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4611"/>
        <w:gridCol w:w="4744"/>
      </w:tblGrid>
      <w:tr w:rsidR="00407E7E" w:rsidRPr="009E39B6" w14:paraId="5CE91F35" w14:textId="77777777" w:rsidTr="0074602A">
        <w:tc>
          <w:tcPr>
            <w:tcW w:w="9571" w:type="dxa"/>
            <w:gridSpan w:val="2"/>
          </w:tcPr>
          <w:p w14:paraId="2F5124D7" w14:textId="77777777" w:rsidR="001D0C5E" w:rsidRPr="00E340B5" w:rsidRDefault="001D0C5E" w:rsidP="001D0C5E">
            <w:pPr>
              <w:jc w:val="center"/>
              <w:rPr>
                <w:b/>
                <w:lang w:val="en-US"/>
              </w:rPr>
            </w:pPr>
            <w:r w:rsidRPr="00E340B5">
              <w:rPr>
                <w:b/>
                <w:lang w:val="en-US"/>
              </w:rPr>
              <w:t>MINISTRY OF HEALTHCARE OF THE RUSSIAN FEDERATION</w:t>
            </w:r>
          </w:p>
          <w:p w14:paraId="56FF281E" w14:textId="77777777" w:rsidR="001D0C5E" w:rsidRPr="00E340B5" w:rsidRDefault="00B24B60" w:rsidP="001D0C5E">
            <w:pPr>
              <w:jc w:val="center"/>
              <w:rPr>
                <w:b/>
                <w:lang w:val="en-US"/>
              </w:rPr>
            </w:pPr>
            <w:r w:rsidRPr="00E340B5">
              <w:rPr>
                <w:b/>
                <w:lang w:val="en-US"/>
              </w:rPr>
              <w:t xml:space="preserve">Federal </w:t>
            </w:r>
            <w:r w:rsidR="001D0C5E" w:rsidRPr="00E340B5">
              <w:rPr>
                <w:b/>
                <w:lang w:val="en-US"/>
              </w:rPr>
              <w:t xml:space="preserve">State </w:t>
            </w:r>
            <w:r w:rsidR="00CA374B" w:rsidRPr="00E340B5">
              <w:rPr>
                <w:b/>
                <w:lang w:val="en-US"/>
              </w:rPr>
              <w:t>Budgetary</w:t>
            </w:r>
            <w:r w:rsidR="001D0C5E" w:rsidRPr="00E340B5">
              <w:rPr>
                <w:b/>
                <w:lang w:val="en-US"/>
              </w:rPr>
              <w:t xml:space="preserve"> Educational Ins</w:t>
            </w:r>
            <w:r w:rsidR="00CA374B" w:rsidRPr="00E340B5">
              <w:rPr>
                <w:b/>
                <w:lang w:val="en-US"/>
              </w:rPr>
              <w:t xml:space="preserve">titution of Higher </w:t>
            </w:r>
            <w:r w:rsidR="001D0C5E" w:rsidRPr="00E340B5">
              <w:rPr>
                <w:b/>
                <w:lang w:val="en-US"/>
              </w:rPr>
              <w:t>Education</w:t>
            </w:r>
          </w:p>
          <w:p w14:paraId="15B2E2D7" w14:textId="77777777" w:rsidR="001D0C5E" w:rsidRPr="00E340B5" w:rsidRDefault="00BA13DC" w:rsidP="001D0C5E">
            <w:pPr>
              <w:jc w:val="center"/>
              <w:rPr>
                <w:b/>
                <w:lang w:val="en-US"/>
              </w:rPr>
            </w:pPr>
            <w:r w:rsidRPr="00E340B5">
              <w:rPr>
                <w:b/>
                <w:lang w:val="en-US"/>
              </w:rPr>
              <w:t>«</w:t>
            </w:r>
            <w:r w:rsidR="001D0C5E" w:rsidRPr="00E340B5">
              <w:rPr>
                <w:b/>
                <w:lang w:val="en-US"/>
              </w:rPr>
              <w:t>NO</w:t>
            </w:r>
            <w:r w:rsidR="00D209DF" w:rsidRPr="00E340B5">
              <w:rPr>
                <w:b/>
                <w:lang w:val="en-US"/>
              </w:rPr>
              <w:t>RTHERN STATE MEDICAL UNIVERSITY</w:t>
            </w:r>
            <w:r w:rsidRPr="00E340B5">
              <w:rPr>
                <w:b/>
                <w:lang w:val="en-US"/>
              </w:rPr>
              <w:t>»</w:t>
            </w:r>
          </w:p>
          <w:p w14:paraId="0AB500B7" w14:textId="77777777" w:rsidR="00407E7E" w:rsidRPr="00E340B5" w:rsidRDefault="001D0C5E" w:rsidP="001D0C5E">
            <w:pPr>
              <w:jc w:val="center"/>
              <w:rPr>
                <w:b/>
                <w:lang w:val="en-US"/>
              </w:rPr>
            </w:pPr>
            <w:r w:rsidRPr="00E340B5">
              <w:rPr>
                <w:b/>
                <w:lang w:val="en-US"/>
              </w:rPr>
              <w:t xml:space="preserve">of </w:t>
            </w:r>
            <w:r w:rsidR="00CA374B" w:rsidRPr="00E340B5">
              <w:rPr>
                <w:b/>
                <w:lang w:val="en-US"/>
              </w:rPr>
              <w:t xml:space="preserve">the </w:t>
            </w:r>
            <w:r w:rsidRPr="00E340B5">
              <w:rPr>
                <w:b/>
                <w:lang w:val="en-US"/>
              </w:rPr>
              <w:t>Ministry of Healthcare of the Russian Federation</w:t>
            </w:r>
          </w:p>
        </w:tc>
      </w:tr>
      <w:tr w:rsidR="00407E7E" w:rsidRPr="00E340B5" w14:paraId="352B4C9B" w14:textId="77777777" w:rsidTr="0074602A">
        <w:tc>
          <w:tcPr>
            <w:tcW w:w="4785" w:type="dxa"/>
          </w:tcPr>
          <w:p w14:paraId="765F0CF7" w14:textId="77777777" w:rsidR="00407E7E" w:rsidRPr="00E340B5" w:rsidRDefault="00407E7E" w:rsidP="0074602A">
            <w:pPr>
              <w:jc w:val="center"/>
              <w:rPr>
                <w:lang w:val="en-US"/>
              </w:rPr>
            </w:pPr>
          </w:p>
        </w:tc>
        <w:tc>
          <w:tcPr>
            <w:tcW w:w="4786" w:type="dxa"/>
          </w:tcPr>
          <w:p w14:paraId="37816255" w14:textId="77777777" w:rsidR="00E57360" w:rsidRPr="00E340B5" w:rsidRDefault="00E57360" w:rsidP="0074602A">
            <w:pPr>
              <w:jc w:val="both"/>
              <w:rPr>
                <w:lang w:val="en-US"/>
              </w:rPr>
            </w:pPr>
          </w:p>
          <w:p w14:paraId="79A6216E" w14:textId="77777777" w:rsidR="001D0C5E" w:rsidRPr="00E340B5" w:rsidRDefault="001D0C5E" w:rsidP="001D0C5E">
            <w:pPr>
              <w:pStyle w:val="Style13"/>
              <w:widowControl/>
              <w:spacing w:line="240" w:lineRule="auto"/>
              <w:jc w:val="left"/>
              <w:rPr>
                <w:lang w:val="en-US"/>
              </w:rPr>
            </w:pPr>
            <w:r w:rsidRPr="00E340B5">
              <w:rPr>
                <w:lang w:val="en-US"/>
              </w:rPr>
              <w:t>APPROVED</w:t>
            </w:r>
          </w:p>
          <w:p w14:paraId="755D6EE5" w14:textId="77777777" w:rsidR="00EB0816" w:rsidRPr="00E340B5" w:rsidRDefault="001D0C5E" w:rsidP="001D0C5E">
            <w:pPr>
              <w:pStyle w:val="Style13"/>
              <w:widowControl/>
              <w:spacing w:line="240" w:lineRule="auto"/>
              <w:jc w:val="left"/>
              <w:rPr>
                <w:lang w:val="en-US"/>
              </w:rPr>
            </w:pPr>
            <w:r w:rsidRPr="00E340B5">
              <w:rPr>
                <w:lang w:val="en-US"/>
              </w:rPr>
              <w:t xml:space="preserve">Dean of the International Faculty </w:t>
            </w:r>
          </w:p>
          <w:p w14:paraId="1C7443CD" w14:textId="77777777" w:rsidR="001D0C5E" w:rsidRPr="00E340B5" w:rsidRDefault="001D0C5E" w:rsidP="001D0C5E">
            <w:pPr>
              <w:pStyle w:val="Style13"/>
              <w:widowControl/>
              <w:spacing w:line="240" w:lineRule="auto"/>
              <w:jc w:val="left"/>
              <w:rPr>
                <w:lang w:val="en-US"/>
              </w:rPr>
            </w:pPr>
            <w:r w:rsidRPr="00E340B5">
              <w:rPr>
                <w:lang w:val="en-US"/>
              </w:rPr>
              <w:t xml:space="preserve">of General Practitioner </w:t>
            </w:r>
          </w:p>
          <w:p w14:paraId="3359C5A6" w14:textId="77777777" w:rsidR="001D0C5E" w:rsidRPr="00E340B5" w:rsidRDefault="00715D1F" w:rsidP="001D0C5E">
            <w:pPr>
              <w:pStyle w:val="Style13"/>
              <w:widowControl/>
              <w:spacing w:line="240" w:lineRule="auto"/>
              <w:jc w:val="left"/>
              <w:rPr>
                <w:lang w:val="en-US"/>
              </w:rPr>
            </w:pPr>
            <w:r w:rsidRPr="00E340B5">
              <w:rPr>
                <w:lang w:val="en-US"/>
              </w:rPr>
              <w:t>____________</w:t>
            </w:r>
            <w:r w:rsidR="009D452C" w:rsidRPr="00E340B5">
              <w:rPr>
                <w:lang w:val="en-US"/>
              </w:rPr>
              <w:t>___</w:t>
            </w:r>
            <w:r w:rsidRPr="00E340B5">
              <w:rPr>
                <w:lang w:val="en-US"/>
              </w:rPr>
              <w:t>__</w:t>
            </w:r>
            <w:r w:rsidR="008E3740" w:rsidRPr="00E340B5">
              <w:rPr>
                <w:lang w:val="en-US"/>
              </w:rPr>
              <w:t xml:space="preserve"> </w:t>
            </w:r>
            <w:r w:rsidR="009D452C" w:rsidRPr="00E340B5">
              <w:rPr>
                <w:i/>
                <w:lang w:val="en-US"/>
              </w:rPr>
              <w:t>N</w:t>
            </w:r>
            <w:r w:rsidR="008E3740" w:rsidRPr="00E340B5">
              <w:rPr>
                <w:i/>
                <w:lang w:val="en-US"/>
              </w:rPr>
              <w:t xml:space="preserve">. </w:t>
            </w:r>
            <w:r w:rsidR="009D452C" w:rsidRPr="00E340B5">
              <w:rPr>
                <w:i/>
                <w:lang w:val="en-US"/>
              </w:rPr>
              <w:t>Y</w:t>
            </w:r>
            <w:r w:rsidR="00DF38AE" w:rsidRPr="00E340B5">
              <w:rPr>
                <w:i/>
                <w:lang w:val="en-US"/>
              </w:rPr>
              <w:t>u</w:t>
            </w:r>
            <w:r w:rsidR="008E3740" w:rsidRPr="00E340B5">
              <w:rPr>
                <w:i/>
                <w:lang w:val="en-US"/>
              </w:rPr>
              <w:t xml:space="preserve">. </w:t>
            </w:r>
            <w:r w:rsidR="009D452C" w:rsidRPr="00E340B5">
              <w:rPr>
                <w:i/>
                <w:lang w:val="en-US"/>
              </w:rPr>
              <w:t>Anikina</w:t>
            </w:r>
          </w:p>
          <w:p w14:paraId="1600314C" w14:textId="77777777" w:rsidR="008E3740" w:rsidRPr="00E340B5" w:rsidRDefault="008E3740" w:rsidP="001D0C5E">
            <w:pPr>
              <w:pStyle w:val="Style13"/>
              <w:widowControl/>
              <w:spacing w:line="240" w:lineRule="auto"/>
              <w:jc w:val="left"/>
              <w:rPr>
                <w:lang w:val="en-US"/>
              </w:rPr>
            </w:pPr>
          </w:p>
          <w:p w14:paraId="206FE8BC" w14:textId="77777777" w:rsidR="001D0C5E" w:rsidRPr="00E340B5" w:rsidRDefault="001D0C5E" w:rsidP="001D0C5E">
            <w:pPr>
              <w:pStyle w:val="Style13"/>
              <w:widowControl/>
              <w:spacing w:line="240" w:lineRule="auto"/>
              <w:jc w:val="left"/>
              <w:rPr>
                <w:rStyle w:val="FontStyle269"/>
                <w:bCs/>
                <w:color w:val="auto"/>
                <w:sz w:val="24"/>
                <w:lang w:val="en-US"/>
              </w:rPr>
            </w:pPr>
            <w:r w:rsidRPr="00E340B5">
              <w:rPr>
                <w:lang w:val="en-US"/>
              </w:rPr>
              <w:t>«____»___________________</w:t>
            </w:r>
            <w:r w:rsidR="009D452C" w:rsidRPr="00E340B5">
              <w:rPr>
                <w:lang w:val="en-US"/>
              </w:rPr>
              <w:t>2026</w:t>
            </w:r>
          </w:p>
          <w:p w14:paraId="004029A6" w14:textId="77777777" w:rsidR="001D0C5E" w:rsidRPr="00E340B5" w:rsidRDefault="001D0C5E" w:rsidP="0074602A">
            <w:pPr>
              <w:jc w:val="both"/>
              <w:rPr>
                <w:lang w:val="en-US"/>
              </w:rPr>
            </w:pPr>
          </w:p>
          <w:p w14:paraId="388A855F" w14:textId="77777777" w:rsidR="00407E7E" w:rsidRPr="00E340B5" w:rsidRDefault="00407E7E" w:rsidP="0074602A">
            <w:pPr>
              <w:jc w:val="both"/>
              <w:rPr>
                <w:lang w:val="en-US"/>
              </w:rPr>
            </w:pPr>
          </w:p>
        </w:tc>
      </w:tr>
    </w:tbl>
    <w:p w14:paraId="592695EC" w14:textId="77777777" w:rsidR="004D08DF" w:rsidRPr="00E340B5" w:rsidRDefault="004D08DF" w:rsidP="004D08DF">
      <w:pPr>
        <w:jc w:val="center"/>
        <w:outlineLvl w:val="0"/>
        <w:rPr>
          <w:b/>
          <w:lang w:val="fr-FR"/>
        </w:rPr>
      </w:pPr>
      <w:r w:rsidRPr="00E340B5">
        <w:rPr>
          <w:b/>
          <w:lang w:val="fr-FR"/>
        </w:rPr>
        <w:t>SYLLABUS</w:t>
      </w:r>
      <w:r w:rsidR="00362602" w:rsidRPr="00E340B5">
        <w:rPr>
          <w:b/>
          <w:lang w:val="fr-FR"/>
        </w:rPr>
        <w:t xml:space="preserve"> </w:t>
      </w:r>
      <w:r w:rsidRPr="00E340B5">
        <w:rPr>
          <w:b/>
          <w:lang w:val="fr-FR"/>
        </w:rPr>
        <w:t xml:space="preserve">OF </w:t>
      </w:r>
      <w:r w:rsidR="00536B6C" w:rsidRPr="00E340B5">
        <w:rPr>
          <w:b/>
          <w:lang w:val="fr-FR"/>
        </w:rPr>
        <w:t>THE COURSE</w:t>
      </w:r>
      <w:r w:rsidRPr="00E340B5">
        <w:rPr>
          <w:b/>
          <w:lang w:val="fr-FR"/>
        </w:rPr>
        <w:t xml:space="preserve"> (MODULE)</w:t>
      </w:r>
    </w:p>
    <w:p w14:paraId="385260BE" w14:textId="77777777" w:rsidR="00BB3AD0" w:rsidRPr="00E340B5" w:rsidRDefault="00BB3AD0" w:rsidP="004D08DF">
      <w:pPr>
        <w:jc w:val="center"/>
        <w:outlineLvl w:val="0"/>
        <w:rPr>
          <w:b/>
          <w:lang w:val="fr-FR"/>
        </w:rPr>
      </w:pPr>
    </w:p>
    <w:p w14:paraId="4B5622FA" w14:textId="77777777" w:rsidR="00BB3AD0" w:rsidRPr="00E340B5" w:rsidRDefault="00BB3AD0" w:rsidP="004D08DF">
      <w:pPr>
        <w:jc w:val="center"/>
        <w:outlineLvl w:val="0"/>
        <w:rPr>
          <w:b/>
          <w:lang w:val="fr-FR"/>
        </w:rPr>
      </w:pPr>
    </w:p>
    <w:p w14:paraId="4288B560" w14:textId="77777777" w:rsidR="00BB3AD0" w:rsidRPr="00E340B5" w:rsidRDefault="00F35474" w:rsidP="007D51A4">
      <w:pPr>
        <w:outlineLvl w:val="0"/>
        <w:rPr>
          <w:lang w:val="en-US"/>
        </w:rPr>
      </w:pPr>
      <w:r w:rsidRPr="00E340B5">
        <w:rPr>
          <w:lang w:val="fr-FR"/>
        </w:rPr>
        <w:t>Course</w:t>
      </w:r>
      <w:r w:rsidR="00DF38AE" w:rsidRPr="00E340B5">
        <w:rPr>
          <w:lang w:val="fr-FR"/>
        </w:rPr>
        <w:t xml:space="preserve"> </w:t>
      </w:r>
      <w:r w:rsidR="000B49B8" w:rsidRPr="00E340B5">
        <w:rPr>
          <w:lang w:val="en-US"/>
        </w:rPr>
        <w:t>Internal Medicine, Endocrinology</w:t>
      </w:r>
    </w:p>
    <w:p w14:paraId="11A2F493" w14:textId="77777777" w:rsidR="00BB3AD0" w:rsidRPr="00E340B5" w:rsidRDefault="00BB3AD0" w:rsidP="007D51A4">
      <w:pPr>
        <w:outlineLvl w:val="0"/>
        <w:rPr>
          <w:u w:val="single"/>
          <w:lang w:val="en-US"/>
        </w:rPr>
      </w:pPr>
      <w:r w:rsidRPr="00E340B5">
        <w:rPr>
          <w:lang w:val="en-US"/>
        </w:rPr>
        <w:t xml:space="preserve">Training field   </w:t>
      </w:r>
      <w:r w:rsidRPr="00E340B5">
        <w:rPr>
          <w:bCs/>
          <w:lang w:val="en-US"/>
        </w:rPr>
        <w:t>31.05.01 General Medicine</w:t>
      </w:r>
    </w:p>
    <w:p w14:paraId="338D76EE" w14:textId="77777777" w:rsidR="00BB3AD0" w:rsidRPr="00E340B5" w:rsidRDefault="00BB3AD0" w:rsidP="007D51A4">
      <w:pPr>
        <w:outlineLvl w:val="0"/>
        <w:rPr>
          <w:lang w:val="en-US"/>
        </w:rPr>
      </w:pPr>
      <w:r w:rsidRPr="00E340B5">
        <w:rPr>
          <w:lang w:val="en-US"/>
        </w:rPr>
        <w:t>Year of study</w:t>
      </w:r>
      <w:r w:rsidR="00BA13DC" w:rsidRPr="00E340B5">
        <w:rPr>
          <w:lang w:val="en-US"/>
        </w:rPr>
        <w:t xml:space="preserve"> 3</w:t>
      </w:r>
      <w:r w:rsidR="00BA13DC" w:rsidRPr="00E340B5">
        <w:rPr>
          <w:vertAlign w:val="superscript"/>
          <w:lang w:val="en-US"/>
        </w:rPr>
        <w:t>rd</w:t>
      </w:r>
      <w:r w:rsidR="00BA13DC" w:rsidRPr="00E340B5">
        <w:rPr>
          <w:lang w:val="en-US"/>
        </w:rPr>
        <w:t>,</w:t>
      </w:r>
      <w:r w:rsidR="00E73DA7" w:rsidRPr="00E340B5">
        <w:rPr>
          <w:lang w:val="en-US"/>
        </w:rPr>
        <w:t xml:space="preserve"> 4</w:t>
      </w:r>
      <w:r w:rsidR="00E73DA7" w:rsidRPr="00E340B5">
        <w:rPr>
          <w:vertAlign w:val="superscript"/>
          <w:lang w:val="en-US"/>
        </w:rPr>
        <w:t>th</w:t>
      </w:r>
      <w:r w:rsidR="00BA13DC" w:rsidRPr="00E340B5">
        <w:rPr>
          <w:lang w:val="en-US"/>
        </w:rPr>
        <w:t>, 5</w:t>
      </w:r>
      <w:r w:rsidR="00BA13DC" w:rsidRPr="00E340B5">
        <w:rPr>
          <w:vertAlign w:val="superscript"/>
          <w:lang w:val="en-US"/>
        </w:rPr>
        <w:t>th</w:t>
      </w:r>
      <w:r w:rsidR="00BA13DC" w:rsidRPr="00E340B5">
        <w:rPr>
          <w:lang w:val="en-US"/>
        </w:rPr>
        <w:t>, 6</w:t>
      </w:r>
      <w:r w:rsidR="00BA13DC" w:rsidRPr="00E340B5">
        <w:rPr>
          <w:vertAlign w:val="superscript"/>
          <w:lang w:val="en-US"/>
        </w:rPr>
        <w:t>th</w:t>
      </w:r>
    </w:p>
    <w:p w14:paraId="551865E5" w14:textId="77777777" w:rsidR="00BB3AD0" w:rsidRPr="00E340B5" w:rsidRDefault="00BB3AD0" w:rsidP="007D51A4">
      <w:pPr>
        <w:outlineLvl w:val="0"/>
        <w:rPr>
          <w:lang w:val="fr-FR"/>
        </w:rPr>
      </w:pPr>
      <w:r w:rsidRPr="00E340B5">
        <w:rPr>
          <w:lang w:val="en-US"/>
        </w:rPr>
        <w:t>Form of the interim assessment (pass/fail test, examination)</w:t>
      </w:r>
      <w:r w:rsidR="00BA13DC" w:rsidRPr="00E340B5">
        <w:rPr>
          <w:lang w:val="en-US"/>
        </w:rPr>
        <w:t>: pass/fail test 7</w:t>
      </w:r>
      <w:r w:rsidR="00BA13DC" w:rsidRPr="00E340B5">
        <w:rPr>
          <w:vertAlign w:val="superscript"/>
          <w:lang w:val="en-US"/>
        </w:rPr>
        <w:t>th</w:t>
      </w:r>
      <w:r w:rsidR="00BA13DC" w:rsidRPr="00E340B5">
        <w:rPr>
          <w:lang w:val="en-US"/>
        </w:rPr>
        <w:t xml:space="preserve"> semester,</w:t>
      </w:r>
      <w:r w:rsidR="00DF38AE" w:rsidRPr="00E340B5">
        <w:rPr>
          <w:lang w:val="en-US"/>
        </w:rPr>
        <w:t xml:space="preserve"> </w:t>
      </w:r>
      <w:r w:rsidR="00BA13DC" w:rsidRPr="00E340B5">
        <w:rPr>
          <w:lang w:val="en-US"/>
        </w:rPr>
        <w:t>e</w:t>
      </w:r>
      <w:r w:rsidR="00E73DA7" w:rsidRPr="00E340B5">
        <w:rPr>
          <w:lang w:val="en-US"/>
        </w:rPr>
        <w:t>xam</w:t>
      </w:r>
      <w:r w:rsidR="00BA13DC" w:rsidRPr="00E340B5">
        <w:rPr>
          <w:lang w:val="en-US"/>
        </w:rPr>
        <w:t xml:space="preserve"> 11</w:t>
      </w:r>
      <w:r w:rsidR="00BA13DC" w:rsidRPr="00E340B5">
        <w:rPr>
          <w:vertAlign w:val="superscript"/>
          <w:lang w:val="en-US"/>
        </w:rPr>
        <w:t>th</w:t>
      </w:r>
      <w:r w:rsidR="00BA13DC" w:rsidRPr="00E340B5">
        <w:rPr>
          <w:lang w:val="en-US"/>
        </w:rPr>
        <w:t xml:space="preserve"> semester</w:t>
      </w:r>
    </w:p>
    <w:p w14:paraId="2409EF70" w14:textId="77777777" w:rsidR="00F35474" w:rsidRPr="00E340B5" w:rsidRDefault="00BB3AD0" w:rsidP="007D51A4">
      <w:pPr>
        <w:rPr>
          <w:u w:val="single"/>
          <w:lang w:val="en-US"/>
        </w:rPr>
      </w:pPr>
      <w:r w:rsidRPr="00E340B5">
        <w:rPr>
          <w:lang w:val="en-US"/>
        </w:rPr>
        <w:t>Department</w:t>
      </w:r>
      <w:r w:rsidR="00DF38AE" w:rsidRPr="00E340B5">
        <w:rPr>
          <w:lang w:val="en-US"/>
        </w:rPr>
        <w:t xml:space="preserve"> </w:t>
      </w:r>
      <w:r w:rsidR="00E73DA7" w:rsidRPr="00E340B5">
        <w:rPr>
          <w:lang w:val="en-US"/>
        </w:rPr>
        <w:t xml:space="preserve">of </w:t>
      </w:r>
      <w:r w:rsidR="00DF38AE" w:rsidRPr="00E340B5">
        <w:rPr>
          <w:lang w:val="en-US"/>
        </w:rPr>
        <w:t>faculty therapy</w:t>
      </w:r>
      <w:r w:rsidR="006666E6" w:rsidRPr="00E340B5">
        <w:rPr>
          <w:lang w:val="en-US"/>
        </w:rPr>
        <w:t xml:space="preserve"> &amp; </w:t>
      </w:r>
      <w:r w:rsidR="00BA13DC" w:rsidRPr="00E340B5">
        <w:rPr>
          <w:lang w:val="en-US"/>
        </w:rPr>
        <w:t xml:space="preserve">Department of </w:t>
      </w:r>
      <w:r w:rsidR="00DF38AE" w:rsidRPr="00E340B5">
        <w:rPr>
          <w:lang w:val="en-US"/>
        </w:rPr>
        <w:t>h</w:t>
      </w:r>
      <w:r w:rsidR="00BA13DC" w:rsidRPr="00E340B5">
        <w:rPr>
          <w:lang w:val="en-US"/>
        </w:rPr>
        <w:t>ospital therapy and endocrinology</w:t>
      </w:r>
    </w:p>
    <w:p w14:paraId="2C336F16" w14:textId="77777777" w:rsidR="00EB0816" w:rsidRPr="00E340B5" w:rsidRDefault="00EB0816" w:rsidP="007D51A4">
      <w:pPr>
        <w:outlineLvl w:val="0"/>
        <w:rPr>
          <w:b/>
          <w:lang w:val="en-US"/>
        </w:rPr>
      </w:pPr>
      <w:r w:rsidRPr="00E340B5">
        <w:rPr>
          <w:lang w:val="en-US"/>
        </w:rPr>
        <w:t xml:space="preserve">Course workload </w:t>
      </w:r>
      <w:r w:rsidR="009A1483" w:rsidRPr="00E340B5">
        <w:rPr>
          <w:b/>
          <w:lang w:val="en-US"/>
        </w:rPr>
        <w:t>828</w:t>
      </w:r>
      <w:r w:rsidR="00F82CD1" w:rsidRPr="00E340B5">
        <w:rPr>
          <w:b/>
          <w:lang w:val="en-US"/>
        </w:rPr>
        <w:t xml:space="preserve"> </w:t>
      </w:r>
      <w:r w:rsidRPr="00E340B5">
        <w:rPr>
          <w:lang w:val="en-US"/>
        </w:rPr>
        <w:t>(hours) /</w:t>
      </w:r>
      <w:r w:rsidR="000B49B8" w:rsidRPr="00E340B5">
        <w:rPr>
          <w:b/>
          <w:lang w:val="en-US"/>
        </w:rPr>
        <w:t>2</w:t>
      </w:r>
      <w:r w:rsidR="009A1483" w:rsidRPr="00E340B5">
        <w:rPr>
          <w:b/>
          <w:lang w:val="en-US"/>
        </w:rPr>
        <w:t>3</w:t>
      </w:r>
      <w:r w:rsidR="00F82CD1" w:rsidRPr="00E340B5">
        <w:rPr>
          <w:b/>
          <w:lang w:val="en-US"/>
        </w:rPr>
        <w:t xml:space="preserve"> </w:t>
      </w:r>
      <w:r w:rsidRPr="00E340B5">
        <w:rPr>
          <w:lang w:val="en-US"/>
        </w:rPr>
        <w:t>(credits)</w:t>
      </w:r>
    </w:p>
    <w:p w14:paraId="4C3958D6" w14:textId="77777777" w:rsidR="00407E7E" w:rsidRPr="00E340B5" w:rsidRDefault="00407E7E" w:rsidP="005F6FA5">
      <w:pPr>
        <w:jc w:val="center"/>
        <w:rPr>
          <w:lang w:val="en-US"/>
        </w:rPr>
      </w:pPr>
    </w:p>
    <w:p w14:paraId="4F11EC46" w14:textId="77777777" w:rsidR="00715D1F" w:rsidRPr="00E340B5" w:rsidRDefault="009D3623" w:rsidP="00715D1F">
      <w:pPr>
        <w:ind w:left="4956"/>
        <w:rPr>
          <w:sz w:val="22"/>
          <w:lang w:val="en-US"/>
        </w:rPr>
      </w:pPr>
      <w:r w:rsidRPr="00E340B5">
        <w:rPr>
          <w:sz w:val="22"/>
          <w:lang w:val="en-US"/>
        </w:rPr>
        <w:t>Approved</w:t>
      </w:r>
      <w:r w:rsidR="00715D1F" w:rsidRPr="00E340B5">
        <w:rPr>
          <w:sz w:val="22"/>
          <w:lang w:val="en-US"/>
        </w:rPr>
        <w:t xml:space="preserve"> at the department</w:t>
      </w:r>
      <w:r w:rsidR="00BA13DC" w:rsidRPr="00E340B5">
        <w:rPr>
          <w:sz w:val="22"/>
          <w:lang w:val="en-US"/>
        </w:rPr>
        <w:t xml:space="preserve"> of faculty therapy</w:t>
      </w:r>
      <w:r w:rsidR="00715D1F" w:rsidRPr="00E340B5">
        <w:rPr>
          <w:sz w:val="22"/>
          <w:lang w:val="en-US"/>
        </w:rPr>
        <w:t xml:space="preserve"> meeting: </w:t>
      </w:r>
    </w:p>
    <w:p w14:paraId="7DA20DCC" w14:textId="77777777" w:rsidR="00715D1F" w:rsidRPr="00E340B5" w:rsidRDefault="00CA7CFD" w:rsidP="00715D1F">
      <w:pPr>
        <w:ind w:left="4956"/>
        <w:rPr>
          <w:sz w:val="22"/>
          <w:lang w:val="en-US"/>
        </w:rPr>
      </w:pPr>
      <w:r w:rsidRPr="00E340B5">
        <w:rPr>
          <w:sz w:val="22"/>
          <w:lang w:val="en-US"/>
        </w:rPr>
        <w:t>Record</w:t>
      </w:r>
      <w:r w:rsidR="005B3EA1" w:rsidRPr="00E340B5">
        <w:rPr>
          <w:sz w:val="22"/>
          <w:lang w:val="en-US"/>
        </w:rPr>
        <w:t xml:space="preserve"> </w:t>
      </w:r>
      <w:r w:rsidRPr="00E340B5">
        <w:rPr>
          <w:sz w:val="22"/>
          <w:lang w:val="en-US"/>
        </w:rPr>
        <w:t>n</w:t>
      </w:r>
      <w:r w:rsidR="00BC7CA0" w:rsidRPr="00E340B5">
        <w:rPr>
          <w:sz w:val="22"/>
          <w:lang w:val="en-US"/>
        </w:rPr>
        <w:t>o</w:t>
      </w:r>
      <w:r w:rsidRPr="00E340B5">
        <w:rPr>
          <w:sz w:val="22"/>
          <w:lang w:val="en-US"/>
        </w:rPr>
        <w:t>.</w:t>
      </w:r>
      <w:r w:rsidR="00563977" w:rsidRPr="00E340B5">
        <w:rPr>
          <w:sz w:val="22"/>
          <w:lang w:val="en-US"/>
        </w:rPr>
        <w:t xml:space="preserve"> 4</w:t>
      </w:r>
    </w:p>
    <w:p w14:paraId="4CF8392E" w14:textId="77777777" w:rsidR="00715D1F" w:rsidRPr="00E340B5" w:rsidRDefault="00563977" w:rsidP="00715D1F">
      <w:pPr>
        <w:ind w:left="4956"/>
        <w:rPr>
          <w:sz w:val="22"/>
          <w:lang w:val="en-US"/>
        </w:rPr>
      </w:pPr>
      <w:r w:rsidRPr="00E340B5">
        <w:rPr>
          <w:sz w:val="22"/>
          <w:lang w:val="en-US"/>
        </w:rPr>
        <w:t>«10</w:t>
      </w:r>
      <w:r w:rsidR="00DD0AF4" w:rsidRPr="00E340B5">
        <w:rPr>
          <w:sz w:val="22"/>
          <w:lang w:val="en-US"/>
        </w:rPr>
        <w:t>» April</w:t>
      </w:r>
      <w:r w:rsidR="005B3EA1" w:rsidRPr="00E340B5">
        <w:rPr>
          <w:sz w:val="22"/>
          <w:lang w:val="en-US"/>
        </w:rPr>
        <w:t xml:space="preserve"> 2026</w:t>
      </w:r>
      <w:r w:rsidR="00715D1F" w:rsidRPr="00E340B5">
        <w:rPr>
          <w:sz w:val="22"/>
          <w:lang w:val="en-US"/>
        </w:rPr>
        <w:t xml:space="preserve"> </w:t>
      </w:r>
    </w:p>
    <w:p w14:paraId="69B66D1B" w14:textId="77777777" w:rsidR="00563977" w:rsidRPr="00E340B5" w:rsidRDefault="00715D1F" w:rsidP="00715D1F">
      <w:pPr>
        <w:ind w:left="4956"/>
        <w:rPr>
          <w:sz w:val="22"/>
          <w:lang w:val="en-US"/>
        </w:rPr>
      </w:pPr>
      <w:r w:rsidRPr="00E340B5">
        <w:rPr>
          <w:sz w:val="22"/>
          <w:lang w:val="en-US"/>
        </w:rPr>
        <w:t>Head of the department</w:t>
      </w:r>
      <w:r w:rsidR="005B3EA1" w:rsidRPr="00E340B5">
        <w:rPr>
          <w:sz w:val="22"/>
          <w:lang w:val="en-US"/>
        </w:rPr>
        <w:t xml:space="preserve"> </w:t>
      </w:r>
      <w:r w:rsidR="00563977" w:rsidRPr="00E340B5">
        <w:rPr>
          <w:sz w:val="22"/>
          <w:lang w:val="en-US"/>
        </w:rPr>
        <w:t>_________________</w:t>
      </w:r>
    </w:p>
    <w:p w14:paraId="16848505" w14:textId="77777777" w:rsidR="00A06088" w:rsidRPr="00E340B5" w:rsidRDefault="005B3EA1" w:rsidP="00715D1F">
      <w:pPr>
        <w:ind w:left="4956"/>
        <w:rPr>
          <w:sz w:val="22"/>
          <w:lang w:val="en-US"/>
        </w:rPr>
      </w:pPr>
      <w:r w:rsidRPr="00E340B5">
        <w:rPr>
          <w:i/>
          <w:sz w:val="22"/>
          <w:lang w:val="en-US"/>
        </w:rPr>
        <w:t xml:space="preserve">O. A. </w:t>
      </w:r>
      <w:proofErr w:type="spellStart"/>
      <w:r w:rsidRPr="00E340B5">
        <w:rPr>
          <w:i/>
          <w:sz w:val="22"/>
          <w:lang w:val="en-US"/>
        </w:rPr>
        <w:t>Mirolyubova</w:t>
      </w:r>
      <w:proofErr w:type="spellEnd"/>
    </w:p>
    <w:p w14:paraId="74EFCCFB" w14:textId="77777777" w:rsidR="00BA13DC" w:rsidRPr="00E340B5" w:rsidRDefault="00BA13DC" w:rsidP="00BA13DC">
      <w:pPr>
        <w:ind w:left="4956"/>
        <w:rPr>
          <w:sz w:val="22"/>
          <w:lang w:val="en-US"/>
        </w:rPr>
      </w:pPr>
    </w:p>
    <w:p w14:paraId="2E97B3EB" w14:textId="77777777" w:rsidR="00BA13DC" w:rsidRPr="00E340B5" w:rsidRDefault="00BA13DC" w:rsidP="00BA13DC">
      <w:pPr>
        <w:ind w:left="4956"/>
        <w:rPr>
          <w:sz w:val="22"/>
          <w:lang w:val="en-US"/>
        </w:rPr>
      </w:pPr>
      <w:r w:rsidRPr="00E340B5">
        <w:rPr>
          <w:sz w:val="22"/>
          <w:lang w:val="en-US"/>
        </w:rPr>
        <w:t xml:space="preserve">Approved at the department of hospital therapy and endocrinology meeting: </w:t>
      </w:r>
    </w:p>
    <w:p w14:paraId="0CDE063B" w14:textId="77777777" w:rsidR="00BA13DC" w:rsidRPr="00E340B5" w:rsidRDefault="00CA7CFD" w:rsidP="00BA13DC">
      <w:pPr>
        <w:ind w:left="4956"/>
        <w:rPr>
          <w:sz w:val="22"/>
          <w:lang w:val="en-US"/>
        </w:rPr>
      </w:pPr>
      <w:r w:rsidRPr="00E340B5">
        <w:rPr>
          <w:sz w:val="22"/>
          <w:lang w:val="en-US"/>
        </w:rPr>
        <w:t>Record n</w:t>
      </w:r>
      <w:r w:rsidR="00BA13DC" w:rsidRPr="00E340B5">
        <w:rPr>
          <w:sz w:val="22"/>
          <w:lang w:val="en-US"/>
        </w:rPr>
        <w:t>o</w:t>
      </w:r>
      <w:r w:rsidR="005B3EA1" w:rsidRPr="00E340B5">
        <w:rPr>
          <w:sz w:val="22"/>
          <w:lang w:val="en-US"/>
        </w:rPr>
        <w:t>. 9</w:t>
      </w:r>
      <w:r w:rsidR="00BA13DC" w:rsidRPr="00E340B5">
        <w:rPr>
          <w:sz w:val="22"/>
          <w:lang w:val="en-US"/>
        </w:rPr>
        <w:t xml:space="preserve"> </w:t>
      </w:r>
    </w:p>
    <w:p w14:paraId="3CA1C054" w14:textId="77777777" w:rsidR="00BA13DC" w:rsidRPr="00E340B5" w:rsidRDefault="00DD0AF4" w:rsidP="00BA13DC">
      <w:pPr>
        <w:ind w:left="4956"/>
        <w:rPr>
          <w:sz w:val="22"/>
          <w:lang w:val="en-US"/>
        </w:rPr>
      </w:pPr>
      <w:r w:rsidRPr="00E340B5">
        <w:rPr>
          <w:sz w:val="22"/>
          <w:lang w:val="en-US"/>
        </w:rPr>
        <w:t xml:space="preserve">«20» April </w:t>
      </w:r>
      <w:r w:rsidR="005B3EA1" w:rsidRPr="00E340B5">
        <w:rPr>
          <w:sz w:val="22"/>
          <w:lang w:val="en-US"/>
        </w:rPr>
        <w:t>2026</w:t>
      </w:r>
      <w:r w:rsidR="00BA13DC" w:rsidRPr="00E340B5">
        <w:rPr>
          <w:sz w:val="22"/>
          <w:lang w:val="en-US"/>
        </w:rPr>
        <w:t xml:space="preserve"> </w:t>
      </w:r>
    </w:p>
    <w:p w14:paraId="245C2784" w14:textId="77777777" w:rsidR="00563977" w:rsidRPr="00E340B5" w:rsidRDefault="00BA13DC" w:rsidP="00BA13DC">
      <w:pPr>
        <w:ind w:left="4956"/>
        <w:rPr>
          <w:sz w:val="22"/>
          <w:lang w:val="en-US"/>
        </w:rPr>
      </w:pPr>
      <w:r w:rsidRPr="00E340B5">
        <w:rPr>
          <w:sz w:val="22"/>
          <w:lang w:val="en-US"/>
        </w:rPr>
        <w:t>Head of the department</w:t>
      </w:r>
      <w:r w:rsidR="00563977" w:rsidRPr="00E340B5">
        <w:rPr>
          <w:sz w:val="22"/>
          <w:lang w:val="en-US"/>
        </w:rPr>
        <w:t xml:space="preserve"> _________________</w:t>
      </w:r>
    </w:p>
    <w:p w14:paraId="7E64B3FD" w14:textId="77777777" w:rsidR="00BA13DC" w:rsidRPr="00E340B5" w:rsidRDefault="00BA13DC" w:rsidP="00BA13DC">
      <w:pPr>
        <w:ind w:left="4956"/>
        <w:rPr>
          <w:lang w:val="en-US"/>
        </w:rPr>
      </w:pPr>
      <w:r w:rsidRPr="00E340B5">
        <w:rPr>
          <w:sz w:val="22"/>
          <w:lang w:val="en-US"/>
        </w:rPr>
        <w:t xml:space="preserve"> </w:t>
      </w:r>
      <w:r w:rsidR="005B3EA1" w:rsidRPr="00E340B5">
        <w:rPr>
          <w:i/>
          <w:sz w:val="22"/>
          <w:lang w:val="en-US"/>
        </w:rPr>
        <w:t>N. A.</w:t>
      </w:r>
      <w:r w:rsidR="009D452C" w:rsidRPr="00E340B5">
        <w:rPr>
          <w:i/>
          <w:sz w:val="22"/>
          <w:lang w:val="en-US"/>
        </w:rPr>
        <w:t xml:space="preserve"> </w:t>
      </w:r>
      <w:proofErr w:type="spellStart"/>
      <w:r w:rsidR="009D452C" w:rsidRPr="00E340B5">
        <w:rPr>
          <w:i/>
          <w:sz w:val="22"/>
          <w:lang w:val="en-US"/>
        </w:rPr>
        <w:t>Polyarush</w:t>
      </w:r>
      <w:proofErr w:type="spellEnd"/>
    </w:p>
    <w:p w14:paraId="7859E439" w14:textId="77777777" w:rsidR="005F6FA5" w:rsidRPr="00E340B5" w:rsidRDefault="005F6FA5" w:rsidP="00407E7E">
      <w:pPr>
        <w:shd w:val="clear" w:color="auto" w:fill="FFFFFF"/>
        <w:spacing w:line="396" w:lineRule="exact"/>
        <w:ind w:right="-5"/>
        <w:jc w:val="center"/>
        <w:rPr>
          <w:b/>
          <w:bCs/>
          <w:spacing w:val="-1"/>
          <w:lang w:val="fr-FR"/>
        </w:rPr>
      </w:pPr>
    </w:p>
    <w:p w14:paraId="2B954D87" w14:textId="77777777" w:rsidR="00407E7E" w:rsidRPr="00E340B5" w:rsidRDefault="006B5FBC" w:rsidP="00407E7E">
      <w:pPr>
        <w:shd w:val="clear" w:color="auto" w:fill="FFFFFF"/>
        <w:spacing w:line="396" w:lineRule="exact"/>
        <w:ind w:right="-5"/>
        <w:jc w:val="center"/>
        <w:rPr>
          <w:bCs/>
          <w:spacing w:val="-1"/>
          <w:sz w:val="22"/>
          <w:lang w:val="en-US"/>
        </w:rPr>
      </w:pPr>
      <w:r w:rsidRPr="00E340B5">
        <w:rPr>
          <w:bCs/>
          <w:spacing w:val="-1"/>
          <w:sz w:val="22"/>
          <w:u w:val="single"/>
          <w:lang w:val="fr-FR"/>
        </w:rPr>
        <w:t>Author</w:t>
      </w:r>
      <w:r w:rsidR="000B49B8" w:rsidRPr="00E340B5">
        <w:rPr>
          <w:bCs/>
          <w:spacing w:val="-1"/>
          <w:sz w:val="22"/>
          <w:u w:val="single"/>
          <w:lang w:val="fr-FR"/>
        </w:rPr>
        <w:t>s</w:t>
      </w:r>
      <w:r w:rsidRPr="00E340B5">
        <w:rPr>
          <w:bCs/>
          <w:spacing w:val="-1"/>
          <w:sz w:val="22"/>
          <w:u w:val="single"/>
          <w:lang w:val="en-US"/>
        </w:rPr>
        <w:t xml:space="preserve"> and c</w:t>
      </w:r>
      <w:r w:rsidRPr="00E340B5">
        <w:rPr>
          <w:bCs/>
          <w:spacing w:val="-1"/>
          <w:sz w:val="22"/>
          <w:u w:val="single"/>
          <w:lang w:val="fr-FR"/>
        </w:rPr>
        <w:t>ompiler</w:t>
      </w:r>
      <w:r w:rsidR="000B49B8" w:rsidRPr="00E340B5">
        <w:rPr>
          <w:bCs/>
          <w:spacing w:val="-1"/>
          <w:sz w:val="22"/>
          <w:u w:val="single"/>
          <w:lang w:val="fr-FR"/>
        </w:rPr>
        <w:t>s</w:t>
      </w:r>
      <w:r w:rsidRPr="00E340B5">
        <w:rPr>
          <w:bCs/>
          <w:spacing w:val="-1"/>
          <w:sz w:val="22"/>
          <w:lang w:val="en-US"/>
        </w:rPr>
        <w:t xml:space="preserve">: </w:t>
      </w:r>
    </w:p>
    <w:p w14:paraId="19CC0066" w14:textId="77777777" w:rsidR="00BA13DC" w:rsidRPr="00E340B5" w:rsidRDefault="00391D5F" w:rsidP="00BE5334">
      <w:pPr>
        <w:pStyle w:val="af2"/>
        <w:shd w:val="clear" w:color="auto" w:fill="FFFFFF"/>
        <w:spacing w:line="240" w:lineRule="auto"/>
        <w:ind w:left="0"/>
        <w:rPr>
          <w:rFonts w:ascii="Times New Roman" w:hAnsi="Times New Roman"/>
          <w:spacing w:val="-1"/>
          <w:szCs w:val="24"/>
          <w:lang w:val="en-US"/>
        </w:rPr>
      </w:pPr>
      <w:r w:rsidRPr="00E340B5">
        <w:rPr>
          <w:rFonts w:ascii="Times New Roman" w:hAnsi="Times New Roman"/>
          <w:i/>
          <w:spacing w:val="-1"/>
          <w:szCs w:val="24"/>
          <w:lang w:val="en-US"/>
        </w:rPr>
        <w:t>A.</w:t>
      </w:r>
      <w:r w:rsidR="00047AFC" w:rsidRPr="00E340B5">
        <w:rPr>
          <w:rFonts w:ascii="Times New Roman" w:hAnsi="Times New Roman"/>
          <w:i/>
          <w:spacing w:val="-1"/>
          <w:szCs w:val="24"/>
          <w:lang w:val="en-US"/>
        </w:rPr>
        <w:t xml:space="preserve"> </w:t>
      </w:r>
      <w:r w:rsidR="00BA13DC" w:rsidRPr="00E340B5">
        <w:rPr>
          <w:rFonts w:ascii="Times New Roman" w:hAnsi="Times New Roman"/>
          <w:i/>
          <w:spacing w:val="-1"/>
          <w:szCs w:val="24"/>
          <w:lang w:val="en-US"/>
        </w:rPr>
        <w:t>V. Postoeva</w:t>
      </w:r>
      <w:r w:rsidR="00BA13DC" w:rsidRPr="00E340B5">
        <w:rPr>
          <w:rFonts w:ascii="Times New Roman" w:hAnsi="Times New Roman"/>
          <w:spacing w:val="-1"/>
          <w:szCs w:val="24"/>
          <w:lang w:val="en-US"/>
        </w:rPr>
        <w:t>, candidate of medical sciences, associate professor</w:t>
      </w:r>
      <w:r w:rsidR="007D51A4" w:rsidRPr="00E340B5">
        <w:rPr>
          <w:rFonts w:ascii="Times New Roman" w:hAnsi="Times New Roman"/>
          <w:spacing w:val="-1"/>
          <w:szCs w:val="24"/>
          <w:lang w:val="en-US"/>
        </w:rPr>
        <w:t>, Department of hospital therapy and endocrinology</w:t>
      </w:r>
    </w:p>
    <w:p w14:paraId="4238000D" w14:textId="77777777" w:rsidR="00DD0AF4" w:rsidRPr="00E340B5" w:rsidRDefault="00DD0AF4" w:rsidP="00DD0AF4">
      <w:pPr>
        <w:pStyle w:val="af2"/>
        <w:shd w:val="clear" w:color="auto" w:fill="FFFFFF"/>
        <w:spacing w:line="240" w:lineRule="auto"/>
        <w:ind w:left="0"/>
        <w:rPr>
          <w:rFonts w:ascii="Times New Roman" w:hAnsi="Times New Roman"/>
          <w:spacing w:val="-1"/>
          <w:szCs w:val="24"/>
          <w:lang w:val="en-US"/>
        </w:rPr>
      </w:pPr>
      <w:r w:rsidRPr="00E340B5">
        <w:rPr>
          <w:rFonts w:ascii="Times New Roman" w:hAnsi="Times New Roman"/>
          <w:i/>
          <w:spacing w:val="-1"/>
          <w:szCs w:val="24"/>
          <w:lang w:val="en-US"/>
        </w:rPr>
        <w:t>K. Yu. Krivonkin</w:t>
      </w:r>
      <w:r w:rsidRPr="00E340B5">
        <w:rPr>
          <w:rFonts w:ascii="Times New Roman" w:hAnsi="Times New Roman"/>
          <w:spacing w:val="-1"/>
          <w:szCs w:val="24"/>
          <w:lang w:val="en-US"/>
        </w:rPr>
        <w:t>, candidate of medical sciences, associate professor, Department of hospital therapy and endocrinology</w:t>
      </w:r>
    </w:p>
    <w:p w14:paraId="7966D8FF" w14:textId="77777777" w:rsidR="00DD0AF4" w:rsidRPr="00E340B5" w:rsidRDefault="00DD0AF4" w:rsidP="00DD0AF4">
      <w:pPr>
        <w:pStyle w:val="af2"/>
        <w:shd w:val="clear" w:color="auto" w:fill="FFFFFF"/>
        <w:spacing w:line="240" w:lineRule="auto"/>
        <w:ind w:left="0"/>
        <w:rPr>
          <w:rFonts w:ascii="Times New Roman" w:hAnsi="Times New Roman"/>
          <w:spacing w:val="-1"/>
          <w:szCs w:val="24"/>
          <w:lang w:val="en-US"/>
        </w:rPr>
      </w:pPr>
      <w:r w:rsidRPr="00E340B5">
        <w:rPr>
          <w:rFonts w:ascii="Times New Roman" w:hAnsi="Times New Roman"/>
          <w:i/>
          <w:spacing w:val="-1"/>
          <w:szCs w:val="24"/>
          <w:lang w:val="en-US"/>
        </w:rPr>
        <w:t xml:space="preserve">N. A. </w:t>
      </w:r>
      <w:proofErr w:type="spellStart"/>
      <w:r w:rsidRPr="00E340B5">
        <w:rPr>
          <w:rFonts w:ascii="Times New Roman" w:hAnsi="Times New Roman"/>
          <w:i/>
          <w:spacing w:val="-1"/>
          <w:szCs w:val="24"/>
          <w:lang w:val="en-US"/>
        </w:rPr>
        <w:t>Polyarush</w:t>
      </w:r>
      <w:proofErr w:type="spellEnd"/>
      <w:r w:rsidRPr="00E340B5">
        <w:rPr>
          <w:rFonts w:ascii="Times New Roman" w:hAnsi="Times New Roman"/>
          <w:spacing w:val="-1"/>
          <w:szCs w:val="24"/>
          <w:lang w:val="en-US"/>
        </w:rPr>
        <w:t xml:space="preserve">, candidate of medical sciences, associate professor, </w:t>
      </w:r>
      <w:r w:rsidRPr="00E340B5">
        <w:rPr>
          <w:rFonts w:ascii="Times New Roman" w:hAnsi="Times New Roman"/>
          <w:spacing w:val="-1"/>
          <w:sz w:val="24"/>
          <w:szCs w:val="24"/>
          <w:lang w:val="en-US"/>
        </w:rPr>
        <w:t xml:space="preserve">head of the </w:t>
      </w:r>
      <w:r w:rsidRPr="00E340B5">
        <w:rPr>
          <w:rFonts w:ascii="Times New Roman" w:hAnsi="Times New Roman"/>
          <w:spacing w:val="-1"/>
          <w:szCs w:val="24"/>
          <w:lang w:val="en-US"/>
        </w:rPr>
        <w:t>Department of hospital therapy and endocrinology</w:t>
      </w:r>
    </w:p>
    <w:p w14:paraId="799FAC83" w14:textId="77777777" w:rsidR="00DD0AF4" w:rsidRPr="00E340B5" w:rsidRDefault="00DD0AF4" w:rsidP="00DD0AF4">
      <w:pPr>
        <w:pStyle w:val="af2"/>
        <w:shd w:val="clear" w:color="auto" w:fill="FFFFFF"/>
        <w:spacing w:line="240" w:lineRule="auto"/>
        <w:ind w:left="0"/>
        <w:rPr>
          <w:rFonts w:ascii="Times New Roman" w:hAnsi="Times New Roman"/>
          <w:spacing w:val="-1"/>
          <w:szCs w:val="24"/>
          <w:lang w:val="en-US"/>
        </w:rPr>
      </w:pPr>
      <w:r w:rsidRPr="00E340B5">
        <w:rPr>
          <w:rFonts w:ascii="Times New Roman" w:hAnsi="Times New Roman"/>
          <w:i/>
          <w:spacing w:val="-1"/>
          <w:szCs w:val="24"/>
          <w:lang w:val="en-US"/>
        </w:rPr>
        <w:t xml:space="preserve">O. A. </w:t>
      </w:r>
      <w:proofErr w:type="spellStart"/>
      <w:r w:rsidRPr="00E340B5">
        <w:rPr>
          <w:rFonts w:ascii="Times New Roman" w:hAnsi="Times New Roman"/>
          <w:i/>
          <w:spacing w:val="-1"/>
          <w:szCs w:val="24"/>
          <w:lang w:val="en-US"/>
        </w:rPr>
        <w:t>Mirolyubova</w:t>
      </w:r>
      <w:proofErr w:type="spellEnd"/>
      <w:r w:rsidRPr="00E340B5">
        <w:rPr>
          <w:rFonts w:ascii="Times New Roman" w:hAnsi="Times New Roman"/>
          <w:spacing w:val="-1"/>
          <w:szCs w:val="24"/>
          <w:lang w:val="en-US"/>
        </w:rPr>
        <w:t xml:space="preserve">, doctor of medical sciences, professor, </w:t>
      </w:r>
      <w:r w:rsidRPr="00E340B5">
        <w:rPr>
          <w:rFonts w:ascii="Times New Roman" w:hAnsi="Times New Roman"/>
          <w:spacing w:val="-1"/>
          <w:sz w:val="24"/>
          <w:szCs w:val="24"/>
          <w:lang w:val="en-US"/>
        </w:rPr>
        <w:t xml:space="preserve">head of the </w:t>
      </w:r>
      <w:r w:rsidRPr="00E340B5">
        <w:rPr>
          <w:rFonts w:ascii="Times New Roman" w:hAnsi="Times New Roman"/>
          <w:spacing w:val="-1"/>
          <w:szCs w:val="24"/>
          <w:lang w:val="en-US"/>
        </w:rPr>
        <w:t>Department of faculty therapy</w:t>
      </w:r>
    </w:p>
    <w:p w14:paraId="7DAA23C8" w14:textId="77777777" w:rsidR="00DD0AF4" w:rsidRPr="00E340B5" w:rsidRDefault="00DD0AF4" w:rsidP="00DD0AF4">
      <w:pPr>
        <w:pStyle w:val="af2"/>
        <w:shd w:val="clear" w:color="auto" w:fill="FFFFFF"/>
        <w:spacing w:line="240" w:lineRule="auto"/>
        <w:ind w:left="0"/>
        <w:rPr>
          <w:rFonts w:ascii="Times New Roman" w:hAnsi="Times New Roman"/>
          <w:spacing w:val="-1"/>
          <w:szCs w:val="24"/>
          <w:lang w:val="en-US"/>
        </w:rPr>
      </w:pPr>
      <w:r w:rsidRPr="00E340B5">
        <w:rPr>
          <w:rFonts w:ascii="Times New Roman" w:hAnsi="Times New Roman"/>
          <w:i/>
          <w:szCs w:val="24"/>
          <w:lang w:val="en-US"/>
        </w:rPr>
        <w:t>Yu. S. Igumnova</w:t>
      </w:r>
      <w:r w:rsidRPr="00E340B5">
        <w:rPr>
          <w:rFonts w:ascii="Times New Roman" w:hAnsi="Times New Roman"/>
          <w:szCs w:val="24"/>
          <w:lang w:val="en-US"/>
        </w:rPr>
        <w:t xml:space="preserve">, assistant, </w:t>
      </w:r>
      <w:r w:rsidRPr="00E340B5">
        <w:rPr>
          <w:rFonts w:ascii="Times New Roman" w:hAnsi="Times New Roman"/>
          <w:spacing w:val="-1"/>
          <w:szCs w:val="24"/>
          <w:lang w:val="en-US"/>
        </w:rPr>
        <w:t>Department of faculty therapy</w:t>
      </w:r>
    </w:p>
    <w:p w14:paraId="032BBC27" w14:textId="77777777" w:rsidR="005F6FA5" w:rsidRPr="00E340B5" w:rsidRDefault="005F6FA5" w:rsidP="005F6FA5">
      <w:pPr>
        <w:pStyle w:val="af2"/>
        <w:shd w:val="clear" w:color="auto" w:fill="FFFFFF"/>
        <w:spacing w:line="396" w:lineRule="exact"/>
        <w:ind w:left="0" w:right="-1"/>
        <w:rPr>
          <w:rFonts w:ascii="Times New Roman" w:hAnsi="Times New Roman"/>
          <w:sz w:val="24"/>
          <w:szCs w:val="24"/>
          <w:lang w:val="en-US"/>
        </w:rPr>
      </w:pPr>
    </w:p>
    <w:p w14:paraId="3FDDC776" w14:textId="77777777" w:rsidR="00BE5334" w:rsidRPr="00E340B5" w:rsidRDefault="00BE5334" w:rsidP="005F6FA5">
      <w:pPr>
        <w:pStyle w:val="af2"/>
        <w:shd w:val="clear" w:color="auto" w:fill="FFFFFF"/>
        <w:spacing w:line="396" w:lineRule="exact"/>
        <w:ind w:left="0" w:right="-1"/>
        <w:jc w:val="center"/>
        <w:rPr>
          <w:rStyle w:val="FontStyle271"/>
          <w:color w:val="auto"/>
          <w:sz w:val="24"/>
          <w:szCs w:val="24"/>
          <w:lang w:val="en-US"/>
        </w:rPr>
      </w:pPr>
    </w:p>
    <w:p w14:paraId="3A39C28D" w14:textId="77777777" w:rsidR="00D24525" w:rsidRPr="00E340B5" w:rsidRDefault="00785DB9" w:rsidP="005F6FA5">
      <w:pPr>
        <w:pStyle w:val="af2"/>
        <w:shd w:val="clear" w:color="auto" w:fill="FFFFFF"/>
        <w:spacing w:line="396" w:lineRule="exact"/>
        <w:ind w:left="0" w:right="-1"/>
        <w:jc w:val="center"/>
        <w:rPr>
          <w:lang w:val="en-US"/>
        </w:rPr>
      </w:pPr>
      <w:r w:rsidRPr="00E340B5">
        <w:rPr>
          <w:rStyle w:val="FontStyle271"/>
          <w:color w:val="auto"/>
          <w:sz w:val="24"/>
          <w:szCs w:val="24"/>
          <w:lang w:val="en-US"/>
        </w:rPr>
        <w:t>Arkhangelsk</w:t>
      </w:r>
      <w:r w:rsidR="006B5FBC" w:rsidRPr="00E340B5">
        <w:rPr>
          <w:rStyle w:val="FontStyle271"/>
          <w:color w:val="auto"/>
          <w:sz w:val="24"/>
          <w:szCs w:val="24"/>
          <w:lang w:val="en-US"/>
        </w:rPr>
        <w:t>, 20</w:t>
      </w:r>
      <w:r w:rsidR="000B49B8" w:rsidRPr="00E340B5">
        <w:rPr>
          <w:rStyle w:val="FontStyle271"/>
          <w:color w:val="auto"/>
          <w:sz w:val="24"/>
          <w:szCs w:val="24"/>
          <w:lang w:val="en-US"/>
        </w:rPr>
        <w:t>2</w:t>
      </w:r>
      <w:r w:rsidR="009D452C" w:rsidRPr="00E340B5">
        <w:rPr>
          <w:rStyle w:val="FontStyle271"/>
          <w:color w:val="auto"/>
          <w:sz w:val="24"/>
          <w:szCs w:val="24"/>
          <w:lang w:val="en-US"/>
        </w:rPr>
        <w:t>6</w:t>
      </w:r>
    </w:p>
    <w:p w14:paraId="54E96D0B" w14:textId="77777777" w:rsidR="005F6FA5" w:rsidRPr="00E340B5" w:rsidRDefault="005F6FA5" w:rsidP="00B048FA">
      <w:pPr>
        <w:rPr>
          <w:b/>
          <w:lang w:val="en-US"/>
        </w:rPr>
      </w:pPr>
    </w:p>
    <w:p w14:paraId="1A092653" w14:textId="77777777" w:rsidR="00BE5334" w:rsidRPr="00E340B5" w:rsidRDefault="00BE5334" w:rsidP="00B048FA">
      <w:pPr>
        <w:rPr>
          <w:b/>
          <w:lang w:val="en-US"/>
        </w:rPr>
      </w:pPr>
    </w:p>
    <w:p w14:paraId="6C100422" w14:textId="77777777" w:rsidR="00BE5334" w:rsidRPr="00E340B5" w:rsidRDefault="00BE5334" w:rsidP="00B048FA">
      <w:pPr>
        <w:rPr>
          <w:b/>
          <w:lang w:val="en-US"/>
        </w:rPr>
      </w:pPr>
    </w:p>
    <w:p w14:paraId="3D7B7F38" w14:textId="77777777" w:rsidR="00B048FA" w:rsidRPr="00E340B5" w:rsidRDefault="00407E7E" w:rsidP="00B048FA">
      <w:pPr>
        <w:rPr>
          <w:b/>
          <w:lang w:val="en-US"/>
        </w:rPr>
      </w:pPr>
      <w:r w:rsidRPr="00E340B5">
        <w:rPr>
          <w:b/>
          <w:lang w:val="en-US"/>
        </w:rPr>
        <w:t xml:space="preserve">1. </w:t>
      </w:r>
      <w:r w:rsidR="00B048FA" w:rsidRPr="00E340B5">
        <w:rPr>
          <w:b/>
          <w:lang w:val="en-US"/>
        </w:rPr>
        <w:t>Position</w:t>
      </w:r>
      <w:r w:rsidR="00BE5334" w:rsidRPr="00E340B5">
        <w:rPr>
          <w:b/>
          <w:lang w:val="en-US"/>
        </w:rPr>
        <w:t xml:space="preserve"> </w:t>
      </w:r>
      <w:r w:rsidR="00B048FA" w:rsidRPr="00E340B5">
        <w:rPr>
          <w:b/>
          <w:lang w:val="en-US"/>
        </w:rPr>
        <w:t>of</w:t>
      </w:r>
      <w:r w:rsidR="00BE5334" w:rsidRPr="00E340B5">
        <w:rPr>
          <w:b/>
          <w:lang w:val="en-US"/>
        </w:rPr>
        <w:t xml:space="preserve"> </w:t>
      </w:r>
      <w:r w:rsidR="00B048FA" w:rsidRPr="00E340B5">
        <w:rPr>
          <w:b/>
          <w:lang w:val="en-US"/>
        </w:rPr>
        <w:t>the</w:t>
      </w:r>
      <w:r w:rsidR="00BE5334" w:rsidRPr="00E340B5">
        <w:rPr>
          <w:b/>
          <w:lang w:val="en-US"/>
        </w:rPr>
        <w:t xml:space="preserve"> </w:t>
      </w:r>
      <w:r w:rsidR="00B048FA" w:rsidRPr="00E340B5">
        <w:rPr>
          <w:b/>
          <w:lang w:val="en-US"/>
        </w:rPr>
        <w:t>course (module) within the structure of the educational program</w:t>
      </w:r>
    </w:p>
    <w:p w14:paraId="45CC4C5A" w14:textId="77777777" w:rsidR="00A10848" w:rsidRPr="00E340B5" w:rsidRDefault="00A10848" w:rsidP="00A10848">
      <w:pPr>
        <w:rPr>
          <w:b/>
          <w:lang w:val="en-US"/>
        </w:rPr>
      </w:pPr>
    </w:p>
    <w:p w14:paraId="4999FDB3" w14:textId="77777777" w:rsidR="00B048FA" w:rsidRPr="00E340B5" w:rsidRDefault="00B048FA" w:rsidP="00B048FA">
      <w:pPr>
        <w:ind w:firstLine="708"/>
        <w:jc w:val="both"/>
        <w:rPr>
          <w:lang w:val="en-US"/>
        </w:rPr>
      </w:pPr>
      <w:r w:rsidRPr="00E340B5">
        <w:rPr>
          <w:lang w:val="en-US"/>
        </w:rPr>
        <w:t>The program is developed following the requirements of Federal State Education Standard (FSES) for higher education in the field of 31.05.01«General medicine».</w:t>
      </w:r>
      <w:r w:rsidR="00205CEC" w:rsidRPr="00E340B5">
        <w:rPr>
          <w:lang w:val="en-US"/>
        </w:rPr>
        <w:t xml:space="preserve"> </w:t>
      </w:r>
      <w:r w:rsidRPr="00E340B5">
        <w:rPr>
          <w:rStyle w:val="hps"/>
          <w:lang w:val="en-US"/>
        </w:rPr>
        <w:t>Cycle</w:t>
      </w:r>
      <w:r w:rsidR="007D51A4" w:rsidRPr="00E340B5">
        <w:rPr>
          <w:rStyle w:val="hps"/>
          <w:lang w:val="en-US"/>
        </w:rPr>
        <w:t xml:space="preserve"> </w:t>
      </w:r>
      <w:r w:rsidRPr="00E340B5">
        <w:rPr>
          <w:rStyle w:val="hps"/>
          <w:lang w:val="en-US"/>
        </w:rPr>
        <w:t>(section</w:t>
      </w:r>
      <w:r w:rsidRPr="00E340B5">
        <w:rPr>
          <w:lang w:val="en-US"/>
        </w:rPr>
        <w:t xml:space="preserve">) </w:t>
      </w:r>
      <w:r w:rsidRPr="00E340B5">
        <w:rPr>
          <w:rStyle w:val="hps"/>
          <w:lang w:val="en-US"/>
        </w:rPr>
        <w:t xml:space="preserve">of the </w:t>
      </w:r>
      <w:r w:rsidRPr="00E340B5">
        <w:rPr>
          <w:lang w:val="en-US"/>
        </w:rPr>
        <w:t xml:space="preserve">EP, </w:t>
      </w:r>
      <w:r w:rsidRPr="00E340B5">
        <w:rPr>
          <w:rStyle w:val="hps"/>
          <w:lang w:val="en-US"/>
        </w:rPr>
        <w:t>to which this</w:t>
      </w:r>
      <w:r w:rsidR="007D51A4" w:rsidRPr="00E340B5">
        <w:rPr>
          <w:rStyle w:val="hps"/>
          <w:lang w:val="en-US"/>
        </w:rPr>
        <w:t xml:space="preserve"> </w:t>
      </w:r>
      <w:r w:rsidRPr="00E340B5">
        <w:rPr>
          <w:rStyle w:val="hps"/>
          <w:lang w:val="en-US"/>
        </w:rPr>
        <w:t>discipline applies</w:t>
      </w:r>
      <w:r w:rsidR="007D51A4" w:rsidRPr="00E340B5">
        <w:rPr>
          <w:rStyle w:val="hps"/>
          <w:lang w:val="en-US"/>
        </w:rPr>
        <w:t xml:space="preserve"> </w:t>
      </w:r>
      <w:r w:rsidRPr="00E340B5">
        <w:rPr>
          <w:rStyle w:val="hps"/>
          <w:lang w:val="en-US"/>
        </w:rPr>
        <w:t>- professional</w:t>
      </w:r>
      <w:r w:rsidRPr="00E340B5">
        <w:rPr>
          <w:lang w:val="en-US"/>
        </w:rPr>
        <w:t>.</w:t>
      </w:r>
    </w:p>
    <w:p w14:paraId="33A6902C" w14:textId="77777777" w:rsidR="00B048FA" w:rsidRPr="00E340B5" w:rsidRDefault="00B048FA" w:rsidP="00B048FA">
      <w:pPr>
        <w:ind w:firstLine="708"/>
        <w:jc w:val="both"/>
        <w:rPr>
          <w:lang w:val="en-US"/>
        </w:rPr>
      </w:pPr>
      <w:r w:rsidRPr="00E340B5">
        <w:rPr>
          <w:lang w:val="en-US"/>
        </w:rPr>
        <w:t>The discipline bel</w:t>
      </w:r>
      <w:r w:rsidR="00205CEC" w:rsidRPr="00E340B5">
        <w:rPr>
          <w:lang w:val="en-US"/>
        </w:rPr>
        <w:t>ongs to General Medicine</w:t>
      </w:r>
      <w:r w:rsidRPr="00E340B5">
        <w:rPr>
          <w:lang w:val="en-US"/>
        </w:rPr>
        <w:t>.</w:t>
      </w:r>
    </w:p>
    <w:p w14:paraId="17F5C127" w14:textId="77777777" w:rsidR="00B048FA" w:rsidRPr="00E340B5" w:rsidRDefault="00B048FA" w:rsidP="00B048FA">
      <w:pPr>
        <w:jc w:val="both"/>
        <w:rPr>
          <w:lang w:val="en-US"/>
        </w:rPr>
      </w:pPr>
      <w:r w:rsidRPr="00E340B5">
        <w:rPr>
          <w:lang w:val="en-US"/>
        </w:rPr>
        <w:t>The study of discipline is possible after mastering of following list of courses:</w:t>
      </w:r>
    </w:p>
    <w:p w14:paraId="49FFAE7D" w14:textId="77777777" w:rsidR="00B048FA" w:rsidRPr="00E340B5" w:rsidRDefault="00B048FA" w:rsidP="00BA5297">
      <w:pPr>
        <w:pStyle w:val="af2"/>
        <w:numPr>
          <w:ilvl w:val="0"/>
          <w:numId w:val="3"/>
        </w:numPr>
        <w:jc w:val="both"/>
        <w:rPr>
          <w:rFonts w:ascii="Times New Roman" w:hAnsi="Times New Roman"/>
          <w:sz w:val="24"/>
          <w:szCs w:val="24"/>
          <w:lang w:val="en-US"/>
        </w:rPr>
      </w:pPr>
      <w:r w:rsidRPr="00E340B5">
        <w:rPr>
          <w:rFonts w:ascii="Times New Roman" w:hAnsi="Times New Roman"/>
          <w:sz w:val="24"/>
          <w:szCs w:val="24"/>
          <w:lang w:val="en-US"/>
        </w:rPr>
        <w:t>Physiology</w:t>
      </w:r>
    </w:p>
    <w:p w14:paraId="70D5C986" w14:textId="77777777" w:rsidR="00B048FA" w:rsidRPr="00E340B5" w:rsidRDefault="00B048FA" w:rsidP="00BA5297">
      <w:pPr>
        <w:pStyle w:val="af2"/>
        <w:numPr>
          <w:ilvl w:val="0"/>
          <w:numId w:val="3"/>
        </w:numPr>
        <w:jc w:val="both"/>
        <w:rPr>
          <w:rFonts w:ascii="Times New Roman" w:hAnsi="Times New Roman"/>
          <w:sz w:val="24"/>
          <w:szCs w:val="24"/>
          <w:lang w:val="en-US"/>
        </w:rPr>
      </w:pPr>
      <w:r w:rsidRPr="00E340B5">
        <w:rPr>
          <w:rFonts w:ascii="Times New Roman" w:hAnsi="Times New Roman"/>
          <w:sz w:val="24"/>
          <w:szCs w:val="24"/>
          <w:lang w:val="en-US"/>
        </w:rPr>
        <w:t>Pathologic physiology</w:t>
      </w:r>
    </w:p>
    <w:p w14:paraId="54A10AE5" w14:textId="77777777" w:rsidR="00B048FA" w:rsidRPr="00E340B5" w:rsidRDefault="00B048FA" w:rsidP="00BA5297">
      <w:pPr>
        <w:pStyle w:val="af2"/>
        <w:numPr>
          <w:ilvl w:val="0"/>
          <w:numId w:val="3"/>
        </w:numPr>
        <w:jc w:val="both"/>
        <w:rPr>
          <w:rFonts w:ascii="Times New Roman" w:hAnsi="Times New Roman"/>
          <w:sz w:val="24"/>
          <w:szCs w:val="24"/>
          <w:lang w:val="en-US"/>
        </w:rPr>
      </w:pPr>
      <w:r w:rsidRPr="00E340B5">
        <w:rPr>
          <w:rFonts w:ascii="Times New Roman" w:hAnsi="Times New Roman"/>
          <w:sz w:val="24"/>
          <w:szCs w:val="24"/>
          <w:lang w:val="en-US"/>
        </w:rPr>
        <w:t>Pathologic anatomy</w:t>
      </w:r>
    </w:p>
    <w:p w14:paraId="412BDEB7" w14:textId="77777777" w:rsidR="00B048FA" w:rsidRPr="00E340B5" w:rsidRDefault="00B048FA" w:rsidP="00BA5297">
      <w:pPr>
        <w:pStyle w:val="af2"/>
        <w:numPr>
          <w:ilvl w:val="0"/>
          <w:numId w:val="3"/>
        </w:numPr>
        <w:jc w:val="both"/>
        <w:rPr>
          <w:rFonts w:ascii="Times New Roman" w:hAnsi="Times New Roman"/>
          <w:sz w:val="24"/>
          <w:szCs w:val="24"/>
          <w:lang w:val="en-US"/>
        </w:rPr>
      </w:pPr>
      <w:r w:rsidRPr="00E340B5">
        <w:rPr>
          <w:rFonts w:ascii="Times New Roman" w:hAnsi="Times New Roman"/>
          <w:sz w:val="24"/>
          <w:szCs w:val="24"/>
          <w:lang w:val="en-US"/>
        </w:rPr>
        <w:t>Topographic anatomy</w:t>
      </w:r>
    </w:p>
    <w:p w14:paraId="4B0BDF0F" w14:textId="77777777" w:rsidR="00B048FA" w:rsidRPr="00E340B5" w:rsidRDefault="00B048FA" w:rsidP="00BA5297">
      <w:pPr>
        <w:pStyle w:val="af2"/>
        <w:numPr>
          <w:ilvl w:val="0"/>
          <w:numId w:val="3"/>
        </w:numPr>
        <w:jc w:val="both"/>
        <w:rPr>
          <w:rFonts w:ascii="Times New Roman" w:hAnsi="Times New Roman"/>
          <w:sz w:val="24"/>
          <w:szCs w:val="24"/>
          <w:lang w:val="en-US"/>
        </w:rPr>
      </w:pPr>
      <w:proofErr w:type="spellStart"/>
      <w:r w:rsidRPr="00E340B5">
        <w:rPr>
          <w:rFonts w:ascii="Times New Roman" w:hAnsi="Times New Roman"/>
          <w:sz w:val="24"/>
          <w:szCs w:val="24"/>
          <w:lang w:val="en-US"/>
        </w:rPr>
        <w:t>Propedeutics</w:t>
      </w:r>
      <w:proofErr w:type="spellEnd"/>
      <w:r w:rsidRPr="00E340B5">
        <w:rPr>
          <w:rFonts w:ascii="Times New Roman" w:hAnsi="Times New Roman"/>
          <w:sz w:val="24"/>
          <w:szCs w:val="24"/>
          <w:lang w:val="en-US"/>
        </w:rPr>
        <w:t xml:space="preserve"> of Internal diseases</w:t>
      </w:r>
    </w:p>
    <w:p w14:paraId="21790E5B" w14:textId="77777777" w:rsidR="00B048FA" w:rsidRPr="00E340B5" w:rsidRDefault="00B048FA" w:rsidP="00B048FA">
      <w:pPr>
        <w:jc w:val="both"/>
        <w:rPr>
          <w:lang w:val="en-US"/>
        </w:rPr>
      </w:pPr>
      <w:r w:rsidRPr="00E340B5">
        <w:rPr>
          <w:lang w:val="en-US"/>
        </w:rPr>
        <w:t>The study of discipline is a necessary prerequisite for the mastering of following list of courses:</w:t>
      </w:r>
    </w:p>
    <w:p w14:paraId="3C286C9C" w14:textId="77777777" w:rsidR="00B048FA" w:rsidRPr="00E340B5" w:rsidRDefault="00B048FA" w:rsidP="00BA5297">
      <w:pPr>
        <w:pStyle w:val="af2"/>
        <w:numPr>
          <w:ilvl w:val="0"/>
          <w:numId w:val="3"/>
        </w:numPr>
        <w:jc w:val="both"/>
        <w:rPr>
          <w:rFonts w:ascii="Times New Roman" w:hAnsi="Times New Roman"/>
          <w:sz w:val="24"/>
          <w:szCs w:val="24"/>
          <w:lang w:val="en-US"/>
        </w:rPr>
      </w:pPr>
      <w:r w:rsidRPr="00E340B5">
        <w:rPr>
          <w:rFonts w:ascii="Times New Roman" w:hAnsi="Times New Roman"/>
          <w:sz w:val="24"/>
          <w:szCs w:val="24"/>
          <w:lang w:val="en-US"/>
        </w:rPr>
        <w:t>Hospital therapy</w:t>
      </w:r>
    </w:p>
    <w:p w14:paraId="75DB754F" w14:textId="77777777" w:rsidR="00B048FA" w:rsidRPr="00E340B5" w:rsidRDefault="00B048FA" w:rsidP="00BA5297">
      <w:pPr>
        <w:pStyle w:val="af2"/>
        <w:numPr>
          <w:ilvl w:val="0"/>
          <w:numId w:val="3"/>
        </w:numPr>
        <w:jc w:val="both"/>
        <w:rPr>
          <w:rFonts w:ascii="Times New Roman" w:hAnsi="Times New Roman"/>
          <w:sz w:val="24"/>
          <w:szCs w:val="24"/>
          <w:lang w:val="en-US"/>
        </w:rPr>
      </w:pPr>
      <w:r w:rsidRPr="00E340B5">
        <w:rPr>
          <w:rFonts w:ascii="Times New Roman" w:hAnsi="Times New Roman"/>
          <w:sz w:val="24"/>
          <w:szCs w:val="24"/>
          <w:lang w:val="en-US"/>
        </w:rPr>
        <w:t>Policlinic therapy</w:t>
      </w:r>
    </w:p>
    <w:p w14:paraId="7F305354" w14:textId="77777777" w:rsidR="00B048FA" w:rsidRPr="00E340B5" w:rsidRDefault="00B048FA" w:rsidP="00BA5297">
      <w:pPr>
        <w:pStyle w:val="af2"/>
        <w:numPr>
          <w:ilvl w:val="0"/>
          <w:numId w:val="3"/>
        </w:numPr>
        <w:jc w:val="both"/>
        <w:rPr>
          <w:rFonts w:ascii="Times New Roman" w:hAnsi="Times New Roman"/>
          <w:sz w:val="24"/>
          <w:szCs w:val="24"/>
          <w:lang w:val="en-US"/>
        </w:rPr>
      </w:pPr>
      <w:r w:rsidRPr="00E340B5">
        <w:rPr>
          <w:rFonts w:ascii="Times New Roman" w:hAnsi="Times New Roman"/>
          <w:sz w:val="24"/>
          <w:szCs w:val="24"/>
          <w:lang w:val="en-US"/>
        </w:rPr>
        <w:t>Faculty surgery</w:t>
      </w:r>
    </w:p>
    <w:p w14:paraId="7BF9B2A0" w14:textId="77777777" w:rsidR="00B048FA" w:rsidRPr="00E340B5" w:rsidRDefault="00B048FA" w:rsidP="00BA5297">
      <w:pPr>
        <w:pStyle w:val="af2"/>
        <w:numPr>
          <w:ilvl w:val="0"/>
          <w:numId w:val="3"/>
        </w:numPr>
        <w:jc w:val="both"/>
        <w:rPr>
          <w:rFonts w:ascii="Times New Roman" w:hAnsi="Times New Roman"/>
          <w:sz w:val="24"/>
          <w:szCs w:val="24"/>
          <w:lang w:val="en-US"/>
        </w:rPr>
      </w:pPr>
      <w:r w:rsidRPr="00E340B5">
        <w:rPr>
          <w:rFonts w:ascii="Times New Roman" w:hAnsi="Times New Roman"/>
          <w:sz w:val="24"/>
          <w:szCs w:val="24"/>
          <w:lang w:val="en-US"/>
        </w:rPr>
        <w:t>Hospital surgery</w:t>
      </w:r>
    </w:p>
    <w:p w14:paraId="3546A0BB" w14:textId="77777777" w:rsidR="00B048FA" w:rsidRPr="00E340B5" w:rsidRDefault="00B048FA" w:rsidP="00BA5297">
      <w:pPr>
        <w:pStyle w:val="af2"/>
        <w:numPr>
          <w:ilvl w:val="0"/>
          <w:numId w:val="3"/>
        </w:numPr>
        <w:jc w:val="both"/>
        <w:rPr>
          <w:rFonts w:ascii="Times New Roman" w:hAnsi="Times New Roman"/>
          <w:sz w:val="24"/>
          <w:szCs w:val="24"/>
          <w:lang w:val="en-US"/>
        </w:rPr>
      </w:pPr>
      <w:r w:rsidRPr="00E340B5">
        <w:rPr>
          <w:rFonts w:ascii="Times New Roman" w:hAnsi="Times New Roman"/>
          <w:sz w:val="24"/>
          <w:szCs w:val="24"/>
          <w:lang w:val="en-US"/>
        </w:rPr>
        <w:t>Ophthalmology.</w:t>
      </w:r>
    </w:p>
    <w:p w14:paraId="71910278" w14:textId="77777777" w:rsidR="00B048FA" w:rsidRPr="00E340B5" w:rsidRDefault="00B048FA" w:rsidP="00B048FA">
      <w:pPr>
        <w:ind w:left="360"/>
        <w:rPr>
          <w:b/>
          <w:lang w:val="en-US"/>
        </w:rPr>
      </w:pPr>
      <w:r w:rsidRPr="00E340B5">
        <w:rPr>
          <w:b/>
          <w:lang w:val="en-US"/>
        </w:rPr>
        <w:t xml:space="preserve">2. Goal and tasks of the mastering of the course </w:t>
      </w:r>
    </w:p>
    <w:p w14:paraId="63189BF2" w14:textId="77777777" w:rsidR="00E73DA7" w:rsidRPr="00E340B5" w:rsidRDefault="00E73DA7" w:rsidP="00E73DA7">
      <w:pPr>
        <w:rPr>
          <w:lang w:val="en-US"/>
        </w:rPr>
      </w:pPr>
      <w:r w:rsidRPr="00E340B5">
        <w:rPr>
          <w:lang w:val="en-US"/>
        </w:rPr>
        <w:t>Goal</w:t>
      </w:r>
    </w:p>
    <w:p w14:paraId="4223718C" w14:textId="77777777" w:rsidR="00E73DA7" w:rsidRPr="00E340B5" w:rsidRDefault="00CE6F48" w:rsidP="00E73DA7">
      <w:pPr>
        <w:rPr>
          <w:lang w:val="en-US"/>
        </w:rPr>
      </w:pPr>
      <w:r w:rsidRPr="00E340B5">
        <w:rPr>
          <w:lang w:val="en-US"/>
        </w:rPr>
        <w:t>To obtain medical skills and clinical way of thinking in the field of internal medicine and endocrinology</w:t>
      </w:r>
      <w:r w:rsidR="00E73DA7" w:rsidRPr="00E340B5">
        <w:rPr>
          <w:lang w:val="en-US"/>
        </w:rPr>
        <w:t xml:space="preserve">. </w:t>
      </w:r>
    </w:p>
    <w:p w14:paraId="64C7F182" w14:textId="77777777" w:rsidR="00E73DA7" w:rsidRPr="00E340B5" w:rsidRDefault="00E73DA7" w:rsidP="00E73DA7">
      <w:pPr>
        <w:rPr>
          <w:lang w:val="en-US"/>
        </w:rPr>
      </w:pPr>
      <w:r w:rsidRPr="00E340B5">
        <w:rPr>
          <w:lang w:val="en-US"/>
        </w:rPr>
        <w:t>Tasks</w:t>
      </w:r>
    </w:p>
    <w:p w14:paraId="6588E669" w14:textId="77777777" w:rsidR="00CE6F48" w:rsidRPr="00E340B5" w:rsidRDefault="00CE6F48" w:rsidP="00CE6F48">
      <w:pPr>
        <w:widowControl w:val="0"/>
        <w:autoSpaceDE w:val="0"/>
        <w:autoSpaceDN w:val="0"/>
        <w:adjustRightInd w:val="0"/>
        <w:jc w:val="both"/>
        <w:rPr>
          <w:lang w:val="en-US"/>
        </w:rPr>
      </w:pPr>
      <w:r w:rsidRPr="00E340B5">
        <w:rPr>
          <w:lang w:val="en-US"/>
        </w:rPr>
        <w:t xml:space="preserve">1. To give a motivation for students to gain medical knowledge in the field of internal medicine and endocrinology. </w:t>
      </w:r>
    </w:p>
    <w:p w14:paraId="4FFC3059" w14:textId="77777777" w:rsidR="00CE6F48" w:rsidRPr="00E340B5" w:rsidRDefault="00CE6F48" w:rsidP="00CE6F48">
      <w:pPr>
        <w:widowControl w:val="0"/>
        <w:autoSpaceDE w:val="0"/>
        <w:autoSpaceDN w:val="0"/>
        <w:adjustRightInd w:val="0"/>
        <w:jc w:val="both"/>
        <w:rPr>
          <w:lang w:val="en-US"/>
        </w:rPr>
      </w:pPr>
      <w:r w:rsidRPr="00E340B5">
        <w:rPr>
          <w:lang w:val="en-US"/>
        </w:rPr>
        <w:t>2. To give medical knowledge for internal and endocrine diseases diagnostics, treatment and prevention.</w:t>
      </w:r>
    </w:p>
    <w:p w14:paraId="18D796E2" w14:textId="77777777" w:rsidR="00CE6F48" w:rsidRPr="00E340B5" w:rsidRDefault="00CE6F48" w:rsidP="00CE6F48">
      <w:pPr>
        <w:widowControl w:val="0"/>
        <w:autoSpaceDE w:val="0"/>
        <w:autoSpaceDN w:val="0"/>
        <w:adjustRightInd w:val="0"/>
        <w:jc w:val="both"/>
        <w:rPr>
          <w:lang w:val="en-US"/>
        </w:rPr>
      </w:pPr>
      <w:r w:rsidRPr="00E340B5">
        <w:rPr>
          <w:lang w:val="en-US"/>
        </w:rPr>
        <w:t>3. To give contemporary practical skills necessary for internal and endocrine diseases diagnostics, treatment and prevention.</w:t>
      </w:r>
    </w:p>
    <w:p w14:paraId="21C419B2" w14:textId="77777777" w:rsidR="00CE6F48" w:rsidRPr="00E340B5" w:rsidRDefault="00CE6F48" w:rsidP="00CE6F48">
      <w:pPr>
        <w:widowControl w:val="0"/>
        <w:autoSpaceDE w:val="0"/>
        <w:autoSpaceDN w:val="0"/>
        <w:adjustRightInd w:val="0"/>
        <w:jc w:val="both"/>
        <w:rPr>
          <w:lang w:val="en-US"/>
        </w:rPr>
      </w:pPr>
      <w:r w:rsidRPr="00E340B5">
        <w:rPr>
          <w:lang w:val="en-US"/>
        </w:rPr>
        <w:t>4. To form clinical way of thinking (including professional and moral aspects) for efficient work of therapeutist.</w:t>
      </w:r>
    </w:p>
    <w:p w14:paraId="7B1A80FA" w14:textId="77777777" w:rsidR="00A06088" w:rsidRPr="00E340B5" w:rsidRDefault="00A06088" w:rsidP="00407E7E">
      <w:pPr>
        <w:outlineLvl w:val="0"/>
        <w:rPr>
          <w:b/>
          <w:lang w:val="en-US"/>
        </w:rPr>
      </w:pPr>
    </w:p>
    <w:p w14:paraId="42D2E351" w14:textId="77777777" w:rsidR="00E73DA7" w:rsidRPr="00E340B5" w:rsidRDefault="00E73DA7" w:rsidP="00407E7E">
      <w:pPr>
        <w:jc w:val="both"/>
        <w:outlineLvl w:val="0"/>
        <w:rPr>
          <w:b/>
          <w:lang w:val="en-US"/>
        </w:rPr>
      </w:pPr>
    </w:p>
    <w:p w14:paraId="2F6774DE" w14:textId="77777777" w:rsidR="00407E7E" w:rsidRPr="00E340B5" w:rsidRDefault="00407E7E" w:rsidP="00407E7E">
      <w:pPr>
        <w:jc w:val="both"/>
        <w:outlineLvl w:val="0"/>
        <w:rPr>
          <w:b/>
          <w:lang w:val="en-US"/>
        </w:rPr>
      </w:pPr>
      <w:r w:rsidRPr="00E340B5">
        <w:rPr>
          <w:b/>
          <w:lang w:val="en-US"/>
        </w:rPr>
        <w:t xml:space="preserve">3. </w:t>
      </w:r>
      <w:r w:rsidR="00731E2E" w:rsidRPr="00E340B5">
        <w:rPr>
          <w:b/>
          <w:lang w:val="en-US"/>
        </w:rPr>
        <w:t xml:space="preserve">List of the planned learning outcomes of the </w:t>
      </w:r>
      <w:r w:rsidR="00536B6C" w:rsidRPr="00E340B5">
        <w:rPr>
          <w:b/>
          <w:lang w:val="en-US"/>
        </w:rPr>
        <w:t>course</w:t>
      </w:r>
      <w:r w:rsidR="00731E2E" w:rsidRPr="00E340B5">
        <w:rPr>
          <w:b/>
          <w:lang w:val="en-US"/>
        </w:rPr>
        <w:t xml:space="preserve"> (module) in connection to the planned outcomes of the </w:t>
      </w:r>
      <w:r w:rsidR="005E7B55" w:rsidRPr="00E340B5">
        <w:rPr>
          <w:b/>
          <w:lang w:val="en-US"/>
        </w:rPr>
        <w:t>mastering of the educational program</w:t>
      </w:r>
    </w:p>
    <w:p w14:paraId="2EFB2557" w14:textId="77777777" w:rsidR="00407E7E" w:rsidRPr="00E340B5" w:rsidRDefault="00407E7E">
      <w:pPr>
        <w:rPr>
          <w:lang w:val="en-US"/>
        </w:rPr>
      </w:pPr>
    </w:p>
    <w:tbl>
      <w:tblPr>
        <w:tblStyle w:val="ab"/>
        <w:tblW w:w="0" w:type="auto"/>
        <w:tblLook w:val="04A0" w:firstRow="1" w:lastRow="0" w:firstColumn="1" w:lastColumn="0" w:noHBand="0" w:noVBand="1"/>
      </w:tblPr>
      <w:tblGrid>
        <w:gridCol w:w="2381"/>
        <w:gridCol w:w="6964"/>
      </w:tblGrid>
      <w:tr w:rsidR="00B048FA" w:rsidRPr="009E39B6" w14:paraId="3318512B" w14:textId="77777777" w:rsidTr="00FF1571">
        <w:tc>
          <w:tcPr>
            <w:tcW w:w="2405" w:type="dxa"/>
          </w:tcPr>
          <w:p w14:paraId="73D45963" w14:textId="77777777" w:rsidR="00B048FA" w:rsidRPr="00E340B5" w:rsidRDefault="00B048FA" w:rsidP="00133568">
            <w:pPr>
              <w:widowControl w:val="0"/>
              <w:autoSpaceDE w:val="0"/>
              <w:autoSpaceDN w:val="0"/>
              <w:adjustRightInd w:val="0"/>
              <w:jc w:val="center"/>
              <w:rPr>
                <w:b/>
                <w:lang w:val="en-US"/>
              </w:rPr>
            </w:pPr>
            <w:r w:rsidRPr="00E340B5">
              <w:rPr>
                <w:b/>
                <w:lang w:val="en-US"/>
              </w:rPr>
              <w:t>Codes of the formed competences</w:t>
            </w:r>
          </w:p>
        </w:tc>
        <w:tc>
          <w:tcPr>
            <w:tcW w:w="7059" w:type="dxa"/>
          </w:tcPr>
          <w:p w14:paraId="3476228D" w14:textId="77777777" w:rsidR="00B048FA" w:rsidRPr="00E340B5" w:rsidRDefault="00B048FA" w:rsidP="00133568">
            <w:pPr>
              <w:widowControl w:val="0"/>
              <w:autoSpaceDE w:val="0"/>
              <w:autoSpaceDN w:val="0"/>
              <w:adjustRightInd w:val="0"/>
              <w:jc w:val="center"/>
              <w:rPr>
                <w:b/>
                <w:lang w:val="en-US"/>
              </w:rPr>
            </w:pPr>
            <w:r w:rsidRPr="00E340B5">
              <w:rPr>
                <w:b/>
                <w:lang w:val="en-US"/>
              </w:rPr>
              <w:t xml:space="preserve">Indicator of the competence achievement </w:t>
            </w:r>
          </w:p>
        </w:tc>
      </w:tr>
      <w:tr w:rsidR="00B048FA" w:rsidRPr="009E39B6" w14:paraId="3574DDAF" w14:textId="77777777" w:rsidTr="00FF1571">
        <w:tc>
          <w:tcPr>
            <w:tcW w:w="2405" w:type="dxa"/>
          </w:tcPr>
          <w:p w14:paraId="46EE9F36" w14:textId="77777777" w:rsidR="00B048FA" w:rsidRPr="00E340B5" w:rsidRDefault="00B048FA" w:rsidP="00133568">
            <w:pPr>
              <w:widowControl w:val="0"/>
              <w:autoSpaceDE w:val="0"/>
              <w:autoSpaceDN w:val="0"/>
              <w:adjustRightInd w:val="0"/>
              <w:rPr>
                <w:b/>
                <w:sz w:val="28"/>
                <w:szCs w:val="28"/>
                <w:lang w:val="en-US"/>
              </w:rPr>
            </w:pPr>
            <w:r w:rsidRPr="00E340B5">
              <w:rPr>
                <w:b/>
                <w:sz w:val="28"/>
                <w:szCs w:val="28"/>
                <w:lang w:val="en-US"/>
              </w:rPr>
              <w:t>GPC 4</w:t>
            </w:r>
          </w:p>
        </w:tc>
        <w:tc>
          <w:tcPr>
            <w:tcW w:w="7059" w:type="dxa"/>
          </w:tcPr>
          <w:p w14:paraId="4B5EA41F" w14:textId="77777777" w:rsidR="00B048FA" w:rsidRPr="00E340B5" w:rsidRDefault="000A4EAC" w:rsidP="00771021">
            <w:pPr>
              <w:jc w:val="both"/>
              <w:outlineLvl w:val="0"/>
              <w:rPr>
                <w:lang w:val="en-US"/>
              </w:rPr>
            </w:pPr>
            <w:r w:rsidRPr="00E340B5">
              <w:rPr>
                <w:b/>
                <w:lang w:val="en-US"/>
              </w:rPr>
              <w:t xml:space="preserve">ICA-4.1. </w:t>
            </w:r>
            <w:r w:rsidRPr="00E340B5">
              <w:rPr>
                <w:lang w:val="en-US"/>
              </w:rPr>
              <w:t>A student has knowledge of contemporary methods of drugs</w:t>
            </w:r>
            <w:r w:rsidR="008F063C" w:rsidRPr="00E340B5">
              <w:rPr>
                <w:lang w:val="en-US"/>
              </w:rPr>
              <w:t xml:space="preserve">, medical </w:t>
            </w:r>
            <w:r w:rsidR="006B6650" w:rsidRPr="00E340B5">
              <w:rPr>
                <w:lang w:val="en-US"/>
              </w:rPr>
              <w:t>products and devices and nutritional therapy</w:t>
            </w:r>
            <w:r w:rsidRPr="00E340B5">
              <w:rPr>
                <w:lang w:val="en-US"/>
              </w:rPr>
              <w:t xml:space="preserve"> </w:t>
            </w:r>
            <w:proofErr w:type="spellStart"/>
            <w:r w:rsidRPr="00E340B5">
              <w:rPr>
                <w:lang w:val="en-US"/>
              </w:rPr>
              <w:t>usage</w:t>
            </w:r>
            <w:r w:rsidR="00771021" w:rsidRPr="00E340B5">
              <w:rPr>
                <w:lang w:val="en-US"/>
              </w:rPr>
              <w:t>in</w:t>
            </w:r>
            <w:proofErr w:type="spellEnd"/>
            <w:r w:rsidR="00771021" w:rsidRPr="00E340B5">
              <w:rPr>
                <w:lang w:val="en-US"/>
              </w:rPr>
              <w:t xml:space="preserve"> diseases and conditions according to the current order of medical care, clinical guidelines (treatment protocols) on medical care taking into consideration medical care standards.</w:t>
            </w:r>
          </w:p>
          <w:p w14:paraId="08CB1A5F" w14:textId="77777777" w:rsidR="000A4EAC" w:rsidRPr="00E340B5" w:rsidRDefault="000A4EAC" w:rsidP="00407E7E">
            <w:pPr>
              <w:outlineLvl w:val="0"/>
              <w:rPr>
                <w:b/>
                <w:lang w:val="en-US"/>
              </w:rPr>
            </w:pPr>
            <w:r w:rsidRPr="00E340B5">
              <w:rPr>
                <w:b/>
                <w:lang w:val="en-US"/>
              </w:rPr>
              <w:t>ICA-4.</w:t>
            </w:r>
            <w:proofErr w:type="gramStart"/>
            <w:r w:rsidRPr="00E340B5">
              <w:rPr>
                <w:b/>
                <w:lang w:val="en-US"/>
              </w:rPr>
              <w:t>2.</w:t>
            </w:r>
            <w:r w:rsidR="00163A33" w:rsidRPr="00E340B5">
              <w:rPr>
                <w:lang w:val="en-US"/>
              </w:rPr>
              <w:t>A</w:t>
            </w:r>
            <w:proofErr w:type="gramEnd"/>
            <w:r w:rsidR="00163A33" w:rsidRPr="00E340B5">
              <w:rPr>
                <w:lang w:val="en-US"/>
              </w:rPr>
              <w:t xml:space="preserve"> student is able to choose correct lab and instrumental methods of investigation. </w:t>
            </w:r>
          </w:p>
          <w:p w14:paraId="72BF7192" w14:textId="77777777" w:rsidR="000A4EAC" w:rsidRPr="00E340B5" w:rsidRDefault="000A4EAC" w:rsidP="00407E7E">
            <w:pPr>
              <w:outlineLvl w:val="0"/>
              <w:rPr>
                <w:b/>
                <w:lang w:val="en-US"/>
              </w:rPr>
            </w:pPr>
            <w:r w:rsidRPr="00E340B5">
              <w:rPr>
                <w:b/>
                <w:lang w:val="en-US"/>
              </w:rPr>
              <w:t>ICA-4.</w:t>
            </w:r>
            <w:proofErr w:type="gramStart"/>
            <w:r w:rsidRPr="00E340B5">
              <w:rPr>
                <w:b/>
                <w:lang w:val="en-US"/>
              </w:rPr>
              <w:t>3.</w:t>
            </w:r>
            <w:r w:rsidR="00163A33" w:rsidRPr="00E340B5">
              <w:rPr>
                <w:lang w:val="en-US"/>
              </w:rPr>
              <w:t>A</w:t>
            </w:r>
            <w:proofErr w:type="gramEnd"/>
            <w:r w:rsidR="00163A33" w:rsidRPr="00E340B5">
              <w:rPr>
                <w:lang w:val="en-US"/>
              </w:rPr>
              <w:t xml:space="preserve"> student masters the skills of lab and instrumental methods assessment as to make a diagnosis. </w:t>
            </w:r>
          </w:p>
        </w:tc>
      </w:tr>
      <w:tr w:rsidR="00B048FA" w:rsidRPr="009E39B6" w14:paraId="1919A1B0" w14:textId="77777777" w:rsidTr="00FF1571">
        <w:tc>
          <w:tcPr>
            <w:tcW w:w="2405" w:type="dxa"/>
          </w:tcPr>
          <w:p w14:paraId="5F694EED" w14:textId="77777777" w:rsidR="00B048FA" w:rsidRPr="00E340B5" w:rsidRDefault="00B048FA" w:rsidP="00133568">
            <w:pPr>
              <w:widowControl w:val="0"/>
              <w:autoSpaceDE w:val="0"/>
              <w:autoSpaceDN w:val="0"/>
              <w:adjustRightInd w:val="0"/>
              <w:rPr>
                <w:b/>
                <w:sz w:val="28"/>
                <w:szCs w:val="28"/>
                <w:lang w:val="en-US"/>
              </w:rPr>
            </w:pPr>
            <w:r w:rsidRPr="00E340B5">
              <w:rPr>
                <w:b/>
                <w:sz w:val="28"/>
                <w:szCs w:val="28"/>
                <w:lang w:val="en-US"/>
              </w:rPr>
              <w:lastRenderedPageBreak/>
              <w:t>GPC 6</w:t>
            </w:r>
          </w:p>
        </w:tc>
        <w:tc>
          <w:tcPr>
            <w:tcW w:w="7059" w:type="dxa"/>
          </w:tcPr>
          <w:p w14:paraId="6605B775" w14:textId="77777777" w:rsidR="00B048FA" w:rsidRPr="00E340B5" w:rsidRDefault="00163A33" w:rsidP="00407E7E">
            <w:pPr>
              <w:outlineLvl w:val="0"/>
              <w:rPr>
                <w:lang w:val="en-US"/>
              </w:rPr>
            </w:pPr>
            <w:r w:rsidRPr="00E340B5">
              <w:rPr>
                <w:b/>
                <w:lang w:val="en-US"/>
              </w:rPr>
              <w:t xml:space="preserve">ICA-6.1. </w:t>
            </w:r>
            <w:r w:rsidRPr="00E340B5">
              <w:rPr>
                <w:lang w:val="en-US"/>
              </w:rPr>
              <w:t>A student masters the skills</w:t>
            </w:r>
            <w:r w:rsidR="004A6214" w:rsidRPr="00E340B5">
              <w:rPr>
                <w:lang w:val="en-US"/>
              </w:rPr>
              <w:t xml:space="preserve"> of nursing considering the patient’s age, character and severity of the disease. </w:t>
            </w:r>
          </w:p>
          <w:p w14:paraId="045BE9C9" w14:textId="77777777" w:rsidR="004A6214" w:rsidRPr="00E340B5" w:rsidRDefault="004A6214" w:rsidP="00407E7E">
            <w:pPr>
              <w:outlineLvl w:val="0"/>
              <w:rPr>
                <w:lang w:val="en-US"/>
              </w:rPr>
            </w:pPr>
            <w:r w:rsidRPr="00E340B5">
              <w:rPr>
                <w:b/>
                <w:lang w:val="en-US"/>
              </w:rPr>
              <w:t>ICA-6.2.</w:t>
            </w:r>
            <w:r w:rsidR="00DD39D1" w:rsidRPr="00E340B5">
              <w:rPr>
                <w:lang w:val="en-US"/>
              </w:rPr>
              <w:t xml:space="preserve"> A</w:t>
            </w:r>
            <w:r w:rsidRPr="00E340B5">
              <w:rPr>
                <w:lang w:val="en-US"/>
              </w:rPr>
              <w:t xml:space="preserve"> student masters the main doctor’s and therapeutic skills as to give an emergent medical aid at prehospital according to the current order of medical care.</w:t>
            </w:r>
          </w:p>
          <w:p w14:paraId="5524752C" w14:textId="77777777" w:rsidR="004A6214" w:rsidRPr="00E340B5" w:rsidRDefault="004A6214" w:rsidP="00407E7E">
            <w:pPr>
              <w:outlineLvl w:val="0"/>
              <w:rPr>
                <w:lang w:val="en-US"/>
              </w:rPr>
            </w:pPr>
            <w:r w:rsidRPr="00E340B5">
              <w:rPr>
                <w:b/>
                <w:lang w:val="en-US"/>
              </w:rPr>
              <w:t>ICA-6.3.</w:t>
            </w:r>
            <w:r w:rsidRPr="00E340B5">
              <w:rPr>
                <w:lang w:val="en-US"/>
              </w:rPr>
              <w:t xml:space="preserve"> A </w:t>
            </w:r>
            <w:proofErr w:type="gramStart"/>
            <w:r w:rsidRPr="00E340B5">
              <w:rPr>
                <w:lang w:val="en-US"/>
              </w:rPr>
              <w:t>students</w:t>
            </w:r>
            <w:proofErr w:type="gramEnd"/>
            <w:r w:rsidRPr="00E340B5">
              <w:rPr>
                <w:lang w:val="en-US"/>
              </w:rPr>
              <w:t xml:space="preserve"> is able to give an emergent medical aid in life-threatening conditions and clinical death. </w:t>
            </w:r>
          </w:p>
          <w:p w14:paraId="72AFF8D1" w14:textId="77777777" w:rsidR="004A6214" w:rsidRPr="00E340B5" w:rsidRDefault="004A6214" w:rsidP="00407E7E">
            <w:pPr>
              <w:outlineLvl w:val="0"/>
              <w:rPr>
                <w:lang w:val="en-US"/>
              </w:rPr>
            </w:pPr>
            <w:r w:rsidRPr="00E340B5">
              <w:rPr>
                <w:b/>
                <w:lang w:val="en-US"/>
              </w:rPr>
              <w:t>ICA-6.4.</w:t>
            </w:r>
            <w:r w:rsidRPr="00E340B5">
              <w:rPr>
                <w:lang w:val="en-US"/>
              </w:rPr>
              <w:t xml:space="preserve"> A student </w:t>
            </w:r>
            <w:r w:rsidR="00DD39D1" w:rsidRPr="00E340B5">
              <w:rPr>
                <w:lang w:val="en-US"/>
              </w:rPr>
              <w:t>knows a stepwise scheme of primary physician care in the settings of catastrophes, epidemics</w:t>
            </w:r>
            <w:r w:rsidR="00A4573D" w:rsidRPr="00E340B5">
              <w:rPr>
                <w:lang w:val="en-US"/>
              </w:rPr>
              <w:t xml:space="preserve"> and in hotbeds of mass destruction. </w:t>
            </w:r>
          </w:p>
          <w:p w14:paraId="63E94FFA" w14:textId="77777777" w:rsidR="00A4573D" w:rsidRPr="00E340B5" w:rsidRDefault="00A4573D" w:rsidP="00407E7E">
            <w:pPr>
              <w:outlineLvl w:val="0"/>
              <w:rPr>
                <w:lang w:val="en-US"/>
              </w:rPr>
            </w:pPr>
            <w:r w:rsidRPr="00E340B5">
              <w:rPr>
                <w:b/>
                <w:lang w:val="en-US"/>
              </w:rPr>
              <w:t>ICA-6.5.</w:t>
            </w:r>
            <w:r w:rsidRPr="00E340B5">
              <w:rPr>
                <w:lang w:val="en-US"/>
              </w:rPr>
              <w:t xml:space="preserve"> A student is able to organize medical stuff work in the settings of catastrophes, epidemics and in hotbeds of mass destruction.</w:t>
            </w:r>
          </w:p>
          <w:p w14:paraId="08AE12F3" w14:textId="77777777" w:rsidR="00A4573D" w:rsidRPr="00E340B5" w:rsidRDefault="00A4573D" w:rsidP="00407E7E">
            <w:pPr>
              <w:outlineLvl w:val="0"/>
              <w:rPr>
                <w:lang w:val="en-US"/>
              </w:rPr>
            </w:pPr>
            <w:r w:rsidRPr="00E340B5">
              <w:rPr>
                <w:b/>
                <w:lang w:val="en-US"/>
              </w:rPr>
              <w:t>ICA-6.6.</w:t>
            </w:r>
            <w:r w:rsidRPr="00E340B5">
              <w:rPr>
                <w:lang w:val="en-US"/>
              </w:rPr>
              <w:t xml:space="preserve"> A student is able to use medical drugs and products as to give an emergent prehospital medical aid.  </w:t>
            </w:r>
          </w:p>
        </w:tc>
      </w:tr>
      <w:tr w:rsidR="00B048FA" w:rsidRPr="009E39B6" w14:paraId="0F20D343" w14:textId="77777777" w:rsidTr="00FF1571">
        <w:tc>
          <w:tcPr>
            <w:tcW w:w="2405" w:type="dxa"/>
          </w:tcPr>
          <w:p w14:paraId="075C9344" w14:textId="77777777" w:rsidR="00B048FA" w:rsidRPr="00E340B5" w:rsidRDefault="00B048FA" w:rsidP="00133568">
            <w:pPr>
              <w:widowControl w:val="0"/>
              <w:autoSpaceDE w:val="0"/>
              <w:autoSpaceDN w:val="0"/>
              <w:adjustRightInd w:val="0"/>
              <w:rPr>
                <w:b/>
                <w:sz w:val="28"/>
                <w:szCs w:val="28"/>
                <w:lang w:val="en-US"/>
              </w:rPr>
            </w:pPr>
            <w:r w:rsidRPr="00E340B5">
              <w:rPr>
                <w:b/>
                <w:sz w:val="28"/>
                <w:szCs w:val="28"/>
                <w:lang w:val="en-US"/>
              </w:rPr>
              <w:t>GPC 7</w:t>
            </w:r>
          </w:p>
        </w:tc>
        <w:tc>
          <w:tcPr>
            <w:tcW w:w="7059" w:type="dxa"/>
          </w:tcPr>
          <w:p w14:paraId="058A3F45" w14:textId="77777777" w:rsidR="00B048FA" w:rsidRPr="00E340B5" w:rsidRDefault="00A4573D" w:rsidP="00407E7E">
            <w:pPr>
              <w:outlineLvl w:val="0"/>
              <w:rPr>
                <w:lang w:val="en-US"/>
              </w:rPr>
            </w:pPr>
            <w:r w:rsidRPr="00E340B5">
              <w:rPr>
                <w:b/>
                <w:lang w:val="en-US"/>
              </w:rPr>
              <w:t>ICA-7.</w:t>
            </w:r>
            <w:proofErr w:type="gramStart"/>
            <w:r w:rsidRPr="00E340B5">
              <w:rPr>
                <w:b/>
                <w:lang w:val="en-US"/>
              </w:rPr>
              <w:t>1.</w:t>
            </w:r>
            <w:r w:rsidR="00446A1F" w:rsidRPr="00E340B5">
              <w:rPr>
                <w:lang w:val="en-US"/>
              </w:rPr>
              <w:t>A</w:t>
            </w:r>
            <w:proofErr w:type="gramEnd"/>
            <w:r w:rsidR="00446A1F" w:rsidRPr="00E340B5">
              <w:rPr>
                <w:lang w:val="en-US"/>
              </w:rPr>
              <w:t xml:space="preserve"> student is able to work up the patient’s treatment </w:t>
            </w:r>
            <w:proofErr w:type="spellStart"/>
            <w:r w:rsidR="00446A1F" w:rsidRPr="00E340B5">
              <w:rPr>
                <w:lang w:val="en-US"/>
              </w:rPr>
              <w:t>planaccording</w:t>
            </w:r>
            <w:proofErr w:type="spellEnd"/>
            <w:r w:rsidR="00446A1F" w:rsidRPr="00E340B5">
              <w:rPr>
                <w:lang w:val="en-US"/>
              </w:rPr>
              <w:t xml:space="preserve"> to the current order of medical care, clinical guidelines (treatment protocols) on medical care taking into consideration medical care standards.</w:t>
            </w:r>
          </w:p>
          <w:p w14:paraId="23A9E9F3" w14:textId="77777777" w:rsidR="00446A1F" w:rsidRPr="00E340B5" w:rsidRDefault="00446A1F" w:rsidP="00407E7E">
            <w:pPr>
              <w:outlineLvl w:val="0"/>
              <w:rPr>
                <w:lang w:val="en-US"/>
              </w:rPr>
            </w:pPr>
            <w:r w:rsidRPr="00E340B5">
              <w:rPr>
                <w:b/>
                <w:lang w:val="en-US"/>
              </w:rPr>
              <w:t>ICA-7.2.</w:t>
            </w:r>
            <w:r w:rsidRPr="00E340B5">
              <w:rPr>
                <w:lang w:val="en-US"/>
              </w:rPr>
              <w:t xml:space="preserve"> A </w:t>
            </w:r>
            <w:proofErr w:type="gramStart"/>
            <w:r w:rsidRPr="00E340B5">
              <w:rPr>
                <w:lang w:val="en-US"/>
              </w:rPr>
              <w:t>students</w:t>
            </w:r>
            <w:proofErr w:type="gramEnd"/>
            <w:r w:rsidRPr="00E340B5">
              <w:rPr>
                <w:lang w:val="en-US"/>
              </w:rPr>
              <w:t xml:space="preserve"> is able to prevent and eliminate complications, side-effects, unwanted reactions, including unforeseen, occurred as a result </w:t>
            </w:r>
            <w:proofErr w:type="gramStart"/>
            <w:r w:rsidRPr="00E340B5">
              <w:rPr>
                <w:lang w:val="en-US"/>
              </w:rPr>
              <w:t>diagnostic  and</w:t>
            </w:r>
            <w:proofErr w:type="gramEnd"/>
            <w:r w:rsidRPr="00E340B5">
              <w:rPr>
                <w:lang w:val="en-US"/>
              </w:rPr>
              <w:t xml:space="preserve"> treatment </w:t>
            </w:r>
            <w:r w:rsidR="006D6F95" w:rsidRPr="00E340B5">
              <w:rPr>
                <w:lang w:val="en-US"/>
              </w:rPr>
              <w:t xml:space="preserve">procedures, medical drugs and products usage and non-medical treatment. </w:t>
            </w:r>
          </w:p>
          <w:p w14:paraId="4880C560" w14:textId="77777777" w:rsidR="006D6F95" w:rsidRPr="00E340B5" w:rsidRDefault="006D6F95" w:rsidP="00407E7E">
            <w:pPr>
              <w:outlineLvl w:val="0"/>
              <w:rPr>
                <w:b/>
                <w:lang w:val="en-US"/>
              </w:rPr>
            </w:pPr>
            <w:r w:rsidRPr="00E340B5">
              <w:rPr>
                <w:b/>
                <w:lang w:val="en-US"/>
              </w:rPr>
              <w:t>ICA-7.3.</w:t>
            </w:r>
            <w:r w:rsidRPr="00E340B5">
              <w:rPr>
                <w:lang w:val="en-US"/>
              </w:rPr>
              <w:t xml:space="preserve"> A student masters the skills as to assess an efficacy and safety of drugs, medical products and nutritional therapy.</w:t>
            </w:r>
          </w:p>
        </w:tc>
      </w:tr>
      <w:tr w:rsidR="00B048FA" w:rsidRPr="009E39B6" w14:paraId="188AAAC1" w14:textId="77777777" w:rsidTr="00FF1571">
        <w:tc>
          <w:tcPr>
            <w:tcW w:w="2405" w:type="dxa"/>
          </w:tcPr>
          <w:p w14:paraId="79556D94" w14:textId="77777777" w:rsidR="00B048FA" w:rsidRPr="00E340B5" w:rsidRDefault="00B048FA" w:rsidP="00133568">
            <w:pPr>
              <w:widowControl w:val="0"/>
              <w:autoSpaceDE w:val="0"/>
              <w:autoSpaceDN w:val="0"/>
              <w:adjustRightInd w:val="0"/>
              <w:rPr>
                <w:b/>
                <w:sz w:val="28"/>
                <w:szCs w:val="28"/>
                <w:lang w:val="en-US"/>
              </w:rPr>
            </w:pPr>
            <w:r w:rsidRPr="00E340B5">
              <w:rPr>
                <w:b/>
                <w:sz w:val="28"/>
                <w:szCs w:val="28"/>
                <w:lang w:val="en-US"/>
              </w:rPr>
              <w:t>PC 2</w:t>
            </w:r>
          </w:p>
        </w:tc>
        <w:tc>
          <w:tcPr>
            <w:tcW w:w="7059" w:type="dxa"/>
          </w:tcPr>
          <w:p w14:paraId="5D59C877" w14:textId="77777777" w:rsidR="00B048FA" w:rsidRPr="00E340B5" w:rsidRDefault="002A061B" w:rsidP="002A061B">
            <w:pPr>
              <w:outlineLvl w:val="0"/>
              <w:rPr>
                <w:b/>
                <w:lang w:val="en-US"/>
              </w:rPr>
            </w:pPr>
            <w:r w:rsidRPr="00E340B5">
              <w:rPr>
                <w:b/>
                <w:lang w:val="en-US"/>
              </w:rPr>
              <w:t xml:space="preserve">ICA-2.1. </w:t>
            </w:r>
            <w:r w:rsidRPr="00E340B5">
              <w:rPr>
                <w:lang w:val="en-US"/>
              </w:rPr>
              <w:t>A student is able to gain and analyze the patient’s anamnesis, to perform full physical examination including palpation, percussion and auscultation and interpreter the results.</w:t>
            </w:r>
          </w:p>
          <w:p w14:paraId="586C6741" w14:textId="77777777" w:rsidR="002A061B" w:rsidRPr="00E340B5" w:rsidRDefault="002A061B" w:rsidP="002A061B">
            <w:pPr>
              <w:outlineLvl w:val="0"/>
              <w:rPr>
                <w:lang w:val="en-US"/>
              </w:rPr>
            </w:pPr>
            <w:r w:rsidRPr="00E340B5">
              <w:rPr>
                <w:b/>
                <w:lang w:val="en-US"/>
              </w:rPr>
              <w:t xml:space="preserve">ICA-2.2. </w:t>
            </w:r>
            <w:r w:rsidRPr="00E340B5">
              <w:rPr>
                <w:lang w:val="en-US"/>
              </w:rPr>
              <w:t xml:space="preserve">A student masters the skills to detect main pathologic conditions, symptoms, syndromes, </w:t>
            </w:r>
            <w:proofErr w:type="spellStart"/>
            <w:r w:rsidRPr="00E340B5">
              <w:rPr>
                <w:lang w:val="en-US"/>
              </w:rPr>
              <w:t>nosological</w:t>
            </w:r>
            <w:proofErr w:type="spellEnd"/>
            <w:r w:rsidRPr="00E340B5">
              <w:rPr>
                <w:lang w:val="en-US"/>
              </w:rPr>
              <w:t xml:space="preserve"> forms according to international diseases and health disorders classification.  </w:t>
            </w:r>
          </w:p>
          <w:p w14:paraId="51C20347" w14:textId="77777777" w:rsidR="002A061B" w:rsidRPr="00E340B5" w:rsidRDefault="002A061B" w:rsidP="002A061B">
            <w:pPr>
              <w:outlineLvl w:val="0"/>
              <w:rPr>
                <w:lang w:val="en-US"/>
              </w:rPr>
            </w:pPr>
            <w:r w:rsidRPr="00E340B5">
              <w:rPr>
                <w:b/>
                <w:lang w:val="en-US"/>
              </w:rPr>
              <w:t>CA-2.3.</w:t>
            </w:r>
            <w:r w:rsidRPr="00E340B5">
              <w:rPr>
                <w:lang w:val="en-US"/>
              </w:rPr>
              <w:t xml:space="preserve"> A </w:t>
            </w:r>
            <w:proofErr w:type="gramStart"/>
            <w:r w:rsidRPr="00E340B5">
              <w:rPr>
                <w:lang w:val="en-US"/>
              </w:rPr>
              <w:t>students</w:t>
            </w:r>
            <w:proofErr w:type="gramEnd"/>
            <w:r w:rsidRPr="00E340B5">
              <w:rPr>
                <w:lang w:val="en-US"/>
              </w:rPr>
              <w:t xml:space="preserve"> is able to </w:t>
            </w:r>
            <w:r w:rsidR="00A53A1B" w:rsidRPr="00E340B5">
              <w:rPr>
                <w:lang w:val="en-US"/>
              </w:rPr>
              <w:t>approve the necessity and the list of lab and instrumental investigations according to the current order of medical care, clinical guidelines (treatment protocols) on medical care taking into consideration medical care standards and interpreter the results.</w:t>
            </w:r>
          </w:p>
          <w:p w14:paraId="1B048C64" w14:textId="77777777" w:rsidR="00A53A1B" w:rsidRPr="00E340B5" w:rsidRDefault="00A53A1B" w:rsidP="00A53A1B">
            <w:pPr>
              <w:outlineLvl w:val="0"/>
              <w:rPr>
                <w:b/>
                <w:lang w:val="en-US"/>
              </w:rPr>
            </w:pPr>
            <w:r w:rsidRPr="00E340B5">
              <w:rPr>
                <w:b/>
                <w:lang w:val="en-US"/>
              </w:rPr>
              <w:t>ICA-2.4.</w:t>
            </w:r>
            <w:r w:rsidRPr="00E340B5">
              <w:rPr>
                <w:lang w:val="en-US"/>
              </w:rPr>
              <w:t xml:space="preserve"> A </w:t>
            </w:r>
            <w:proofErr w:type="gramStart"/>
            <w:r w:rsidRPr="00E340B5">
              <w:rPr>
                <w:lang w:val="en-US"/>
              </w:rPr>
              <w:t>students</w:t>
            </w:r>
            <w:proofErr w:type="gramEnd"/>
            <w:r w:rsidRPr="00E340B5">
              <w:rPr>
                <w:lang w:val="en-US"/>
              </w:rPr>
              <w:t xml:space="preserve"> performs early diagnostics and differential diagnostics of internal diseases from other diseases.</w:t>
            </w:r>
          </w:p>
        </w:tc>
      </w:tr>
      <w:tr w:rsidR="00B048FA" w:rsidRPr="009E39B6" w14:paraId="1DA4FB4D" w14:textId="77777777" w:rsidTr="00FF1571">
        <w:tc>
          <w:tcPr>
            <w:tcW w:w="2405" w:type="dxa"/>
          </w:tcPr>
          <w:p w14:paraId="1AC55A19" w14:textId="77777777" w:rsidR="00B048FA" w:rsidRPr="00E340B5" w:rsidRDefault="00B048FA" w:rsidP="00133568">
            <w:pPr>
              <w:widowControl w:val="0"/>
              <w:autoSpaceDE w:val="0"/>
              <w:autoSpaceDN w:val="0"/>
              <w:adjustRightInd w:val="0"/>
              <w:rPr>
                <w:b/>
                <w:sz w:val="28"/>
                <w:szCs w:val="28"/>
                <w:lang w:val="en-US"/>
              </w:rPr>
            </w:pPr>
            <w:r w:rsidRPr="00E340B5">
              <w:rPr>
                <w:b/>
                <w:sz w:val="28"/>
                <w:szCs w:val="28"/>
                <w:lang w:val="en-US"/>
              </w:rPr>
              <w:t>PC 3</w:t>
            </w:r>
          </w:p>
        </w:tc>
        <w:tc>
          <w:tcPr>
            <w:tcW w:w="7059" w:type="dxa"/>
          </w:tcPr>
          <w:p w14:paraId="201E3C76" w14:textId="77777777" w:rsidR="00B048FA" w:rsidRPr="00E340B5" w:rsidRDefault="00133568" w:rsidP="00407E7E">
            <w:pPr>
              <w:outlineLvl w:val="0"/>
              <w:rPr>
                <w:lang w:val="en-US"/>
              </w:rPr>
            </w:pPr>
            <w:r w:rsidRPr="00E340B5">
              <w:rPr>
                <w:b/>
                <w:lang w:val="en-US"/>
              </w:rPr>
              <w:t xml:space="preserve">ICA-1.3.  </w:t>
            </w:r>
            <w:r w:rsidRPr="00E340B5">
              <w:rPr>
                <w:lang w:val="en-US"/>
              </w:rPr>
              <w:t xml:space="preserve">A student is able to work up a management </w:t>
            </w:r>
            <w:r w:rsidR="00972CB5" w:rsidRPr="00E340B5">
              <w:rPr>
                <w:lang w:val="en-US"/>
              </w:rPr>
              <w:t xml:space="preserve">plan (for certain </w:t>
            </w:r>
            <w:r w:rsidRPr="00E340B5">
              <w:rPr>
                <w:lang w:val="en-US"/>
              </w:rPr>
              <w:t>diagnosis, age, clinical features</w:t>
            </w:r>
            <w:r w:rsidR="00972CB5" w:rsidRPr="00E340B5">
              <w:rPr>
                <w:lang w:val="en-US"/>
              </w:rPr>
              <w:t>)</w:t>
            </w:r>
            <w:r w:rsidRPr="00E340B5">
              <w:rPr>
                <w:lang w:val="en-US"/>
              </w:rPr>
              <w:t xml:space="preserve"> according to the current order of medical care, clinical guidelines (treatment protocols) on medical care taking into consideration medical care standards and interpreter the results</w:t>
            </w:r>
            <w:r w:rsidR="00972CB5" w:rsidRPr="00E340B5">
              <w:rPr>
                <w:lang w:val="en-US"/>
              </w:rPr>
              <w:t>.</w:t>
            </w:r>
          </w:p>
          <w:p w14:paraId="43024A5E" w14:textId="77777777" w:rsidR="00972CB5" w:rsidRPr="00E340B5" w:rsidRDefault="00972CB5" w:rsidP="00407E7E">
            <w:pPr>
              <w:outlineLvl w:val="0"/>
              <w:rPr>
                <w:lang w:val="en-US"/>
              </w:rPr>
            </w:pPr>
            <w:r w:rsidRPr="00E340B5">
              <w:rPr>
                <w:b/>
                <w:lang w:val="en-US"/>
              </w:rPr>
              <w:t>ICA-3.</w:t>
            </w:r>
            <w:proofErr w:type="gramStart"/>
            <w:r w:rsidRPr="00E340B5">
              <w:rPr>
                <w:b/>
                <w:lang w:val="en-US"/>
              </w:rPr>
              <w:t>2.</w:t>
            </w:r>
            <w:r w:rsidRPr="00E340B5">
              <w:rPr>
                <w:lang w:val="en-US"/>
              </w:rPr>
              <w:t>A</w:t>
            </w:r>
            <w:proofErr w:type="gramEnd"/>
            <w:r w:rsidRPr="00E340B5">
              <w:rPr>
                <w:lang w:val="en-US"/>
              </w:rPr>
              <w:t xml:space="preserve"> student is able to administer treatment, medical products and nutritional </w:t>
            </w:r>
            <w:proofErr w:type="gramStart"/>
            <w:r w:rsidRPr="00E340B5">
              <w:rPr>
                <w:lang w:val="en-US"/>
              </w:rPr>
              <w:t>therapy(</w:t>
            </w:r>
            <w:proofErr w:type="gramEnd"/>
            <w:r w:rsidRPr="00E340B5">
              <w:rPr>
                <w:lang w:val="en-US"/>
              </w:rPr>
              <w:t>for certain diagnosis, age, clinical features) according to the current order of medical care, clinical guidelines (treatment protocols) on medical care taking into consideration medical care standards and interpreter the results.</w:t>
            </w:r>
          </w:p>
          <w:p w14:paraId="49EBC746" w14:textId="77777777" w:rsidR="00972CB5" w:rsidRPr="00E340B5" w:rsidRDefault="00972CB5" w:rsidP="00407E7E">
            <w:pPr>
              <w:outlineLvl w:val="0"/>
              <w:rPr>
                <w:lang w:val="en-US"/>
              </w:rPr>
            </w:pPr>
            <w:r w:rsidRPr="00E340B5">
              <w:rPr>
                <w:b/>
                <w:lang w:val="en-US"/>
              </w:rPr>
              <w:t>ICA-3.3.</w:t>
            </w:r>
            <w:r w:rsidRPr="00E340B5">
              <w:rPr>
                <w:lang w:val="en-US"/>
              </w:rPr>
              <w:t xml:space="preserve"> A student is able to administer additional treatment (for certain diagnosis, age, clinical features) according to the current order of medical care, clinical guidelines (treatment protocols) on medical care taking into consideration medical care standards and interpreter the results. </w:t>
            </w:r>
          </w:p>
          <w:p w14:paraId="75489B13" w14:textId="77777777" w:rsidR="00972CB5" w:rsidRPr="00E340B5" w:rsidRDefault="00972CB5" w:rsidP="00407E7E">
            <w:pPr>
              <w:outlineLvl w:val="0"/>
              <w:rPr>
                <w:lang w:val="en-US"/>
              </w:rPr>
            </w:pPr>
            <w:r w:rsidRPr="00E340B5">
              <w:rPr>
                <w:b/>
                <w:lang w:val="en-US"/>
              </w:rPr>
              <w:lastRenderedPageBreak/>
              <w:t>ICA-3.4.</w:t>
            </w:r>
            <w:r w:rsidRPr="00E340B5">
              <w:rPr>
                <w:lang w:val="en-US"/>
              </w:rPr>
              <w:t xml:space="preserve"> A student masters the skills in palliative treatment</w:t>
            </w:r>
            <w:r w:rsidR="009F11B3" w:rsidRPr="00E340B5">
              <w:rPr>
                <w:lang w:val="en-US"/>
              </w:rPr>
              <w:t xml:space="preserve"> in collaboration with other medical specialists and medical staff. </w:t>
            </w:r>
          </w:p>
          <w:p w14:paraId="7D720F26" w14:textId="77777777" w:rsidR="009F11B3" w:rsidRPr="00E340B5" w:rsidRDefault="009F11B3" w:rsidP="00407E7E">
            <w:pPr>
              <w:outlineLvl w:val="0"/>
              <w:rPr>
                <w:lang w:val="en-US"/>
              </w:rPr>
            </w:pPr>
            <w:r w:rsidRPr="00E340B5">
              <w:rPr>
                <w:b/>
                <w:lang w:val="en-US"/>
              </w:rPr>
              <w:t>ICA-3.5.</w:t>
            </w:r>
            <w:r w:rsidRPr="00E340B5">
              <w:rPr>
                <w:lang w:val="en-US"/>
              </w:rPr>
              <w:t xml:space="preserve"> A student is able to administer personalized treatment for the patient, including pregnant females, elderly and geriatric individuals; is able to manage physiologic pregnancy and take a labor. </w:t>
            </w:r>
          </w:p>
          <w:p w14:paraId="1BBC30B3" w14:textId="77777777" w:rsidR="009F11B3" w:rsidRPr="00E340B5" w:rsidRDefault="009F11B3" w:rsidP="00407E7E">
            <w:pPr>
              <w:outlineLvl w:val="0"/>
              <w:rPr>
                <w:lang w:val="en-US"/>
              </w:rPr>
            </w:pPr>
            <w:r w:rsidRPr="00E340B5">
              <w:rPr>
                <w:b/>
                <w:lang w:val="en-US"/>
              </w:rPr>
              <w:t>ICA-3.6.</w:t>
            </w:r>
            <w:r w:rsidRPr="00E340B5">
              <w:rPr>
                <w:lang w:val="en-US"/>
              </w:rPr>
              <w:t xml:space="preserve"> A student is able to use medical products according to the current order of medical care, clinical guidelines (treatment protocols) on medical care taking into consideration medical care standards and interpreter the results.</w:t>
            </w:r>
          </w:p>
        </w:tc>
      </w:tr>
      <w:tr w:rsidR="00B048FA" w:rsidRPr="009E39B6" w14:paraId="2BD9169E" w14:textId="77777777" w:rsidTr="00FF1571">
        <w:tc>
          <w:tcPr>
            <w:tcW w:w="2405" w:type="dxa"/>
          </w:tcPr>
          <w:p w14:paraId="5D497C42" w14:textId="77777777" w:rsidR="00B048FA" w:rsidRPr="00E340B5" w:rsidRDefault="00B048FA" w:rsidP="00133568">
            <w:pPr>
              <w:widowControl w:val="0"/>
              <w:autoSpaceDE w:val="0"/>
              <w:autoSpaceDN w:val="0"/>
              <w:adjustRightInd w:val="0"/>
              <w:rPr>
                <w:b/>
                <w:sz w:val="28"/>
                <w:szCs w:val="28"/>
                <w:lang w:val="en-US"/>
              </w:rPr>
            </w:pPr>
            <w:r w:rsidRPr="00E340B5">
              <w:rPr>
                <w:b/>
                <w:sz w:val="28"/>
                <w:szCs w:val="28"/>
                <w:lang w:val="en-US"/>
              </w:rPr>
              <w:lastRenderedPageBreak/>
              <w:t>PC 5</w:t>
            </w:r>
          </w:p>
        </w:tc>
        <w:tc>
          <w:tcPr>
            <w:tcW w:w="7059" w:type="dxa"/>
          </w:tcPr>
          <w:p w14:paraId="6730CE29" w14:textId="77777777" w:rsidR="00B048FA" w:rsidRPr="00E340B5" w:rsidRDefault="009F11B3" w:rsidP="00407E7E">
            <w:pPr>
              <w:outlineLvl w:val="0"/>
              <w:rPr>
                <w:lang w:val="en-US"/>
              </w:rPr>
            </w:pPr>
            <w:r w:rsidRPr="00E340B5">
              <w:rPr>
                <w:b/>
                <w:lang w:val="en-US"/>
              </w:rPr>
              <w:t xml:space="preserve">ICA-5.1. </w:t>
            </w:r>
            <w:r w:rsidR="00FA6960" w:rsidRPr="00E340B5">
              <w:rPr>
                <w:lang w:val="en-US"/>
              </w:rPr>
              <w:t xml:space="preserve">A student is able to reveal clinical signs demanding an emergent medical aid. </w:t>
            </w:r>
          </w:p>
          <w:p w14:paraId="5661E118" w14:textId="77777777" w:rsidR="00FA6960" w:rsidRPr="00E340B5" w:rsidRDefault="00FA6960" w:rsidP="00407E7E">
            <w:pPr>
              <w:outlineLvl w:val="0"/>
              <w:rPr>
                <w:lang w:val="en-US"/>
              </w:rPr>
            </w:pPr>
            <w:r w:rsidRPr="00E340B5">
              <w:rPr>
                <w:b/>
                <w:lang w:val="en-US"/>
              </w:rPr>
              <w:t xml:space="preserve">ICA-5.2. </w:t>
            </w:r>
            <w:r w:rsidRPr="00E340B5">
              <w:rPr>
                <w:lang w:val="en-US"/>
              </w:rPr>
              <w:t>A student is able to give an emergent medical aid according to the current order of medical care, clinical guidelines (treatment protocols) on medical care taking into consideration medical care standards and interpreter the results.</w:t>
            </w:r>
          </w:p>
          <w:p w14:paraId="04054CA2" w14:textId="77777777" w:rsidR="00FA6960" w:rsidRPr="00E340B5" w:rsidRDefault="00FA6960" w:rsidP="00407E7E">
            <w:pPr>
              <w:outlineLvl w:val="0"/>
              <w:rPr>
                <w:lang w:val="en-US"/>
              </w:rPr>
            </w:pPr>
            <w:r w:rsidRPr="00E340B5">
              <w:rPr>
                <w:b/>
                <w:lang w:val="en-US"/>
              </w:rPr>
              <w:t>ICA-5.3.</w:t>
            </w:r>
            <w:r w:rsidRPr="00E340B5">
              <w:rPr>
                <w:lang w:val="en-US"/>
              </w:rPr>
              <w:t xml:space="preserve"> A student is able to reveal the conditions demanding an emergent medical aid including signs of sudden cardiac arrest and </w:t>
            </w:r>
            <w:proofErr w:type="spellStart"/>
            <w:r w:rsidRPr="00E340B5">
              <w:rPr>
                <w:lang w:val="en-US"/>
              </w:rPr>
              <w:t>apnoe</w:t>
            </w:r>
            <w:proofErr w:type="spellEnd"/>
            <w:r w:rsidRPr="00E340B5">
              <w:rPr>
                <w:lang w:val="en-US"/>
              </w:rPr>
              <w:t xml:space="preserve">. </w:t>
            </w:r>
          </w:p>
          <w:p w14:paraId="5A59A071" w14:textId="77777777" w:rsidR="00FA6960" w:rsidRPr="00E340B5" w:rsidRDefault="00C10AB0" w:rsidP="00407E7E">
            <w:pPr>
              <w:outlineLvl w:val="0"/>
              <w:rPr>
                <w:lang w:val="en-US"/>
              </w:rPr>
            </w:pPr>
            <w:r w:rsidRPr="00E340B5">
              <w:rPr>
                <w:b/>
                <w:lang w:val="en-US"/>
              </w:rPr>
              <w:t xml:space="preserve">ICA-5.4. </w:t>
            </w:r>
            <w:r w:rsidRPr="00E340B5">
              <w:rPr>
                <w:lang w:val="en-US"/>
              </w:rPr>
              <w:t xml:space="preserve">A student masters the skills in a step-wise scheme of an emergent medical aid for </w:t>
            </w:r>
            <w:r w:rsidR="00745403" w:rsidRPr="00E340B5">
              <w:rPr>
                <w:lang w:val="en-US"/>
              </w:rPr>
              <w:t xml:space="preserve">life-threatening conditions including clinical death (sudden cardiac arrest and </w:t>
            </w:r>
            <w:proofErr w:type="spellStart"/>
            <w:r w:rsidR="00745403" w:rsidRPr="00E340B5">
              <w:rPr>
                <w:lang w:val="en-US"/>
              </w:rPr>
              <w:t>apnoe</w:t>
            </w:r>
            <w:proofErr w:type="spellEnd"/>
            <w:r w:rsidR="00745403" w:rsidRPr="00E340B5">
              <w:rPr>
                <w:lang w:val="en-US"/>
              </w:rPr>
              <w:t>) according to the current order of medical care, clinical guidelines (treatment protocols) on medical care taking into consideration medical care standards and interpreter the results.</w:t>
            </w:r>
          </w:p>
          <w:p w14:paraId="3B6CF4BB" w14:textId="77777777" w:rsidR="00745403" w:rsidRPr="00E340B5" w:rsidRDefault="00745403" w:rsidP="00407E7E">
            <w:pPr>
              <w:outlineLvl w:val="0"/>
              <w:rPr>
                <w:lang w:val="en-US"/>
              </w:rPr>
            </w:pPr>
            <w:r w:rsidRPr="00E340B5">
              <w:rPr>
                <w:b/>
                <w:lang w:val="en-US"/>
              </w:rPr>
              <w:t>ICA-5.5.</w:t>
            </w:r>
            <w:r w:rsidRPr="00E340B5">
              <w:rPr>
                <w:lang w:val="en-US"/>
              </w:rPr>
              <w:t xml:space="preserve"> A student is able to perform basic cardiac respiratory resuscitation in combination with defibrillation. </w:t>
            </w:r>
          </w:p>
          <w:p w14:paraId="5DF57011" w14:textId="77777777" w:rsidR="00745403" w:rsidRPr="00E340B5" w:rsidRDefault="00745403" w:rsidP="00407E7E">
            <w:pPr>
              <w:outlineLvl w:val="0"/>
              <w:rPr>
                <w:b/>
                <w:lang w:val="en-US"/>
              </w:rPr>
            </w:pPr>
            <w:r w:rsidRPr="00E340B5">
              <w:rPr>
                <w:b/>
                <w:lang w:val="en-US"/>
              </w:rPr>
              <w:t xml:space="preserve">ICA-5.6. </w:t>
            </w:r>
            <w:r w:rsidRPr="00E340B5">
              <w:rPr>
                <w:lang w:val="en-US"/>
              </w:rPr>
              <w:t>A student is able to inspect corpse at the accident place, to reveal the signs of biological death, to fill in a protocol of human death confirmation and other associated documents.</w:t>
            </w:r>
          </w:p>
        </w:tc>
      </w:tr>
      <w:tr w:rsidR="00B048FA" w:rsidRPr="009E39B6" w14:paraId="1F6A5DF6" w14:textId="77777777" w:rsidTr="00FF1571">
        <w:tc>
          <w:tcPr>
            <w:tcW w:w="2405" w:type="dxa"/>
          </w:tcPr>
          <w:p w14:paraId="42456817" w14:textId="77777777" w:rsidR="00B048FA" w:rsidRPr="00E340B5" w:rsidRDefault="00B048FA" w:rsidP="00133568">
            <w:pPr>
              <w:widowControl w:val="0"/>
              <w:autoSpaceDE w:val="0"/>
              <w:autoSpaceDN w:val="0"/>
              <w:adjustRightInd w:val="0"/>
              <w:rPr>
                <w:b/>
                <w:sz w:val="28"/>
                <w:szCs w:val="28"/>
                <w:lang w:val="en-US"/>
              </w:rPr>
            </w:pPr>
            <w:r w:rsidRPr="00E340B5">
              <w:rPr>
                <w:b/>
                <w:sz w:val="28"/>
                <w:szCs w:val="28"/>
                <w:lang w:val="en-US"/>
              </w:rPr>
              <w:t>PC 6</w:t>
            </w:r>
          </w:p>
        </w:tc>
        <w:tc>
          <w:tcPr>
            <w:tcW w:w="7059" w:type="dxa"/>
          </w:tcPr>
          <w:p w14:paraId="7BB71923" w14:textId="77777777" w:rsidR="00B048FA" w:rsidRPr="00E340B5" w:rsidRDefault="00745403" w:rsidP="00407E7E">
            <w:pPr>
              <w:outlineLvl w:val="0"/>
              <w:rPr>
                <w:lang w:val="en-US"/>
              </w:rPr>
            </w:pPr>
            <w:r w:rsidRPr="00E340B5">
              <w:rPr>
                <w:b/>
                <w:lang w:val="en-US"/>
              </w:rPr>
              <w:t>ICA-6.</w:t>
            </w:r>
            <w:proofErr w:type="gramStart"/>
            <w:r w:rsidRPr="00E340B5">
              <w:rPr>
                <w:b/>
                <w:lang w:val="en-US"/>
              </w:rPr>
              <w:t>1.</w:t>
            </w:r>
            <w:r w:rsidR="00FA6960" w:rsidRPr="00E340B5">
              <w:rPr>
                <w:lang w:val="en-US"/>
              </w:rPr>
              <w:t>A</w:t>
            </w:r>
            <w:proofErr w:type="gramEnd"/>
            <w:r w:rsidR="00FA6960" w:rsidRPr="00E340B5">
              <w:rPr>
                <w:lang w:val="en-US"/>
              </w:rPr>
              <w:t xml:space="preserve"> student is able to reveal the signs of temporary disability and inability due to diseases, trauma and defects.</w:t>
            </w:r>
          </w:p>
          <w:p w14:paraId="3A4C4B4D" w14:textId="77777777" w:rsidR="00820A40" w:rsidRPr="00E340B5" w:rsidRDefault="00820A40" w:rsidP="00407E7E">
            <w:pPr>
              <w:outlineLvl w:val="0"/>
              <w:rPr>
                <w:lang w:val="en-US"/>
              </w:rPr>
            </w:pPr>
            <w:r w:rsidRPr="00E340B5">
              <w:rPr>
                <w:b/>
                <w:lang w:val="en-US"/>
              </w:rPr>
              <w:t>ICA-6.2.</w:t>
            </w:r>
            <w:r w:rsidRPr="00E340B5">
              <w:rPr>
                <w:lang w:val="en-US"/>
              </w:rPr>
              <w:t xml:space="preserve"> A student is able to work with temporary </w:t>
            </w:r>
            <w:proofErr w:type="gramStart"/>
            <w:r w:rsidRPr="00E340B5">
              <w:rPr>
                <w:lang w:val="en-US"/>
              </w:rPr>
              <w:t>disorders’</w:t>
            </w:r>
            <w:proofErr w:type="gramEnd"/>
            <w:r w:rsidRPr="00E340B5">
              <w:rPr>
                <w:lang w:val="en-US"/>
              </w:rPr>
              <w:t xml:space="preserve"> and medical social experts’ documents. </w:t>
            </w:r>
          </w:p>
          <w:p w14:paraId="1BF19EEB" w14:textId="77777777" w:rsidR="00820A40" w:rsidRPr="00E340B5" w:rsidRDefault="00820A40" w:rsidP="00407E7E">
            <w:pPr>
              <w:outlineLvl w:val="0"/>
              <w:rPr>
                <w:lang w:val="en-US"/>
              </w:rPr>
            </w:pPr>
            <w:r w:rsidRPr="00E340B5">
              <w:rPr>
                <w:b/>
                <w:lang w:val="en-US"/>
              </w:rPr>
              <w:t>ICA-6.3.</w:t>
            </w:r>
            <w:r w:rsidRPr="00E340B5">
              <w:rPr>
                <w:lang w:val="en-US"/>
              </w:rPr>
              <w:t xml:space="preserve"> A student is able to use medical rehabilitation methods according to the current order of medical care, clinical guidelines (treatment protocols) on medical care taking into consideration medical care standards and interpreter the results.</w:t>
            </w:r>
          </w:p>
        </w:tc>
      </w:tr>
      <w:tr w:rsidR="00B048FA" w:rsidRPr="009E39B6" w14:paraId="513E76AB" w14:textId="77777777" w:rsidTr="00FF1571">
        <w:tc>
          <w:tcPr>
            <w:tcW w:w="2405" w:type="dxa"/>
          </w:tcPr>
          <w:p w14:paraId="4EA36FDF" w14:textId="77777777" w:rsidR="00B048FA" w:rsidRPr="00E340B5" w:rsidRDefault="00B048FA" w:rsidP="00133568">
            <w:pPr>
              <w:widowControl w:val="0"/>
              <w:autoSpaceDE w:val="0"/>
              <w:autoSpaceDN w:val="0"/>
              <w:adjustRightInd w:val="0"/>
              <w:rPr>
                <w:b/>
                <w:sz w:val="28"/>
                <w:szCs w:val="28"/>
                <w:lang w:val="en-US"/>
              </w:rPr>
            </w:pPr>
            <w:r w:rsidRPr="00E340B5">
              <w:rPr>
                <w:b/>
                <w:sz w:val="28"/>
                <w:szCs w:val="28"/>
                <w:lang w:val="en-US"/>
              </w:rPr>
              <w:t>PC 9</w:t>
            </w:r>
          </w:p>
        </w:tc>
        <w:tc>
          <w:tcPr>
            <w:tcW w:w="7059" w:type="dxa"/>
          </w:tcPr>
          <w:p w14:paraId="6F079F1E" w14:textId="77777777" w:rsidR="00B048FA" w:rsidRPr="00E340B5" w:rsidRDefault="00820A40" w:rsidP="00407E7E">
            <w:pPr>
              <w:outlineLvl w:val="0"/>
              <w:rPr>
                <w:b/>
                <w:lang w:val="en-US"/>
              </w:rPr>
            </w:pPr>
            <w:r w:rsidRPr="00E340B5">
              <w:rPr>
                <w:b/>
                <w:lang w:val="en-US"/>
              </w:rPr>
              <w:t xml:space="preserve">ICA-9.1. </w:t>
            </w:r>
            <w:r w:rsidRPr="00E340B5">
              <w:rPr>
                <w:lang w:val="en-US"/>
              </w:rPr>
              <w:t>A student is able to analyze an official statistic data, including federal and local statistics, to form a work plan and a report of his/her work.</w:t>
            </w:r>
          </w:p>
          <w:p w14:paraId="12702B53" w14:textId="77777777" w:rsidR="00820A40" w:rsidRPr="00E340B5" w:rsidRDefault="00820A40" w:rsidP="00407E7E">
            <w:pPr>
              <w:outlineLvl w:val="0"/>
              <w:rPr>
                <w:b/>
                <w:lang w:val="en-US"/>
              </w:rPr>
            </w:pPr>
            <w:r w:rsidRPr="00E340B5">
              <w:rPr>
                <w:b/>
                <w:lang w:val="en-US"/>
              </w:rPr>
              <w:t xml:space="preserve">ICA-9.2. </w:t>
            </w:r>
            <w:r w:rsidR="003F3EC4" w:rsidRPr="00E340B5">
              <w:rPr>
                <w:lang w:val="en-US"/>
              </w:rPr>
              <w:t>A student is able to work with patients’ personal data and data of medical secrecy.</w:t>
            </w:r>
          </w:p>
          <w:p w14:paraId="743AD881" w14:textId="77777777" w:rsidR="003F3EC4" w:rsidRPr="00E340B5" w:rsidRDefault="003F3EC4" w:rsidP="00407E7E">
            <w:pPr>
              <w:outlineLvl w:val="0"/>
              <w:rPr>
                <w:lang w:val="en-US"/>
              </w:rPr>
            </w:pPr>
            <w:r w:rsidRPr="00E340B5">
              <w:rPr>
                <w:b/>
                <w:lang w:val="en-US"/>
              </w:rPr>
              <w:t>ICA-9.3</w:t>
            </w:r>
            <w:r w:rsidRPr="00E340B5">
              <w:rPr>
                <w:lang w:val="en-US"/>
              </w:rPr>
              <w:t>. A student is able to analyze medical and statistical data of morbidity, inability and mortality for a population health assessment.</w:t>
            </w:r>
          </w:p>
          <w:p w14:paraId="1090C666" w14:textId="77777777" w:rsidR="003F3EC4" w:rsidRPr="00E340B5" w:rsidRDefault="003F3EC4" w:rsidP="00407E7E">
            <w:pPr>
              <w:outlineLvl w:val="0"/>
              <w:rPr>
                <w:lang w:val="en-US"/>
              </w:rPr>
            </w:pPr>
            <w:r w:rsidRPr="00E340B5">
              <w:rPr>
                <w:b/>
                <w:lang w:val="en-US"/>
              </w:rPr>
              <w:t xml:space="preserve">ICA-9.4. </w:t>
            </w:r>
            <w:r w:rsidRPr="00E340B5">
              <w:rPr>
                <w:lang w:val="en-US"/>
              </w:rPr>
              <w:t xml:space="preserve">A student is able to fill in medical documents, including computerized, to control its quality. </w:t>
            </w:r>
          </w:p>
          <w:p w14:paraId="1D180283" w14:textId="77777777" w:rsidR="003F3EC4" w:rsidRPr="00E340B5" w:rsidRDefault="003F3EC4" w:rsidP="00407E7E">
            <w:pPr>
              <w:outlineLvl w:val="0"/>
              <w:rPr>
                <w:lang w:val="en-US"/>
              </w:rPr>
            </w:pPr>
            <w:r w:rsidRPr="00E340B5">
              <w:rPr>
                <w:b/>
                <w:lang w:val="en-US"/>
              </w:rPr>
              <w:t>ICA-9.5.</w:t>
            </w:r>
            <w:r w:rsidRPr="00E340B5">
              <w:rPr>
                <w:lang w:val="en-US"/>
              </w:rPr>
              <w:t xml:space="preserve"> A student is able to control official duties of district nurse and other </w:t>
            </w:r>
            <w:r w:rsidR="00D427EC" w:rsidRPr="00E340B5">
              <w:rPr>
                <w:lang w:val="en-US"/>
              </w:rPr>
              <w:t xml:space="preserve">medical staff. </w:t>
            </w:r>
          </w:p>
          <w:p w14:paraId="3D250BB2" w14:textId="77777777" w:rsidR="00D427EC" w:rsidRPr="00E340B5" w:rsidRDefault="00D427EC" w:rsidP="00407E7E">
            <w:pPr>
              <w:outlineLvl w:val="0"/>
              <w:rPr>
                <w:b/>
                <w:lang w:val="en-US"/>
              </w:rPr>
            </w:pPr>
            <w:r w:rsidRPr="00E340B5">
              <w:rPr>
                <w:b/>
                <w:lang w:val="en-US"/>
              </w:rPr>
              <w:t>ICA-9.6.</w:t>
            </w:r>
            <w:r w:rsidRPr="00E340B5">
              <w:rPr>
                <w:lang w:val="en-US"/>
              </w:rPr>
              <w:t xml:space="preserve"> A student is able to use an </w:t>
            </w:r>
            <w:proofErr w:type="gramStart"/>
            <w:r w:rsidRPr="00E340B5">
              <w:rPr>
                <w:lang w:val="en-US"/>
              </w:rPr>
              <w:t>information systems of health organization</w:t>
            </w:r>
            <w:proofErr w:type="gramEnd"/>
            <w:r w:rsidRPr="00E340B5">
              <w:rPr>
                <w:lang w:val="en-US"/>
              </w:rPr>
              <w:t xml:space="preserve"> an internet resources. </w:t>
            </w:r>
          </w:p>
        </w:tc>
      </w:tr>
    </w:tbl>
    <w:p w14:paraId="645B5124" w14:textId="77777777" w:rsidR="00090D3A" w:rsidRPr="00E340B5" w:rsidRDefault="00090D3A" w:rsidP="00407E7E">
      <w:pPr>
        <w:outlineLvl w:val="0"/>
        <w:rPr>
          <w:b/>
          <w:lang w:val="en-US"/>
        </w:rPr>
      </w:pPr>
    </w:p>
    <w:p w14:paraId="1E44B5CF" w14:textId="77777777" w:rsidR="00391D5F" w:rsidRPr="00E340B5" w:rsidRDefault="00391D5F" w:rsidP="00391D5F">
      <w:pPr>
        <w:outlineLvl w:val="0"/>
        <w:rPr>
          <w:b/>
          <w:lang w:val="en-US"/>
        </w:rPr>
      </w:pPr>
      <w:r w:rsidRPr="00E340B5">
        <w:rPr>
          <w:b/>
          <w:lang w:val="en-US"/>
        </w:rPr>
        <w:t>4. Volume of the course (module) and types of the academic classes:</w:t>
      </w:r>
    </w:p>
    <w:p w14:paraId="4CFF96F9" w14:textId="77777777" w:rsidR="00391D5F" w:rsidRPr="00E340B5" w:rsidRDefault="00391D5F" w:rsidP="00391D5F">
      <w:pPr>
        <w:ind w:firstLine="709"/>
        <w:outlineLvl w:val="0"/>
        <w:rPr>
          <w:lang w:val="en-US"/>
        </w:rPr>
      </w:pPr>
      <w:r w:rsidRPr="00E340B5">
        <w:rPr>
          <w:lang w:val="en-US"/>
        </w:rPr>
        <w:lastRenderedPageBreak/>
        <w:t>Total workload of the course is 23 credits.</w:t>
      </w:r>
    </w:p>
    <w:p w14:paraId="044FA0F5" w14:textId="77777777" w:rsidR="00391D5F" w:rsidRPr="00E340B5" w:rsidRDefault="00391D5F" w:rsidP="00391D5F">
      <w:pPr>
        <w:ind w:firstLine="709"/>
        <w:outlineLvl w:val="0"/>
        <w:rPr>
          <w:lang w:val="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1"/>
        <w:gridCol w:w="2644"/>
        <w:gridCol w:w="2239"/>
      </w:tblGrid>
      <w:tr w:rsidR="00391D5F" w:rsidRPr="00E340B5" w14:paraId="352EF8CF" w14:textId="77777777" w:rsidTr="00FF1571">
        <w:trPr>
          <w:trHeight w:val="570"/>
        </w:trPr>
        <w:tc>
          <w:tcPr>
            <w:tcW w:w="4581" w:type="dxa"/>
            <w:tcBorders>
              <w:top w:val="single" w:sz="4" w:space="0" w:color="auto"/>
              <w:left w:val="single" w:sz="4" w:space="0" w:color="auto"/>
              <w:bottom w:val="single" w:sz="4" w:space="0" w:color="auto"/>
              <w:right w:val="single" w:sz="4" w:space="0" w:color="auto"/>
            </w:tcBorders>
            <w:vAlign w:val="center"/>
          </w:tcPr>
          <w:p w14:paraId="7DDE89F4" w14:textId="77777777" w:rsidR="00391D5F" w:rsidRPr="00E340B5" w:rsidRDefault="00391D5F" w:rsidP="00F972FB">
            <w:pPr>
              <w:pStyle w:val="a4"/>
              <w:jc w:val="center"/>
              <w:rPr>
                <w:b/>
                <w:i/>
                <w:lang w:val="en-US"/>
              </w:rPr>
            </w:pPr>
            <w:r w:rsidRPr="00E340B5">
              <w:rPr>
                <w:b/>
                <w:lang w:val="en-US"/>
              </w:rPr>
              <w:t>Type of the academic work</w:t>
            </w:r>
          </w:p>
        </w:tc>
        <w:tc>
          <w:tcPr>
            <w:tcW w:w="2644" w:type="dxa"/>
            <w:tcBorders>
              <w:top w:val="single" w:sz="4" w:space="0" w:color="auto"/>
              <w:left w:val="single" w:sz="4" w:space="0" w:color="auto"/>
              <w:bottom w:val="single" w:sz="4" w:space="0" w:color="auto"/>
              <w:right w:val="single" w:sz="4" w:space="0" w:color="auto"/>
            </w:tcBorders>
            <w:vAlign w:val="center"/>
          </w:tcPr>
          <w:p w14:paraId="5D5F4342" w14:textId="77777777" w:rsidR="00391D5F" w:rsidRPr="00E340B5" w:rsidRDefault="00391D5F" w:rsidP="00F972FB">
            <w:pPr>
              <w:pStyle w:val="a4"/>
              <w:jc w:val="center"/>
              <w:rPr>
                <w:b/>
                <w:lang w:val="en-US"/>
              </w:rPr>
            </w:pPr>
            <w:r w:rsidRPr="00E340B5">
              <w:rPr>
                <w:b/>
                <w:lang w:val="en-US"/>
              </w:rPr>
              <w:t>Total hours</w:t>
            </w:r>
          </w:p>
          <w:p w14:paraId="2AA4314A" w14:textId="77777777" w:rsidR="00391D5F" w:rsidRPr="00E340B5" w:rsidRDefault="00391D5F" w:rsidP="00F972FB">
            <w:pPr>
              <w:pStyle w:val="a4"/>
              <w:jc w:val="center"/>
              <w:rPr>
                <w:b/>
              </w:rPr>
            </w:pPr>
          </w:p>
        </w:tc>
        <w:tc>
          <w:tcPr>
            <w:tcW w:w="2239" w:type="dxa"/>
            <w:tcBorders>
              <w:top w:val="single" w:sz="4" w:space="0" w:color="auto"/>
              <w:left w:val="single" w:sz="4" w:space="0" w:color="auto"/>
              <w:bottom w:val="single" w:sz="4" w:space="0" w:color="auto"/>
              <w:right w:val="single" w:sz="4" w:space="0" w:color="auto"/>
            </w:tcBorders>
            <w:vAlign w:val="center"/>
          </w:tcPr>
          <w:p w14:paraId="7803B673" w14:textId="77777777" w:rsidR="00391D5F" w:rsidRPr="00E340B5" w:rsidRDefault="00391D5F" w:rsidP="00F972FB">
            <w:pPr>
              <w:pStyle w:val="a4"/>
              <w:jc w:val="center"/>
              <w:rPr>
                <w:b/>
                <w:lang w:val="en-US"/>
              </w:rPr>
            </w:pPr>
            <w:r w:rsidRPr="00E340B5">
              <w:rPr>
                <w:b/>
                <w:lang w:val="en-US"/>
              </w:rPr>
              <w:t>Term</w:t>
            </w:r>
          </w:p>
          <w:p w14:paraId="417B606C" w14:textId="77777777" w:rsidR="00391D5F" w:rsidRPr="00E340B5" w:rsidRDefault="00391D5F" w:rsidP="00F972FB">
            <w:pPr>
              <w:pStyle w:val="a4"/>
              <w:jc w:val="center"/>
              <w:rPr>
                <w:b/>
              </w:rPr>
            </w:pPr>
          </w:p>
        </w:tc>
      </w:tr>
      <w:tr w:rsidR="00391D5F" w:rsidRPr="009E39B6" w14:paraId="4F37E7D9" w14:textId="77777777" w:rsidTr="00FF1571">
        <w:trPr>
          <w:trHeight w:val="424"/>
        </w:trPr>
        <w:tc>
          <w:tcPr>
            <w:tcW w:w="4581" w:type="dxa"/>
            <w:tcBorders>
              <w:top w:val="single" w:sz="4" w:space="0" w:color="auto"/>
              <w:left w:val="single" w:sz="4" w:space="0" w:color="auto"/>
              <w:bottom w:val="single" w:sz="4" w:space="0" w:color="auto"/>
              <w:right w:val="single" w:sz="4" w:space="0" w:color="auto"/>
            </w:tcBorders>
            <w:shd w:val="clear" w:color="auto" w:fill="E0E0E0"/>
            <w:vAlign w:val="center"/>
          </w:tcPr>
          <w:p w14:paraId="660BF46A" w14:textId="77777777" w:rsidR="00391D5F" w:rsidRPr="00E340B5" w:rsidRDefault="00391D5F" w:rsidP="00F972FB">
            <w:pPr>
              <w:pStyle w:val="a4"/>
              <w:jc w:val="both"/>
              <w:rPr>
                <w:lang w:val="en-US"/>
              </w:rPr>
            </w:pPr>
            <w:r w:rsidRPr="00E340B5">
              <w:rPr>
                <w:b/>
                <w:lang w:val="en-US"/>
              </w:rPr>
              <w:t>Interaction between students and a professor (in total)</w:t>
            </w:r>
          </w:p>
        </w:tc>
        <w:tc>
          <w:tcPr>
            <w:tcW w:w="2644" w:type="dxa"/>
            <w:tcBorders>
              <w:top w:val="single" w:sz="4" w:space="0" w:color="auto"/>
              <w:left w:val="single" w:sz="4" w:space="0" w:color="auto"/>
              <w:bottom w:val="single" w:sz="4" w:space="0" w:color="auto"/>
              <w:right w:val="single" w:sz="4" w:space="0" w:color="auto"/>
            </w:tcBorders>
            <w:shd w:val="clear" w:color="auto" w:fill="E0E0E0"/>
            <w:vAlign w:val="center"/>
          </w:tcPr>
          <w:p w14:paraId="73AC70D4" w14:textId="77777777" w:rsidR="00391D5F" w:rsidRPr="00E340B5" w:rsidRDefault="00391D5F" w:rsidP="00F972FB">
            <w:pPr>
              <w:pStyle w:val="a4"/>
              <w:jc w:val="center"/>
              <w:rPr>
                <w:lang w:val="en-US"/>
              </w:rPr>
            </w:pPr>
          </w:p>
        </w:tc>
        <w:tc>
          <w:tcPr>
            <w:tcW w:w="2239" w:type="dxa"/>
            <w:tcBorders>
              <w:top w:val="single" w:sz="4" w:space="0" w:color="auto"/>
              <w:left w:val="single" w:sz="4" w:space="0" w:color="auto"/>
              <w:bottom w:val="single" w:sz="4" w:space="0" w:color="auto"/>
              <w:right w:val="single" w:sz="4" w:space="0" w:color="auto"/>
            </w:tcBorders>
            <w:shd w:val="clear" w:color="auto" w:fill="E0E0E0"/>
            <w:vAlign w:val="center"/>
          </w:tcPr>
          <w:p w14:paraId="39716B8E" w14:textId="77777777" w:rsidR="00391D5F" w:rsidRPr="00E340B5" w:rsidRDefault="00391D5F" w:rsidP="00F972FB">
            <w:pPr>
              <w:pStyle w:val="a4"/>
              <w:jc w:val="center"/>
              <w:rPr>
                <w:lang w:val="en-US"/>
              </w:rPr>
            </w:pPr>
          </w:p>
        </w:tc>
      </w:tr>
      <w:tr w:rsidR="00391D5F" w:rsidRPr="00E340B5" w14:paraId="534491A8" w14:textId="77777777" w:rsidTr="00FF1571">
        <w:tc>
          <w:tcPr>
            <w:tcW w:w="4581" w:type="dxa"/>
            <w:tcBorders>
              <w:top w:val="single" w:sz="4" w:space="0" w:color="auto"/>
              <w:left w:val="single" w:sz="4" w:space="0" w:color="auto"/>
              <w:bottom w:val="single" w:sz="4" w:space="0" w:color="auto"/>
              <w:right w:val="single" w:sz="4" w:space="0" w:color="auto"/>
            </w:tcBorders>
            <w:vAlign w:val="center"/>
          </w:tcPr>
          <w:p w14:paraId="2EC651B1" w14:textId="77777777" w:rsidR="00391D5F" w:rsidRPr="00E340B5" w:rsidRDefault="00391D5F" w:rsidP="00F972FB">
            <w:pPr>
              <w:pStyle w:val="a4"/>
            </w:pPr>
            <w:r w:rsidRPr="00E340B5">
              <w:rPr>
                <w:lang w:val="en-US"/>
              </w:rPr>
              <w:t>Including</w:t>
            </w:r>
            <w:r w:rsidRPr="00E340B5">
              <w:t>:</w:t>
            </w:r>
          </w:p>
        </w:tc>
        <w:tc>
          <w:tcPr>
            <w:tcW w:w="2644" w:type="dxa"/>
            <w:tcBorders>
              <w:top w:val="single" w:sz="4" w:space="0" w:color="auto"/>
              <w:left w:val="single" w:sz="4" w:space="0" w:color="auto"/>
              <w:bottom w:val="single" w:sz="4" w:space="0" w:color="auto"/>
              <w:right w:val="single" w:sz="4" w:space="0" w:color="auto"/>
            </w:tcBorders>
            <w:vAlign w:val="center"/>
          </w:tcPr>
          <w:p w14:paraId="0938AF52" w14:textId="77777777" w:rsidR="00391D5F" w:rsidRPr="00E340B5" w:rsidRDefault="00391D5F" w:rsidP="00F972FB">
            <w:pPr>
              <w:pStyle w:val="a4"/>
              <w:jc w:val="center"/>
            </w:pPr>
          </w:p>
        </w:tc>
        <w:tc>
          <w:tcPr>
            <w:tcW w:w="2239" w:type="dxa"/>
            <w:tcBorders>
              <w:top w:val="single" w:sz="4" w:space="0" w:color="auto"/>
              <w:left w:val="single" w:sz="4" w:space="0" w:color="auto"/>
              <w:bottom w:val="single" w:sz="4" w:space="0" w:color="auto"/>
              <w:right w:val="single" w:sz="4" w:space="0" w:color="auto"/>
            </w:tcBorders>
            <w:vAlign w:val="center"/>
          </w:tcPr>
          <w:p w14:paraId="5EAAA338" w14:textId="77777777" w:rsidR="00391D5F" w:rsidRPr="00E340B5" w:rsidRDefault="00391D5F" w:rsidP="00F972FB">
            <w:pPr>
              <w:pStyle w:val="a4"/>
              <w:jc w:val="center"/>
            </w:pPr>
          </w:p>
        </w:tc>
      </w:tr>
      <w:tr w:rsidR="00391D5F" w:rsidRPr="00E340B5" w14:paraId="227D934A" w14:textId="77777777" w:rsidTr="00FF1571">
        <w:tc>
          <w:tcPr>
            <w:tcW w:w="4581" w:type="dxa"/>
            <w:tcBorders>
              <w:top w:val="single" w:sz="4" w:space="0" w:color="auto"/>
              <w:left w:val="single" w:sz="4" w:space="0" w:color="auto"/>
              <w:bottom w:val="single" w:sz="4" w:space="0" w:color="auto"/>
              <w:right w:val="single" w:sz="4" w:space="0" w:color="auto"/>
            </w:tcBorders>
            <w:vAlign w:val="center"/>
          </w:tcPr>
          <w:p w14:paraId="0894AC9B" w14:textId="77777777" w:rsidR="00391D5F" w:rsidRPr="00E340B5" w:rsidRDefault="00391D5F" w:rsidP="00F972FB">
            <w:pPr>
              <w:pStyle w:val="a4"/>
            </w:pPr>
            <w:r w:rsidRPr="00E340B5">
              <w:rPr>
                <w:lang w:val="en-US"/>
              </w:rPr>
              <w:t>Lectures</w:t>
            </w:r>
            <w:r w:rsidRPr="00E340B5">
              <w:t xml:space="preserve"> (</w:t>
            </w:r>
            <w:r w:rsidRPr="00E340B5">
              <w:rPr>
                <w:lang w:val="en-US"/>
              </w:rPr>
              <w:t>L</w:t>
            </w:r>
            <w:r w:rsidRPr="00E340B5">
              <w:t>)</w:t>
            </w:r>
          </w:p>
        </w:tc>
        <w:tc>
          <w:tcPr>
            <w:tcW w:w="2644" w:type="dxa"/>
            <w:tcBorders>
              <w:top w:val="single" w:sz="4" w:space="0" w:color="auto"/>
              <w:left w:val="single" w:sz="4" w:space="0" w:color="auto"/>
              <w:bottom w:val="single" w:sz="4" w:space="0" w:color="auto"/>
              <w:right w:val="single" w:sz="4" w:space="0" w:color="auto"/>
            </w:tcBorders>
            <w:vAlign w:val="center"/>
          </w:tcPr>
          <w:p w14:paraId="4AAE703A" w14:textId="77777777" w:rsidR="00391D5F" w:rsidRPr="00E340B5" w:rsidRDefault="00391D5F" w:rsidP="00F972FB">
            <w:pPr>
              <w:pStyle w:val="a4"/>
              <w:jc w:val="center"/>
            </w:pPr>
            <w:r w:rsidRPr="00E340B5">
              <w:rPr>
                <w:lang w:val="en-US"/>
              </w:rPr>
              <w:t>1</w:t>
            </w:r>
            <w:r w:rsidRPr="00E340B5">
              <w:t>32</w:t>
            </w:r>
          </w:p>
        </w:tc>
        <w:tc>
          <w:tcPr>
            <w:tcW w:w="2239" w:type="dxa"/>
            <w:tcBorders>
              <w:top w:val="single" w:sz="4" w:space="0" w:color="auto"/>
              <w:left w:val="single" w:sz="4" w:space="0" w:color="auto"/>
              <w:bottom w:val="single" w:sz="4" w:space="0" w:color="auto"/>
              <w:right w:val="single" w:sz="4" w:space="0" w:color="auto"/>
            </w:tcBorders>
            <w:vAlign w:val="center"/>
          </w:tcPr>
          <w:p w14:paraId="21144A92" w14:textId="77777777" w:rsidR="00391D5F" w:rsidRPr="00E340B5" w:rsidRDefault="00391D5F" w:rsidP="00F972FB">
            <w:pPr>
              <w:pStyle w:val="a4"/>
              <w:jc w:val="center"/>
            </w:pPr>
            <w:r w:rsidRPr="00E340B5">
              <w:rPr>
                <w:lang w:val="en-US"/>
              </w:rPr>
              <w:t>6, 7, 8, 9</w:t>
            </w:r>
            <w:r w:rsidRPr="00E340B5">
              <w:t>,10,11</w:t>
            </w:r>
          </w:p>
        </w:tc>
      </w:tr>
      <w:tr w:rsidR="00391D5F" w:rsidRPr="00E340B5" w14:paraId="27343A29" w14:textId="77777777" w:rsidTr="00FF1571">
        <w:tc>
          <w:tcPr>
            <w:tcW w:w="4581" w:type="dxa"/>
            <w:tcBorders>
              <w:top w:val="single" w:sz="4" w:space="0" w:color="auto"/>
              <w:left w:val="single" w:sz="4" w:space="0" w:color="auto"/>
              <w:bottom w:val="single" w:sz="4" w:space="0" w:color="auto"/>
              <w:right w:val="single" w:sz="4" w:space="0" w:color="auto"/>
            </w:tcBorders>
            <w:vAlign w:val="center"/>
          </w:tcPr>
          <w:p w14:paraId="468845F7" w14:textId="77777777" w:rsidR="00391D5F" w:rsidRPr="00E340B5" w:rsidRDefault="00391D5F" w:rsidP="00F972FB">
            <w:pPr>
              <w:pStyle w:val="a4"/>
              <w:rPr>
                <w:lang w:val="en-US"/>
              </w:rPr>
            </w:pPr>
            <w:r w:rsidRPr="00E340B5">
              <w:rPr>
                <w:lang w:val="en-US"/>
              </w:rPr>
              <w:t>Seminars (S)</w:t>
            </w:r>
          </w:p>
        </w:tc>
        <w:tc>
          <w:tcPr>
            <w:tcW w:w="2644" w:type="dxa"/>
            <w:tcBorders>
              <w:top w:val="single" w:sz="4" w:space="0" w:color="auto"/>
              <w:left w:val="single" w:sz="4" w:space="0" w:color="auto"/>
              <w:bottom w:val="single" w:sz="4" w:space="0" w:color="auto"/>
              <w:right w:val="single" w:sz="4" w:space="0" w:color="auto"/>
            </w:tcBorders>
            <w:vAlign w:val="center"/>
          </w:tcPr>
          <w:p w14:paraId="74F0E487" w14:textId="77777777" w:rsidR="00391D5F" w:rsidRPr="00E340B5" w:rsidRDefault="00391D5F" w:rsidP="00F972FB">
            <w:pPr>
              <w:pStyle w:val="a4"/>
              <w:jc w:val="center"/>
            </w:pPr>
            <w:r w:rsidRPr="00E340B5">
              <w:t>4</w:t>
            </w:r>
          </w:p>
        </w:tc>
        <w:tc>
          <w:tcPr>
            <w:tcW w:w="2239" w:type="dxa"/>
            <w:tcBorders>
              <w:top w:val="single" w:sz="4" w:space="0" w:color="auto"/>
              <w:left w:val="single" w:sz="4" w:space="0" w:color="auto"/>
              <w:bottom w:val="single" w:sz="4" w:space="0" w:color="auto"/>
              <w:right w:val="single" w:sz="4" w:space="0" w:color="auto"/>
            </w:tcBorders>
            <w:vAlign w:val="center"/>
          </w:tcPr>
          <w:p w14:paraId="587BFA0A" w14:textId="77777777" w:rsidR="00391D5F" w:rsidRPr="00E340B5" w:rsidRDefault="00391D5F" w:rsidP="00F972FB">
            <w:pPr>
              <w:pStyle w:val="a4"/>
              <w:jc w:val="center"/>
              <w:rPr>
                <w:lang w:val="en-US"/>
              </w:rPr>
            </w:pPr>
          </w:p>
        </w:tc>
      </w:tr>
      <w:tr w:rsidR="00391D5F" w:rsidRPr="00E340B5" w14:paraId="362E5FCF" w14:textId="77777777" w:rsidTr="00FF1571">
        <w:tc>
          <w:tcPr>
            <w:tcW w:w="4581" w:type="dxa"/>
            <w:tcBorders>
              <w:top w:val="single" w:sz="4" w:space="0" w:color="auto"/>
              <w:left w:val="single" w:sz="4" w:space="0" w:color="auto"/>
              <w:bottom w:val="single" w:sz="4" w:space="0" w:color="auto"/>
              <w:right w:val="single" w:sz="4" w:space="0" w:color="auto"/>
            </w:tcBorders>
            <w:vAlign w:val="center"/>
          </w:tcPr>
          <w:p w14:paraId="19A7F949" w14:textId="77777777" w:rsidR="00391D5F" w:rsidRPr="00E340B5" w:rsidRDefault="00391D5F" w:rsidP="00F972FB">
            <w:pPr>
              <w:pStyle w:val="a4"/>
              <w:rPr>
                <w:lang w:val="en-US"/>
              </w:rPr>
            </w:pPr>
            <w:r w:rsidRPr="00E340B5">
              <w:rPr>
                <w:lang w:val="en-US"/>
              </w:rPr>
              <w:t xml:space="preserve">Clinical </w:t>
            </w:r>
            <w:proofErr w:type="spellStart"/>
            <w:r w:rsidRPr="00E340B5">
              <w:rPr>
                <w:lang w:val="en-US"/>
              </w:rPr>
              <w:t>practicals</w:t>
            </w:r>
            <w:proofErr w:type="spellEnd"/>
            <w:r w:rsidRPr="00E340B5">
              <w:rPr>
                <w:lang w:val="en-US"/>
              </w:rPr>
              <w:t xml:space="preserve"> (CP)</w:t>
            </w:r>
          </w:p>
        </w:tc>
        <w:tc>
          <w:tcPr>
            <w:tcW w:w="2644" w:type="dxa"/>
            <w:tcBorders>
              <w:top w:val="single" w:sz="4" w:space="0" w:color="auto"/>
              <w:left w:val="single" w:sz="4" w:space="0" w:color="auto"/>
              <w:bottom w:val="single" w:sz="4" w:space="0" w:color="auto"/>
              <w:right w:val="single" w:sz="4" w:space="0" w:color="auto"/>
            </w:tcBorders>
            <w:vAlign w:val="center"/>
          </w:tcPr>
          <w:p w14:paraId="5C131672" w14:textId="77777777" w:rsidR="00391D5F" w:rsidRPr="00E340B5" w:rsidRDefault="00391D5F" w:rsidP="00F972FB">
            <w:pPr>
              <w:pStyle w:val="a4"/>
              <w:jc w:val="center"/>
            </w:pPr>
            <w:r w:rsidRPr="00E340B5">
              <w:rPr>
                <w:lang w:val="en-US"/>
              </w:rPr>
              <w:t>2</w:t>
            </w:r>
            <w:r w:rsidRPr="00E340B5">
              <w:t xml:space="preserve">60 </w:t>
            </w:r>
          </w:p>
        </w:tc>
        <w:tc>
          <w:tcPr>
            <w:tcW w:w="2239" w:type="dxa"/>
            <w:tcBorders>
              <w:top w:val="single" w:sz="4" w:space="0" w:color="auto"/>
              <w:left w:val="single" w:sz="4" w:space="0" w:color="auto"/>
              <w:bottom w:val="single" w:sz="4" w:space="0" w:color="auto"/>
              <w:right w:val="single" w:sz="4" w:space="0" w:color="auto"/>
            </w:tcBorders>
            <w:vAlign w:val="center"/>
          </w:tcPr>
          <w:p w14:paraId="635104B4" w14:textId="77777777" w:rsidR="00391D5F" w:rsidRPr="00E340B5" w:rsidRDefault="00391D5F" w:rsidP="00F972FB">
            <w:pPr>
              <w:pStyle w:val="a4"/>
              <w:jc w:val="center"/>
            </w:pPr>
            <w:r w:rsidRPr="00E340B5">
              <w:rPr>
                <w:lang w:val="en-US"/>
              </w:rPr>
              <w:t>6, 7, 8, 9</w:t>
            </w:r>
            <w:r w:rsidRPr="00E340B5">
              <w:t>, 10,11</w:t>
            </w:r>
          </w:p>
        </w:tc>
      </w:tr>
      <w:tr w:rsidR="00391D5F" w:rsidRPr="00E340B5" w14:paraId="05B923E6" w14:textId="77777777" w:rsidTr="00FF1571">
        <w:tc>
          <w:tcPr>
            <w:tcW w:w="4581" w:type="dxa"/>
            <w:tcBorders>
              <w:top w:val="single" w:sz="4" w:space="0" w:color="auto"/>
              <w:left w:val="single" w:sz="4" w:space="0" w:color="auto"/>
              <w:bottom w:val="single" w:sz="4" w:space="0" w:color="auto"/>
              <w:right w:val="single" w:sz="4" w:space="0" w:color="auto"/>
            </w:tcBorders>
            <w:vAlign w:val="center"/>
          </w:tcPr>
          <w:p w14:paraId="2C1E49B0" w14:textId="77777777" w:rsidR="00391D5F" w:rsidRPr="00E340B5" w:rsidRDefault="00391D5F" w:rsidP="00F972FB">
            <w:pPr>
              <w:pStyle w:val="a4"/>
              <w:rPr>
                <w:lang w:val="en-US"/>
              </w:rPr>
            </w:pPr>
            <w:r w:rsidRPr="00E340B5">
              <w:rPr>
                <w:lang w:val="en-US"/>
              </w:rPr>
              <w:t>Interaction work during the exam</w:t>
            </w:r>
          </w:p>
        </w:tc>
        <w:tc>
          <w:tcPr>
            <w:tcW w:w="2644" w:type="dxa"/>
            <w:tcBorders>
              <w:top w:val="single" w:sz="4" w:space="0" w:color="auto"/>
              <w:left w:val="single" w:sz="4" w:space="0" w:color="auto"/>
              <w:bottom w:val="single" w:sz="4" w:space="0" w:color="auto"/>
              <w:right w:val="single" w:sz="4" w:space="0" w:color="auto"/>
            </w:tcBorders>
            <w:vAlign w:val="center"/>
          </w:tcPr>
          <w:p w14:paraId="20FDB556" w14:textId="77777777" w:rsidR="00391D5F" w:rsidRPr="00E340B5" w:rsidRDefault="00391D5F" w:rsidP="00F972FB">
            <w:pPr>
              <w:pStyle w:val="a4"/>
              <w:jc w:val="center"/>
              <w:rPr>
                <w:lang w:val="en-US"/>
              </w:rPr>
            </w:pPr>
            <w:r w:rsidRPr="00E340B5">
              <w:rPr>
                <w:lang w:val="en-US"/>
              </w:rPr>
              <w:t>0,3</w:t>
            </w:r>
          </w:p>
        </w:tc>
        <w:tc>
          <w:tcPr>
            <w:tcW w:w="2239" w:type="dxa"/>
            <w:tcBorders>
              <w:top w:val="single" w:sz="4" w:space="0" w:color="auto"/>
              <w:left w:val="single" w:sz="4" w:space="0" w:color="auto"/>
              <w:bottom w:val="single" w:sz="4" w:space="0" w:color="auto"/>
              <w:right w:val="single" w:sz="4" w:space="0" w:color="auto"/>
            </w:tcBorders>
            <w:vAlign w:val="center"/>
          </w:tcPr>
          <w:p w14:paraId="40227A43" w14:textId="77777777" w:rsidR="00391D5F" w:rsidRPr="00E340B5" w:rsidRDefault="00391D5F" w:rsidP="00F972FB">
            <w:pPr>
              <w:pStyle w:val="a4"/>
              <w:jc w:val="center"/>
            </w:pPr>
            <w:r w:rsidRPr="00E340B5">
              <w:t>11</w:t>
            </w:r>
          </w:p>
        </w:tc>
      </w:tr>
      <w:tr w:rsidR="00391D5F" w:rsidRPr="00E340B5" w14:paraId="2CC8C638" w14:textId="77777777" w:rsidTr="00FF1571">
        <w:trPr>
          <w:trHeight w:val="379"/>
        </w:trPr>
        <w:tc>
          <w:tcPr>
            <w:tcW w:w="4581" w:type="dxa"/>
            <w:tcBorders>
              <w:top w:val="single" w:sz="4" w:space="0" w:color="auto"/>
              <w:left w:val="single" w:sz="4" w:space="0" w:color="auto"/>
              <w:bottom w:val="single" w:sz="4" w:space="0" w:color="auto"/>
              <w:right w:val="single" w:sz="4" w:space="0" w:color="auto"/>
            </w:tcBorders>
            <w:vAlign w:val="center"/>
          </w:tcPr>
          <w:p w14:paraId="2AA2F3F1" w14:textId="77777777" w:rsidR="00391D5F" w:rsidRPr="00E340B5" w:rsidRDefault="00391D5F" w:rsidP="00F972FB">
            <w:pPr>
              <w:pStyle w:val="a4"/>
              <w:rPr>
                <w:lang w:val="en-US"/>
              </w:rPr>
            </w:pPr>
            <w:r w:rsidRPr="00E340B5">
              <w:rPr>
                <w:lang w:val="en-US"/>
              </w:rPr>
              <w:t>Consultations for the exam</w:t>
            </w:r>
          </w:p>
        </w:tc>
        <w:tc>
          <w:tcPr>
            <w:tcW w:w="2644" w:type="dxa"/>
            <w:tcBorders>
              <w:top w:val="single" w:sz="4" w:space="0" w:color="auto"/>
              <w:left w:val="single" w:sz="4" w:space="0" w:color="auto"/>
              <w:bottom w:val="single" w:sz="4" w:space="0" w:color="auto"/>
              <w:right w:val="single" w:sz="4" w:space="0" w:color="auto"/>
            </w:tcBorders>
            <w:vAlign w:val="center"/>
          </w:tcPr>
          <w:p w14:paraId="48751FAB" w14:textId="77777777" w:rsidR="00391D5F" w:rsidRPr="00E340B5" w:rsidRDefault="00391D5F" w:rsidP="00F972FB">
            <w:pPr>
              <w:pStyle w:val="a4"/>
              <w:jc w:val="center"/>
            </w:pPr>
            <w:r w:rsidRPr="00E340B5">
              <w:t>2</w:t>
            </w:r>
          </w:p>
        </w:tc>
        <w:tc>
          <w:tcPr>
            <w:tcW w:w="2239" w:type="dxa"/>
            <w:tcBorders>
              <w:top w:val="single" w:sz="4" w:space="0" w:color="auto"/>
              <w:left w:val="single" w:sz="4" w:space="0" w:color="auto"/>
              <w:bottom w:val="single" w:sz="4" w:space="0" w:color="auto"/>
              <w:right w:val="single" w:sz="4" w:space="0" w:color="auto"/>
            </w:tcBorders>
            <w:vAlign w:val="center"/>
          </w:tcPr>
          <w:p w14:paraId="504CC906" w14:textId="77777777" w:rsidR="00391D5F" w:rsidRPr="00E340B5" w:rsidRDefault="00391D5F" w:rsidP="00F972FB">
            <w:pPr>
              <w:pStyle w:val="a4"/>
              <w:jc w:val="center"/>
            </w:pPr>
            <w:r w:rsidRPr="00E340B5">
              <w:t>11</w:t>
            </w:r>
          </w:p>
        </w:tc>
      </w:tr>
      <w:tr w:rsidR="00391D5F" w:rsidRPr="00E340B5" w14:paraId="7CAFA0AE" w14:textId="77777777" w:rsidTr="00FF1571">
        <w:tc>
          <w:tcPr>
            <w:tcW w:w="4581" w:type="dxa"/>
            <w:tcBorders>
              <w:top w:val="single" w:sz="4" w:space="0" w:color="auto"/>
              <w:left w:val="single" w:sz="4" w:space="0" w:color="auto"/>
              <w:bottom w:val="single" w:sz="4" w:space="0" w:color="auto"/>
              <w:right w:val="single" w:sz="4" w:space="0" w:color="auto"/>
            </w:tcBorders>
            <w:vAlign w:val="center"/>
          </w:tcPr>
          <w:p w14:paraId="2D69206C" w14:textId="77777777" w:rsidR="00391D5F" w:rsidRPr="00E340B5" w:rsidRDefault="00391D5F" w:rsidP="00F972FB">
            <w:pPr>
              <w:pStyle w:val="a4"/>
              <w:rPr>
                <w:lang w:val="en-US"/>
              </w:rPr>
            </w:pPr>
            <w:r w:rsidRPr="00E340B5">
              <w:rPr>
                <w:lang w:val="en-US"/>
              </w:rPr>
              <w:t>Coursework</w:t>
            </w:r>
          </w:p>
        </w:tc>
        <w:tc>
          <w:tcPr>
            <w:tcW w:w="2644" w:type="dxa"/>
            <w:tcBorders>
              <w:top w:val="single" w:sz="4" w:space="0" w:color="auto"/>
              <w:left w:val="single" w:sz="4" w:space="0" w:color="auto"/>
              <w:bottom w:val="single" w:sz="4" w:space="0" w:color="auto"/>
              <w:right w:val="single" w:sz="4" w:space="0" w:color="auto"/>
            </w:tcBorders>
            <w:vAlign w:val="center"/>
          </w:tcPr>
          <w:p w14:paraId="350D8D0D" w14:textId="77777777" w:rsidR="00391D5F" w:rsidRPr="00E340B5" w:rsidRDefault="00391D5F" w:rsidP="00F972FB">
            <w:pPr>
              <w:pStyle w:val="a4"/>
              <w:jc w:val="center"/>
            </w:pPr>
          </w:p>
        </w:tc>
        <w:tc>
          <w:tcPr>
            <w:tcW w:w="2239" w:type="dxa"/>
            <w:tcBorders>
              <w:top w:val="single" w:sz="4" w:space="0" w:color="auto"/>
              <w:left w:val="single" w:sz="4" w:space="0" w:color="auto"/>
              <w:bottom w:val="single" w:sz="4" w:space="0" w:color="auto"/>
              <w:right w:val="single" w:sz="4" w:space="0" w:color="auto"/>
            </w:tcBorders>
            <w:vAlign w:val="center"/>
          </w:tcPr>
          <w:p w14:paraId="63E8FFF1" w14:textId="77777777" w:rsidR="00391D5F" w:rsidRPr="00E340B5" w:rsidRDefault="00391D5F" w:rsidP="00F972FB">
            <w:pPr>
              <w:pStyle w:val="a4"/>
              <w:jc w:val="center"/>
            </w:pPr>
          </w:p>
        </w:tc>
      </w:tr>
      <w:tr w:rsidR="00391D5F" w:rsidRPr="00E340B5" w14:paraId="7AA5F4FC" w14:textId="77777777" w:rsidTr="00FF1571">
        <w:trPr>
          <w:trHeight w:val="345"/>
        </w:trPr>
        <w:tc>
          <w:tcPr>
            <w:tcW w:w="4581" w:type="dxa"/>
            <w:tcBorders>
              <w:top w:val="single" w:sz="4" w:space="0" w:color="auto"/>
              <w:left w:val="single" w:sz="4" w:space="0" w:color="auto"/>
              <w:bottom w:val="single" w:sz="4" w:space="0" w:color="auto"/>
              <w:right w:val="single" w:sz="4" w:space="0" w:color="auto"/>
            </w:tcBorders>
            <w:shd w:val="clear" w:color="auto" w:fill="E0E0E0"/>
            <w:vAlign w:val="center"/>
          </w:tcPr>
          <w:p w14:paraId="78B43522" w14:textId="77777777" w:rsidR="00391D5F" w:rsidRPr="00E340B5" w:rsidRDefault="00391D5F" w:rsidP="00F972FB">
            <w:pPr>
              <w:pStyle w:val="a4"/>
              <w:rPr>
                <w:b/>
              </w:rPr>
            </w:pPr>
            <w:r w:rsidRPr="00E340B5">
              <w:rPr>
                <w:b/>
                <w:lang w:val="en-US"/>
              </w:rPr>
              <w:t xml:space="preserve">Unsupervised work (UW) </w:t>
            </w:r>
            <w:r w:rsidRPr="00E340B5">
              <w:rPr>
                <w:b/>
              </w:rPr>
              <w:t>(</w:t>
            </w:r>
            <w:r w:rsidRPr="00E340B5">
              <w:rPr>
                <w:b/>
                <w:lang w:val="en-US"/>
              </w:rPr>
              <w:t>total</w:t>
            </w:r>
            <w:r w:rsidRPr="00E340B5">
              <w:rPr>
                <w:b/>
              </w:rPr>
              <w:t>)</w:t>
            </w:r>
          </w:p>
        </w:tc>
        <w:tc>
          <w:tcPr>
            <w:tcW w:w="2644" w:type="dxa"/>
            <w:tcBorders>
              <w:top w:val="single" w:sz="4" w:space="0" w:color="auto"/>
              <w:left w:val="single" w:sz="4" w:space="0" w:color="auto"/>
              <w:bottom w:val="single" w:sz="4" w:space="0" w:color="auto"/>
              <w:right w:val="single" w:sz="4" w:space="0" w:color="auto"/>
            </w:tcBorders>
            <w:shd w:val="clear" w:color="auto" w:fill="E0E0E0"/>
            <w:vAlign w:val="center"/>
          </w:tcPr>
          <w:p w14:paraId="3467585B" w14:textId="77777777" w:rsidR="00391D5F" w:rsidRPr="00E340B5" w:rsidRDefault="00391D5F" w:rsidP="00F972FB">
            <w:pPr>
              <w:pStyle w:val="a4"/>
              <w:jc w:val="center"/>
            </w:pPr>
            <w:r w:rsidRPr="00E340B5">
              <w:rPr>
                <w:lang w:val="en-US"/>
              </w:rPr>
              <w:t>3</w:t>
            </w:r>
            <w:r w:rsidRPr="00E340B5">
              <w:t xml:space="preserve">96 </w:t>
            </w:r>
          </w:p>
        </w:tc>
        <w:tc>
          <w:tcPr>
            <w:tcW w:w="2239" w:type="dxa"/>
            <w:tcBorders>
              <w:top w:val="single" w:sz="4" w:space="0" w:color="auto"/>
              <w:left w:val="single" w:sz="4" w:space="0" w:color="auto"/>
              <w:bottom w:val="single" w:sz="4" w:space="0" w:color="auto"/>
              <w:right w:val="single" w:sz="4" w:space="0" w:color="auto"/>
            </w:tcBorders>
            <w:shd w:val="clear" w:color="auto" w:fill="E0E0E0"/>
            <w:vAlign w:val="center"/>
          </w:tcPr>
          <w:p w14:paraId="7BB57066" w14:textId="77777777" w:rsidR="00391D5F" w:rsidRPr="00E340B5" w:rsidRDefault="00391D5F" w:rsidP="00F972FB">
            <w:pPr>
              <w:pStyle w:val="a4"/>
              <w:jc w:val="center"/>
            </w:pPr>
            <w:r w:rsidRPr="00E340B5">
              <w:rPr>
                <w:lang w:val="en-US"/>
              </w:rPr>
              <w:t>6, 7, 8, 9</w:t>
            </w:r>
            <w:r w:rsidRPr="00E340B5">
              <w:t>, 10, 11</w:t>
            </w:r>
          </w:p>
        </w:tc>
      </w:tr>
      <w:tr w:rsidR="00391D5F" w:rsidRPr="00E340B5" w14:paraId="7D6D71D7" w14:textId="77777777" w:rsidTr="00FF1571">
        <w:trPr>
          <w:trHeight w:val="345"/>
        </w:trPr>
        <w:tc>
          <w:tcPr>
            <w:tcW w:w="4581" w:type="dxa"/>
            <w:tcBorders>
              <w:top w:val="single" w:sz="4" w:space="0" w:color="auto"/>
              <w:left w:val="single" w:sz="4" w:space="0" w:color="auto"/>
              <w:bottom w:val="single" w:sz="4" w:space="0" w:color="auto"/>
              <w:right w:val="single" w:sz="4" w:space="0" w:color="auto"/>
            </w:tcBorders>
            <w:shd w:val="clear" w:color="auto" w:fill="E0E0E0"/>
            <w:vAlign w:val="center"/>
          </w:tcPr>
          <w:p w14:paraId="4BB4522B" w14:textId="77777777" w:rsidR="00391D5F" w:rsidRPr="00E340B5" w:rsidRDefault="00391D5F" w:rsidP="00F972FB">
            <w:pPr>
              <w:pStyle w:val="a4"/>
              <w:rPr>
                <w:b/>
                <w:lang w:val="en-US"/>
              </w:rPr>
            </w:pPr>
            <w:r w:rsidRPr="00E340B5">
              <w:rPr>
                <w:b/>
                <w:lang w:val="en-US"/>
              </w:rPr>
              <w:t>Control</w:t>
            </w:r>
          </w:p>
        </w:tc>
        <w:tc>
          <w:tcPr>
            <w:tcW w:w="2644" w:type="dxa"/>
            <w:tcBorders>
              <w:top w:val="single" w:sz="4" w:space="0" w:color="auto"/>
              <w:left w:val="single" w:sz="4" w:space="0" w:color="auto"/>
              <w:bottom w:val="single" w:sz="4" w:space="0" w:color="auto"/>
              <w:right w:val="single" w:sz="4" w:space="0" w:color="auto"/>
            </w:tcBorders>
            <w:shd w:val="clear" w:color="auto" w:fill="E0E0E0"/>
            <w:vAlign w:val="center"/>
          </w:tcPr>
          <w:p w14:paraId="5FC127BE" w14:textId="77777777" w:rsidR="00391D5F" w:rsidRPr="00E340B5" w:rsidRDefault="00391D5F" w:rsidP="00F972FB">
            <w:pPr>
              <w:pStyle w:val="a4"/>
              <w:jc w:val="center"/>
            </w:pPr>
            <w:r w:rsidRPr="00E340B5">
              <w:t>33,7</w:t>
            </w:r>
          </w:p>
        </w:tc>
        <w:tc>
          <w:tcPr>
            <w:tcW w:w="2239" w:type="dxa"/>
            <w:tcBorders>
              <w:top w:val="single" w:sz="4" w:space="0" w:color="auto"/>
              <w:left w:val="single" w:sz="4" w:space="0" w:color="auto"/>
              <w:bottom w:val="single" w:sz="4" w:space="0" w:color="auto"/>
              <w:right w:val="single" w:sz="4" w:space="0" w:color="auto"/>
            </w:tcBorders>
            <w:shd w:val="clear" w:color="auto" w:fill="E0E0E0"/>
            <w:vAlign w:val="center"/>
          </w:tcPr>
          <w:p w14:paraId="101E81FD" w14:textId="77777777" w:rsidR="00391D5F" w:rsidRPr="00E340B5" w:rsidRDefault="00391D5F" w:rsidP="00F972FB">
            <w:pPr>
              <w:pStyle w:val="a4"/>
              <w:jc w:val="center"/>
              <w:rPr>
                <w:lang w:val="en-US"/>
              </w:rPr>
            </w:pPr>
            <w:r w:rsidRPr="00E340B5">
              <w:rPr>
                <w:lang w:val="en-US"/>
              </w:rPr>
              <w:t>8</w:t>
            </w:r>
          </w:p>
        </w:tc>
      </w:tr>
      <w:tr w:rsidR="00391D5F" w:rsidRPr="00E340B5" w14:paraId="65332674" w14:textId="77777777" w:rsidTr="00FF1571">
        <w:trPr>
          <w:trHeight w:val="221"/>
        </w:trPr>
        <w:tc>
          <w:tcPr>
            <w:tcW w:w="4581" w:type="dxa"/>
            <w:tcBorders>
              <w:top w:val="single" w:sz="4" w:space="0" w:color="auto"/>
              <w:left w:val="single" w:sz="4" w:space="0" w:color="auto"/>
              <w:bottom w:val="single" w:sz="4" w:space="0" w:color="auto"/>
              <w:right w:val="single" w:sz="4" w:space="0" w:color="auto"/>
            </w:tcBorders>
            <w:shd w:val="clear" w:color="auto" w:fill="E0E0E0"/>
            <w:vAlign w:val="center"/>
          </w:tcPr>
          <w:p w14:paraId="6AB54861" w14:textId="77777777" w:rsidR="00391D5F" w:rsidRPr="00E340B5" w:rsidRDefault="00391D5F" w:rsidP="00F972FB">
            <w:pPr>
              <w:pStyle w:val="a4"/>
              <w:rPr>
                <w:b/>
              </w:rPr>
            </w:pPr>
            <w:r w:rsidRPr="00E340B5">
              <w:rPr>
                <w:b/>
                <w:lang w:val="en-US"/>
              </w:rPr>
              <w:t>Total workload</w:t>
            </w:r>
            <w:r w:rsidRPr="00E340B5">
              <w:rPr>
                <w:b/>
              </w:rPr>
              <w:t xml:space="preserve"> (</w:t>
            </w:r>
            <w:proofErr w:type="gramStart"/>
            <w:r w:rsidRPr="00E340B5">
              <w:rPr>
                <w:b/>
                <w:lang w:val="en-US"/>
              </w:rPr>
              <w:t>hours</w:t>
            </w:r>
            <w:r w:rsidRPr="00E340B5">
              <w:rPr>
                <w:b/>
              </w:rPr>
              <w:t xml:space="preserve">)   </w:t>
            </w:r>
            <w:proofErr w:type="gramEnd"/>
            <w:r w:rsidRPr="00E340B5">
              <w:rPr>
                <w:b/>
              </w:rPr>
              <w:t xml:space="preserve">                               </w:t>
            </w:r>
          </w:p>
        </w:tc>
        <w:tc>
          <w:tcPr>
            <w:tcW w:w="2644" w:type="dxa"/>
            <w:tcBorders>
              <w:top w:val="single" w:sz="4" w:space="0" w:color="auto"/>
              <w:left w:val="single" w:sz="4" w:space="0" w:color="auto"/>
              <w:bottom w:val="single" w:sz="4" w:space="0" w:color="auto"/>
              <w:right w:val="single" w:sz="4" w:space="0" w:color="auto"/>
            </w:tcBorders>
            <w:shd w:val="clear" w:color="auto" w:fill="E0E0E0"/>
            <w:vAlign w:val="center"/>
          </w:tcPr>
          <w:p w14:paraId="47A69412" w14:textId="77777777" w:rsidR="00391D5F" w:rsidRPr="00E340B5" w:rsidRDefault="00391D5F" w:rsidP="00F972FB">
            <w:pPr>
              <w:pStyle w:val="a4"/>
              <w:jc w:val="center"/>
            </w:pPr>
            <w:r w:rsidRPr="00E340B5">
              <w:t>828</w:t>
            </w:r>
            <w:r w:rsidRPr="00E340B5">
              <w:rPr>
                <w:lang w:val="en-US"/>
              </w:rPr>
              <w:t>/2</w:t>
            </w:r>
            <w:r w:rsidRPr="00E340B5">
              <w:t>3</w:t>
            </w:r>
          </w:p>
        </w:tc>
        <w:tc>
          <w:tcPr>
            <w:tcW w:w="2239" w:type="dxa"/>
            <w:tcBorders>
              <w:top w:val="single" w:sz="4" w:space="0" w:color="auto"/>
              <w:left w:val="single" w:sz="4" w:space="0" w:color="auto"/>
              <w:bottom w:val="single" w:sz="4" w:space="0" w:color="auto"/>
              <w:right w:val="single" w:sz="4" w:space="0" w:color="auto"/>
            </w:tcBorders>
            <w:shd w:val="clear" w:color="auto" w:fill="E0E0E0"/>
            <w:vAlign w:val="center"/>
          </w:tcPr>
          <w:p w14:paraId="5C8B406B" w14:textId="77777777" w:rsidR="00391D5F" w:rsidRPr="00E340B5" w:rsidRDefault="00391D5F" w:rsidP="00F972FB">
            <w:pPr>
              <w:pStyle w:val="a4"/>
              <w:jc w:val="center"/>
              <w:rPr>
                <w:lang w:val="en-US"/>
              </w:rPr>
            </w:pPr>
            <w:r w:rsidRPr="00E340B5">
              <w:rPr>
                <w:lang w:val="en-US"/>
              </w:rPr>
              <w:t>6, 7, 8, 9</w:t>
            </w:r>
          </w:p>
        </w:tc>
      </w:tr>
    </w:tbl>
    <w:p w14:paraId="76572B52" w14:textId="77777777" w:rsidR="00407E7E" w:rsidRPr="00E340B5" w:rsidRDefault="00407E7E"/>
    <w:p w14:paraId="0925DA4F" w14:textId="77777777" w:rsidR="00407E7E" w:rsidRPr="00E340B5" w:rsidRDefault="00407E7E" w:rsidP="005E0DBF">
      <w:pPr>
        <w:outlineLvl w:val="0"/>
        <w:rPr>
          <w:b/>
        </w:rPr>
      </w:pPr>
      <w:r w:rsidRPr="00E340B5">
        <w:rPr>
          <w:b/>
        </w:rPr>
        <w:t xml:space="preserve">5. </w:t>
      </w:r>
      <w:r w:rsidR="000B66CA" w:rsidRPr="00E340B5">
        <w:rPr>
          <w:b/>
          <w:lang w:val="en-US"/>
        </w:rPr>
        <w:t xml:space="preserve">Contents of the </w:t>
      </w:r>
      <w:r w:rsidR="00536B6C" w:rsidRPr="00E340B5">
        <w:rPr>
          <w:b/>
          <w:lang w:val="en-US"/>
        </w:rPr>
        <w:t>course</w:t>
      </w:r>
      <w:r w:rsidRPr="00E340B5">
        <w:rPr>
          <w:b/>
        </w:rPr>
        <w:t xml:space="preserve">: </w:t>
      </w:r>
    </w:p>
    <w:p w14:paraId="0C34C35F" w14:textId="77777777" w:rsidR="00407E7E" w:rsidRPr="00E340B5" w:rsidRDefault="00407E7E" w:rsidP="00407E7E">
      <w:pPr>
        <w:rPr>
          <w:lang w:val="en-US"/>
        </w:rPr>
      </w:pPr>
      <w:r w:rsidRPr="00E340B5">
        <w:rPr>
          <w:lang w:val="en-US"/>
        </w:rPr>
        <w:t xml:space="preserve">5.1. </w:t>
      </w:r>
      <w:r w:rsidR="000B66CA" w:rsidRPr="00E340B5">
        <w:rPr>
          <w:lang w:val="en-US"/>
        </w:rPr>
        <w:t xml:space="preserve">Contents of the sections of the </w:t>
      </w:r>
      <w:r w:rsidR="00536B6C" w:rsidRPr="00E340B5">
        <w:rPr>
          <w:lang w:val="en-US"/>
        </w:rPr>
        <w:t>course</w:t>
      </w:r>
    </w:p>
    <w:p w14:paraId="5F37CF9A" w14:textId="77777777" w:rsidR="00FD51E1" w:rsidRPr="00E340B5" w:rsidRDefault="00FD51E1" w:rsidP="00407E7E">
      <w:pPr>
        <w:rPr>
          <w:lang w:val="en-US"/>
        </w:rPr>
      </w:pPr>
    </w:p>
    <w:tbl>
      <w:tblPr>
        <w:tblW w:w="95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
        <w:gridCol w:w="2052"/>
        <w:gridCol w:w="6804"/>
      </w:tblGrid>
      <w:tr w:rsidR="00407E7E" w:rsidRPr="00E340B5" w14:paraId="7D070777" w14:textId="77777777" w:rsidTr="00DD0AF4">
        <w:tc>
          <w:tcPr>
            <w:tcW w:w="680" w:type="dxa"/>
            <w:vAlign w:val="center"/>
          </w:tcPr>
          <w:p w14:paraId="7B243AB5" w14:textId="77777777" w:rsidR="00407E7E" w:rsidRPr="00E340B5" w:rsidRDefault="00BC7CA0" w:rsidP="0066751C">
            <w:pPr>
              <w:widowControl w:val="0"/>
              <w:autoSpaceDE w:val="0"/>
              <w:autoSpaceDN w:val="0"/>
              <w:adjustRightInd w:val="0"/>
              <w:jc w:val="center"/>
              <w:rPr>
                <w:b/>
                <w:lang w:val="en-US"/>
              </w:rPr>
            </w:pPr>
            <w:r w:rsidRPr="00E340B5">
              <w:rPr>
                <w:b/>
              </w:rPr>
              <w:t>No</w:t>
            </w:r>
            <w:r w:rsidR="0066751C" w:rsidRPr="00E340B5">
              <w:rPr>
                <w:b/>
                <w:lang w:val="en-US"/>
              </w:rPr>
              <w:t>.</w:t>
            </w:r>
          </w:p>
          <w:p w14:paraId="37ED23F2" w14:textId="77777777" w:rsidR="00407E7E" w:rsidRPr="00E340B5" w:rsidRDefault="00407E7E" w:rsidP="0066751C">
            <w:pPr>
              <w:widowControl w:val="0"/>
              <w:autoSpaceDE w:val="0"/>
              <w:autoSpaceDN w:val="0"/>
              <w:adjustRightInd w:val="0"/>
              <w:jc w:val="center"/>
              <w:rPr>
                <w:lang w:val="en-US"/>
              </w:rPr>
            </w:pPr>
          </w:p>
        </w:tc>
        <w:tc>
          <w:tcPr>
            <w:tcW w:w="2052" w:type="dxa"/>
            <w:vAlign w:val="center"/>
          </w:tcPr>
          <w:p w14:paraId="1F88CDDD" w14:textId="77777777" w:rsidR="00407E7E" w:rsidRPr="00E340B5" w:rsidRDefault="000B66CA" w:rsidP="0066751C">
            <w:pPr>
              <w:widowControl w:val="0"/>
              <w:autoSpaceDE w:val="0"/>
              <w:autoSpaceDN w:val="0"/>
              <w:adjustRightInd w:val="0"/>
              <w:jc w:val="center"/>
              <w:rPr>
                <w:lang w:val="en-US"/>
              </w:rPr>
            </w:pPr>
            <w:r w:rsidRPr="00E340B5">
              <w:rPr>
                <w:b/>
                <w:lang w:val="en-US"/>
              </w:rPr>
              <w:t xml:space="preserve">Name of the </w:t>
            </w:r>
            <w:r w:rsidR="004863C0" w:rsidRPr="00E340B5">
              <w:rPr>
                <w:b/>
                <w:lang w:val="en-US"/>
              </w:rPr>
              <w:t xml:space="preserve">course </w:t>
            </w:r>
            <w:r w:rsidRPr="00E340B5">
              <w:rPr>
                <w:b/>
                <w:lang w:val="en-US"/>
              </w:rPr>
              <w:t>section</w:t>
            </w:r>
          </w:p>
        </w:tc>
        <w:tc>
          <w:tcPr>
            <w:tcW w:w="6804" w:type="dxa"/>
            <w:vAlign w:val="center"/>
          </w:tcPr>
          <w:p w14:paraId="5E4E4DAE" w14:textId="77777777" w:rsidR="00407E7E" w:rsidRPr="00E340B5" w:rsidRDefault="000B66CA" w:rsidP="0066751C">
            <w:pPr>
              <w:widowControl w:val="0"/>
              <w:autoSpaceDE w:val="0"/>
              <w:autoSpaceDN w:val="0"/>
              <w:adjustRightInd w:val="0"/>
              <w:ind w:hanging="28"/>
              <w:jc w:val="center"/>
              <w:rPr>
                <w:b/>
                <w:lang w:val="en-US"/>
              </w:rPr>
            </w:pPr>
            <w:r w:rsidRPr="00E340B5">
              <w:rPr>
                <w:b/>
                <w:lang w:val="en-US"/>
              </w:rPr>
              <w:t>Contents of the section</w:t>
            </w:r>
          </w:p>
        </w:tc>
      </w:tr>
      <w:tr w:rsidR="00407E7E" w:rsidRPr="00E340B5" w14:paraId="05DC90E3" w14:textId="77777777" w:rsidTr="00DD0AF4">
        <w:tc>
          <w:tcPr>
            <w:tcW w:w="680" w:type="dxa"/>
          </w:tcPr>
          <w:p w14:paraId="11B658B8" w14:textId="77777777" w:rsidR="00407E7E" w:rsidRPr="00E340B5" w:rsidRDefault="00407E7E" w:rsidP="0074602A">
            <w:pPr>
              <w:widowControl w:val="0"/>
              <w:autoSpaceDE w:val="0"/>
              <w:autoSpaceDN w:val="0"/>
              <w:adjustRightInd w:val="0"/>
            </w:pPr>
            <w:r w:rsidRPr="00E340B5">
              <w:t>1</w:t>
            </w:r>
          </w:p>
        </w:tc>
        <w:tc>
          <w:tcPr>
            <w:tcW w:w="2052" w:type="dxa"/>
          </w:tcPr>
          <w:p w14:paraId="1B764152" w14:textId="77777777" w:rsidR="00407E7E" w:rsidRPr="00E340B5" w:rsidRDefault="00407E7E" w:rsidP="0074602A">
            <w:pPr>
              <w:widowControl w:val="0"/>
              <w:autoSpaceDE w:val="0"/>
              <w:autoSpaceDN w:val="0"/>
              <w:adjustRightInd w:val="0"/>
              <w:jc w:val="center"/>
            </w:pPr>
            <w:r w:rsidRPr="00E340B5">
              <w:t>2</w:t>
            </w:r>
          </w:p>
        </w:tc>
        <w:tc>
          <w:tcPr>
            <w:tcW w:w="6804" w:type="dxa"/>
          </w:tcPr>
          <w:p w14:paraId="22B49C4A" w14:textId="77777777" w:rsidR="00407E7E" w:rsidRPr="00E340B5" w:rsidRDefault="00407E7E" w:rsidP="0074602A">
            <w:pPr>
              <w:widowControl w:val="0"/>
              <w:autoSpaceDE w:val="0"/>
              <w:autoSpaceDN w:val="0"/>
              <w:adjustRightInd w:val="0"/>
              <w:jc w:val="center"/>
            </w:pPr>
            <w:r w:rsidRPr="00E340B5">
              <w:t>3</w:t>
            </w:r>
          </w:p>
        </w:tc>
      </w:tr>
      <w:tr w:rsidR="00104CEF" w:rsidRPr="009E39B6" w14:paraId="6BC89FFA" w14:textId="77777777" w:rsidTr="00DD0AF4">
        <w:tc>
          <w:tcPr>
            <w:tcW w:w="680" w:type="dxa"/>
          </w:tcPr>
          <w:p w14:paraId="79AF0B4F" w14:textId="77777777" w:rsidR="00104CEF" w:rsidRPr="00E340B5" w:rsidRDefault="00104CEF" w:rsidP="00104CEF">
            <w:pPr>
              <w:widowControl w:val="0"/>
              <w:autoSpaceDE w:val="0"/>
              <w:autoSpaceDN w:val="0"/>
              <w:adjustRightInd w:val="0"/>
              <w:jc w:val="center"/>
              <w:rPr>
                <w:lang w:val="en-US"/>
              </w:rPr>
            </w:pPr>
            <w:r w:rsidRPr="00E340B5">
              <w:rPr>
                <w:lang w:val="en-US"/>
              </w:rPr>
              <w:t>1</w:t>
            </w:r>
          </w:p>
        </w:tc>
        <w:tc>
          <w:tcPr>
            <w:tcW w:w="2052" w:type="dxa"/>
          </w:tcPr>
          <w:p w14:paraId="4B51D467" w14:textId="77777777" w:rsidR="00104CEF" w:rsidRPr="00E340B5" w:rsidRDefault="00104CEF" w:rsidP="00104CEF">
            <w:pPr>
              <w:widowControl w:val="0"/>
              <w:autoSpaceDE w:val="0"/>
              <w:autoSpaceDN w:val="0"/>
              <w:adjustRightInd w:val="0"/>
              <w:jc w:val="center"/>
              <w:rPr>
                <w:lang w:val="en-US"/>
              </w:rPr>
            </w:pPr>
            <w:r w:rsidRPr="00E340B5">
              <w:rPr>
                <w:lang w:val="en-US"/>
              </w:rPr>
              <w:t>Cardiology</w:t>
            </w:r>
          </w:p>
        </w:tc>
        <w:tc>
          <w:tcPr>
            <w:tcW w:w="6804" w:type="dxa"/>
          </w:tcPr>
          <w:p w14:paraId="1D4E5341" w14:textId="77777777" w:rsidR="00104CEF" w:rsidRPr="00E340B5" w:rsidRDefault="00104CEF" w:rsidP="008B4B1B">
            <w:pPr>
              <w:jc w:val="both"/>
              <w:rPr>
                <w:lang w:val="en-US"/>
              </w:rPr>
            </w:pPr>
            <w:r w:rsidRPr="00E340B5">
              <w:rPr>
                <w:lang w:val="en-US"/>
              </w:rPr>
              <w:t xml:space="preserve">Tachyarrhythmias. </w:t>
            </w:r>
          </w:p>
          <w:p w14:paraId="60DCA44D" w14:textId="77777777" w:rsidR="00104CEF" w:rsidRPr="00E340B5" w:rsidRDefault="00104CEF" w:rsidP="008B4B1B">
            <w:pPr>
              <w:jc w:val="both"/>
              <w:rPr>
                <w:lang w:val="en-US"/>
              </w:rPr>
            </w:pPr>
            <w:r w:rsidRPr="00E340B5">
              <w:rPr>
                <w:lang w:val="en-US"/>
              </w:rPr>
              <w:t xml:space="preserve">Definition. Etiology. Electrophysiological mechanisms. Classification. Assessment of the </w:t>
            </w:r>
            <w:r w:rsidR="00A35B21" w:rsidRPr="00E340B5">
              <w:rPr>
                <w:lang w:val="en-US"/>
              </w:rPr>
              <w:t xml:space="preserve">arrhythmia’s </w:t>
            </w:r>
            <w:r w:rsidRPr="00E340B5">
              <w:rPr>
                <w:lang w:val="en-US"/>
              </w:rPr>
              <w:t>tolerability. Clinic</w:t>
            </w:r>
            <w:r w:rsidR="00A35B21" w:rsidRPr="00E340B5">
              <w:rPr>
                <w:lang w:val="en-US"/>
              </w:rPr>
              <w:t>al features</w:t>
            </w:r>
            <w:r w:rsidRPr="00E340B5">
              <w:rPr>
                <w:lang w:val="en-US"/>
              </w:rPr>
              <w:t xml:space="preserve">, diagnosis, complications. Types of treatment. Certain types of arrhythmias: extrasystole, paroxysmal tachycardia, premature ventricular arousal syndrome, atrial flutter, ventricular fibrillation (ECG diagnostics, emergency care, </w:t>
            </w:r>
            <w:r w:rsidR="00A35B21" w:rsidRPr="00E340B5">
              <w:rPr>
                <w:lang w:val="en-US"/>
              </w:rPr>
              <w:t>prevention</w:t>
            </w:r>
            <w:r w:rsidRPr="00E340B5">
              <w:rPr>
                <w:lang w:val="en-US"/>
              </w:rPr>
              <w:t>)</w:t>
            </w:r>
          </w:p>
          <w:p w14:paraId="0B9806F3" w14:textId="77777777" w:rsidR="00A35B21" w:rsidRPr="00E340B5" w:rsidRDefault="00A35B21" w:rsidP="008B4B1B">
            <w:pPr>
              <w:jc w:val="both"/>
              <w:rPr>
                <w:lang w:val="en-US"/>
              </w:rPr>
            </w:pPr>
            <w:proofErr w:type="spellStart"/>
            <w:r w:rsidRPr="00E340B5">
              <w:rPr>
                <w:lang w:val="en-US"/>
              </w:rPr>
              <w:t>Bradiarrhythmia</w:t>
            </w:r>
            <w:proofErr w:type="spellEnd"/>
            <w:r w:rsidRPr="00E340B5">
              <w:rPr>
                <w:lang w:val="en-US"/>
              </w:rPr>
              <w:t xml:space="preserve">. </w:t>
            </w:r>
          </w:p>
          <w:p w14:paraId="624F5E1C" w14:textId="77777777" w:rsidR="00A35B21" w:rsidRPr="00E340B5" w:rsidRDefault="00A35B21" w:rsidP="008B4B1B">
            <w:pPr>
              <w:jc w:val="both"/>
              <w:rPr>
                <w:lang w:val="en-US"/>
              </w:rPr>
            </w:pPr>
            <w:r w:rsidRPr="00E340B5">
              <w:rPr>
                <w:lang w:val="en-US"/>
              </w:rPr>
              <w:t>Conduction disorder (heart block). Definition. Reasons. Classification. The nature of ECG changes. Clinical features, diagnosis, complications (Morgagni-</w:t>
            </w:r>
            <w:proofErr w:type="spellStart"/>
            <w:r w:rsidRPr="00E340B5">
              <w:rPr>
                <w:lang w:val="en-US"/>
              </w:rPr>
              <w:t>Edems</w:t>
            </w:r>
            <w:proofErr w:type="spellEnd"/>
            <w:r w:rsidRPr="00E340B5">
              <w:rPr>
                <w:lang w:val="en-US"/>
              </w:rPr>
              <w:t>-Stokes syndrome), principles of treatment. Sinus node weakness syndrome. Diagnostics, clinical manifestations. Indications for implantation of pacemakers.</w:t>
            </w:r>
          </w:p>
          <w:p w14:paraId="19DA3D1A" w14:textId="77777777" w:rsidR="00A35B21" w:rsidRPr="00E340B5" w:rsidRDefault="00A35B21" w:rsidP="008B4B1B">
            <w:pPr>
              <w:jc w:val="both"/>
              <w:outlineLvl w:val="0"/>
              <w:rPr>
                <w:lang w:val="en-US"/>
              </w:rPr>
            </w:pPr>
            <w:r w:rsidRPr="00E340B5">
              <w:rPr>
                <w:lang w:val="en-US"/>
              </w:rPr>
              <w:t xml:space="preserve">Treatment of arrhythmias. </w:t>
            </w:r>
          </w:p>
          <w:p w14:paraId="6466DB9F" w14:textId="77777777" w:rsidR="00A35B21" w:rsidRPr="00E340B5" w:rsidRDefault="00A35B21" w:rsidP="008B4B1B">
            <w:pPr>
              <w:jc w:val="both"/>
              <w:outlineLvl w:val="0"/>
              <w:rPr>
                <w:lang w:val="en-US"/>
              </w:rPr>
            </w:pPr>
            <w:r w:rsidRPr="00E340B5">
              <w:rPr>
                <w:lang w:val="en-US"/>
              </w:rPr>
              <w:t xml:space="preserve">Antiarrhythmic drugs, classification. Indications, contraindications, side effects of medicines. Treatment of extrasystole, paroxysmal tachycardia, atrial fibrillation, atrial flutter, complete atrioventricular blockade. The use of reflex techniques in paroxysmal tachycardia. Methods of treatment of arrhythmias: </w:t>
            </w:r>
            <w:proofErr w:type="spellStart"/>
            <w:r w:rsidRPr="00E340B5">
              <w:rPr>
                <w:lang w:val="en-US"/>
              </w:rPr>
              <w:t>electropulse</w:t>
            </w:r>
            <w:proofErr w:type="spellEnd"/>
            <w:r w:rsidRPr="00E340B5">
              <w:rPr>
                <w:lang w:val="en-US"/>
              </w:rPr>
              <w:t xml:space="preserve"> therapy (planned and emergency), </w:t>
            </w:r>
            <w:proofErr w:type="spellStart"/>
            <w:r w:rsidRPr="00E340B5">
              <w:rPr>
                <w:lang w:val="en-US"/>
              </w:rPr>
              <w:t>electrocardiostimulation</w:t>
            </w:r>
            <w:proofErr w:type="spellEnd"/>
            <w:r w:rsidRPr="00E340B5">
              <w:rPr>
                <w:lang w:val="en-US"/>
              </w:rPr>
              <w:t>. Indications, contraindications.</w:t>
            </w:r>
          </w:p>
          <w:p w14:paraId="5904400C" w14:textId="77777777" w:rsidR="00A35B21" w:rsidRPr="00E340B5" w:rsidRDefault="00A35B21" w:rsidP="008B4B1B">
            <w:pPr>
              <w:jc w:val="both"/>
              <w:rPr>
                <w:lang w:val="en-US"/>
              </w:rPr>
            </w:pPr>
            <w:r w:rsidRPr="00E340B5">
              <w:rPr>
                <w:lang w:val="en-US"/>
              </w:rPr>
              <w:t xml:space="preserve">Arterial hypertension (AH). </w:t>
            </w:r>
          </w:p>
          <w:p w14:paraId="1319EBAC" w14:textId="77777777" w:rsidR="00A35B21" w:rsidRPr="00E340B5" w:rsidRDefault="00A35B21" w:rsidP="008B4B1B">
            <w:pPr>
              <w:jc w:val="both"/>
              <w:rPr>
                <w:lang w:val="en-US"/>
              </w:rPr>
            </w:pPr>
            <w:r w:rsidRPr="00E340B5">
              <w:rPr>
                <w:lang w:val="en-US"/>
              </w:rPr>
              <w:t xml:space="preserve">Definition. Prevalence of hypertension. Etiology and pathogenesis. Classification. Risk stratification. Clinical features. The main syndromes. Complications. Hypertensive crises. Tactics of treatment of patients with hypertension. </w:t>
            </w:r>
          </w:p>
          <w:p w14:paraId="6472DAC2" w14:textId="77777777" w:rsidR="00A35B21" w:rsidRPr="00E340B5" w:rsidRDefault="00A35B21" w:rsidP="008B4B1B">
            <w:pPr>
              <w:jc w:val="both"/>
              <w:rPr>
                <w:lang w:val="en-US"/>
              </w:rPr>
            </w:pPr>
            <w:r w:rsidRPr="00E340B5">
              <w:rPr>
                <w:lang w:val="en-US"/>
              </w:rPr>
              <w:t xml:space="preserve">Symptomatic hypertension. </w:t>
            </w:r>
          </w:p>
          <w:p w14:paraId="253F23F0" w14:textId="77777777" w:rsidR="00A35B21" w:rsidRPr="00E340B5" w:rsidRDefault="00A35B21" w:rsidP="008B4B1B">
            <w:pPr>
              <w:jc w:val="both"/>
              <w:rPr>
                <w:lang w:val="en-US"/>
              </w:rPr>
            </w:pPr>
            <w:r w:rsidRPr="00E340B5">
              <w:rPr>
                <w:lang w:val="en-US"/>
              </w:rPr>
              <w:t>Definition. The prevalence of symptomatic hypertensions. Classifi</w:t>
            </w:r>
            <w:r w:rsidRPr="00E340B5">
              <w:rPr>
                <w:lang w:val="en-US"/>
              </w:rPr>
              <w:lastRenderedPageBreak/>
              <w:t>cation. Features of symptomatic hypertension. Differential diagnosis. Principles of treatment</w:t>
            </w:r>
          </w:p>
          <w:p w14:paraId="02527167" w14:textId="77777777" w:rsidR="00A35B21" w:rsidRPr="00E340B5" w:rsidRDefault="00A35B21" w:rsidP="008B4B1B">
            <w:pPr>
              <w:jc w:val="both"/>
              <w:rPr>
                <w:lang w:val="en-US"/>
              </w:rPr>
            </w:pPr>
            <w:r w:rsidRPr="00E340B5">
              <w:rPr>
                <w:lang w:val="en-US"/>
              </w:rPr>
              <w:t xml:space="preserve">Coronary heart disease (CHD). Angina pectoris. </w:t>
            </w:r>
          </w:p>
          <w:p w14:paraId="2FD52D46" w14:textId="77777777" w:rsidR="00A35B21" w:rsidRPr="00E340B5" w:rsidRDefault="00A35B21" w:rsidP="008B4B1B">
            <w:pPr>
              <w:jc w:val="both"/>
              <w:rPr>
                <w:lang w:val="en-US"/>
              </w:rPr>
            </w:pPr>
            <w:r w:rsidRPr="00E340B5">
              <w:rPr>
                <w:lang w:val="en-US"/>
              </w:rPr>
              <w:t>Definition of coronary heart disease. Risk factors. Etiology and pathogenesis. Classification. Differential diagnosis for chest pain. Diagnostics. Types of angina pectoris. The concept of acute coronary syndrome. Treatment of stable and unstable angina pectoris (</w:t>
            </w:r>
            <w:proofErr w:type="spellStart"/>
            <w:r w:rsidRPr="00E340B5">
              <w:rPr>
                <w:lang w:val="en-US"/>
              </w:rPr>
              <w:t>medicamental</w:t>
            </w:r>
            <w:proofErr w:type="spellEnd"/>
            <w:r w:rsidRPr="00E340B5">
              <w:rPr>
                <w:lang w:val="en-US"/>
              </w:rPr>
              <w:t xml:space="preserve"> and invasive).</w:t>
            </w:r>
          </w:p>
          <w:p w14:paraId="20369A65" w14:textId="77777777" w:rsidR="00A35B21" w:rsidRPr="00E340B5" w:rsidRDefault="00A35B21" w:rsidP="008B4B1B">
            <w:pPr>
              <w:jc w:val="both"/>
              <w:rPr>
                <w:lang w:val="en-US"/>
              </w:rPr>
            </w:pPr>
            <w:r w:rsidRPr="00E340B5">
              <w:rPr>
                <w:lang w:val="en-US"/>
              </w:rPr>
              <w:t>Acute coronary syndrome with ST segment elevation.</w:t>
            </w:r>
          </w:p>
          <w:p w14:paraId="69CDD581" w14:textId="77777777" w:rsidR="0021302A" w:rsidRPr="00E340B5" w:rsidRDefault="00A35B21" w:rsidP="008B4B1B">
            <w:pPr>
              <w:jc w:val="both"/>
              <w:rPr>
                <w:lang w:val="en-US"/>
              </w:rPr>
            </w:pPr>
            <w:r w:rsidRPr="00E340B5">
              <w:rPr>
                <w:lang w:val="en-US"/>
              </w:rPr>
              <w:t xml:space="preserve">Myocardial infarction. Definition. Etiology and pathogenesis. Classification. The clinical features. The main syndromes. Differential diagnosis. Diagnostic criteria. Complications. Treatment. Primary and secondary prevention. </w:t>
            </w:r>
          </w:p>
          <w:p w14:paraId="18849447" w14:textId="77777777" w:rsidR="00A35B21" w:rsidRPr="00E340B5" w:rsidRDefault="00A35B21" w:rsidP="008B4B1B">
            <w:pPr>
              <w:jc w:val="both"/>
              <w:rPr>
                <w:lang w:val="en-US"/>
              </w:rPr>
            </w:pPr>
            <w:r w:rsidRPr="00E340B5">
              <w:rPr>
                <w:lang w:val="en-US"/>
              </w:rPr>
              <w:t>Acute coronary syndrome without ST segment elevation. Definition. Etiology and pathogenesis. Clinical features. The main syndromes. Differential diagnosis. Diagnostic criteria. Complications. Treatment.</w:t>
            </w:r>
          </w:p>
          <w:p w14:paraId="3139162D" w14:textId="77777777" w:rsidR="0021302A" w:rsidRPr="00E340B5" w:rsidRDefault="0021302A" w:rsidP="008B4B1B">
            <w:pPr>
              <w:jc w:val="both"/>
              <w:rPr>
                <w:lang w:val="en-US"/>
              </w:rPr>
            </w:pPr>
            <w:r w:rsidRPr="00E340B5">
              <w:rPr>
                <w:lang w:val="en-US"/>
              </w:rPr>
              <w:t xml:space="preserve">Acute rheumatic fever. </w:t>
            </w:r>
          </w:p>
          <w:p w14:paraId="76148088" w14:textId="77777777" w:rsidR="0021302A" w:rsidRPr="00E340B5" w:rsidRDefault="0021302A" w:rsidP="008B4B1B">
            <w:pPr>
              <w:jc w:val="both"/>
              <w:rPr>
                <w:lang w:val="en-US"/>
              </w:rPr>
            </w:pPr>
            <w:r w:rsidRPr="00E340B5">
              <w:rPr>
                <w:lang w:val="en-US"/>
              </w:rPr>
              <w:t xml:space="preserve">Prevalence. Definition. Etiology and pathogenesis. Classification. Clinical picture. The main syndromes. Differential diagnosis. Diagnostic criteria (basic and additional). The degree of inflammation activity, laboratory diagnostics. The main stages of treatment. Follow-up checkups. Prevention. </w:t>
            </w:r>
          </w:p>
          <w:p w14:paraId="0B93C67D" w14:textId="77777777" w:rsidR="0021302A" w:rsidRPr="00E340B5" w:rsidRDefault="0021302A" w:rsidP="008B4B1B">
            <w:pPr>
              <w:jc w:val="both"/>
              <w:rPr>
                <w:lang w:val="en-US"/>
              </w:rPr>
            </w:pPr>
            <w:r w:rsidRPr="00E340B5">
              <w:rPr>
                <w:lang w:val="en-US"/>
              </w:rPr>
              <w:t xml:space="preserve">Infectious endocarditis (IE). </w:t>
            </w:r>
          </w:p>
          <w:p w14:paraId="3F325E3C" w14:textId="77777777" w:rsidR="0021302A" w:rsidRPr="00E340B5" w:rsidRDefault="0021302A" w:rsidP="008B4B1B">
            <w:pPr>
              <w:jc w:val="both"/>
              <w:rPr>
                <w:lang w:val="en-US"/>
              </w:rPr>
            </w:pPr>
            <w:r w:rsidRPr="00E340B5">
              <w:rPr>
                <w:lang w:val="en-US"/>
              </w:rPr>
              <w:t xml:space="preserve">Definition. Etiology and pathogenesis. Classification. The clinical picture. The main syndromes. Characteristics of the valve lesion. Diagnostic criteria. Treatment schemes. Risk groups for IE. Prevention. </w:t>
            </w:r>
          </w:p>
          <w:p w14:paraId="0A55FFD0" w14:textId="77777777" w:rsidR="0021302A" w:rsidRPr="00E340B5" w:rsidRDefault="0021302A" w:rsidP="008B4B1B">
            <w:pPr>
              <w:jc w:val="both"/>
              <w:rPr>
                <w:lang w:val="en-US"/>
              </w:rPr>
            </w:pPr>
            <w:r w:rsidRPr="00E340B5">
              <w:rPr>
                <w:lang w:val="en-US"/>
              </w:rPr>
              <w:t>Mitral heart defects.</w:t>
            </w:r>
          </w:p>
          <w:p w14:paraId="20438423" w14:textId="77777777" w:rsidR="0021302A" w:rsidRPr="00E340B5" w:rsidRDefault="0021302A" w:rsidP="008B4B1B">
            <w:pPr>
              <w:jc w:val="both"/>
              <w:rPr>
                <w:lang w:val="en-US"/>
              </w:rPr>
            </w:pPr>
            <w:r w:rsidRPr="00E340B5">
              <w:rPr>
                <w:lang w:val="en-US"/>
              </w:rPr>
              <w:t xml:space="preserve">Definition and clinical syndromes of heart defects. Mitral stenosis and mitral insufficiency. Etiology, pathogenesis, clinic, course, complications. Management tactics, drug therapy, indications for surgical treatment. </w:t>
            </w:r>
          </w:p>
          <w:p w14:paraId="593107AF" w14:textId="77777777" w:rsidR="0021302A" w:rsidRPr="00E340B5" w:rsidRDefault="0021302A" w:rsidP="008B4B1B">
            <w:pPr>
              <w:jc w:val="both"/>
              <w:rPr>
                <w:lang w:val="en-US"/>
              </w:rPr>
            </w:pPr>
            <w:r w:rsidRPr="00E340B5">
              <w:rPr>
                <w:lang w:val="en-US"/>
              </w:rPr>
              <w:t xml:space="preserve">Aortic heart defects. </w:t>
            </w:r>
          </w:p>
          <w:p w14:paraId="49009DAA" w14:textId="77777777" w:rsidR="0021302A" w:rsidRPr="00E340B5" w:rsidRDefault="0021302A" w:rsidP="008B4B1B">
            <w:pPr>
              <w:jc w:val="both"/>
              <w:rPr>
                <w:rFonts w:ascii="Arial" w:hAnsi="Arial" w:cs="Arial"/>
                <w:sz w:val="20"/>
                <w:szCs w:val="20"/>
                <w:lang w:val="en-US"/>
              </w:rPr>
            </w:pPr>
            <w:r w:rsidRPr="00E340B5">
              <w:rPr>
                <w:lang w:val="en-US"/>
              </w:rPr>
              <w:t xml:space="preserve">Aortic stenosis and aortic insufficiency. Etiology, pathogenesis, clinic, course, complications. Management tactics, drug therapy, indications for surgical </w:t>
            </w:r>
            <w:proofErr w:type="spellStart"/>
            <w:proofErr w:type="gramStart"/>
            <w:r w:rsidRPr="00E340B5">
              <w:rPr>
                <w:lang w:val="en-US"/>
              </w:rPr>
              <w:t>treatment.Features</w:t>
            </w:r>
            <w:proofErr w:type="spellEnd"/>
            <w:proofErr w:type="gramEnd"/>
            <w:r w:rsidRPr="00E340B5">
              <w:rPr>
                <w:lang w:val="en-US"/>
              </w:rPr>
              <w:t xml:space="preserve"> of management of patients with valve prostheses.</w:t>
            </w:r>
          </w:p>
          <w:p w14:paraId="37AD5B79" w14:textId="77777777" w:rsidR="00701454" w:rsidRPr="00E340B5" w:rsidRDefault="00701454" w:rsidP="008B4B1B">
            <w:pPr>
              <w:jc w:val="both"/>
              <w:outlineLvl w:val="0"/>
              <w:rPr>
                <w:lang w:val="en-US"/>
              </w:rPr>
            </w:pPr>
            <w:r w:rsidRPr="00E340B5">
              <w:rPr>
                <w:lang w:val="en-US"/>
              </w:rPr>
              <w:t xml:space="preserve">Congenital heart defects (CHD). </w:t>
            </w:r>
          </w:p>
          <w:p w14:paraId="109B0D32" w14:textId="77777777" w:rsidR="00701454" w:rsidRPr="00E340B5" w:rsidRDefault="00701454" w:rsidP="008B4B1B">
            <w:pPr>
              <w:jc w:val="both"/>
              <w:outlineLvl w:val="0"/>
              <w:rPr>
                <w:lang w:val="en-US"/>
              </w:rPr>
            </w:pPr>
            <w:r w:rsidRPr="00E340B5">
              <w:rPr>
                <w:lang w:val="en-US"/>
              </w:rPr>
              <w:t>Etiology. Classification. Common signs. Open ductus arteriosus. Clinical symptoms. Diagnostics. Defect of the atrial and interventricular septum. Clinical features. The stages. Indications for surgical treatment. The principles of observation of patients with unoperated and operated CHD. Management of pregnant women with CHD.</w:t>
            </w:r>
          </w:p>
          <w:p w14:paraId="275601A5" w14:textId="77777777" w:rsidR="00701454" w:rsidRPr="00E340B5" w:rsidRDefault="00701454" w:rsidP="008B4B1B">
            <w:pPr>
              <w:jc w:val="both"/>
              <w:outlineLvl w:val="0"/>
              <w:rPr>
                <w:lang w:val="en-US"/>
              </w:rPr>
            </w:pPr>
            <w:r w:rsidRPr="00E340B5">
              <w:rPr>
                <w:lang w:val="en-US"/>
              </w:rPr>
              <w:t xml:space="preserve">Pericarditis. </w:t>
            </w:r>
          </w:p>
          <w:p w14:paraId="2989DF8C" w14:textId="77777777" w:rsidR="00701454" w:rsidRPr="00E340B5" w:rsidRDefault="00701454" w:rsidP="008B4B1B">
            <w:pPr>
              <w:jc w:val="both"/>
              <w:outlineLvl w:val="0"/>
              <w:rPr>
                <w:lang w:val="en-US"/>
              </w:rPr>
            </w:pPr>
            <w:r w:rsidRPr="00E340B5">
              <w:rPr>
                <w:lang w:val="en-US"/>
              </w:rPr>
              <w:t>Etiology and pathogenesis. Classification. Dry pericarditis. Clinical features. Diagnostics. Treatment. Effusion pericarditis. Clinical features. Diagnosis. Symptoms of enlargement of the pericardial cavity and compression of the heart. According to the etiological factor. Constrictive pericarditis. Etiology. The mechanism of development and features of circulatory disorders. Diagnostics. Treatment. Indi</w:t>
            </w:r>
            <w:r w:rsidRPr="00E340B5">
              <w:rPr>
                <w:lang w:val="en-US"/>
              </w:rPr>
              <w:lastRenderedPageBreak/>
              <w:t>cations for surgical treatment. Prognosis.</w:t>
            </w:r>
          </w:p>
          <w:p w14:paraId="2951D813" w14:textId="77777777" w:rsidR="00701454" w:rsidRPr="00E340B5" w:rsidRDefault="00701454" w:rsidP="008B4B1B">
            <w:pPr>
              <w:jc w:val="both"/>
              <w:outlineLvl w:val="0"/>
              <w:rPr>
                <w:lang w:val="en-US"/>
              </w:rPr>
            </w:pPr>
            <w:r w:rsidRPr="00E340B5">
              <w:rPr>
                <w:lang w:val="en-US"/>
              </w:rPr>
              <w:t xml:space="preserve">Myocarditis. </w:t>
            </w:r>
          </w:p>
          <w:p w14:paraId="43DB1F0D" w14:textId="77777777" w:rsidR="00701454" w:rsidRPr="00E340B5" w:rsidRDefault="00701454" w:rsidP="008B4B1B">
            <w:pPr>
              <w:jc w:val="both"/>
              <w:outlineLvl w:val="0"/>
              <w:rPr>
                <w:lang w:val="en-US"/>
              </w:rPr>
            </w:pPr>
            <w:r w:rsidRPr="00E340B5">
              <w:rPr>
                <w:lang w:val="en-US"/>
              </w:rPr>
              <w:t>Etiology and pathogenesis. Classification. Clinical features. Types. Complications. Diagnostics. Treatment. Prognosis.</w:t>
            </w:r>
          </w:p>
          <w:p w14:paraId="484320DF" w14:textId="77777777" w:rsidR="00701454" w:rsidRPr="00E340B5" w:rsidRDefault="00701454" w:rsidP="008B4B1B">
            <w:pPr>
              <w:jc w:val="both"/>
              <w:outlineLvl w:val="0"/>
              <w:rPr>
                <w:lang w:val="en-US"/>
              </w:rPr>
            </w:pPr>
            <w:r w:rsidRPr="00E340B5">
              <w:rPr>
                <w:lang w:val="en-US"/>
              </w:rPr>
              <w:t xml:space="preserve">Cardiomyopathy. </w:t>
            </w:r>
          </w:p>
          <w:p w14:paraId="5250DB1C" w14:textId="77777777" w:rsidR="00701454" w:rsidRPr="00E340B5" w:rsidRDefault="00701454" w:rsidP="008B4B1B">
            <w:pPr>
              <w:jc w:val="both"/>
              <w:outlineLvl w:val="0"/>
              <w:rPr>
                <w:lang w:val="en-US"/>
              </w:rPr>
            </w:pPr>
            <w:r w:rsidRPr="00E340B5">
              <w:rPr>
                <w:lang w:val="en-US"/>
              </w:rPr>
              <w:t xml:space="preserve">The </w:t>
            </w:r>
            <w:proofErr w:type="spellStart"/>
            <w:r w:rsidRPr="00E340B5">
              <w:rPr>
                <w:lang w:val="en-US"/>
              </w:rPr>
              <w:t>ain</w:t>
            </w:r>
            <w:proofErr w:type="spellEnd"/>
            <w:r w:rsidRPr="00E340B5">
              <w:rPr>
                <w:lang w:val="en-US"/>
              </w:rPr>
              <w:t xml:space="preserve"> types are hypertrophic, dilated, restrictive. Pathogenesis of intracardiac hemodynamic disorders. The main clinical features. Diagnostics. Treatment. </w:t>
            </w:r>
          </w:p>
          <w:p w14:paraId="02F2A1AF" w14:textId="77777777" w:rsidR="00701454" w:rsidRPr="00E340B5" w:rsidRDefault="00701454" w:rsidP="008B4B1B">
            <w:pPr>
              <w:jc w:val="both"/>
              <w:outlineLvl w:val="0"/>
              <w:rPr>
                <w:lang w:val="en-US"/>
              </w:rPr>
            </w:pPr>
            <w:r w:rsidRPr="00E340B5">
              <w:rPr>
                <w:lang w:val="en-US"/>
              </w:rPr>
              <w:t xml:space="preserve">Chronic heart failure. </w:t>
            </w:r>
          </w:p>
          <w:p w14:paraId="31316841" w14:textId="77777777" w:rsidR="00701454" w:rsidRPr="00E340B5" w:rsidRDefault="00701454" w:rsidP="008B4B1B">
            <w:pPr>
              <w:jc w:val="both"/>
              <w:outlineLvl w:val="0"/>
              <w:rPr>
                <w:lang w:val="en-US"/>
              </w:rPr>
            </w:pPr>
            <w:r w:rsidRPr="00E340B5">
              <w:rPr>
                <w:lang w:val="en-US"/>
              </w:rPr>
              <w:t xml:space="preserve">Definition. Etiology, pathogenesis, clinical manifestations. Classification. The main directions of therapy (diet, drug, and non-drug treatment). </w:t>
            </w:r>
          </w:p>
          <w:p w14:paraId="4F794980" w14:textId="77777777" w:rsidR="00701454" w:rsidRPr="00E340B5" w:rsidRDefault="00701454" w:rsidP="008B4B1B">
            <w:pPr>
              <w:jc w:val="both"/>
              <w:outlineLvl w:val="0"/>
              <w:rPr>
                <w:lang w:val="en-US"/>
              </w:rPr>
            </w:pPr>
            <w:r w:rsidRPr="00E340B5">
              <w:rPr>
                <w:lang w:val="en-US"/>
              </w:rPr>
              <w:t xml:space="preserve">Hypertensive crises. </w:t>
            </w:r>
          </w:p>
          <w:p w14:paraId="7B0593B4" w14:textId="77777777" w:rsidR="00701454" w:rsidRPr="00E340B5" w:rsidRDefault="00701454" w:rsidP="008B4B1B">
            <w:pPr>
              <w:jc w:val="both"/>
              <w:outlineLvl w:val="0"/>
              <w:rPr>
                <w:lang w:val="en-US"/>
              </w:rPr>
            </w:pPr>
            <w:r w:rsidRPr="00E340B5">
              <w:rPr>
                <w:lang w:val="en-US"/>
              </w:rPr>
              <w:t xml:space="preserve">Definition. Classification. Provoking factors. Classification. Clinical features. Complications. Differentiated therapy of hypertensive crises. Treatment of complications. </w:t>
            </w:r>
          </w:p>
          <w:p w14:paraId="20006949" w14:textId="77777777" w:rsidR="00701454" w:rsidRPr="00E340B5" w:rsidRDefault="00701454" w:rsidP="008B4B1B">
            <w:pPr>
              <w:jc w:val="both"/>
              <w:outlineLvl w:val="0"/>
              <w:rPr>
                <w:lang w:val="en-US"/>
              </w:rPr>
            </w:pPr>
            <w:r w:rsidRPr="00E340B5">
              <w:rPr>
                <w:lang w:val="en-US"/>
              </w:rPr>
              <w:t xml:space="preserve">Acute cardiovascular insufficiency (pulmonary edema, collapse, shock). Etiology, pathogenesis of pulmonary edema. Clinic, diagnostics. Emergency care. Acute vascular insufficiency: fainting, collapse, shock. Etiology, pathogenesis. Clinical manifestations. Cardiogenic shock. Clinical features, diagnostics, emergency care. </w:t>
            </w:r>
          </w:p>
          <w:p w14:paraId="4AD3E9F7" w14:textId="77777777" w:rsidR="00701454" w:rsidRPr="00E340B5" w:rsidRDefault="00701454" w:rsidP="008B4B1B">
            <w:pPr>
              <w:jc w:val="both"/>
              <w:outlineLvl w:val="0"/>
              <w:rPr>
                <w:lang w:val="en-US"/>
              </w:rPr>
            </w:pPr>
            <w:r w:rsidRPr="00E340B5">
              <w:rPr>
                <w:lang w:val="en-US"/>
              </w:rPr>
              <w:t xml:space="preserve">Pulmonary embolism (PE). </w:t>
            </w:r>
          </w:p>
          <w:p w14:paraId="3EC37768" w14:textId="77777777" w:rsidR="00104CEF" w:rsidRPr="00E340B5" w:rsidRDefault="00701454" w:rsidP="008B4B1B">
            <w:pPr>
              <w:jc w:val="both"/>
              <w:outlineLvl w:val="0"/>
              <w:rPr>
                <w:lang w:val="en-US"/>
              </w:rPr>
            </w:pPr>
            <w:r w:rsidRPr="00E340B5">
              <w:rPr>
                <w:lang w:val="en-US"/>
              </w:rPr>
              <w:t xml:space="preserve">Definition. Risk factors for thromboembolic complications. </w:t>
            </w:r>
            <w:proofErr w:type="spellStart"/>
            <w:proofErr w:type="gramStart"/>
            <w:r w:rsidRPr="00E340B5">
              <w:rPr>
                <w:lang w:val="en-US"/>
              </w:rPr>
              <w:t>Etiol</w:t>
            </w:r>
            <w:r w:rsidR="00CA3489" w:rsidRPr="00E340B5">
              <w:rPr>
                <w:lang w:val="en-US"/>
              </w:rPr>
              <w:t>ogy,pathogenesis</w:t>
            </w:r>
            <w:proofErr w:type="spellEnd"/>
            <w:proofErr w:type="gramEnd"/>
            <w:r w:rsidR="00CA3489" w:rsidRPr="00E340B5">
              <w:rPr>
                <w:lang w:val="en-US"/>
              </w:rPr>
              <w:t xml:space="preserve"> of PE. The main syndromes. Thromboembolic situation syndrome. Types. Diagnostics. Differential diagnosis. Treatment. Prognosis. Prevention.</w:t>
            </w:r>
          </w:p>
        </w:tc>
      </w:tr>
      <w:tr w:rsidR="00CA3489" w:rsidRPr="009E39B6" w14:paraId="0D391717" w14:textId="77777777" w:rsidTr="00DD0AF4">
        <w:tc>
          <w:tcPr>
            <w:tcW w:w="680" w:type="dxa"/>
          </w:tcPr>
          <w:p w14:paraId="0AAE39CD" w14:textId="77777777" w:rsidR="00CA3489" w:rsidRPr="00E340B5" w:rsidRDefault="00CA3489" w:rsidP="00CA3489">
            <w:pPr>
              <w:widowControl w:val="0"/>
              <w:autoSpaceDE w:val="0"/>
              <w:autoSpaceDN w:val="0"/>
              <w:adjustRightInd w:val="0"/>
              <w:jc w:val="center"/>
            </w:pPr>
            <w:r w:rsidRPr="00E340B5">
              <w:lastRenderedPageBreak/>
              <w:t>2</w:t>
            </w:r>
          </w:p>
        </w:tc>
        <w:tc>
          <w:tcPr>
            <w:tcW w:w="2052" w:type="dxa"/>
          </w:tcPr>
          <w:p w14:paraId="58EC2A3D" w14:textId="77777777" w:rsidR="00CA3489" w:rsidRPr="00E340B5" w:rsidRDefault="00CA3489" w:rsidP="00CA3489">
            <w:pPr>
              <w:widowControl w:val="0"/>
              <w:autoSpaceDE w:val="0"/>
              <w:autoSpaceDN w:val="0"/>
              <w:adjustRightInd w:val="0"/>
              <w:rPr>
                <w:lang w:val="en-US"/>
              </w:rPr>
            </w:pPr>
            <w:r w:rsidRPr="00E340B5">
              <w:rPr>
                <w:lang w:val="en-US"/>
              </w:rPr>
              <w:t>Pulmonology</w:t>
            </w:r>
          </w:p>
        </w:tc>
        <w:tc>
          <w:tcPr>
            <w:tcW w:w="6804" w:type="dxa"/>
          </w:tcPr>
          <w:p w14:paraId="771D4BE9" w14:textId="77777777" w:rsidR="00CA3489" w:rsidRPr="00E340B5" w:rsidRDefault="00CA3489" w:rsidP="008B4B1B">
            <w:pPr>
              <w:jc w:val="both"/>
              <w:rPr>
                <w:lang w:val="en-US"/>
              </w:rPr>
            </w:pPr>
            <w:r w:rsidRPr="00E340B5">
              <w:rPr>
                <w:lang w:val="en-US"/>
              </w:rPr>
              <w:t xml:space="preserve">Pneumonia. </w:t>
            </w:r>
          </w:p>
          <w:p w14:paraId="39F61D1C" w14:textId="77777777" w:rsidR="00CA3489" w:rsidRPr="00E340B5" w:rsidRDefault="00CA3489" w:rsidP="008B4B1B">
            <w:pPr>
              <w:jc w:val="both"/>
              <w:rPr>
                <w:lang w:val="en-US"/>
              </w:rPr>
            </w:pPr>
            <w:r w:rsidRPr="00E340B5">
              <w:rPr>
                <w:lang w:val="en-US"/>
              </w:rPr>
              <w:t xml:space="preserve">Definition. Etiology. Pathogenesis. Risk factors for pneumonia. Classification. The main syndromes, the basics of differential diagnosis. Course. Treatment. Prevention. </w:t>
            </w:r>
          </w:p>
          <w:p w14:paraId="31C79191" w14:textId="77777777" w:rsidR="00CA3489" w:rsidRPr="00E340B5" w:rsidRDefault="00CA3489" w:rsidP="008B4B1B">
            <w:pPr>
              <w:jc w:val="both"/>
              <w:rPr>
                <w:lang w:val="en-US"/>
              </w:rPr>
            </w:pPr>
            <w:r w:rsidRPr="00E340B5">
              <w:rPr>
                <w:lang w:val="en-US"/>
              </w:rPr>
              <w:t xml:space="preserve">Chronic obstructive pulmonary disease. Bronchitis. Etiology and pathogenesis. The importance of smoking, infection, cooling, occupational and endogenous factors. Classification. The clinical picture depends on the form and stage of the process. Course and complications. Diagnostic criteria. Treatment. Prognosis. Labor expertise. Prevention. </w:t>
            </w:r>
          </w:p>
          <w:p w14:paraId="50282BB6" w14:textId="77777777" w:rsidR="00CA3489" w:rsidRPr="00E340B5" w:rsidRDefault="00CA3489" w:rsidP="008B4B1B">
            <w:pPr>
              <w:jc w:val="both"/>
              <w:rPr>
                <w:lang w:val="en-US"/>
              </w:rPr>
            </w:pPr>
            <w:r w:rsidRPr="00E340B5">
              <w:rPr>
                <w:lang w:val="en-US"/>
              </w:rPr>
              <w:t xml:space="preserve">Bronchial asthma (BA). </w:t>
            </w:r>
          </w:p>
          <w:p w14:paraId="3021BC43" w14:textId="77777777" w:rsidR="00CA3489" w:rsidRPr="00E340B5" w:rsidRDefault="00CA3489" w:rsidP="008B4B1B">
            <w:pPr>
              <w:jc w:val="both"/>
              <w:rPr>
                <w:lang w:val="en-US"/>
              </w:rPr>
            </w:pPr>
            <w:r w:rsidRPr="00E340B5">
              <w:rPr>
                <w:lang w:val="en-US"/>
              </w:rPr>
              <w:t xml:space="preserve">Prevalence. Etiology and pathogenesis. The role of inflammation, </w:t>
            </w:r>
            <w:proofErr w:type="spellStart"/>
            <w:r w:rsidRPr="00E340B5">
              <w:rPr>
                <w:lang w:val="en-US"/>
              </w:rPr>
              <w:t>exo</w:t>
            </w:r>
            <w:proofErr w:type="spellEnd"/>
            <w:r w:rsidRPr="00E340B5">
              <w:rPr>
                <w:lang w:val="en-US"/>
              </w:rPr>
              <w:t xml:space="preserve">- and endo-allergens, hereditary and constitutional factors, focal infection, bronchitis. Classification. Clinical features. Diagnostic criteria. Severity of BA. Complications. Step therapy of BA. Asthmatic status. Diagnosis criteria, stages of the course. Treatment. </w:t>
            </w:r>
          </w:p>
          <w:p w14:paraId="19401356" w14:textId="77777777" w:rsidR="00CA3489" w:rsidRPr="00E340B5" w:rsidRDefault="00CA3489" w:rsidP="008B4B1B">
            <w:pPr>
              <w:jc w:val="both"/>
              <w:rPr>
                <w:lang w:val="en-US"/>
              </w:rPr>
            </w:pPr>
            <w:r w:rsidRPr="00E340B5">
              <w:rPr>
                <w:lang w:val="en-US"/>
              </w:rPr>
              <w:t xml:space="preserve">Chronic pulmonary heart. Definition. Classification. Pathogenesis of development. Clinical manifestations. Additional research </w:t>
            </w:r>
            <w:proofErr w:type="spellStart"/>
            <w:proofErr w:type="gramStart"/>
            <w:r w:rsidRPr="00E340B5">
              <w:rPr>
                <w:lang w:val="en-US"/>
              </w:rPr>
              <w:t>methods.Principles</w:t>
            </w:r>
            <w:proofErr w:type="spellEnd"/>
            <w:proofErr w:type="gramEnd"/>
            <w:r w:rsidRPr="00E340B5">
              <w:rPr>
                <w:lang w:val="en-US"/>
              </w:rPr>
              <w:t xml:space="preserve"> of treatment of patients with chronic pulmonary heart disease. Primary and secondary prevention. </w:t>
            </w:r>
          </w:p>
          <w:p w14:paraId="4A32782C" w14:textId="77777777" w:rsidR="00CA3489" w:rsidRPr="00E340B5" w:rsidRDefault="00CA3489" w:rsidP="008B4B1B">
            <w:pPr>
              <w:jc w:val="both"/>
              <w:rPr>
                <w:lang w:val="en-US"/>
              </w:rPr>
            </w:pPr>
            <w:r w:rsidRPr="00E340B5">
              <w:rPr>
                <w:lang w:val="en-US"/>
              </w:rPr>
              <w:t xml:space="preserve">Interstitial lung diseases. Sarcoidosis. Etiology, pathogenesis, morphology, clinical features, diagnosis, treatment, prognosis. Idiopathic pulmonary </w:t>
            </w:r>
            <w:proofErr w:type="spellStart"/>
            <w:proofErr w:type="gramStart"/>
            <w:r w:rsidRPr="00E340B5">
              <w:rPr>
                <w:lang w:val="en-US"/>
              </w:rPr>
              <w:t>fibrosis.Hypersensitive</w:t>
            </w:r>
            <w:proofErr w:type="spellEnd"/>
            <w:proofErr w:type="gramEnd"/>
            <w:r w:rsidRPr="00E340B5">
              <w:rPr>
                <w:lang w:val="en-US"/>
              </w:rPr>
              <w:t xml:space="preserve"> pneumonitis. Etiology, pathogenesis, clinic, diagnosis, differential diagnosis, treatment, prognosis.</w:t>
            </w:r>
          </w:p>
        </w:tc>
      </w:tr>
      <w:tr w:rsidR="00CA3489" w:rsidRPr="00E340B5" w14:paraId="24C0C868" w14:textId="77777777" w:rsidTr="00DD0AF4">
        <w:tc>
          <w:tcPr>
            <w:tcW w:w="680" w:type="dxa"/>
          </w:tcPr>
          <w:p w14:paraId="62377E6F" w14:textId="77777777" w:rsidR="00CA3489" w:rsidRPr="00E340B5" w:rsidRDefault="00CA3489" w:rsidP="00CA3489">
            <w:pPr>
              <w:widowControl w:val="0"/>
              <w:autoSpaceDE w:val="0"/>
              <w:autoSpaceDN w:val="0"/>
              <w:adjustRightInd w:val="0"/>
              <w:jc w:val="center"/>
            </w:pPr>
            <w:r w:rsidRPr="00E340B5">
              <w:t>3</w:t>
            </w:r>
          </w:p>
        </w:tc>
        <w:tc>
          <w:tcPr>
            <w:tcW w:w="2052" w:type="dxa"/>
          </w:tcPr>
          <w:p w14:paraId="05FA4131" w14:textId="77777777" w:rsidR="00CA3489" w:rsidRPr="00E340B5" w:rsidRDefault="00CA3489" w:rsidP="00CA3489">
            <w:pPr>
              <w:widowControl w:val="0"/>
              <w:autoSpaceDE w:val="0"/>
              <w:autoSpaceDN w:val="0"/>
              <w:adjustRightInd w:val="0"/>
            </w:pPr>
            <w:r w:rsidRPr="00E340B5">
              <w:rPr>
                <w:lang w:val="en-US"/>
              </w:rPr>
              <w:t>Gastroenterology</w:t>
            </w:r>
          </w:p>
        </w:tc>
        <w:tc>
          <w:tcPr>
            <w:tcW w:w="6804" w:type="dxa"/>
          </w:tcPr>
          <w:p w14:paraId="6CA3B89C" w14:textId="77777777" w:rsidR="00CA3489" w:rsidRPr="00E340B5" w:rsidRDefault="00CA3489" w:rsidP="00CA3489">
            <w:pPr>
              <w:rPr>
                <w:lang w:val="en-US"/>
              </w:rPr>
            </w:pPr>
            <w:r w:rsidRPr="00E340B5">
              <w:rPr>
                <w:lang w:val="en-US"/>
              </w:rPr>
              <w:t xml:space="preserve">Gastroesophageal reflux disease (GERD). </w:t>
            </w:r>
          </w:p>
          <w:p w14:paraId="5FEE2145" w14:textId="77777777" w:rsidR="00CA3489" w:rsidRPr="00E340B5" w:rsidRDefault="00CA3489" w:rsidP="00CA3489">
            <w:pPr>
              <w:rPr>
                <w:lang w:val="en-US"/>
              </w:rPr>
            </w:pPr>
            <w:r w:rsidRPr="00E340B5">
              <w:rPr>
                <w:lang w:val="en-US"/>
              </w:rPr>
              <w:lastRenderedPageBreak/>
              <w:t xml:space="preserve">Definition. Etiology, pathogenesis, risk factors. Classification. Esophageal and extraesophageal symptoms. Complications of GERD. Diagnostics. Treatment: basic course and supportive therapy. Prevention of complications. </w:t>
            </w:r>
          </w:p>
          <w:p w14:paraId="4D7F43C9" w14:textId="77777777" w:rsidR="00CA3489" w:rsidRPr="00E340B5" w:rsidRDefault="00CA3489" w:rsidP="00CA3489">
            <w:pPr>
              <w:rPr>
                <w:lang w:val="en-US"/>
              </w:rPr>
            </w:pPr>
            <w:r w:rsidRPr="00E340B5">
              <w:rPr>
                <w:lang w:val="en-US"/>
              </w:rPr>
              <w:t xml:space="preserve">Chronic gastritis (HCG). </w:t>
            </w:r>
          </w:p>
          <w:p w14:paraId="26584931" w14:textId="77777777" w:rsidR="00CA3489" w:rsidRPr="00E340B5" w:rsidRDefault="00CA3489" w:rsidP="00CA3489">
            <w:pPr>
              <w:rPr>
                <w:lang w:val="en-US"/>
              </w:rPr>
            </w:pPr>
            <w:r w:rsidRPr="00E340B5">
              <w:rPr>
                <w:lang w:val="en-US"/>
              </w:rPr>
              <w:t xml:space="preserve">Definition. Prevalence of HCG. Etiology. Leading endogenous and exogenous factors, the role of Helicobacter pylori infection. Pathogenesis. Classification. Clinical syndromes. Diagnostics. Treatment of various types of gastritis. Peptic ulcer of the stomach and duodenum 12. Definition. Etiology, pathogenesis, main and predisposing factors. Factors of aggression and defense. Clinical syndromes depending on the location of the ulcer. Diagnosis, differential diagnosis. Complications. Treatment. Basic therapy. Indications for surgical treatment. </w:t>
            </w:r>
          </w:p>
          <w:p w14:paraId="23FCA81B" w14:textId="77777777" w:rsidR="00CA3489" w:rsidRPr="00E340B5" w:rsidRDefault="00CA3489" w:rsidP="00CA3489">
            <w:pPr>
              <w:rPr>
                <w:lang w:val="en-US"/>
              </w:rPr>
            </w:pPr>
            <w:r w:rsidRPr="00E340B5">
              <w:rPr>
                <w:lang w:val="en-US"/>
              </w:rPr>
              <w:t xml:space="preserve">Chronic cholecystitis. </w:t>
            </w:r>
          </w:p>
          <w:p w14:paraId="2EC9DC57" w14:textId="77777777" w:rsidR="00CA3489" w:rsidRPr="00E340B5" w:rsidRDefault="00CA3489" w:rsidP="00CA3489">
            <w:pPr>
              <w:rPr>
                <w:lang w:val="en-US"/>
              </w:rPr>
            </w:pPr>
            <w:r w:rsidRPr="00E340B5">
              <w:rPr>
                <w:lang w:val="en-US"/>
              </w:rPr>
              <w:t>Etiology and pathogenesis. The significance of infection, motor disorders, cholelithiasis. Classification. Clinical syndromes (typical and atypical). Diagnostics. Complications.</w:t>
            </w:r>
          </w:p>
          <w:p w14:paraId="1116C8DB" w14:textId="77777777" w:rsidR="001340F1" w:rsidRPr="00E340B5" w:rsidRDefault="001340F1" w:rsidP="00CA3489">
            <w:pPr>
              <w:rPr>
                <w:lang w:val="en-US"/>
              </w:rPr>
            </w:pPr>
            <w:r w:rsidRPr="00E340B5">
              <w:rPr>
                <w:lang w:val="en-US"/>
              </w:rPr>
              <w:t xml:space="preserve">Chronic pancreatitis. </w:t>
            </w:r>
          </w:p>
          <w:p w14:paraId="32242578" w14:textId="77777777" w:rsidR="001340F1" w:rsidRPr="00E340B5" w:rsidRDefault="001340F1" w:rsidP="00CA3489">
            <w:pPr>
              <w:rPr>
                <w:lang w:val="en-US"/>
              </w:rPr>
            </w:pPr>
            <w:r w:rsidRPr="00E340B5">
              <w:rPr>
                <w:lang w:val="en-US"/>
              </w:rPr>
              <w:t xml:space="preserve">Definition. Etiology and pathogenesis. Classification. Clinical features. Differential diagnosis. Laboratory and instrumental diagnostics. Differentiated therapy according to the form of the disease and the phase of the course. Prognosis. Prevention. </w:t>
            </w:r>
          </w:p>
          <w:p w14:paraId="2FBE3101" w14:textId="77777777" w:rsidR="001340F1" w:rsidRPr="00E340B5" w:rsidRDefault="001340F1" w:rsidP="00CA3489">
            <w:pPr>
              <w:rPr>
                <w:lang w:val="en-US"/>
              </w:rPr>
            </w:pPr>
            <w:r w:rsidRPr="00E340B5">
              <w:rPr>
                <w:lang w:val="en-US"/>
              </w:rPr>
              <w:t xml:space="preserve">The main clinical and laboratory syndromes accompanying the course of </w:t>
            </w:r>
            <w:r w:rsidRPr="00E340B5">
              <w:rPr>
                <w:u w:val="single"/>
                <w:lang w:val="en-US"/>
              </w:rPr>
              <w:t>liver diseases</w:t>
            </w:r>
            <w:r w:rsidRPr="00E340B5">
              <w:rPr>
                <w:lang w:val="en-US"/>
              </w:rPr>
              <w:t>: cytolysis syndromes, cholestasis, mesenchymal inflammatory syndrome, hepatic cell insufficiency syndrome, jaundice, portal hypertension, hepatic encephalopathy. The significance of these syndromes in the diagnosis of liver diseases.</w:t>
            </w:r>
          </w:p>
          <w:p w14:paraId="2E6AC6FC" w14:textId="77777777" w:rsidR="001340F1" w:rsidRPr="00E340B5" w:rsidRDefault="001340F1" w:rsidP="001340F1">
            <w:pPr>
              <w:rPr>
                <w:lang w:val="en-US"/>
              </w:rPr>
            </w:pPr>
            <w:r w:rsidRPr="00E340B5">
              <w:rPr>
                <w:lang w:val="en-US"/>
              </w:rPr>
              <w:t xml:space="preserve">Chronic hepatitis. </w:t>
            </w:r>
          </w:p>
          <w:p w14:paraId="5160804C" w14:textId="77777777" w:rsidR="001340F1" w:rsidRPr="00E340B5" w:rsidRDefault="001340F1" w:rsidP="001340F1">
            <w:pPr>
              <w:rPr>
                <w:lang w:val="en-US"/>
              </w:rPr>
            </w:pPr>
            <w:r w:rsidRPr="00E340B5">
              <w:rPr>
                <w:lang w:val="en-US"/>
              </w:rPr>
              <w:t xml:space="preserve">Etiology (viral infection, alcohol, industrial hazards, medicines). Pathogenesis. Morphology. Classification. Clinical features of the different forms. Diagnostics. The value of a puncture biopsy. Features of clinical manifestations, diagnosis, and treatment of non-alcoholic fatty liver disease, viral, alcoholic, medicinal, autoimmune, cholestatic hepatitis. Prognosis, prevention. </w:t>
            </w:r>
          </w:p>
          <w:p w14:paraId="7E26B9C6" w14:textId="77777777" w:rsidR="001340F1" w:rsidRPr="00E340B5" w:rsidRDefault="001340F1" w:rsidP="001340F1">
            <w:pPr>
              <w:rPr>
                <w:lang w:val="en-US"/>
              </w:rPr>
            </w:pPr>
            <w:r w:rsidRPr="00E340B5">
              <w:rPr>
                <w:lang w:val="en-US"/>
              </w:rPr>
              <w:t xml:space="preserve">Differential diagnosis of jaundice and cholestasis syndromes. Congenital hyperbilirubinemia (Gilbert's syndrome, Kriegler-Nayyar, Dabin-Johnson, Rotor), primary biliary cholangitis, primary sclerosing cholangitis: features of the clinical picture, principles of diagnosis, management tactics. </w:t>
            </w:r>
          </w:p>
          <w:p w14:paraId="2EB1DCCA" w14:textId="77777777" w:rsidR="001340F1" w:rsidRPr="00E340B5" w:rsidRDefault="001340F1" w:rsidP="001340F1">
            <w:pPr>
              <w:rPr>
                <w:lang w:val="en-US"/>
              </w:rPr>
            </w:pPr>
            <w:r w:rsidRPr="00E340B5">
              <w:rPr>
                <w:lang w:val="en-US"/>
              </w:rPr>
              <w:t>Cirrhosis of the liver. Definition, classification (by etiology, severity classes, degree of activity). General issues of diagnostics and differential diagnostics. Treatment: etiological, pathogenetic, symptomatic. Complications of cirrhosis of the liver: hepatic encephalopathy and coma, ascites, varicose veins of the esophagus / stomach and bleeding from them, hepato-renal syndrome. Clinical manifestations, diagnosis, management tactics and treatment of complications of liver cirrhosis.</w:t>
            </w:r>
          </w:p>
          <w:p w14:paraId="786FEE99" w14:textId="77777777" w:rsidR="001340F1" w:rsidRPr="00E340B5" w:rsidRDefault="001340F1" w:rsidP="001340F1">
            <w:pPr>
              <w:rPr>
                <w:lang w:val="en-US"/>
              </w:rPr>
            </w:pPr>
            <w:r w:rsidRPr="00E340B5">
              <w:rPr>
                <w:lang w:val="en-US"/>
              </w:rPr>
              <w:t>Urgent conditions in gastroenterology.</w:t>
            </w:r>
          </w:p>
          <w:p w14:paraId="79214CC7" w14:textId="77777777" w:rsidR="001340F1" w:rsidRPr="00E340B5" w:rsidRDefault="001340F1" w:rsidP="001340F1">
            <w:pPr>
              <w:rPr>
                <w:lang w:val="en-US"/>
              </w:rPr>
            </w:pPr>
            <w:r w:rsidRPr="00E340B5">
              <w:rPr>
                <w:lang w:val="en-US"/>
              </w:rPr>
              <w:t xml:space="preserve">Urgent conditions in diseases of the gastrointestinal tract. Bleeding: gastrointestinal, from varicose veins of the esophagus. Biliary colic. Emergency </w:t>
            </w:r>
            <w:proofErr w:type="spellStart"/>
            <w:proofErr w:type="gramStart"/>
            <w:r w:rsidRPr="00E340B5">
              <w:rPr>
                <w:lang w:val="en-US"/>
              </w:rPr>
              <w:t>care.Hepatic</w:t>
            </w:r>
            <w:proofErr w:type="spellEnd"/>
            <w:proofErr w:type="gramEnd"/>
            <w:r w:rsidRPr="00E340B5">
              <w:rPr>
                <w:lang w:val="en-US"/>
              </w:rPr>
              <w:t xml:space="preserve"> encephalopathy and </w:t>
            </w:r>
            <w:proofErr w:type="spellStart"/>
            <w:proofErr w:type="gramStart"/>
            <w:r w:rsidRPr="00E340B5">
              <w:rPr>
                <w:lang w:val="en-US"/>
              </w:rPr>
              <w:t>coma.Definition</w:t>
            </w:r>
            <w:proofErr w:type="spellEnd"/>
            <w:proofErr w:type="gramEnd"/>
            <w:r w:rsidRPr="00E340B5">
              <w:rPr>
                <w:lang w:val="en-US"/>
              </w:rPr>
              <w:t>, clas</w:t>
            </w:r>
            <w:r w:rsidRPr="00E340B5">
              <w:rPr>
                <w:lang w:val="en-US"/>
              </w:rPr>
              <w:lastRenderedPageBreak/>
              <w:t>sification of hepatic encephalopathy. Diagnosis, principles of treatment.</w:t>
            </w:r>
          </w:p>
          <w:p w14:paraId="0D8B6F66" w14:textId="77777777" w:rsidR="001340F1" w:rsidRPr="00E340B5" w:rsidRDefault="001340F1" w:rsidP="001340F1">
            <w:pPr>
              <w:rPr>
                <w:lang w:val="en-US"/>
              </w:rPr>
            </w:pPr>
            <w:r w:rsidRPr="00E340B5">
              <w:rPr>
                <w:lang w:val="en-US"/>
              </w:rPr>
              <w:t xml:space="preserve">Differential diagnosis of diarrhea syndrome. Acute and chronic, infectious, and non-infectious diarrhea. The main diseases occurring with diarrhea syndrome (celiac disease, bacterial overgrowth syndrome, irritable bowel syndrome with diarrhea, inflammatory bowel diseases). General issues of diagnosis and treatment of diseases occurring with diarrhea syndrome. </w:t>
            </w:r>
          </w:p>
          <w:p w14:paraId="393D4E55" w14:textId="77777777" w:rsidR="001340F1" w:rsidRPr="00E340B5" w:rsidRDefault="001340F1" w:rsidP="001340F1">
            <w:pPr>
              <w:rPr>
                <w:lang w:val="en-US"/>
              </w:rPr>
            </w:pPr>
            <w:r w:rsidRPr="00E340B5">
              <w:rPr>
                <w:lang w:val="en-US"/>
              </w:rPr>
              <w:t>Ulcerative colitis and Crohn's disease. Concept, etiology, pathogenesis. Classification. Diagnostics and differential diagnostics. Basic therapy (induction of remission and maintenance therapy), additional treatment methods. Principles of treatment depending on the severity of the course, localization of the lesion. Indications for surgical treatment.</w:t>
            </w:r>
          </w:p>
          <w:p w14:paraId="7FF2E825" w14:textId="77777777" w:rsidR="001340F1" w:rsidRPr="00E340B5" w:rsidRDefault="001340F1" w:rsidP="001340F1">
            <w:pPr>
              <w:rPr>
                <w:lang w:val="en-US"/>
              </w:rPr>
            </w:pPr>
            <w:r w:rsidRPr="00E340B5">
              <w:rPr>
                <w:lang w:val="en-US"/>
              </w:rPr>
              <w:t>Clostridium difficile is an associated disease. Concept, etiology, pathogenesis. Classification. Diagnostics and differential diagnostics. Principles of treatment. Prevention.</w:t>
            </w:r>
          </w:p>
        </w:tc>
      </w:tr>
      <w:tr w:rsidR="00CA3489" w:rsidRPr="00E340B5" w14:paraId="72E7994C" w14:textId="77777777" w:rsidTr="00DD0AF4">
        <w:tc>
          <w:tcPr>
            <w:tcW w:w="680" w:type="dxa"/>
          </w:tcPr>
          <w:p w14:paraId="12D50617" w14:textId="77777777" w:rsidR="00CA3489" w:rsidRPr="00E340B5" w:rsidRDefault="00CA3489" w:rsidP="00CA3489">
            <w:pPr>
              <w:widowControl w:val="0"/>
              <w:autoSpaceDE w:val="0"/>
              <w:autoSpaceDN w:val="0"/>
              <w:adjustRightInd w:val="0"/>
              <w:jc w:val="center"/>
            </w:pPr>
            <w:r w:rsidRPr="00E340B5">
              <w:lastRenderedPageBreak/>
              <w:t>4</w:t>
            </w:r>
          </w:p>
        </w:tc>
        <w:tc>
          <w:tcPr>
            <w:tcW w:w="2052" w:type="dxa"/>
          </w:tcPr>
          <w:p w14:paraId="11575EB3" w14:textId="77777777" w:rsidR="00CA3489" w:rsidRPr="00E340B5" w:rsidRDefault="00CA3489" w:rsidP="00CA3489">
            <w:pPr>
              <w:widowControl w:val="0"/>
              <w:autoSpaceDE w:val="0"/>
              <w:autoSpaceDN w:val="0"/>
              <w:adjustRightInd w:val="0"/>
            </w:pPr>
            <w:r w:rsidRPr="00E340B5">
              <w:rPr>
                <w:lang w:val="en-US"/>
              </w:rPr>
              <w:t>Nephrology</w:t>
            </w:r>
          </w:p>
        </w:tc>
        <w:tc>
          <w:tcPr>
            <w:tcW w:w="6804" w:type="dxa"/>
          </w:tcPr>
          <w:p w14:paraId="5FD8B14C" w14:textId="77777777" w:rsidR="001340F1" w:rsidRPr="00E340B5" w:rsidRDefault="001340F1" w:rsidP="001340F1">
            <w:pPr>
              <w:rPr>
                <w:lang w:val="en-US"/>
              </w:rPr>
            </w:pPr>
            <w:r w:rsidRPr="00E340B5">
              <w:rPr>
                <w:lang w:val="en-US"/>
              </w:rPr>
              <w:t>Glomerulonephritis.</w:t>
            </w:r>
          </w:p>
          <w:p w14:paraId="17169A43" w14:textId="77777777" w:rsidR="00BA2101" w:rsidRPr="00E340B5" w:rsidRDefault="001340F1" w:rsidP="001340F1">
            <w:pPr>
              <w:rPr>
                <w:lang w:val="en-US"/>
              </w:rPr>
            </w:pPr>
            <w:r w:rsidRPr="00E340B5">
              <w:rPr>
                <w:lang w:val="en-US"/>
              </w:rPr>
              <w:t>Acute and chronic glomerulonephritis. Etiology and pathogenesis. Classification. Clinical forms of chronic glomerulonephritis: hypertensive, nephrotic, mixed, latent. Diagnostics. Complications</w:t>
            </w:r>
          </w:p>
          <w:p w14:paraId="5928B429" w14:textId="77777777" w:rsidR="001340F1" w:rsidRPr="00E340B5" w:rsidRDefault="001340F1" w:rsidP="001340F1">
            <w:pPr>
              <w:rPr>
                <w:lang w:val="en-US"/>
              </w:rPr>
            </w:pPr>
            <w:r w:rsidRPr="00E340B5">
              <w:rPr>
                <w:lang w:val="en-US"/>
              </w:rPr>
              <w:t>. Principles of treatment.</w:t>
            </w:r>
          </w:p>
          <w:p w14:paraId="09946F1A" w14:textId="77777777" w:rsidR="001340F1" w:rsidRPr="00E340B5" w:rsidRDefault="001340F1" w:rsidP="001340F1">
            <w:pPr>
              <w:rPr>
                <w:lang w:val="en-US"/>
              </w:rPr>
            </w:pPr>
            <w:r w:rsidRPr="00E340B5">
              <w:rPr>
                <w:lang w:val="en-US"/>
              </w:rPr>
              <w:t>Chronic kidney disease (CKD). Acute kidney injury (AKI).</w:t>
            </w:r>
          </w:p>
          <w:p w14:paraId="1E76E2A2" w14:textId="77777777" w:rsidR="001340F1" w:rsidRPr="00E340B5" w:rsidRDefault="001340F1" w:rsidP="001340F1">
            <w:pPr>
              <w:rPr>
                <w:lang w:val="en-US"/>
              </w:rPr>
            </w:pPr>
            <w:r w:rsidRPr="00E340B5">
              <w:rPr>
                <w:lang w:val="en-US"/>
              </w:rPr>
              <w:t xml:space="preserve">Definition of CKD. Etiology, risk factors. The main clinical syndromes of renal insufficiency. Diagnostics. Stages of CKD. Methods of treatment. Indications for chronic hemodialysis. Kidney transplantation. </w:t>
            </w:r>
          </w:p>
          <w:p w14:paraId="51E11E71" w14:textId="77777777" w:rsidR="001340F1" w:rsidRPr="00E340B5" w:rsidRDefault="001340F1" w:rsidP="001340F1">
            <w:pPr>
              <w:rPr>
                <w:lang w:val="en-US"/>
              </w:rPr>
            </w:pPr>
            <w:r w:rsidRPr="00E340B5">
              <w:rPr>
                <w:lang w:val="en-US"/>
              </w:rPr>
              <w:t xml:space="preserve">The concept of AKI, causes, diagnosis, prevention. </w:t>
            </w:r>
          </w:p>
          <w:p w14:paraId="4459BABB" w14:textId="77777777" w:rsidR="00CA3489" w:rsidRPr="00E340B5" w:rsidRDefault="001340F1" w:rsidP="001340F1">
            <w:pPr>
              <w:rPr>
                <w:lang w:val="en-US"/>
              </w:rPr>
            </w:pPr>
            <w:r w:rsidRPr="00E340B5">
              <w:rPr>
                <w:lang w:val="en-US"/>
              </w:rPr>
              <w:t>The concept of acute kidney injury. Etiology of AKI. Mechanisms of development. Clinical picture, severity of AKI. Treatment. Indications for renal replacement therapy. Outcomes. Prevention. Principles of dispensary observation of patients who have undergone AKI.</w:t>
            </w:r>
          </w:p>
          <w:p w14:paraId="415D5E11" w14:textId="77777777" w:rsidR="001E2DB4" w:rsidRPr="00E340B5" w:rsidRDefault="001E2DB4" w:rsidP="001E2DB4">
            <w:pPr>
              <w:rPr>
                <w:lang w:val="en-US"/>
              </w:rPr>
            </w:pPr>
            <w:r w:rsidRPr="00E340B5">
              <w:rPr>
                <w:lang w:val="en-US"/>
              </w:rPr>
              <w:t xml:space="preserve">Differential diagnosis of urinary syndrome, mainly hematuria. Definition. Epidemiology. Pathophysiology. Etiology. Classification of hematuria. Features of clinical manifestations of kidney and urinary tract diseases, occurring mainly with microhematuria and macrohematuria. Diagnostics, differential diagnostics. Indications and contraindications to </w:t>
            </w:r>
            <w:proofErr w:type="spellStart"/>
            <w:r w:rsidRPr="00E340B5">
              <w:rPr>
                <w:lang w:val="en-US"/>
              </w:rPr>
              <w:t>nephrobiopsy</w:t>
            </w:r>
            <w:proofErr w:type="spellEnd"/>
            <w:r w:rsidRPr="00E340B5">
              <w:rPr>
                <w:lang w:val="en-US"/>
              </w:rPr>
              <w:t>. Treatment depends on the etiological cause. Nephritic syndrome in the practice of a therapist. Indications for hospitalization of patients with kidney diseases.</w:t>
            </w:r>
          </w:p>
          <w:p w14:paraId="35EE8C9D" w14:textId="77777777" w:rsidR="001E2DB4" w:rsidRPr="00E340B5" w:rsidRDefault="001E2DB4" w:rsidP="001E2DB4">
            <w:pPr>
              <w:rPr>
                <w:lang w:val="en-US"/>
              </w:rPr>
            </w:pPr>
            <w:r w:rsidRPr="00E340B5">
              <w:rPr>
                <w:lang w:val="en-US"/>
              </w:rPr>
              <w:t>Nephrotic syndrome. Definition. Epidemiology. Classification of proteinuria. Clinical picture. Etiology and pathogenesis. Diagnostics, differential diagnostics. Urgent measures for the diagnosis and treatment of complications. Indications for consultation with other specialists. Treatment. The role of proteinuria in the progression of chronic kidney disease (CKD).</w:t>
            </w:r>
          </w:p>
          <w:p w14:paraId="1B954618" w14:textId="77777777" w:rsidR="001E2DB4" w:rsidRPr="00E340B5" w:rsidRDefault="001E2DB4" w:rsidP="001E2DB4">
            <w:pPr>
              <w:rPr>
                <w:lang w:val="en-US"/>
              </w:rPr>
            </w:pPr>
            <w:r w:rsidRPr="00E340B5">
              <w:rPr>
                <w:lang w:val="en-US"/>
              </w:rPr>
              <w:t>Tubulointerstitial nephritis in the practice of a therapist.</w:t>
            </w:r>
          </w:p>
          <w:p w14:paraId="48AEBF24" w14:textId="77777777" w:rsidR="001340F1" w:rsidRPr="00E340B5" w:rsidRDefault="001E2DB4" w:rsidP="001E2DB4">
            <w:pPr>
              <w:rPr>
                <w:lang w:val="en-US"/>
              </w:rPr>
            </w:pPr>
            <w:r w:rsidRPr="00E340B5">
              <w:rPr>
                <w:lang w:val="en-US"/>
              </w:rPr>
              <w:t>Definition. Epidemiology. Prevention and screening. Classification. Etiology and pathogenesis. Clinical picture. Diagnostics, differential diagnosis of tubulointerstitial kidney diseases. Indications for consultation with other specialists. Treatment. Indications for hospitali</w:t>
            </w:r>
            <w:r w:rsidRPr="00E340B5">
              <w:rPr>
                <w:lang w:val="en-US"/>
              </w:rPr>
              <w:lastRenderedPageBreak/>
              <w:t>zation. Prognosis of the disease.</w:t>
            </w:r>
          </w:p>
        </w:tc>
      </w:tr>
      <w:tr w:rsidR="00CA3489" w:rsidRPr="009E39B6" w14:paraId="288A70BA" w14:textId="77777777" w:rsidTr="00DD0AF4">
        <w:tc>
          <w:tcPr>
            <w:tcW w:w="680" w:type="dxa"/>
          </w:tcPr>
          <w:p w14:paraId="39F0F4EB" w14:textId="77777777" w:rsidR="00CA3489" w:rsidRPr="00E340B5" w:rsidRDefault="00CA3489" w:rsidP="00CA3489">
            <w:pPr>
              <w:widowControl w:val="0"/>
              <w:autoSpaceDE w:val="0"/>
              <w:autoSpaceDN w:val="0"/>
              <w:adjustRightInd w:val="0"/>
              <w:jc w:val="center"/>
            </w:pPr>
            <w:r w:rsidRPr="00E340B5">
              <w:lastRenderedPageBreak/>
              <w:t>5</w:t>
            </w:r>
          </w:p>
        </w:tc>
        <w:tc>
          <w:tcPr>
            <w:tcW w:w="2052" w:type="dxa"/>
          </w:tcPr>
          <w:p w14:paraId="6BF09C08" w14:textId="77777777" w:rsidR="00CA3489" w:rsidRPr="00E340B5" w:rsidRDefault="00CA3489" w:rsidP="00CA3489">
            <w:pPr>
              <w:widowControl w:val="0"/>
              <w:autoSpaceDE w:val="0"/>
              <w:autoSpaceDN w:val="0"/>
              <w:adjustRightInd w:val="0"/>
            </w:pPr>
            <w:r w:rsidRPr="00E340B5">
              <w:rPr>
                <w:lang w:val="en-US"/>
              </w:rPr>
              <w:t>Hematology</w:t>
            </w:r>
          </w:p>
        </w:tc>
        <w:tc>
          <w:tcPr>
            <w:tcW w:w="6804" w:type="dxa"/>
          </w:tcPr>
          <w:p w14:paraId="089ED5BF" w14:textId="77777777" w:rsidR="001E2DB4" w:rsidRPr="00E340B5" w:rsidRDefault="001E2DB4" w:rsidP="001E2DB4">
            <w:pPr>
              <w:rPr>
                <w:lang w:val="en-US"/>
              </w:rPr>
            </w:pPr>
            <w:r w:rsidRPr="00E340B5">
              <w:rPr>
                <w:lang w:val="en-US"/>
              </w:rPr>
              <w:t>Iron deficiency anemia</w:t>
            </w:r>
          </w:p>
          <w:p w14:paraId="507AB729" w14:textId="77777777" w:rsidR="001E2DB4" w:rsidRPr="00E340B5" w:rsidRDefault="001E2DB4" w:rsidP="001E2DB4">
            <w:pPr>
              <w:rPr>
                <w:lang w:val="en-US"/>
              </w:rPr>
            </w:pPr>
            <w:r w:rsidRPr="00E340B5">
              <w:rPr>
                <w:lang w:val="en-US"/>
              </w:rPr>
              <w:t>Definition and classification of anemia. Ways of iron transport in the body. Causes of iron deficiency anemia, clinical syndromes, changes in the hemogram, signs of iron deficiency. Principles of treatment. Ways of prevention.</w:t>
            </w:r>
          </w:p>
          <w:p w14:paraId="0ED17145" w14:textId="77777777" w:rsidR="001E2DB4" w:rsidRPr="00E340B5" w:rsidRDefault="001E2DB4" w:rsidP="001E2DB4">
            <w:pPr>
              <w:rPr>
                <w:lang w:val="en-US"/>
              </w:rPr>
            </w:pPr>
            <w:r w:rsidRPr="00E340B5">
              <w:rPr>
                <w:lang w:val="en-US"/>
              </w:rPr>
              <w:t xml:space="preserve">Differential diagnosis of anemia. </w:t>
            </w:r>
          </w:p>
          <w:p w14:paraId="13F32196" w14:textId="77777777" w:rsidR="001E2DB4" w:rsidRPr="00E340B5" w:rsidRDefault="001E2DB4" w:rsidP="001E2DB4">
            <w:pPr>
              <w:rPr>
                <w:lang w:val="en-US"/>
              </w:rPr>
            </w:pPr>
            <w:r w:rsidRPr="00E340B5">
              <w:rPr>
                <w:lang w:val="en-US"/>
              </w:rPr>
              <w:t>The concept of anemia, modern classification of anemia.</w:t>
            </w:r>
          </w:p>
          <w:p w14:paraId="715C2FD6" w14:textId="77777777" w:rsidR="001E2DB4" w:rsidRPr="00E340B5" w:rsidRDefault="001E2DB4" w:rsidP="001E2DB4">
            <w:pPr>
              <w:rPr>
                <w:lang w:val="en-US"/>
              </w:rPr>
            </w:pPr>
            <w:r w:rsidRPr="00E340B5">
              <w:rPr>
                <w:lang w:val="en-US"/>
              </w:rPr>
              <w:t>Etiology, pathogenesis, risk factors and features of clinical manifestations of anemia. Megaloblastic anemia, hemolytic anemia, aplastic anemia. Pathogenesis, classification, clinic. Determination of the pathogenetic variant and the severity of anemia. Examination plan for patients with anemia. The main methods of laboratory diagnostics. Principles of rational therapy of anemia.</w:t>
            </w:r>
          </w:p>
          <w:p w14:paraId="78A4155B" w14:textId="77777777" w:rsidR="00CA3489" w:rsidRPr="00E340B5" w:rsidRDefault="001E2DB4" w:rsidP="001E2DB4">
            <w:pPr>
              <w:rPr>
                <w:lang w:val="en-US"/>
              </w:rPr>
            </w:pPr>
            <w:r w:rsidRPr="00E340B5">
              <w:rPr>
                <w:lang w:val="en-US"/>
              </w:rPr>
              <w:t>Principles of anemia prevention.</w:t>
            </w:r>
          </w:p>
          <w:p w14:paraId="49D4448F" w14:textId="77777777" w:rsidR="001E2DB4" w:rsidRPr="00E340B5" w:rsidRDefault="001E2DB4" w:rsidP="001E2DB4">
            <w:pPr>
              <w:rPr>
                <w:lang w:val="en-US"/>
              </w:rPr>
            </w:pPr>
            <w:r w:rsidRPr="00E340B5">
              <w:rPr>
                <w:lang w:val="en-US"/>
              </w:rPr>
              <w:t xml:space="preserve">Acute and chronic leukemia. </w:t>
            </w:r>
          </w:p>
          <w:p w14:paraId="6F570F91" w14:textId="77777777" w:rsidR="001E2DB4" w:rsidRPr="00E340B5" w:rsidRDefault="001E2DB4" w:rsidP="001E2DB4">
            <w:pPr>
              <w:rPr>
                <w:lang w:val="en-US"/>
              </w:rPr>
            </w:pPr>
            <w:r w:rsidRPr="00E340B5">
              <w:rPr>
                <w:lang w:val="en-US"/>
              </w:rPr>
              <w:t>Acute leukemia. Classification. The main clinical syndromes. Laboratory morphological diagnostics, immunological phenotyping of leukemic cells. Course and complications. Principles of treatment (cytostatic therapy, immunotherapy, treatment of hemorrhagic syndrome and anemia, bone marrow transplantation). Cytostatic disease. Outcomes of acute leukemia.</w:t>
            </w:r>
          </w:p>
          <w:p w14:paraId="79FD23E9" w14:textId="77777777" w:rsidR="001E2DB4" w:rsidRPr="00E340B5" w:rsidRDefault="001E2DB4" w:rsidP="001E2DB4">
            <w:pPr>
              <w:rPr>
                <w:lang w:val="en-US"/>
              </w:rPr>
            </w:pPr>
            <w:r w:rsidRPr="00E340B5">
              <w:rPr>
                <w:lang w:val="en-US"/>
              </w:rPr>
              <w:t>Chronic myeloid leukemia. Pathogenesis. Stages of the course and clinical picture. Laboratory and morphological diagnostics. Complications. Treatment. Prognosis.</w:t>
            </w:r>
          </w:p>
          <w:p w14:paraId="7F5793C2" w14:textId="77777777" w:rsidR="001E2DB4" w:rsidRPr="00E340B5" w:rsidRDefault="001E2DB4" w:rsidP="001E2DB4">
            <w:pPr>
              <w:rPr>
                <w:lang w:val="en-US"/>
              </w:rPr>
            </w:pPr>
            <w:r w:rsidRPr="00E340B5">
              <w:rPr>
                <w:lang w:val="en-US"/>
              </w:rPr>
              <w:t>True polycythemia. Pathogenesis. Stages of the course of the disease and the main clinical syndromes. Differential diagnosis with symptomatic erythrocytosis. The course and outcomes of the disease. Treatment. Principles of treatment of polycythemia and its complications. Prognosis</w:t>
            </w:r>
          </w:p>
          <w:p w14:paraId="5DCC6BE4" w14:textId="77777777" w:rsidR="001E2DB4" w:rsidRPr="00E340B5" w:rsidRDefault="001E2DB4" w:rsidP="001E2DB4">
            <w:pPr>
              <w:rPr>
                <w:lang w:val="en-US"/>
              </w:rPr>
            </w:pPr>
            <w:r w:rsidRPr="00E340B5">
              <w:rPr>
                <w:lang w:val="en-US"/>
              </w:rPr>
              <w:t>Chronic lymphocytic leukemia. Pathogenesis. The main clinical syndromes, stages of the course. Laboratory and morphological diagnostics. Principles of treatment. Prognosis.</w:t>
            </w:r>
          </w:p>
          <w:p w14:paraId="0653F1C2" w14:textId="77777777" w:rsidR="001E2DB4" w:rsidRPr="00E340B5" w:rsidRDefault="001E2DB4" w:rsidP="001E2DB4">
            <w:pPr>
              <w:rPr>
                <w:lang w:val="en-US"/>
              </w:rPr>
            </w:pPr>
            <w:r w:rsidRPr="00E340B5">
              <w:rPr>
                <w:lang w:val="en-US"/>
              </w:rPr>
              <w:t xml:space="preserve">Paraproteinemic </w:t>
            </w:r>
            <w:proofErr w:type="spellStart"/>
            <w:r w:rsidRPr="00E340B5">
              <w:rPr>
                <w:lang w:val="en-US"/>
              </w:rPr>
              <w:t>hemoblastoses</w:t>
            </w:r>
            <w:proofErr w:type="spellEnd"/>
            <w:r w:rsidRPr="00E340B5">
              <w:rPr>
                <w:lang w:val="en-US"/>
              </w:rPr>
              <w:t xml:space="preserve">. </w:t>
            </w:r>
          </w:p>
          <w:p w14:paraId="5D6E507A" w14:textId="77777777" w:rsidR="001E2DB4" w:rsidRPr="00E340B5" w:rsidRDefault="001E2DB4" w:rsidP="001E2DB4">
            <w:pPr>
              <w:rPr>
                <w:lang w:val="en-US"/>
              </w:rPr>
            </w:pPr>
            <w:r w:rsidRPr="00E340B5">
              <w:rPr>
                <w:lang w:val="en-US"/>
              </w:rPr>
              <w:t xml:space="preserve">Multiple myeloma. Pathogenesis. The main clinical syndromes, stages of the course. Laboratory and morphological diagnostics. Principles of treatment. Forecast. </w:t>
            </w:r>
            <w:proofErr w:type="spellStart"/>
            <w:r w:rsidRPr="00E340B5">
              <w:rPr>
                <w:lang w:val="en-US"/>
              </w:rPr>
              <w:t>Macroglobulinemiyavaldenstrom</w:t>
            </w:r>
            <w:proofErr w:type="spellEnd"/>
            <w:r w:rsidRPr="00E340B5">
              <w:rPr>
                <w:lang w:val="en-US"/>
              </w:rPr>
              <w:t>. Differential diagnosis with multiple myeloma.</w:t>
            </w:r>
          </w:p>
          <w:p w14:paraId="6C125094" w14:textId="77777777" w:rsidR="001E2DB4" w:rsidRPr="00E340B5" w:rsidRDefault="001E2DB4" w:rsidP="001E2DB4">
            <w:pPr>
              <w:rPr>
                <w:lang w:val="en-US"/>
              </w:rPr>
            </w:pPr>
            <w:r w:rsidRPr="00E340B5">
              <w:rPr>
                <w:lang w:val="en-US"/>
              </w:rPr>
              <w:t xml:space="preserve"> Differential diagnosis of hemorrhagic syndrome.</w:t>
            </w:r>
          </w:p>
          <w:p w14:paraId="15AA2C10" w14:textId="77777777" w:rsidR="001E2DB4" w:rsidRPr="00E340B5" w:rsidRDefault="001E2DB4" w:rsidP="001E2DB4">
            <w:pPr>
              <w:rPr>
                <w:lang w:val="en-US"/>
              </w:rPr>
            </w:pPr>
            <w:r w:rsidRPr="00E340B5">
              <w:rPr>
                <w:lang w:val="en-US"/>
              </w:rPr>
              <w:t>The concept of hemorrhagic diathesis, their modern classification. Etiology, pathogenesis, risk factors and features of clinical manifestations of hemorrhagic diathesis caused by disorders of vascular, platelet and coagulation links of hemostasis.</w:t>
            </w:r>
          </w:p>
          <w:p w14:paraId="3C6923AD" w14:textId="77777777" w:rsidR="001E2DB4" w:rsidRPr="00E340B5" w:rsidRDefault="001E2DB4" w:rsidP="001E2DB4">
            <w:pPr>
              <w:rPr>
                <w:lang w:val="en-US"/>
              </w:rPr>
            </w:pPr>
            <w:r w:rsidRPr="00E340B5">
              <w:rPr>
                <w:lang w:val="en-US"/>
              </w:rPr>
              <w:t>Determination of the pathogenetic variant of hemorrhagic diathesis and the main types of bleeding. Examination plan for patients with hemorrhagic diathesis. The main methods of laboratory diagnostics. Principles of rational therapy of hemorrhagic diathesis. Principles of prevention of increased bleeding.</w:t>
            </w:r>
          </w:p>
        </w:tc>
      </w:tr>
      <w:tr w:rsidR="001E2DB4" w:rsidRPr="009E39B6" w14:paraId="4D300252" w14:textId="77777777" w:rsidTr="00DD0AF4">
        <w:tc>
          <w:tcPr>
            <w:tcW w:w="680" w:type="dxa"/>
          </w:tcPr>
          <w:p w14:paraId="621350FB" w14:textId="77777777" w:rsidR="001E2DB4" w:rsidRPr="00E340B5" w:rsidRDefault="001E2DB4" w:rsidP="00CA3489">
            <w:pPr>
              <w:widowControl w:val="0"/>
              <w:autoSpaceDE w:val="0"/>
              <w:autoSpaceDN w:val="0"/>
              <w:adjustRightInd w:val="0"/>
              <w:jc w:val="center"/>
              <w:rPr>
                <w:lang w:val="en-US"/>
              </w:rPr>
            </w:pPr>
            <w:r w:rsidRPr="00E340B5">
              <w:rPr>
                <w:lang w:val="en-US"/>
              </w:rPr>
              <w:t>6</w:t>
            </w:r>
          </w:p>
        </w:tc>
        <w:tc>
          <w:tcPr>
            <w:tcW w:w="2052" w:type="dxa"/>
          </w:tcPr>
          <w:p w14:paraId="1A169CFB" w14:textId="77777777" w:rsidR="001E2DB4" w:rsidRPr="00E340B5" w:rsidRDefault="001E2DB4" w:rsidP="00CA3489">
            <w:pPr>
              <w:widowControl w:val="0"/>
              <w:autoSpaceDE w:val="0"/>
              <w:autoSpaceDN w:val="0"/>
              <w:adjustRightInd w:val="0"/>
              <w:rPr>
                <w:lang w:val="en-US"/>
              </w:rPr>
            </w:pPr>
            <w:r w:rsidRPr="00E340B5">
              <w:rPr>
                <w:lang w:val="en-US"/>
              </w:rPr>
              <w:t>Rheumatology</w:t>
            </w:r>
          </w:p>
        </w:tc>
        <w:tc>
          <w:tcPr>
            <w:tcW w:w="6804" w:type="dxa"/>
          </w:tcPr>
          <w:p w14:paraId="7090FCF5" w14:textId="77777777" w:rsidR="001E2DB4" w:rsidRPr="00E340B5" w:rsidRDefault="001E2DB4" w:rsidP="001E2DB4">
            <w:pPr>
              <w:rPr>
                <w:lang w:val="en-US"/>
              </w:rPr>
            </w:pPr>
            <w:r w:rsidRPr="00E340B5">
              <w:rPr>
                <w:lang w:val="en-US"/>
              </w:rPr>
              <w:t>Rheumatoid arthritis (RA)</w:t>
            </w:r>
          </w:p>
          <w:p w14:paraId="0545308E" w14:textId="77777777" w:rsidR="001E2DB4" w:rsidRPr="00E340B5" w:rsidRDefault="001E2DB4" w:rsidP="001E2DB4">
            <w:pPr>
              <w:rPr>
                <w:lang w:val="en-US"/>
              </w:rPr>
            </w:pPr>
            <w:r w:rsidRPr="00E340B5">
              <w:rPr>
                <w:lang w:val="en-US"/>
              </w:rPr>
              <w:t>Definition, prevalence, etiology, genetics, trigger factors, pathogenesis. Classification, diagnosis criteria. Therapy standards: suppressive anti-inflammatory (NSAIDs, GCS). Synthetic basic anti-</w:t>
            </w:r>
            <w:r w:rsidRPr="00E340B5">
              <w:rPr>
                <w:lang w:val="en-US"/>
              </w:rPr>
              <w:lastRenderedPageBreak/>
              <w:t>inflammatory drugs (SBAIDs). Targeted SBAIDs. Physiotherapy and rehabilitation.</w:t>
            </w:r>
          </w:p>
          <w:p w14:paraId="4A645A47" w14:textId="77777777" w:rsidR="001E2DB4" w:rsidRPr="00E340B5" w:rsidRDefault="001E2DB4" w:rsidP="001E2DB4">
            <w:pPr>
              <w:rPr>
                <w:lang w:val="en-US"/>
              </w:rPr>
            </w:pPr>
            <w:r w:rsidRPr="00E340B5">
              <w:rPr>
                <w:lang w:val="en-US"/>
              </w:rPr>
              <w:t>Ankylosing spondylitis (AS)</w:t>
            </w:r>
          </w:p>
          <w:p w14:paraId="06E83375" w14:textId="77777777" w:rsidR="001E2DB4" w:rsidRPr="00E340B5" w:rsidRDefault="001E2DB4" w:rsidP="001E2DB4">
            <w:pPr>
              <w:rPr>
                <w:lang w:val="en-US"/>
              </w:rPr>
            </w:pPr>
            <w:r w:rsidRPr="00E340B5">
              <w:rPr>
                <w:lang w:val="en-US"/>
              </w:rPr>
              <w:t xml:space="preserve">Definition, prevalence, etiology, genetics, trigger factors, pathogenesis. Classification, diagnostic criteria. Modern standards of therapy: NSAIDs, </w:t>
            </w:r>
            <w:r w:rsidR="00DB3748" w:rsidRPr="00E340B5">
              <w:rPr>
                <w:lang w:val="en-US"/>
              </w:rPr>
              <w:t>SB</w:t>
            </w:r>
            <w:r w:rsidRPr="00E340B5">
              <w:rPr>
                <w:lang w:val="en-US"/>
              </w:rPr>
              <w:t>AIDs. Physical therapy, schools for patients.</w:t>
            </w:r>
          </w:p>
          <w:p w14:paraId="150AC4EE" w14:textId="77777777" w:rsidR="00DB3748" w:rsidRPr="00E340B5" w:rsidRDefault="00DB3748" w:rsidP="00DB3748">
            <w:pPr>
              <w:rPr>
                <w:lang w:val="en-US"/>
              </w:rPr>
            </w:pPr>
            <w:r w:rsidRPr="00E340B5">
              <w:rPr>
                <w:lang w:val="en-US"/>
              </w:rPr>
              <w:t>Reactive Arthritis (</w:t>
            </w:r>
            <w:proofErr w:type="spellStart"/>
            <w:r w:rsidRPr="00E340B5">
              <w:rPr>
                <w:lang w:val="en-US"/>
              </w:rPr>
              <w:t>ReA</w:t>
            </w:r>
            <w:proofErr w:type="spellEnd"/>
            <w:r w:rsidRPr="00E340B5">
              <w:rPr>
                <w:lang w:val="en-US"/>
              </w:rPr>
              <w:t>)</w:t>
            </w:r>
          </w:p>
          <w:p w14:paraId="5931A57E" w14:textId="77777777" w:rsidR="00DB3748" w:rsidRPr="00E340B5" w:rsidRDefault="00DB3748" w:rsidP="00DB3748">
            <w:pPr>
              <w:rPr>
                <w:lang w:val="en-US"/>
              </w:rPr>
            </w:pPr>
            <w:r w:rsidRPr="00E340B5">
              <w:rPr>
                <w:lang w:val="en-US"/>
              </w:rPr>
              <w:t>Definition, prevalence, etiology, genetics, pathogenesis. Classification, diagnosis criteria. Modern standards of therapy: antibacterial, suppressive anti-inflammatory NSAID therapy, local GCS therapy.</w:t>
            </w:r>
          </w:p>
          <w:p w14:paraId="60A6B41B" w14:textId="77777777" w:rsidR="00DB3748" w:rsidRPr="00E340B5" w:rsidRDefault="00DB3748" w:rsidP="00DB3748">
            <w:pPr>
              <w:rPr>
                <w:lang w:val="en-US"/>
              </w:rPr>
            </w:pPr>
            <w:r w:rsidRPr="00E340B5">
              <w:rPr>
                <w:lang w:val="en-US"/>
              </w:rPr>
              <w:t>Systemic lupus erythematosus (SLE)</w:t>
            </w:r>
          </w:p>
          <w:p w14:paraId="765847C5" w14:textId="77777777" w:rsidR="00DB3748" w:rsidRPr="00E340B5" w:rsidRDefault="00DB3748" w:rsidP="00DB3748">
            <w:pPr>
              <w:rPr>
                <w:lang w:val="en-US"/>
              </w:rPr>
            </w:pPr>
            <w:r w:rsidRPr="00E340B5">
              <w:rPr>
                <w:lang w:val="en-US"/>
              </w:rPr>
              <w:t>Definition, prevalence, etiology, pathogenesis, genetics, trigger factors. Classification, diagnostic criteria. Therapy standards: GCS, non-cytotoxic and cytotoxic immunosuppressive drugs. GIBP.</w:t>
            </w:r>
          </w:p>
          <w:p w14:paraId="33C65A36" w14:textId="77777777" w:rsidR="00DB3748" w:rsidRPr="00E340B5" w:rsidRDefault="00DB3748" w:rsidP="00DB3748">
            <w:pPr>
              <w:rPr>
                <w:lang w:val="en-US"/>
              </w:rPr>
            </w:pPr>
            <w:r w:rsidRPr="00E340B5">
              <w:rPr>
                <w:lang w:val="en-US"/>
              </w:rPr>
              <w:t>Systemic scleroderma</w:t>
            </w:r>
          </w:p>
          <w:p w14:paraId="5B7F9704" w14:textId="77777777" w:rsidR="00DB3748" w:rsidRPr="00E340B5" w:rsidRDefault="00DB3748" w:rsidP="00DB3748">
            <w:pPr>
              <w:rPr>
                <w:lang w:val="en-US"/>
              </w:rPr>
            </w:pPr>
            <w:r w:rsidRPr="00E340B5">
              <w:rPr>
                <w:lang w:val="en-US"/>
              </w:rPr>
              <w:t>Definition, prevalence, etiology, pathogenesis, genetics, trigger factors. Classification, modern diagnostic criteria. Therapy standards: vascular, anti-inflammatory (GCS, immunosuppressive, drugs), antifibrotic agents.</w:t>
            </w:r>
          </w:p>
          <w:p w14:paraId="48D166A5" w14:textId="77777777" w:rsidR="00DB3748" w:rsidRPr="00E340B5" w:rsidRDefault="00DB3748" w:rsidP="00DB3748">
            <w:pPr>
              <w:rPr>
                <w:lang w:val="en-US"/>
              </w:rPr>
            </w:pPr>
            <w:proofErr w:type="spellStart"/>
            <w:r w:rsidRPr="00E340B5">
              <w:rPr>
                <w:lang w:val="en-US"/>
              </w:rPr>
              <w:t>Dermatopolymiositis</w:t>
            </w:r>
            <w:proofErr w:type="spellEnd"/>
          </w:p>
          <w:p w14:paraId="245B9AE4" w14:textId="77777777" w:rsidR="00DB3748" w:rsidRPr="00E340B5" w:rsidRDefault="00DB3748" w:rsidP="00DB3748">
            <w:pPr>
              <w:rPr>
                <w:lang w:val="en-US"/>
              </w:rPr>
            </w:pPr>
            <w:r w:rsidRPr="00E340B5">
              <w:rPr>
                <w:lang w:val="en-US"/>
              </w:rPr>
              <w:t xml:space="preserve">Definition, prevalence, etiology, genetics, trigger factors. Classification, Diagnostic criteria, differential </w:t>
            </w:r>
            <w:proofErr w:type="spellStart"/>
            <w:proofErr w:type="gramStart"/>
            <w:r w:rsidRPr="00E340B5">
              <w:rPr>
                <w:lang w:val="en-US"/>
              </w:rPr>
              <w:t>diagnosis.Modern</w:t>
            </w:r>
            <w:proofErr w:type="spellEnd"/>
            <w:proofErr w:type="gramEnd"/>
            <w:r w:rsidRPr="00E340B5">
              <w:rPr>
                <w:lang w:val="en-US"/>
              </w:rPr>
              <w:t xml:space="preserve"> standards of therapy: GCS, immunosuppressive, GIBP.</w:t>
            </w:r>
          </w:p>
          <w:p w14:paraId="6951D339" w14:textId="77777777" w:rsidR="00DB3748" w:rsidRPr="00E340B5" w:rsidRDefault="00DB3748" w:rsidP="00DB3748">
            <w:pPr>
              <w:rPr>
                <w:lang w:val="en-US"/>
              </w:rPr>
            </w:pPr>
            <w:r w:rsidRPr="00E340B5">
              <w:rPr>
                <w:lang w:val="en-US"/>
              </w:rPr>
              <w:t xml:space="preserve"> Systemic vasculitis (SV)</w:t>
            </w:r>
          </w:p>
          <w:p w14:paraId="03212CF8" w14:textId="77777777" w:rsidR="00DB3748" w:rsidRPr="00E340B5" w:rsidRDefault="00DB3748" w:rsidP="00DB3748">
            <w:pPr>
              <w:rPr>
                <w:lang w:val="en-US"/>
              </w:rPr>
            </w:pPr>
            <w:r w:rsidRPr="00E340B5">
              <w:rPr>
                <w:lang w:val="en-US"/>
              </w:rPr>
              <w:t>Definitions, classification criteria, compliance with ICD-10: vasculitis of large vessels (</w:t>
            </w:r>
            <w:proofErr w:type="spellStart"/>
            <w:r w:rsidRPr="00E340B5">
              <w:rPr>
                <w:lang w:val="en-US"/>
              </w:rPr>
              <w:t>Tokayashu</w:t>
            </w:r>
            <w:proofErr w:type="spellEnd"/>
            <w:r w:rsidRPr="00E340B5">
              <w:rPr>
                <w:lang w:val="en-US"/>
              </w:rPr>
              <w:t xml:space="preserve"> arteritis, </w:t>
            </w:r>
            <w:proofErr w:type="spellStart"/>
            <w:r w:rsidRPr="00E340B5">
              <w:rPr>
                <w:lang w:val="en-US"/>
              </w:rPr>
              <w:t>gigantoclear</w:t>
            </w:r>
            <w:proofErr w:type="spellEnd"/>
            <w:r w:rsidRPr="00E340B5">
              <w:rPr>
                <w:lang w:val="en-US"/>
              </w:rPr>
              <w:t xml:space="preserve"> arteritis (GKA)), vasculitis of medium arteries (polyarteritis nodosa, Kawasaki disease), vasculitis of small vessels (ANCA-associated vasculitis, immunocomplex vasculitis), cryoglobulinemic SV, IgA-</w:t>
            </w:r>
            <w:proofErr w:type="spellStart"/>
            <w:r w:rsidRPr="00E340B5">
              <w:rPr>
                <w:lang w:val="en-US"/>
              </w:rPr>
              <w:t>Schenlein</w:t>
            </w:r>
            <w:proofErr w:type="spellEnd"/>
            <w:r w:rsidRPr="00E340B5">
              <w:rPr>
                <w:lang w:val="en-US"/>
              </w:rPr>
              <w:t>-</w:t>
            </w:r>
            <w:proofErr w:type="spellStart"/>
            <w:r w:rsidRPr="00E340B5">
              <w:rPr>
                <w:lang w:val="en-US"/>
              </w:rPr>
              <w:t>Genoch</w:t>
            </w:r>
            <w:proofErr w:type="spellEnd"/>
            <w:r w:rsidRPr="00E340B5">
              <w:rPr>
                <w:lang w:val="en-US"/>
              </w:rPr>
              <w:t xml:space="preserve"> vasculitis, variable SV - Behcet's disease. Definition, prevalence, etiology. Pathogenesis, immune markers, biopsy. Classification, diagnostic criteria, differential diagnosis, therapy standards: immunosuppressive drugs and GCS. New strategy: GIBP. Long-term maintenance therapy with GCS and immunosuppressants.</w:t>
            </w:r>
          </w:p>
          <w:p w14:paraId="2AC6D1DA" w14:textId="77777777" w:rsidR="00DB3748" w:rsidRPr="00E340B5" w:rsidRDefault="00DB3748" w:rsidP="00DB3748">
            <w:pPr>
              <w:rPr>
                <w:lang w:val="en-US"/>
              </w:rPr>
            </w:pPr>
            <w:r w:rsidRPr="00E340B5">
              <w:rPr>
                <w:lang w:val="en-US"/>
              </w:rPr>
              <w:t>Gout</w:t>
            </w:r>
          </w:p>
          <w:p w14:paraId="286D7509" w14:textId="77777777" w:rsidR="00DB3748" w:rsidRPr="00E340B5" w:rsidRDefault="00DB3748" w:rsidP="00DB3748">
            <w:pPr>
              <w:rPr>
                <w:lang w:val="en-US"/>
              </w:rPr>
            </w:pPr>
            <w:r w:rsidRPr="00E340B5">
              <w:rPr>
                <w:lang w:val="en-US"/>
              </w:rPr>
              <w:t>Definition, prevalence, etiology, pathogenesis. Classification: hyperuricemia, acute gouty arthritis, stable period. Modern classification criteria for gout. Therapy standards: 3 stages: 1-relief of an acute attack (NSAIDs in maximum doses, Colchicine, GCS, interleukin 1 inhibitors –</w:t>
            </w:r>
            <w:proofErr w:type="spellStart"/>
            <w:r w:rsidRPr="00E340B5">
              <w:rPr>
                <w:lang w:val="en-US"/>
              </w:rPr>
              <w:t>kanakinumab</w:t>
            </w:r>
            <w:proofErr w:type="spellEnd"/>
            <w:r w:rsidRPr="00E340B5">
              <w:rPr>
                <w:lang w:val="en-US"/>
              </w:rPr>
              <w:t>); stage 2 - urate-lowering therapy (allopurinol, febuxostat); stage 3 - preventive anti-inflammatory therapy of the attack (colchicine, NSAIDs).</w:t>
            </w:r>
          </w:p>
          <w:p w14:paraId="0A2FA6C6" w14:textId="77777777" w:rsidR="00DB3748" w:rsidRPr="00E340B5" w:rsidRDefault="00DB3748" w:rsidP="00DB3748">
            <w:pPr>
              <w:rPr>
                <w:lang w:val="en-US"/>
              </w:rPr>
            </w:pPr>
            <w:r w:rsidRPr="00E340B5">
              <w:rPr>
                <w:lang w:val="en-US"/>
              </w:rPr>
              <w:t xml:space="preserve"> Osteoarthritis</w:t>
            </w:r>
          </w:p>
          <w:p w14:paraId="611DBEDD" w14:textId="77777777" w:rsidR="00DB3748" w:rsidRPr="00E340B5" w:rsidRDefault="00DB3748" w:rsidP="00DB3748">
            <w:pPr>
              <w:rPr>
                <w:lang w:val="en-US"/>
              </w:rPr>
            </w:pPr>
            <w:r w:rsidRPr="00E340B5">
              <w:rPr>
                <w:lang w:val="en-US"/>
              </w:rPr>
              <w:t xml:space="preserve">Definition, prevalence, etiology, pathogenesis. Classification, classification criteria of OA of hip joints, knee joints, hand joints. OA treatment algorithm: pain relief (paracetamol, NSAIDs, opioid analgesics); slow-acting symptomatic drugs (glucosamine hydrochloride, chondroitin sulfate, diacerein, </w:t>
            </w:r>
            <w:proofErr w:type="spellStart"/>
            <w:r w:rsidRPr="00E340B5">
              <w:rPr>
                <w:lang w:val="en-US"/>
              </w:rPr>
              <w:t>Artneo</w:t>
            </w:r>
            <w:proofErr w:type="spellEnd"/>
            <w:r w:rsidRPr="00E340B5">
              <w:rPr>
                <w:lang w:val="en-US"/>
              </w:rPr>
              <w:t xml:space="preserve"> (personalized approach)); drugs for intra-articular administration (GCS, hyaluronic acid preparations, intra-articular administration (GCS, hyaluronic acid preparations, intra-articular administration of platelet-rich </w:t>
            </w:r>
            <w:r w:rsidRPr="00E340B5">
              <w:rPr>
                <w:lang w:val="en-US"/>
              </w:rPr>
              <w:lastRenderedPageBreak/>
              <w:t>plasma).</w:t>
            </w:r>
          </w:p>
        </w:tc>
      </w:tr>
      <w:tr w:rsidR="00DB3748" w:rsidRPr="00E340B5" w14:paraId="65CAB015" w14:textId="77777777" w:rsidTr="00DD0AF4">
        <w:tc>
          <w:tcPr>
            <w:tcW w:w="680" w:type="dxa"/>
          </w:tcPr>
          <w:p w14:paraId="45D5DC0E" w14:textId="77777777" w:rsidR="00DB3748" w:rsidRPr="00E340B5" w:rsidRDefault="00DB3748" w:rsidP="00CA3489">
            <w:pPr>
              <w:widowControl w:val="0"/>
              <w:autoSpaceDE w:val="0"/>
              <w:autoSpaceDN w:val="0"/>
              <w:adjustRightInd w:val="0"/>
              <w:jc w:val="center"/>
              <w:rPr>
                <w:lang w:val="en-US"/>
              </w:rPr>
            </w:pPr>
            <w:r w:rsidRPr="00E340B5">
              <w:rPr>
                <w:lang w:val="en-US"/>
              </w:rPr>
              <w:lastRenderedPageBreak/>
              <w:t>7</w:t>
            </w:r>
          </w:p>
        </w:tc>
        <w:tc>
          <w:tcPr>
            <w:tcW w:w="2052" w:type="dxa"/>
          </w:tcPr>
          <w:p w14:paraId="3867DDE0" w14:textId="77777777" w:rsidR="00DB3748" w:rsidRPr="00E340B5" w:rsidRDefault="00DB3748" w:rsidP="00CA3489">
            <w:pPr>
              <w:widowControl w:val="0"/>
              <w:autoSpaceDE w:val="0"/>
              <w:autoSpaceDN w:val="0"/>
              <w:adjustRightInd w:val="0"/>
              <w:rPr>
                <w:lang w:val="en-US"/>
              </w:rPr>
            </w:pPr>
            <w:r w:rsidRPr="00E340B5">
              <w:rPr>
                <w:lang w:val="en-US"/>
              </w:rPr>
              <w:t>Endocrinology</w:t>
            </w:r>
          </w:p>
        </w:tc>
        <w:tc>
          <w:tcPr>
            <w:tcW w:w="6804" w:type="dxa"/>
          </w:tcPr>
          <w:p w14:paraId="03B7BD96" w14:textId="77777777" w:rsidR="00DB3748" w:rsidRPr="00E340B5" w:rsidRDefault="00DB3748" w:rsidP="00DB3748">
            <w:pPr>
              <w:rPr>
                <w:lang w:val="en-US"/>
              </w:rPr>
            </w:pPr>
            <w:r w:rsidRPr="00E340B5">
              <w:rPr>
                <w:lang w:val="en-US"/>
              </w:rPr>
              <w:t>Classification of diabetes mellitus.</w:t>
            </w:r>
          </w:p>
          <w:p w14:paraId="3AF0C37D" w14:textId="77777777" w:rsidR="00DB3748" w:rsidRPr="00E340B5" w:rsidRDefault="00DB3748" w:rsidP="00DB3748">
            <w:pPr>
              <w:rPr>
                <w:lang w:val="en-US"/>
              </w:rPr>
            </w:pPr>
            <w:r w:rsidRPr="00E340B5">
              <w:rPr>
                <w:lang w:val="en-US"/>
              </w:rPr>
              <w:t>Type 1 diabetes mellitus.</w:t>
            </w:r>
          </w:p>
          <w:p w14:paraId="41885B64" w14:textId="77777777" w:rsidR="00DB3748" w:rsidRPr="00E340B5" w:rsidRDefault="00DB3748" w:rsidP="00DB3748">
            <w:pPr>
              <w:rPr>
                <w:lang w:val="en-US"/>
              </w:rPr>
            </w:pPr>
            <w:r w:rsidRPr="00E340B5">
              <w:rPr>
                <w:lang w:val="en-US"/>
              </w:rPr>
              <w:t xml:space="preserve">Definition. Prevalence. Etiology and pathogenesis. Clinical features. Diagnosis, differential diagnosis. Treatment goals. Self-control in type 1 diabetes mellitus. Treatment: diet therapy, insulin and insulin analogues, insulin therapy regimens, means of insulin administration, insulin injection technique. Follow-up observation for type 1 diabetes mellitus. Prevention of complications. </w:t>
            </w:r>
          </w:p>
          <w:p w14:paraId="2726E206" w14:textId="77777777" w:rsidR="00DB3748" w:rsidRPr="00E340B5" w:rsidRDefault="00DB3748" w:rsidP="00DB3748">
            <w:pPr>
              <w:rPr>
                <w:lang w:val="en-US"/>
              </w:rPr>
            </w:pPr>
            <w:r w:rsidRPr="00E340B5">
              <w:rPr>
                <w:lang w:val="en-US"/>
              </w:rPr>
              <w:t>Type 2 diabetes mellitus.</w:t>
            </w:r>
          </w:p>
          <w:p w14:paraId="19B9B9BA" w14:textId="77777777" w:rsidR="00DB3748" w:rsidRPr="00E340B5" w:rsidRDefault="00DB3748" w:rsidP="00DB3748">
            <w:pPr>
              <w:rPr>
                <w:lang w:val="en-US"/>
              </w:rPr>
            </w:pPr>
            <w:r w:rsidRPr="00E340B5">
              <w:rPr>
                <w:lang w:val="en-US"/>
              </w:rPr>
              <w:t>Definition. Prevalence. Etiology and pathogenesis, Clinical features. Diagnosis, differential diagnosis. Treatment goals. Self-control in type 2 diabetes mellitus. Treatment: diet therapy, groups of hypoglycemic drugs, mechanism of action, algorithm for prescribing hypoglycemic therapy for type 2 diabetes, insulin therapy for type 2 diabetes. Dispensary observation for type 2 diabetes mellitus. Prevention of complications.</w:t>
            </w:r>
          </w:p>
          <w:p w14:paraId="0516DB3B" w14:textId="77777777" w:rsidR="00DB3748" w:rsidRPr="00E340B5" w:rsidRDefault="00DB3748" w:rsidP="00DB3748">
            <w:pPr>
              <w:rPr>
                <w:lang w:val="en-US"/>
              </w:rPr>
            </w:pPr>
            <w:r w:rsidRPr="00E340B5">
              <w:rPr>
                <w:lang w:val="en-US"/>
              </w:rPr>
              <w:t>Gestational diabetes mellitus.</w:t>
            </w:r>
          </w:p>
          <w:p w14:paraId="58E524EC" w14:textId="77777777" w:rsidR="00DB3748" w:rsidRPr="00E340B5" w:rsidRDefault="00DB3748" w:rsidP="00DB3748">
            <w:pPr>
              <w:rPr>
                <w:lang w:val="en-US"/>
              </w:rPr>
            </w:pPr>
            <w:r w:rsidRPr="00E340B5">
              <w:rPr>
                <w:lang w:val="en-US"/>
              </w:rPr>
              <w:t>Definition. Prevalence. Etiology and pathogenesis. Clinical features. Diagnostics. Screening of gestational diabetes mellitus. Treatment goals. Self-control in gestational diabetes mellitus. Treatment: diet therapy, insulin therapy.</w:t>
            </w:r>
          </w:p>
          <w:p w14:paraId="69C65E4E" w14:textId="77777777" w:rsidR="00DB3748" w:rsidRPr="00E340B5" w:rsidRDefault="00DB3748" w:rsidP="00DB3748">
            <w:pPr>
              <w:rPr>
                <w:lang w:val="en-US"/>
              </w:rPr>
            </w:pPr>
            <w:r w:rsidRPr="00E340B5">
              <w:rPr>
                <w:lang w:val="en-US"/>
              </w:rPr>
              <w:t>Acute complications of diabetes mellitus:</w:t>
            </w:r>
          </w:p>
          <w:p w14:paraId="7A1CB7BD" w14:textId="77777777" w:rsidR="00DB3748" w:rsidRPr="00E340B5" w:rsidRDefault="00DB3748" w:rsidP="00DB3748">
            <w:pPr>
              <w:rPr>
                <w:lang w:val="en-US"/>
              </w:rPr>
            </w:pPr>
            <w:r w:rsidRPr="00E340B5">
              <w:rPr>
                <w:lang w:val="en-US"/>
              </w:rPr>
              <w:t xml:space="preserve">Diabetic ketoacidosis; </w:t>
            </w:r>
          </w:p>
          <w:p w14:paraId="3AC1D2F5" w14:textId="77777777" w:rsidR="00DB3748" w:rsidRPr="00E340B5" w:rsidRDefault="00DB3748" w:rsidP="00DB3748">
            <w:pPr>
              <w:rPr>
                <w:lang w:val="en-US"/>
              </w:rPr>
            </w:pPr>
            <w:r w:rsidRPr="00E340B5">
              <w:rPr>
                <w:lang w:val="en-US"/>
              </w:rPr>
              <w:t xml:space="preserve">Hyperosmolar hyperglycemic condition; </w:t>
            </w:r>
          </w:p>
          <w:p w14:paraId="38C6E03D" w14:textId="77777777" w:rsidR="00DB3748" w:rsidRPr="00E340B5" w:rsidRDefault="00DB3748" w:rsidP="00DB3748">
            <w:pPr>
              <w:rPr>
                <w:lang w:val="en-US"/>
              </w:rPr>
            </w:pPr>
            <w:r w:rsidRPr="00E340B5">
              <w:rPr>
                <w:lang w:val="en-US"/>
              </w:rPr>
              <w:t>Lactic acidosis;</w:t>
            </w:r>
          </w:p>
          <w:p w14:paraId="409558D4" w14:textId="77777777" w:rsidR="00DB3748" w:rsidRPr="00E340B5" w:rsidRDefault="00DB3748" w:rsidP="00DB3748">
            <w:pPr>
              <w:rPr>
                <w:lang w:val="en-US"/>
              </w:rPr>
            </w:pPr>
            <w:r w:rsidRPr="00E340B5">
              <w:rPr>
                <w:lang w:val="en-US"/>
              </w:rPr>
              <w:t xml:space="preserve">Hypoglycemia. </w:t>
            </w:r>
          </w:p>
          <w:p w14:paraId="3C7DA099" w14:textId="77777777" w:rsidR="00DB3748" w:rsidRPr="00E340B5" w:rsidRDefault="00DB3748" w:rsidP="00DB3748">
            <w:pPr>
              <w:rPr>
                <w:lang w:val="en-US"/>
              </w:rPr>
            </w:pPr>
            <w:r w:rsidRPr="00E340B5">
              <w:rPr>
                <w:lang w:val="en-US"/>
              </w:rPr>
              <w:t>Definition. Causes, provoking factors. Pathogenesis. Clinical picture. Diagnosis, differential diagnosis. Emergency care at the pre-hospital stage. Treatment at the hospital stage. Prognosis.</w:t>
            </w:r>
          </w:p>
          <w:p w14:paraId="3A86D06B" w14:textId="77777777" w:rsidR="00DB3748" w:rsidRPr="00E340B5" w:rsidRDefault="00DB3748" w:rsidP="00DB3748">
            <w:pPr>
              <w:rPr>
                <w:lang w:val="en-US"/>
              </w:rPr>
            </w:pPr>
            <w:r w:rsidRPr="00E340B5">
              <w:rPr>
                <w:lang w:val="en-US"/>
              </w:rPr>
              <w:t>Chronic complications of diabetes mellitus:</w:t>
            </w:r>
          </w:p>
          <w:p w14:paraId="60F6739C" w14:textId="77777777" w:rsidR="00DB3748" w:rsidRPr="00E340B5" w:rsidRDefault="00DB3748" w:rsidP="00DB3748">
            <w:pPr>
              <w:rPr>
                <w:lang w:val="en-US"/>
              </w:rPr>
            </w:pPr>
            <w:r w:rsidRPr="00E340B5">
              <w:rPr>
                <w:lang w:val="en-US"/>
              </w:rPr>
              <w:t>Diabetic nephropathy;</w:t>
            </w:r>
          </w:p>
          <w:p w14:paraId="69BE003C" w14:textId="77777777" w:rsidR="00DB3748" w:rsidRPr="00E340B5" w:rsidRDefault="00DB3748" w:rsidP="00DB3748">
            <w:pPr>
              <w:rPr>
                <w:lang w:val="en-US"/>
              </w:rPr>
            </w:pPr>
            <w:r w:rsidRPr="00E340B5">
              <w:rPr>
                <w:lang w:val="en-US"/>
              </w:rPr>
              <w:t>Diabetic retinopathy;</w:t>
            </w:r>
          </w:p>
          <w:p w14:paraId="391BF276" w14:textId="77777777" w:rsidR="00DB3748" w:rsidRPr="00E340B5" w:rsidRDefault="00DB3748" w:rsidP="00DB3748">
            <w:pPr>
              <w:rPr>
                <w:lang w:val="en-US"/>
              </w:rPr>
            </w:pPr>
            <w:r w:rsidRPr="00E340B5">
              <w:rPr>
                <w:lang w:val="en-US"/>
              </w:rPr>
              <w:t>Diabetic neuropathy;</w:t>
            </w:r>
          </w:p>
          <w:p w14:paraId="00316B98" w14:textId="77777777" w:rsidR="00DB3748" w:rsidRPr="00E340B5" w:rsidRDefault="00DB3748" w:rsidP="00DB3748">
            <w:pPr>
              <w:rPr>
                <w:lang w:val="en-US"/>
              </w:rPr>
            </w:pPr>
            <w:r w:rsidRPr="00E340B5">
              <w:rPr>
                <w:lang w:val="en-US"/>
              </w:rPr>
              <w:t>Diabetic osteoarthropathy.</w:t>
            </w:r>
          </w:p>
          <w:p w14:paraId="02F947B7" w14:textId="77777777" w:rsidR="00DB3748" w:rsidRPr="00E340B5" w:rsidRDefault="00DB3748" w:rsidP="00DB3748">
            <w:pPr>
              <w:rPr>
                <w:lang w:val="en-US"/>
              </w:rPr>
            </w:pPr>
            <w:r w:rsidRPr="00E340B5">
              <w:rPr>
                <w:lang w:val="en-US"/>
              </w:rPr>
              <w:t>Atherosclerotic diseases in diabetes mellitus.</w:t>
            </w:r>
          </w:p>
          <w:p w14:paraId="3040F260" w14:textId="77777777" w:rsidR="00DB3748" w:rsidRPr="00E340B5" w:rsidRDefault="00DB3748" w:rsidP="00DB3748">
            <w:pPr>
              <w:rPr>
                <w:lang w:val="en-US"/>
              </w:rPr>
            </w:pPr>
            <w:r w:rsidRPr="00E340B5">
              <w:rPr>
                <w:lang w:val="en-US"/>
              </w:rPr>
              <w:t>Definition. Etiopathogenesis. Classification. Clinical picture. Diagnosis, differential diagnosis. Treatment. Follow-up observation. Prognosis.</w:t>
            </w:r>
          </w:p>
          <w:p w14:paraId="469F2C3F" w14:textId="77777777" w:rsidR="00DB3748" w:rsidRPr="00E340B5" w:rsidRDefault="00DB3748" w:rsidP="00DB3748">
            <w:pPr>
              <w:rPr>
                <w:lang w:val="en-US"/>
              </w:rPr>
            </w:pPr>
            <w:r w:rsidRPr="00E340B5">
              <w:rPr>
                <w:lang w:val="en-US"/>
              </w:rPr>
              <w:t>Diffuse toxic goiter (Graves' disease).</w:t>
            </w:r>
          </w:p>
          <w:p w14:paraId="63714F9A" w14:textId="77777777" w:rsidR="00DB3748" w:rsidRPr="00E340B5" w:rsidRDefault="00DB3748" w:rsidP="00DB3748">
            <w:pPr>
              <w:rPr>
                <w:lang w:val="en-US"/>
              </w:rPr>
            </w:pPr>
            <w:r w:rsidRPr="00E340B5">
              <w:rPr>
                <w:lang w:val="en-US"/>
              </w:rPr>
              <w:t xml:space="preserve">Definition. Prevalence. Etiology and pathogenesis. Clinical picture, thyrotoxicosis syndrome. Diagnosis, differential diagnosis. Treatment: </w:t>
            </w:r>
            <w:r w:rsidR="005C6C14" w:rsidRPr="00E340B5">
              <w:rPr>
                <w:lang w:val="en-US"/>
              </w:rPr>
              <w:t>anti-thyroid drugs</w:t>
            </w:r>
            <w:r w:rsidRPr="00E340B5">
              <w:rPr>
                <w:lang w:val="en-US"/>
              </w:rPr>
              <w:t xml:space="preserve">, the "block and replace" scheme, surgical treatment, </w:t>
            </w:r>
            <w:proofErr w:type="spellStart"/>
            <w:r w:rsidRPr="00E340B5">
              <w:rPr>
                <w:lang w:val="en-US"/>
              </w:rPr>
              <w:t>radioiodtherapy</w:t>
            </w:r>
            <w:proofErr w:type="spellEnd"/>
            <w:r w:rsidRPr="00E340B5">
              <w:rPr>
                <w:lang w:val="en-US"/>
              </w:rPr>
              <w:t>. Emergency care for thyrotoxic crisis.</w:t>
            </w:r>
          </w:p>
          <w:p w14:paraId="0D07BFE2" w14:textId="77777777" w:rsidR="00DB3748" w:rsidRPr="00E340B5" w:rsidRDefault="00DB3748" w:rsidP="00DB3748">
            <w:pPr>
              <w:rPr>
                <w:lang w:val="en-US"/>
              </w:rPr>
            </w:pPr>
            <w:r w:rsidRPr="00E340B5">
              <w:rPr>
                <w:lang w:val="en-US"/>
              </w:rPr>
              <w:t>Iodine deficiency.</w:t>
            </w:r>
          </w:p>
          <w:p w14:paraId="7D58FB05" w14:textId="77777777" w:rsidR="00DB3748" w:rsidRPr="00E340B5" w:rsidRDefault="00DB3748" w:rsidP="00DB3748">
            <w:pPr>
              <w:rPr>
                <w:lang w:val="en-US"/>
              </w:rPr>
            </w:pPr>
            <w:r w:rsidRPr="00E340B5">
              <w:rPr>
                <w:lang w:val="en-US"/>
              </w:rPr>
              <w:t>Diffuse, nodular/multi-nodular goiter.</w:t>
            </w:r>
          </w:p>
          <w:p w14:paraId="59A2D850" w14:textId="77777777" w:rsidR="00DB3748" w:rsidRPr="00E340B5" w:rsidRDefault="00DB3748" w:rsidP="00DB3748">
            <w:pPr>
              <w:rPr>
                <w:lang w:val="en-US"/>
              </w:rPr>
            </w:pPr>
            <w:r w:rsidRPr="00E340B5">
              <w:rPr>
                <w:lang w:val="en-US"/>
              </w:rPr>
              <w:t xml:space="preserve">Definition. Epidemiology. Diseases and conditions associated with iodine deficiency. Clinical </w:t>
            </w:r>
            <w:r w:rsidR="005C6C14" w:rsidRPr="00E340B5">
              <w:rPr>
                <w:lang w:val="en-US"/>
              </w:rPr>
              <w:t>features</w:t>
            </w:r>
            <w:r w:rsidRPr="00E340B5">
              <w:rPr>
                <w:lang w:val="en-US"/>
              </w:rPr>
              <w:t xml:space="preserve">. Diagnosis, differential diagnosis. Treatment. </w:t>
            </w:r>
            <w:r w:rsidR="005C6C14" w:rsidRPr="00E340B5">
              <w:rPr>
                <w:lang w:val="en-US"/>
              </w:rPr>
              <w:t>Follow-up</w:t>
            </w:r>
            <w:r w:rsidRPr="00E340B5">
              <w:rPr>
                <w:lang w:val="en-US"/>
              </w:rPr>
              <w:t xml:space="preserve"> observation. Prevention of iodine deficiency.</w:t>
            </w:r>
          </w:p>
          <w:p w14:paraId="57516BAC" w14:textId="77777777" w:rsidR="00DB3748" w:rsidRPr="00E340B5" w:rsidRDefault="00DB3748" w:rsidP="00DB3748">
            <w:pPr>
              <w:rPr>
                <w:lang w:val="en-US"/>
              </w:rPr>
            </w:pPr>
            <w:r w:rsidRPr="00E340B5">
              <w:rPr>
                <w:lang w:val="en-US"/>
              </w:rPr>
              <w:t>Functional autonomy of the thyroid gland.</w:t>
            </w:r>
          </w:p>
          <w:p w14:paraId="699C93ED" w14:textId="77777777" w:rsidR="00DB3748" w:rsidRPr="00E340B5" w:rsidRDefault="00DB3748" w:rsidP="00DB3748">
            <w:pPr>
              <w:rPr>
                <w:lang w:val="en-US"/>
              </w:rPr>
            </w:pPr>
            <w:r w:rsidRPr="00E340B5">
              <w:rPr>
                <w:lang w:val="en-US"/>
              </w:rPr>
              <w:t>Definition. Etiopathogenesis. Classification. Clinical picture. Diag</w:t>
            </w:r>
            <w:r w:rsidRPr="00E340B5">
              <w:rPr>
                <w:lang w:val="en-US"/>
              </w:rPr>
              <w:lastRenderedPageBreak/>
              <w:t xml:space="preserve">nosis, differential diagnosis. Treatment. </w:t>
            </w:r>
            <w:r w:rsidR="005C6C14" w:rsidRPr="00E340B5">
              <w:rPr>
                <w:lang w:val="en-US"/>
              </w:rPr>
              <w:t>Follow-up</w:t>
            </w:r>
            <w:r w:rsidRPr="00E340B5">
              <w:rPr>
                <w:lang w:val="en-US"/>
              </w:rPr>
              <w:t xml:space="preserve"> observation. Prevention. </w:t>
            </w:r>
          </w:p>
          <w:p w14:paraId="36E3E143" w14:textId="77777777" w:rsidR="00DB3748" w:rsidRPr="00E340B5" w:rsidRDefault="00DB3748" w:rsidP="00DB3748">
            <w:pPr>
              <w:rPr>
                <w:lang w:val="en-US"/>
              </w:rPr>
            </w:pPr>
            <w:r w:rsidRPr="00E340B5">
              <w:rPr>
                <w:lang w:val="en-US"/>
              </w:rPr>
              <w:t>Hypothyroidism.</w:t>
            </w:r>
          </w:p>
          <w:p w14:paraId="5F458BF9" w14:textId="77777777" w:rsidR="005C6C14" w:rsidRPr="00E340B5" w:rsidRDefault="005C6C14" w:rsidP="005C6C14">
            <w:pPr>
              <w:rPr>
                <w:lang w:val="en-US"/>
              </w:rPr>
            </w:pPr>
            <w:r w:rsidRPr="00E340B5">
              <w:rPr>
                <w:lang w:val="en-US"/>
              </w:rPr>
              <w:t>Chronic autoimmune thyroiditis.</w:t>
            </w:r>
          </w:p>
          <w:p w14:paraId="0A17B7FC" w14:textId="77777777" w:rsidR="005C6C14" w:rsidRPr="00E340B5" w:rsidRDefault="005C6C14" w:rsidP="005C6C14">
            <w:pPr>
              <w:rPr>
                <w:lang w:val="en-US"/>
              </w:rPr>
            </w:pPr>
            <w:r w:rsidRPr="00E340B5">
              <w:rPr>
                <w:lang w:val="en-US"/>
              </w:rPr>
              <w:t>Definition. Classification. Etiopathogenesis. Clinical features, hypothyroidism syndrome. Diagnosis, differential diagnosis. Treatment: thyroid hormone replacement therapy. Follow-up observation. Emergency care for hypothyroid coma.</w:t>
            </w:r>
          </w:p>
          <w:p w14:paraId="4AFA00EF" w14:textId="77777777" w:rsidR="005C6C14" w:rsidRPr="00E340B5" w:rsidRDefault="005C6C14" w:rsidP="005C6C14">
            <w:pPr>
              <w:rPr>
                <w:lang w:val="en-US"/>
              </w:rPr>
            </w:pPr>
            <w:r w:rsidRPr="00E340B5">
              <w:rPr>
                <w:lang w:val="en-US"/>
              </w:rPr>
              <w:t>Subacute thyroiditis.</w:t>
            </w:r>
          </w:p>
          <w:p w14:paraId="7402A81D" w14:textId="77777777" w:rsidR="005C6C14" w:rsidRPr="00E340B5" w:rsidRDefault="005C6C14" w:rsidP="005C6C14">
            <w:pPr>
              <w:rPr>
                <w:lang w:val="en-US"/>
              </w:rPr>
            </w:pPr>
            <w:r w:rsidRPr="00E340B5">
              <w:rPr>
                <w:lang w:val="en-US"/>
              </w:rPr>
              <w:t xml:space="preserve">Definition. Etiopathogenesis. Clinical features. Diagnosis, differential diagnosis. Treatment. </w:t>
            </w:r>
          </w:p>
          <w:p w14:paraId="24F851D4" w14:textId="77777777" w:rsidR="005C6C14" w:rsidRPr="00E340B5" w:rsidRDefault="005C6C14" w:rsidP="005C6C14">
            <w:pPr>
              <w:rPr>
                <w:lang w:val="en-US"/>
              </w:rPr>
            </w:pPr>
            <w:r w:rsidRPr="00E340B5">
              <w:rPr>
                <w:lang w:val="en-US"/>
              </w:rPr>
              <w:t>Endocrine ophthalmopathy.</w:t>
            </w:r>
          </w:p>
          <w:p w14:paraId="6567FE11" w14:textId="77777777" w:rsidR="005C6C14" w:rsidRPr="00E340B5" w:rsidRDefault="005C6C14" w:rsidP="005C6C14">
            <w:pPr>
              <w:rPr>
                <w:lang w:val="en-US"/>
              </w:rPr>
            </w:pPr>
            <w:r w:rsidRPr="00E340B5">
              <w:rPr>
                <w:lang w:val="en-US"/>
              </w:rPr>
              <w:t>Definition. Etiopathogenesis. Clinical features. Classification by degree of activity and severity. Diagnosis, differential diagnosis. Treatment.</w:t>
            </w:r>
          </w:p>
          <w:p w14:paraId="618ABA06" w14:textId="77777777" w:rsidR="005C6C14" w:rsidRPr="00E340B5" w:rsidRDefault="005C6C14" w:rsidP="005C6C14">
            <w:pPr>
              <w:rPr>
                <w:lang w:val="en-US"/>
              </w:rPr>
            </w:pPr>
            <w:r w:rsidRPr="00E340B5">
              <w:rPr>
                <w:lang w:val="en-US"/>
              </w:rPr>
              <w:t>Cushing's disease.</w:t>
            </w:r>
          </w:p>
          <w:p w14:paraId="220F6EF1" w14:textId="77777777" w:rsidR="005C6C14" w:rsidRPr="00E340B5" w:rsidRDefault="005C6C14" w:rsidP="005C6C14">
            <w:pPr>
              <w:rPr>
                <w:lang w:val="en-US"/>
              </w:rPr>
            </w:pPr>
            <w:r w:rsidRPr="00E340B5">
              <w:rPr>
                <w:lang w:val="en-US"/>
              </w:rPr>
              <w:t>Definition. Prevalence. Etiopathogenesis. Clinical features. Diagnosis, differential diagnosis. Basic principles of treatment.</w:t>
            </w:r>
          </w:p>
          <w:p w14:paraId="451FE992" w14:textId="77777777" w:rsidR="005C6C14" w:rsidRPr="00E340B5" w:rsidRDefault="005C6C14" w:rsidP="005C6C14">
            <w:pPr>
              <w:rPr>
                <w:lang w:val="en-US"/>
              </w:rPr>
            </w:pPr>
            <w:r w:rsidRPr="00E340B5">
              <w:rPr>
                <w:lang w:val="en-US"/>
              </w:rPr>
              <w:t>Acromegaly.</w:t>
            </w:r>
          </w:p>
          <w:p w14:paraId="74504D98" w14:textId="77777777" w:rsidR="005C6C14" w:rsidRPr="00E340B5" w:rsidRDefault="005C6C14" w:rsidP="005C6C14">
            <w:pPr>
              <w:rPr>
                <w:lang w:val="en-US"/>
              </w:rPr>
            </w:pPr>
            <w:r w:rsidRPr="00E340B5">
              <w:rPr>
                <w:lang w:val="en-US"/>
              </w:rPr>
              <w:t>Definition. Prevalence. Etiopathogenesis. Clinical features. Diagnosis, differential diagnosis. Basic principles of treatment.</w:t>
            </w:r>
          </w:p>
          <w:p w14:paraId="47BDABF7" w14:textId="77777777" w:rsidR="005C6C14" w:rsidRPr="00E340B5" w:rsidRDefault="005C6C14" w:rsidP="005C6C14">
            <w:pPr>
              <w:rPr>
                <w:lang w:val="en-US"/>
              </w:rPr>
            </w:pPr>
            <w:r w:rsidRPr="00E340B5">
              <w:rPr>
                <w:lang w:val="en-US"/>
              </w:rPr>
              <w:t>Hyperprolactinemic hypogonadism.</w:t>
            </w:r>
          </w:p>
          <w:p w14:paraId="527B045C" w14:textId="77777777" w:rsidR="005C6C14" w:rsidRPr="00E340B5" w:rsidRDefault="005C6C14" w:rsidP="005C6C14">
            <w:pPr>
              <w:rPr>
                <w:lang w:val="en-US"/>
              </w:rPr>
            </w:pPr>
            <w:r w:rsidRPr="00E340B5">
              <w:rPr>
                <w:lang w:val="en-US"/>
              </w:rPr>
              <w:t>Definition. Prevalence. Etiopathogenesis. Clinical features. Diagnosis, differential diagnosis. Basic principles of treatment.</w:t>
            </w:r>
          </w:p>
          <w:p w14:paraId="54633143" w14:textId="77777777" w:rsidR="005C6C14" w:rsidRPr="00E340B5" w:rsidRDefault="005C6C14" w:rsidP="005C6C14">
            <w:pPr>
              <w:rPr>
                <w:lang w:val="en-US"/>
              </w:rPr>
            </w:pPr>
            <w:r w:rsidRPr="00E340B5">
              <w:rPr>
                <w:lang w:val="en-US"/>
              </w:rPr>
              <w:t>Diabetes insipidus.</w:t>
            </w:r>
          </w:p>
          <w:p w14:paraId="7C65AA22" w14:textId="77777777" w:rsidR="005C6C14" w:rsidRPr="00E340B5" w:rsidRDefault="005C6C14" w:rsidP="005C6C14">
            <w:pPr>
              <w:rPr>
                <w:lang w:val="en-US"/>
              </w:rPr>
            </w:pPr>
            <w:r w:rsidRPr="00E340B5">
              <w:rPr>
                <w:lang w:val="en-US"/>
              </w:rPr>
              <w:t>Definition. Prevalence. Classification. Etiopathogenesis. Clinical features. Diagnosis, differential diagnosis. Basic principles of treatment.</w:t>
            </w:r>
          </w:p>
          <w:p w14:paraId="633CCF8A" w14:textId="77777777" w:rsidR="005C6C14" w:rsidRPr="00E340B5" w:rsidRDefault="005C6C14" w:rsidP="005C6C14">
            <w:pPr>
              <w:rPr>
                <w:lang w:val="en-US"/>
              </w:rPr>
            </w:pPr>
            <w:r w:rsidRPr="00E340B5">
              <w:rPr>
                <w:lang w:val="en-US"/>
              </w:rPr>
              <w:t>Primary hyperaldosteronism.</w:t>
            </w:r>
          </w:p>
          <w:p w14:paraId="2EF2BE45" w14:textId="77777777" w:rsidR="005C6C14" w:rsidRPr="00E340B5" w:rsidRDefault="005C6C14" w:rsidP="005C6C14">
            <w:pPr>
              <w:rPr>
                <w:lang w:val="en-US"/>
              </w:rPr>
            </w:pPr>
            <w:r w:rsidRPr="00E340B5">
              <w:rPr>
                <w:lang w:val="en-US"/>
              </w:rPr>
              <w:t>Definition. Prevalence. Etiopathogenesis. Clinical features. Diagnosis, differential diagnosis. Basic principles of treatment.</w:t>
            </w:r>
          </w:p>
          <w:p w14:paraId="317A2E71" w14:textId="77777777" w:rsidR="005C6C14" w:rsidRPr="00E340B5" w:rsidRDefault="005C6C14" w:rsidP="005C6C14">
            <w:pPr>
              <w:rPr>
                <w:lang w:val="en-US"/>
              </w:rPr>
            </w:pPr>
            <w:r w:rsidRPr="00E340B5">
              <w:rPr>
                <w:lang w:val="en-US"/>
              </w:rPr>
              <w:t>Pheochromocytoma.</w:t>
            </w:r>
          </w:p>
          <w:p w14:paraId="37546291" w14:textId="77777777" w:rsidR="005C6C14" w:rsidRPr="00E340B5" w:rsidRDefault="005C6C14" w:rsidP="005C6C14">
            <w:pPr>
              <w:rPr>
                <w:lang w:val="en-US"/>
              </w:rPr>
            </w:pPr>
            <w:r w:rsidRPr="00E340B5">
              <w:rPr>
                <w:lang w:val="en-US"/>
              </w:rPr>
              <w:t>Definition. Prevalence. Etiopathogenesis. Clinical features. Diagnosis, differential diagnosis. Basic principles of treatment.</w:t>
            </w:r>
          </w:p>
          <w:p w14:paraId="3B563363" w14:textId="77777777" w:rsidR="005C6C14" w:rsidRPr="00E340B5" w:rsidRDefault="005C6C14" w:rsidP="005C6C14">
            <w:pPr>
              <w:rPr>
                <w:lang w:val="en-US"/>
              </w:rPr>
            </w:pPr>
            <w:r w:rsidRPr="00E340B5">
              <w:rPr>
                <w:lang w:val="en-US"/>
              </w:rPr>
              <w:t>Cushing’s syndrome.</w:t>
            </w:r>
          </w:p>
          <w:p w14:paraId="74FE2737" w14:textId="77777777" w:rsidR="005C6C14" w:rsidRPr="00E340B5" w:rsidRDefault="005C6C14" w:rsidP="005C6C14">
            <w:pPr>
              <w:rPr>
                <w:lang w:val="en-US"/>
              </w:rPr>
            </w:pPr>
            <w:r w:rsidRPr="00E340B5">
              <w:rPr>
                <w:lang w:val="en-US"/>
              </w:rPr>
              <w:t>Definition. Prevalence. Etiopathogenesis. Clinical features. Diagnosis, differential diagnosis. Basic principles of treatment.</w:t>
            </w:r>
          </w:p>
          <w:p w14:paraId="55336968" w14:textId="77777777" w:rsidR="005C6C14" w:rsidRPr="00E340B5" w:rsidRDefault="005C6C14" w:rsidP="005C6C14">
            <w:pPr>
              <w:rPr>
                <w:lang w:val="en-US"/>
              </w:rPr>
            </w:pPr>
            <w:r w:rsidRPr="00E340B5">
              <w:rPr>
                <w:lang w:val="en-US"/>
              </w:rPr>
              <w:t>Adrenal insufficiency.</w:t>
            </w:r>
          </w:p>
          <w:p w14:paraId="305FA182" w14:textId="77777777" w:rsidR="005C6C14" w:rsidRPr="00E340B5" w:rsidRDefault="005C6C14" w:rsidP="005C6C14">
            <w:pPr>
              <w:rPr>
                <w:lang w:val="en-US"/>
              </w:rPr>
            </w:pPr>
            <w:r w:rsidRPr="00E340B5">
              <w:rPr>
                <w:lang w:val="en-US"/>
              </w:rPr>
              <w:t>Definition. Prevalence. Classification. Etiopathogenesis. Clinical features. Diagnosis, differential diagnosis. Basic principles of treatment. Emergency care for acute adrenal insufficiency.</w:t>
            </w:r>
          </w:p>
          <w:p w14:paraId="5FC3D330" w14:textId="77777777" w:rsidR="005C6C14" w:rsidRPr="00E340B5" w:rsidRDefault="005C6C14" w:rsidP="005C6C14">
            <w:pPr>
              <w:rPr>
                <w:lang w:val="en-US"/>
              </w:rPr>
            </w:pPr>
            <w:r w:rsidRPr="00E340B5">
              <w:rPr>
                <w:lang w:val="en-US"/>
              </w:rPr>
              <w:t>Hyperparathyroidism.</w:t>
            </w:r>
          </w:p>
          <w:p w14:paraId="7689C5E8" w14:textId="77777777" w:rsidR="005C6C14" w:rsidRPr="00E340B5" w:rsidRDefault="005C6C14" w:rsidP="005C6C14">
            <w:pPr>
              <w:rPr>
                <w:lang w:val="en-US"/>
              </w:rPr>
            </w:pPr>
            <w:r w:rsidRPr="00E340B5">
              <w:rPr>
                <w:lang w:val="en-US"/>
              </w:rPr>
              <w:t>Definition. Prevalence. Classification. Etiopathogenesis. Clinical features. Diagnosis, differential diagnosis. Basic principles of treatment. Emergency care for hypercalcemic crisis.</w:t>
            </w:r>
          </w:p>
          <w:p w14:paraId="1E7A3D95" w14:textId="77777777" w:rsidR="005C6C14" w:rsidRPr="00E340B5" w:rsidRDefault="005C6C14" w:rsidP="005C6C14">
            <w:pPr>
              <w:rPr>
                <w:lang w:val="en-US"/>
              </w:rPr>
            </w:pPr>
            <w:r w:rsidRPr="00E340B5">
              <w:rPr>
                <w:lang w:val="en-US"/>
              </w:rPr>
              <w:t>Hypoparathyroidism.</w:t>
            </w:r>
          </w:p>
          <w:p w14:paraId="529950F9" w14:textId="77777777" w:rsidR="005C6C14" w:rsidRPr="00E340B5" w:rsidRDefault="005C6C14" w:rsidP="005C6C14">
            <w:pPr>
              <w:rPr>
                <w:lang w:val="en-US"/>
              </w:rPr>
            </w:pPr>
            <w:r w:rsidRPr="00E340B5">
              <w:rPr>
                <w:lang w:val="en-US"/>
              </w:rPr>
              <w:t xml:space="preserve">Definition. Prevalence. Classification. Etiopathogenesis. Clinical features. Diagnosis, differential diagnosis. Basic principles of treatment. Emergency care for </w:t>
            </w:r>
            <w:proofErr w:type="spellStart"/>
            <w:r w:rsidRPr="00E340B5">
              <w:rPr>
                <w:lang w:val="en-US"/>
              </w:rPr>
              <w:t>hypocalcemic</w:t>
            </w:r>
            <w:proofErr w:type="spellEnd"/>
            <w:r w:rsidRPr="00E340B5">
              <w:rPr>
                <w:lang w:val="en-US"/>
              </w:rPr>
              <w:t xml:space="preserve"> crisis.</w:t>
            </w:r>
          </w:p>
          <w:p w14:paraId="5EC4441C" w14:textId="77777777" w:rsidR="005C6C14" w:rsidRPr="00E340B5" w:rsidRDefault="005C6C14" w:rsidP="005C6C14">
            <w:pPr>
              <w:rPr>
                <w:lang w:val="en-US"/>
              </w:rPr>
            </w:pPr>
            <w:r w:rsidRPr="00E340B5">
              <w:rPr>
                <w:lang w:val="en-US"/>
              </w:rPr>
              <w:t>Osteoporosis. Vitamin D3 deficiency.</w:t>
            </w:r>
          </w:p>
          <w:p w14:paraId="2A75D657" w14:textId="77777777" w:rsidR="005C6C14" w:rsidRPr="00E340B5" w:rsidRDefault="005C6C14" w:rsidP="005C6C14">
            <w:pPr>
              <w:rPr>
                <w:lang w:val="en-US"/>
              </w:rPr>
            </w:pPr>
            <w:r w:rsidRPr="00E340B5">
              <w:rPr>
                <w:lang w:val="en-US"/>
              </w:rPr>
              <w:t>Definition. Prevalence. Classification. Etiopathogenesis. Clinical features. Diagnosis, differential diagnosis. Basic principles of treat</w:t>
            </w:r>
            <w:r w:rsidRPr="00E340B5">
              <w:rPr>
                <w:lang w:val="en-US"/>
              </w:rPr>
              <w:lastRenderedPageBreak/>
              <w:t>ment. Prevention of vitamin D3 deficiency.</w:t>
            </w:r>
          </w:p>
          <w:p w14:paraId="05AC9E3A" w14:textId="77777777" w:rsidR="005C6C14" w:rsidRPr="00E340B5" w:rsidRDefault="005C6C14" w:rsidP="005C6C14">
            <w:pPr>
              <w:rPr>
                <w:lang w:val="en-US"/>
              </w:rPr>
            </w:pPr>
            <w:r w:rsidRPr="00E340B5">
              <w:rPr>
                <w:lang w:val="en-US"/>
              </w:rPr>
              <w:t>Obesity.</w:t>
            </w:r>
          </w:p>
          <w:p w14:paraId="4A3EC9A6" w14:textId="77777777" w:rsidR="005C6C14" w:rsidRPr="00E340B5" w:rsidRDefault="005C6C14" w:rsidP="005C6C14">
            <w:pPr>
              <w:rPr>
                <w:lang w:val="en-US"/>
              </w:rPr>
            </w:pPr>
            <w:r w:rsidRPr="00E340B5">
              <w:rPr>
                <w:lang w:val="en-US"/>
              </w:rPr>
              <w:t>Definition. Epidemiology. Etiopathogenesis. Classification. Clinical features. Basic principles of treatment. Prevention.</w:t>
            </w:r>
          </w:p>
        </w:tc>
      </w:tr>
    </w:tbl>
    <w:p w14:paraId="2BD1FA1C" w14:textId="77777777" w:rsidR="00407E7E" w:rsidRPr="00E340B5" w:rsidRDefault="00407E7E" w:rsidP="00407E7E">
      <w:pPr>
        <w:rPr>
          <w:lang w:val="en-US"/>
        </w:rPr>
      </w:pPr>
    </w:p>
    <w:p w14:paraId="3174CDE7" w14:textId="77777777" w:rsidR="00407E7E" w:rsidRPr="00E340B5" w:rsidRDefault="00407E7E" w:rsidP="00407E7E">
      <w:pPr>
        <w:rPr>
          <w:lang w:val="en-US"/>
        </w:rPr>
      </w:pPr>
      <w:r w:rsidRPr="00E340B5">
        <w:rPr>
          <w:lang w:val="en-US"/>
        </w:rPr>
        <w:t xml:space="preserve">5.2. </w:t>
      </w:r>
      <w:r w:rsidR="000B66CA" w:rsidRPr="00E340B5">
        <w:rPr>
          <w:lang w:val="en-US"/>
        </w:rPr>
        <w:t>Sections and types of studies</w:t>
      </w:r>
    </w:p>
    <w:p w14:paraId="690BE691" w14:textId="77777777" w:rsidR="00FD51E1" w:rsidRPr="00E340B5" w:rsidRDefault="00FD51E1" w:rsidP="00407E7E">
      <w:pPr>
        <w:rPr>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3"/>
        <w:gridCol w:w="2555"/>
        <w:gridCol w:w="645"/>
        <w:gridCol w:w="746"/>
        <w:gridCol w:w="750"/>
        <w:gridCol w:w="785"/>
        <w:gridCol w:w="816"/>
        <w:gridCol w:w="664"/>
        <w:gridCol w:w="721"/>
        <w:gridCol w:w="1010"/>
      </w:tblGrid>
      <w:tr w:rsidR="007F75FD" w:rsidRPr="00E340B5" w14:paraId="2D96C29A" w14:textId="77777777" w:rsidTr="002734CA">
        <w:tc>
          <w:tcPr>
            <w:tcW w:w="653" w:type="dxa"/>
          </w:tcPr>
          <w:p w14:paraId="089925BE" w14:textId="77777777" w:rsidR="007F75FD" w:rsidRPr="00E340B5" w:rsidRDefault="007F75FD" w:rsidP="003962A0">
            <w:pPr>
              <w:jc w:val="center"/>
              <w:rPr>
                <w:b/>
                <w:lang w:val="en-US"/>
              </w:rPr>
            </w:pPr>
            <w:r w:rsidRPr="00E340B5">
              <w:rPr>
                <w:b/>
                <w:lang w:val="en-US"/>
              </w:rPr>
              <w:t>No.</w:t>
            </w:r>
          </w:p>
        </w:tc>
        <w:tc>
          <w:tcPr>
            <w:tcW w:w="2555" w:type="dxa"/>
          </w:tcPr>
          <w:p w14:paraId="76498E10" w14:textId="77777777" w:rsidR="007F75FD" w:rsidRPr="00E340B5" w:rsidRDefault="007F75FD" w:rsidP="003962A0">
            <w:pPr>
              <w:jc w:val="center"/>
              <w:rPr>
                <w:lang w:val="en-US"/>
              </w:rPr>
            </w:pPr>
            <w:r w:rsidRPr="00E340B5">
              <w:rPr>
                <w:b/>
                <w:lang w:val="en-US"/>
              </w:rPr>
              <w:t>Name of the course section</w:t>
            </w:r>
          </w:p>
        </w:tc>
        <w:tc>
          <w:tcPr>
            <w:tcW w:w="645" w:type="dxa"/>
          </w:tcPr>
          <w:p w14:paraId="7EDBE3CF" w14:textId="77777777" w:rsidR="007F75FD" w:rsidRPr="00E340B5" w:rsidRDefault="007F75FD" w:rsidP="003962A0">
            <w:pPr>
              <w:jc w:val="center"/>
              <w:rPr>
                <w:b/>
                <w:lang w:val="en-US"/>
              </w:rPr>
            </w:pPr>
            <w:r w:rsidRPr="00E340B5">
              <w:rPr>
                <w:b/>
                <w:lang w:val="en-US"/>
              </w:rPr>
              <w:t>L</w:t>
            </w:r>
          </w:p>
        </w:tc>
        <w:tc>
          <w:tcPr>
            <w:tcW w:w="746" w:type="dxa"/>
          </w:tcPr>
          <w:p w14:paraId="54BF80E5" w14:textId="77777777" w:rsidR="007F75FD" w:rsidRPr="00E340B5" w:rsidRDefault="007F75FD" w:rsidP="003962A0">
            <w:pPr>
              <w:jc w:val="center"/>
              <w:rPr>
                <w:b/>
                <w:lang w:val="en-US"/>
              </w:rPr>
            </w:pPr>
            <w:r w:rsidRPr="00E340B5">
              <w:rPr>
                <w:b/>
                <w:lang w:val="en-US"/>
              </w:rPr>
              <w:t>S</w:t>
            </w:r>
          </w:p>
        </w:tc>
        <w:tc>
          <w:tcPr>
            <w:tcW w:w="750" w:type="dxa"/>
          </w:tcPr>
          <w:p w14:paraId="51C0C568" w14:textId="77777777" w:rsidR="007F75FD" w:rsidRPr="00E340B5" w:rsidRDefault="007F75FD" w:rsidP="003962A0">
            <w:pPr>
              <w:jc w:val="center"/>
              <w:rPr>
                <w:b/>
                <w:lang w:val="en-US"/>
              </w:rPr>
            </w:pPr>
            <w:r w:rsidRPr="00E340B5">
              <w:rPr>
                <w:b/>
                <w:lang w:val="en-US"/>
              </w:rPr>
              <w:t>P</w:t>
            </w:r>
          </w:p>
        </w:tc>
        <w:tc>
          <w:tcPr>
            <w:tcW w:w="785" w:type="dxa"/>
          </w:tcPr>
          <w:p w14:paraId="6B61F60E" w14:textId="77777777" w:rsidR="007F75FD" w:rsidRPr="00E340B5" w:rsidRDefault="007F75FD" w:rsidP="003962A0">
            <w:pPr>
              <w:jc w:val="center"/>
              <w:rPr>
                <w:b/>
                <w:lang w:val="en-US"/>
              </w:rPr>
            </w:pPr>
            <w:r w:rsidRPr="00E340B5">
              <w:rPr>
                <w:b/>
                <w:lang w:val="en-US"/>
              </w:rPr>
              <w:t>CP</w:t>
            </w:r>
          </w:p>
        </w:tc>
        <w:tc>
          <w:tcPr>
            <w:tcW w:w="816" w:type="dxa"/>
          </w:tcPr>
          <w:p w14:paraId="282957AC" w14:textId="77777777" w:rsidR="007F75FD" w:rsidRPr="00E340B5" w:rsidRDefault="007F75FD" w:rsidP="003962A0">
            <w:pPr>
              <w:jc w:val="center"/>
              <w:rPr>
                <w:b/>
                <w:lang w:val="en-US"/>
              </w:rPr>
            </w:pPr>
            <w:r w:rsidRPr="00E340B5">
              <w:rPr>
                <w:b/>
                <w:lang w:val="en-US"/>
              </w:rPr>
              <w:t>LBP</w:t>
            </w:r>
          </w:p>
        </w:tc>
        <w:tc>
          <w:tcPr>
            <w:tcW w:w="664" w:type="dxa"/>
          </w:tcPr>
          <w:p w14:paraId="55151A34" w14:textId="77777777" w:rsidR="007F75FD" w:rsidRPr="00E340B5" w:rsidRDefault="007C542D" w:rsidP="003962A0">
            <w:pPr>
              <w:jc w:val="center"/>
              <w:rPr>
                <w:b/>
                <w:lang w:val="en-US"/>
              </w:rPr>
            </w:pPr>
            <w:r w:rsidRPr="00E340B5">
              <w:rPr>
                <w:b/>
                <w:lang w:val="en-US"/>
              </w:rPr>
              <w:t>SBP</w:t>
            </w:r>
          </w:p>
        </w:tc>
        <w:tc>
          <w:tcPr>
            <w:tcW w:w="721" w:type="dxa"/>
          </w:tcPr>
          <w:p w14:paraId="259B29FD" w14:textId="77777777" w:rsidR="007F75FD" w:rsidRPr="00E340B5" w:rsidRDefault="007F75FD" w:rsidP="003962A0">
            <w:pPr>
              <w:jc w:val="center"/>
              <w:rPr>
                <w:b/>
                <w:lang w:val="en-US"/>
              </w:rPr>
            </w:pPr>
            <w:r w:rsidRPr="00E340B5">
              <w:rPr>
                <w:b/>
                <w:lang w:val="en-US"/>
              </w:rPr>
              <w:t>UW</w:t>
            </w:r>
          </w:p>
        </w:tc>
        <w:tc>
          <w:tcPr>
            <w:tcW w:w="1010" w:type="dxa"/>
          </w:tcPr>
          <w:p w14:paraId="4CA6945E" w14:textId="77777777" w:rsidR="007F75FD" w:rsidRPr="00E340B5" w:rsidRDefault="007F75FD" w:rsidP="003962A0">
            <w:pPr>
              <w:jc w:val="center"/>
              <w:rPr>
                <w:b/>
                <w:lang w:val="en-US"/>
              </w:rPr>
            </w:pPr>
            <w:r w:rsidRPr="00E340B5">
              <w:rPr>
                <w:b/>
                <w:lang w:val="en-US"/>
              </w:rPr>
              <w:t>Total hours</w:t>
            </w:r>
          </w:p>
        </w:tc>
      </w:tr>
      <w:tr w:rsidR="0067521F" w:rsidRPr="00E340B5" w14:paraId="0E5ACEFE" w14:textId="77777777" w:rsidTr="002734CA">
        <w:tc>
          <w:tcPr>
            <w:tcW w:w="653" w:type="dxa"/>
          </w:tcPr>
          <w:p w14:paraId="0BB4495E" w14:textId="77777777" w:rsidR="0067521F" w:rsidRPr="00E340B5" w:rsidRDefault="0067521F" w:rsidP="007F6D6F">
            <w:pPr>
              <w:jc w:val="center"/>
              <w:rPr>
                <w:lang w:val="en-US"/>
              </w:rPr>
            </w:pPr>
            <w:r w:rsidRPr="00E340B5">
              <w:rPr>
                <w:lang w:val="en-US"/>
              </w:rPr>
              <w:t>1</w:t>
            </w:r>
          </w:p>
        </w:tc>
        <w:tc>
          <w:tcPr>
            <w:tcW w:w="2555" w:type="dxa"/>
          </w:tcPr>
          <w:p w14:paraId="1E6F5033" w14:textId="77777777" w:rsidR="0067521F" w:rsidRPr="00E340B5" w:rsidRDefault="0067521F" w:rsidP="007F6D6F">
            <w:pPr>
              <w:ind w:left="371" w:hanging="371"/>
              <w:jc w:val="center"/>
              <w:rPr>
                <w:b/>
                <w:lang w:val="en-US"/>
              </w:rPr>
            </w:pPr>
            <w:r w:rsidRPr="00E340B5">
              <w:rPr>
                <w:b/>
                <w:lang w:val="en-US"/>
              </w:rPr>
              <w:t>Cardiology</w:t>
            </w:r>
          </w:p>
        </w:tc>
        <w:tc>
          <w:tcPr>
            <w:tcW w:w="645" w:type="dxa"/>
            <w:vAlign w:val="center"/>
          </w:tcPr>
          <w:p w14:paraId="2F647F15" w14:textId="77777777" w:rsidR="0067521F" w:rsidRPr="00E340B5" w:rsidRDefault="002734CA" w:rsidP="007F6D6F">
            <w:pPr>
              <w:jc w:val="center"/>
              <w:rPr>
                <w:lang w:val="en-US"/>
              </w:rPr>
            </w:pPr>
            <w:r w:rsidRPr="00E340B5">
              <w:rPr>
                <w:lang w:val="en-US"/>
              </w:rPr>
              <w:t>42</w:t>
            </w:r>
          </w:p>
        </w:tc>
        <w:tc>
          <w:tcPr>
            <w:tcW w:w="746" w:type="dxa"/>
          </w:tcPr>
          <w:p w14:paraId="3D6C1834" w14:textId="77777777" w:rsidR="0067521F" w:rsidRPr="00E340B5" w:rsidRDefault="0067521F" w:rsidP="007F6D6F">
            <w:pPr>
              <w:jc w:val="center"/>
            </w:pPr>
            <w:r w:rsidRPr="00E340B5">
              <w:t>-</w:t>
            </w:r>
          </w:p>
        </w:tc>
        <w:tc>
          <w:tcPr>
            <w:tcW w:w="750" w:type="dxa"/>
          </w:tcPr>
          <w:p w14:paraId="76E958FB" w14:textId="77777777" w:rsidR="0067521F" w:rsidRPr="00E340B5" w:rsidRDefault="0067521F" w:rsidP="007F6D6F">
            <w:pPr>
              <w:jc w:val="center"/>
            </w:pPr>
            <w:r w:rsidRPr="00E340B5">
              <w:t>-</w:t>
            </w:r>
          </w:p>
        </w:tc>
        <w:tc>
          <w:tcPr>
            <w:tcW w:w="785" w:type="dxa"/>
          </w:tcPr>
          <w:p w14:paraId="71078A12" w14:textId="77777777" w:rsidR="0067521F" w:rsidRPr="00E340B5" w:rsidRDefault="00DE01BF" w:rsidP="007F6D6F">
            <w:pPr>
              <w:tabs>
                <w:tab w:val="left" w:leader="dot" w:pos="8537"/>
              </w:tabs>
              <w:snapToGrid w:val="0"/>
              <w:jc w:val="center"/>
              <w:rPr>
                <w:lang w:val="en-US"/>
              </w:rPr>
            </w:pPr>
            <w:r w:rsidRPr="00E340B5">
              <w:rPr>
                <w:lang w:val="en-US"/>
              </w:rPr>
              <w:t>116</w:t>
            </w:r>
          </w:p>
        </w:tc>
        <w:tc>
          <w:tcPr>
            <w:tcW w:w="816" w:type="dxa"/>
          </w:tcPr>
          <w:p w14:paraId="4948BC2A" w14:textId="77777777" w:rsidR="0067521F" w:rsidRPr="00E340B5" w:rsidRDefault="0067521F" w:rsidP="007F6D6F">
            <w:pPr>
              <w:jc w:val="center"/>
            </w:pPr>
            <w:r w:rsidRPr="00E340B5">
              <w:t>-</w:t>
            </w:r>
          </w:p>
        </w:tc>
        <w:tc>
          <w:tcPr>
            <w:tcW w:w="664" w:type="dxa"/>
            <w:vAlign w:val="center"/>
          </w:tcPr>
          <w:p w14:paraId="06677931" w14:textId="77777777" w:rsidR="0067521F" w:rsidRPr="00E340B5" w:rsidRDefault="0067521F" w:rsidP="007F6D6F">
            <w:pPr>
              <w:jc w:val="center"/>
              <w:rPr>
                <w:lang w:val="en-US"/>
              </w:rPr>
            </w:pPr>
            <w:r w:rsidRPr="00E340B5">
              <w:t>4</w:t>
            </w:r>
            <w:r w:rsidRPr="00E340B5">
              <w:rPr>
                <w:lang w:val="en-US"/>
              </w:rPr>
              <w:t>2</w:t>
            </w:r>
          </w:p>
        </w:tc>
        <w:tc>
          <w:tcPr>
            <w:tcW w:w="721" w:type="dxa"/>
          </w:tcPr>
          <w:p w14:paraId="4AA10FC9" w14:textId="77777777" w:rsidR="0067521F" w:rsidRPr="00E340B5" w:rsidRDefault="0067521F" w:rsidP="007F6D6F">
            <w:pPr>
              <w:jc w:val="center"/>
            </w:pPr>
            <w:r w:rsidRPr="00E340B5">
              <w:t>-</w:t>
            </w:r>
          </w:p>
        </w:tc>
        <w:tc>
          <w:tcPr>
            <w:tcW w:w="1010" w:type="dxa"/>
            <w:vAlign w:val="center"/>
          </w:tcPr>
          <w:p w14:paraId="1FE77AB2" w14:textId="77777777" w:rsidR="0067521F" w:rsidRPr="00E340B5" w:rsidRDefault="00563977" w:rsidP="007F6D6F">
            <w:pPr>
              <w:jc w:val="center"/>
              <w:rPr>
                <w:lang w:val="en-US"/>
              </w:rPr>
            </w:pPr>
            <w:r w:rsidRPr="00E340B5">
              <w:rPr>
                <w:lang w:val="en-US"/>
              </w:rPr>
              <w:t>200</w:t>
            </w:r>
          </w:p>
        </w:tc>
      </w:tr>
      <w:tr w:rsidR="0067521F" w:rsidRPr="00E340B5" w14:paraId="00EC89B5" w14:textId="77777777" w:rsidTr="002734CA">
        <w:tc>
          <w:tcPr>
            <w:tcW w:w="653" w:type="dxa"/>
          </w:tcPr>
          <w:p w14:paraId="4CC38EF6" w14:textId="77777777" w:rsidR="0067521F" w:rsidRPr="00E340B5" w:rsidRDefault="0067521F" w:rsidP="007F6D6F">
            <w:pPr>
              <w:jc w:val="center"/>
              <w:rPr>
                <w:lang w:val="en-US"/>
              </w:rPr>
            </w:pPr>
            <w:r w:rsidRPr="00E340B5">
              <w:rPr>
                <w:lang w:val="en-US"/>
              </w:rPr>
              <w:t>2</w:t>
            </w:r>
          </w:p>
        </w:tc>
        <w:tc>
          <w:tcPr>
            <w:tcW w:w="2555" w:type="dxa"/>
          </w:tcPr>
          <w:p w14:paraId="05503F0C" w14:textId="77777777" w:rsidR="0067521F" w:rsidRPr="00E340B5" w:rsidRDefault="0067521F" w:rsidP="007F6D6F">
            <w:pPr>
              <w:ind w:left="371" w:hanging="371"/>
              <w:jc w:val="center"/>
              <w:rPr>
                <w:b/>
                <w:lang w:val="en-US"/>
              </w:rPr>
            </w:pPr>
            <w:r w:rsidRPr="00E340B5">
              <w:rPr>
                <w:b/>
                <w:lang w:val="en-US"/>
              </w:rPr>
              <w:t>Pulmonology</w:t>
            </w:r>
          </w:p>
        </w:tc>
        <w:tc>
          <w:tcPr>
            <w:tcW w:w="645" w:type="dxa"/>
            <w:vAlign w:val="center"/>
          </w:tcPr>
          <w:p w14:paraId="728F745E" w14:textId="77777777" w:rsidR="0067521F" w:rsidRPr="00E340B5" w:rsidRDefault="002734CA" w:rsidP="007F6D6F">
            <w:pPr>
              <w:jc w:val="center"/>
              <w:rPr>
                <w:lang w:val="en-US"/>
              </w:rPr>
            </w:pPr>
            <w:r w:rsidRPr="00E340B5">
              <w:rPr>
                <w:lang w:val="en-US"/>
              </w:rPr>
              <w:t>14</w:t>
            </w:r>
          </w:p>
        </w:tc>
        <w:tc>
          <w:tcPr>
            <w:tcW w:w="746" w:type="dxa"/>
          </w:tcPr>
          <w:p w14:paraId="04701F28" w14:textId="77777777" w:rsidR="0067521F" w:rsidRPr="00E340B5" w:rsidRDefault="0067521F" w:rsidP="007F6D6F">
            <w:pPr>
              <w:jc w:val="center"/>
            </w:pPr>
            <w:r w:rsidRPr="00E340B5">
              <w:t>-</w:t>
            </w:r>
          </w:p>
        </w:tc>
        <w:tc>
          <w:tcPr>
            <w:tcW w:w="750" w:type="dxa"/>
          </w:tcPr>
          <w:p w14:paraId="5C67EF50" w14:textId="77777777" w:rsidR="0067521F" w:rsidRPr="00E340B5" w:rsidRDefault="0067521F" w:rsidP="007F6D6F">
            <w:pPr>
              <w:jc w:val="center"/>
            </w:pPr>
            <w:r w:rsidRPr="00E340B5">
              <w:t>-</w:t>
            </w:r>
          </w:p>
        </w:tc>
        <w:tc>
          <w:tcPr>
            <w:tcW w:w="785" w:type="dxa"/>
          </w:tcPr>
          <w:p w14:paraId="1A54A93B" w14:textId="77777777" w:rsidR="0067521F" w:rsidRPr="00E340B5" w:rsidRDefault="00DE01BF" w:rsidP="007F6D6F">
            <w:pPr>
              <w:tabs>
                <w:tab w:val="left" w:leader="dot" w:pos="8537"/>
              </w:tabs>
              <w:snapToGrid w:val="0"/>
              <w:jc w:val="center"/>
              <w:rPr>
                <w:lang w:val="en-US"/>
              </w:rPr>
            </w:pPr>
            <w:r w:rsidRPr="00E340B5">
              <w:rPr>
                <w:lang w:val="en-US"/>
              </w:rPr>
              <w:t>32</w:t>
            </w:r>
          </w:p>
        </w:tc>
        <w:tc>
          <w:tcPr>
            <w:tcW w:w="816" w:type="dxa"/>
          </w:tcPr>
          <w:p w14:paraId="3CECF5C1" w14:textId="77777777" w:rsidR="0067521F" w:rsidRPr="00E340B5" w:rsidRDefault="0067521F" w:rsidP="007F6D6F">
            <w:pPr>
              <w:jc w:val="center"/>
            </w:pPr>
            <w:r w:rsidRPr="00E340B5">
              <w:t>-</w:t>
            </w:r>
          </w:p>
        </w:tc>
        <w:tc>
          <w:tcPr>
            <w:tcW w:w="664" w:type="dxa"/>
            <w:vAlign w:val="center"/>
          </w:tcPr>
          <w:p w14:paraId="699CC53A" w14:textId="77777777" w:rsidR="0067521F" w:rsidRPr="00E340B5" w:rsidRDefault="0067521F" w:rsidP="007F6D6F">
            <w:pPr>
              <w:jc w:val="center"/>
            </w:pPr>
            <w:r w:rsidRPr="00E340B5">
              <w:t>12</w:t>
            </w:r>
          </w:p>
        </w:tc>
        <w:tc>
          <w:tcPr>
            <w:tcW w:w="721" w:type="dxa"/>
          </w:tcPr>
          <w:p w14:paraId="3E47334A" w14:textId="77777777" w:rsidR="0067521F" w:rsidRPr="00E340B5" w:rsidRDefault="0067521F" w:rsidP="007F6D6F">
            <w:pPr>
              <w:jc w:val="center"/>
            </w:pPr>
            <w:r w:rsidRPr="00E340B5">
              <w:t>-</w:t>
            </w:r>
          </w:p>
        </w:tc>
        <w:tc>
          <w:tcPr>
            <w:tcW w:w="1010" w:type="dxa"/>
            <w:vAlign w:val="center"/>
          </w:tcPr>
          <w:p w14:paraId="4C8762F7" w14:textId="77777777" w:rsidR="0067521F" w:rsidRPr="00E340B5" w:rsidRDefault="00563977" w:rsidP="007F6D6F">
            <w:pPr>
              <w:jc w:val="center"/>
              <w:rPr>
                <w:lang w:val="en-US"/>
              </w:rPr>
            </w:pPr>
            <w:r w:rsidRPr="00E340B5">
              <w:rPr>
                <w:lang w:val="en-US"/>
              </w:rPr>
              <w:t>58</w:t>
            </w:r>
          </w:p>
        </w:tc>
      </w:tr>
      <w:tr w:rsidR="0067521F" w:rsidRPr="00E340B5" w14:paraId="0141D0AA" w14:textId="77777777" w:rsidTr="002734CA">
        <w:tc>
          <w:tcPr>
            <w:tcW w:w="653" w:type="dxa"/>
          </w:tcPr>
          <w:p w14:paraId="0D6B8E6B" w14:textId="77777777" w:rsidR="0067521F" w:rsidRPr="00E340B5" w:rsidRDefault="0067521F" w:rsidP="007F6D6F">
            <w:pPr>
              <w:jc w:val="center"/>
              <w:rPr>
                <w:lang w:val="en-US"/>
              </w:rPr>
            </w:pPr>
            <w:r w:rsidRPr="00E340B5">
              <w:rPr>
                <w:lang w:val="en-US"/>
              </w:rPr>
              <w:t>3</w:t>
            </w:r>
          </w:p>
        </w:tc>
        <w:tc>
          <w:tcPr>
            <w:tcW w:w="2555" w:type="dxa"/>
          </w:tcPr>
          <w:p w14:paraId="7243520C" w14:textId="77777777" w:rsidR="0067521F" w:rsidRPr="00E340B5" w:rsidRDefault="0067521F" w:rsidP="007F6D6F">
            <w:pPr>
              <w:ind w:left="371" w:hanging="371"/>
              <w:jc w:val="center"/>
              <w:rPr>
                <w:b/>
                <w:lang w:val="en-US"/>
              </w:rPr>
            </w:pPr>
            <w:r w:rsidRPr="00E340B5">
              <w:rPr>
                <w:b/>
                <w:lang w:val="en-US"/>
              </w:rPr>
              <w:t>Gastroenterology</w:t>
            </w:r>
          </w:p>
        </w:tc>
        <w:tc>
          <w:tcPr>
            <w:tcW w:w="645" w:type="dxa"/>
            <w:vAlign w:val="center"/>
          </w:tcPr>
          <w:p w14:paraId="1BAF7E06" w14:textId="77777777" w:rsidR="0067521F" w:rsidRPr="00E340B5" w:rsidRDefault="002734CA" w:rsidP="007F6D6F">
            <w:pPr>
              <w:jc w:val="center"/>
              <w:rPr>
                <w:lang w:val="en-US"/>
              </w:rPr>
            </w:pPr>
            <w:r w:rsidRPr="00E340B5">
              <w:rPr>
                <w:lang w:val="en-US"/>
              </w:rPr>
              <w:t>22</w:t>
            </w:r>
          </w:p>
        </w:tc>
        <w:tc>
          <w:tcPr>
            <w:tcW w:w="746" w:type="dxa"/>
          </w:tcPr>
          <w:p w14:paraId="36827E60" w14:textId="77777777" w:rsidR="0067521F" w:rsidRPr="00E340B5" w:rsidRDefault="0067521F" w:rsidP="007F6D6F">
            <w:pPr>
              <w:jc w:val="center"/>
            </w:pPr>
            <w:r w:rsidRPr="00E340B5">
              <w:t>-</w:t>
            </w:r>
          </w:p>
        </w:tc>
        <w:tc>
          <w:tcPr>
            <w:tcW w:w="750" w:type="dxa"/>
          </w:tcPr>
          <w:p w14:paraId="47370CAE" w14:textId="77777777" w:rsidR="0067521F" w:rsidRPr="00E340B5" w:rsidRDefault="0067521F" w:rsidP="007F6D6F">
            <w:pPr>
              <w:jc w:val="center"/>
            </w:pPr>
            <w:r w:rsidRPr="00E340B5">
              <w:t>-</w:t>
            </w:r>
          </w:p>
        </w:tc>
        <w:tc>
          <w:tcPr>
            <w:tcW w:w="785" w:type="dxa"/>
          </w:tcPr>
          <w:p w14:paraId="25EE46F4" w14:textId="77777777" w:rsidR="0067521F" w:rsidRPr="00E340B5" w:rsidRDefault="00DE01BF" w:rsidP="007F6D6F">
            <w:pPr>
              <w:tabs>
                <w:tab w:val="left" w:leader="dot" w:pos="8537"/>
              </w:tabs>
              <w:snapToGrid w:val="0"/>
              <w:jc w:val="center"/>
              <w:rPr>
                <w:lang w:val="en-US"/>
              </w:rPr>
            </w:pPr>
            <w:r w:rsidRPr="00E340B5">
              <w:rPr>
                <w:lang w:val="en-US"/>
              </w:rPr>
              <w:t>40</w:t>
            </w:r>
          </w:p>
        </w:tc>
        <w:tc>
          <w:tcPr>
            <w:tcW w:w="816" w:type="dxa"/>
          </w:tcPr>
          <w:p w14:paraId="4124CD04" w14:textId="77777777" w:rsidR="0067521F" w:rsidRPr="00E340B5" w:rsidRDefault="0067521F" w:rsidP="007F6D6F">
            <w:pPr>
              <w:jc w:val="center"/>
            </w:pPr>
            <w:r w:rsidRPr="00E340B5">
              <w:t>-</w:t>
            </w:r>
          </w:p>
        </w:tc>
        <w:tc>
          <w:tcPr>
            <w:tcW w:w="664" w:type="dxa"/>
            <w:vAlign w:val="center"/>
          </w:tcPr>
          <w:p w14:paraId="3BD9EC25" w14:textId="77777777" w:rsidR="0067521F" w:rsidRPr="00E340B5" w:rsidRDefault="0067521F" w:rsidP="007F6D6F">
            <w:pPr>
              <w:jc w:val="center"/>
              <w:rPr>
                <w:lang w:val="en-US"/>
              </w:rPr>
            </w:pPr>
            <w:r w:rsidRPr="00E340B5">
              <w:t>2</w:t>
            </w:r>
            <w:r w:rsidRPr="00E340B5">
              <w:rPr>
                <w:lang w:val="en-US"/>
              </w:rPr>
              <w:t>6</w:t>
            </w:r>
          </w:p>
        </w:tc>
        <w:tc>
          <w:tcPr>
            <w:tcW w:w="721" w:type="dxa"/>
          </w:tcPr>
          <w:p w14:paraId="32450B2E" w14:textId="77777777" w:rsidR="0067521F" w:rsidRPr="00E340B5" w:rsidRDefault="0067521F" w:rsidP="007F6D6F">
            <w:pPr>
              <w:jc w:val="center"/>
            </w:pPr>
            <w:r w:rsidRPr="00E340B5">
              <w:t>-</w:t>
            </w:r>
          </w:p>
        </w:tc>
        <w:tc>
          <w:tcPr>
            <w:tcW w:w="1010" w:type="dxa"/>
            <w:vAlign w:val="center"/>
          </w:tcPr>
          <w:p w14:paraId="1DCA9EFB" w14:textId="77777777" w:rsidR="0067521F" w:rsidRPr="00E340B5" w:rsidRDefault="00563977" w:rsidP="007F6D6F">
            <w:pPr>
              <w:jc w:val="center"/>
              <w:rPr>
                <w:lang w:val="en-US"/>
              </w:rPr>
            </w:pPr>
            <w:r w:rsidRPr="00E340B5">
              <w:rPr>
                <w:lang w:val="en-US"/>
              </w:rPr>
              <w:t>88</w:t>
            </w:r>
          </w:p>
        </w:tc>
      </w:tr>
      <w:tr w:rsidR="0067521F" w:rsidRPr="00E340B5" w14:paraId="3A7F44C1" w14:textId="77777777" w:rsidTr="002734CA">
        <w:tc>
          <w:tcPr>
            <w:tcW w:w="653" w:type="dxa"/>
          </w:tcPr>
          <w:p w14:paraId="54EEB630" w14:textId="77777777" w:rsidR="0067521F" w:rsidRPr="00E340B5" w:rsidRDefault="0067521F" w:rsidP="007F6D6F">
            <w:pPr>
              <w:jc w:val="center"/>
              <w:rPr>
                <w:lang w:val="en-US"/>
              </w:rPr>
            </w:pPr>
            <w:r w:rsidRPr="00E340B5">
              <w:rPr>
                <w:lang w:val="en-US"/>
              </w:rPr>
              <w:t>4</w:t>
            </w:r>
          </w:p>
        </w:tc>
        <w:tc>
          <w:tcPr>
            <w:tcW w:w="2555" w:type="dxa"/>
          </w:tcPr>
          <w:p w14:paraId="64D044A0" w14:textId="77777777" w:rsidR="0067521F" w:rsidRPr="00E340B5" w:rsidRDefault="0067521F" w:rsidP="007F6D6F">
            <w:pPr>
              <w:ind w:left="371" w:hanging="371"/>
              <w:jc w:val="center"/>
              <w:rPr>
                <w:b/>
                <w:lang w:val="en-US"/>
              </w:rPr>
            </w:pPr>
            <w:r w:rsidRPr="00E340B5">
              <w:rPr>
                <w:b/>
                <w:lang w:val="en-US"/>
              </w:rPr>
              <w:t>Nephrology</w:t>
            </w:r>
          </w:p>
        </w:tc>
        <w:tc>
          <w:tcPr>
            <w:tcW w:w="645" w:type="dxa"/>
            <w:vAlign w:val="center"/>
          </w:tcPr>
          <w:p w14:paraId="24E596BA" w14:textId="77777777" w:rsidR="0067521F" w:rsidRPr="00E340B5" w:rsidRDefault="002734CA" w:rsidP="007F6D6F">
            <w:pPr>
              <w:jc w:val="center"/>
              <w:rPr>
                <w:lang w:val="en-US"/>
              </w:rPr>
            </w:pPr>
            <w:r w:rsidRPr="00E340B5">
              <w:rPr>
                <w:lang w:val="en-US"/>
              </w:rPr>
              <w:t>10</w:t>
            </w:r>
          </w:p>
        </w:tc>
        <w:tc>
          <w:tcPr>
            <w:tcW w:w="746" w:type="dxa"/>
          </w:tcPr>
          <w:p w14:paraId="16D426EE" w14:textId="77777777" w:rsidR="0067521F" w:rsidRPr="00E340B5" w:rsidRDefault="0067521F" w:rsidP="007F6D6F">
            <w:pPr>
              <w:jc w:val="center"/>
            </w:pPr>
            <w:r w:rsidRPr="00E340B5">
              <w:t>-</w:t>
            </w:r>
          </w:p>
        </w:tc>
        <w:tc>
          <w:tcPr>
            <w:tcW w:w="750" w:type="dxa"/>
          </w:tcPr>
          <w:p w14:paraId="63E62544" w14:textId="77777777" w:rsidR="0067521F" w:rsidRPr="00E340B5" w:rsidRDefault="0067521F" w:rsidP="007F6D6F">
            <w:pPr>
              <w:jc w:val="center"/>
            </w:pPr>
            <w:r w:rsidRPr="00E340B5">
              <w:t>-</w:t>
            </w:r>
          </w:p>
        </w:tc>
        <w:tc>
          <w:tcPr>
            <w:tcW w:w="785" w:type="dxa"/>
          </w:tcPr>
          <w:p w14:paraId="0F30935F" w14:textId="77777777" w:rsidR="0067521F" w:rsidRPr="00E340B5" w:rsidRDefault="00DE01BF" w:rsidP="007F6D6F">
            <w:pPr>
              <w:tabs>
                <w:tab w:val="left" w:leader="dot" w:pos="8537"/>
              </w:tabs>
              <w:snapToGrid w:val="0"/>
              <w:jc w:val="center"/>
              <w:rPr>
                <w:lang w:val="en-US"/>
              </w:rPr>
            </w:pPr>
            <w:r w:rsidRPr="00E340B5">
              <w:rPr>
                <w:lang w:val="en-US"/>
              </w:rPr>
              <w:t>16</w:t>
            </w:r>
          </w:p>
        </w:tc>
        <w:tc>
          <w:tcPr>
            <w:tcW w:w="816" w:type="dxa"/>
          </w:tcPr>
          <w:p w14:paraId="55926C0B" w14:textId="77777777" w:rsidR="0067521F" w:rsidRPr="00E340B5" w:rsidRDefault="0067521F" w:rsidP="007F6D6F">
            <w:pPr>
              <w:jc w:val="center"/>
            </w:pPr>
            <w:r w:rsidRPr="00E340B5">
              <w:t>-</w:t>
            </w:r>
          </w:p>
        </w:tc>
        <w:tc>
          <w:tcPr>
            <w:tcW w:w="664" w:type="dxa"/>
            <w:vAlign w:val="center"/>
          </w:tcPr>
          <w:p w14:paraId="6D47B53D" w14:textId="77777777" w:rsidR="0067521F" w:rsidRPr="00E340B5" w:rsidRDefault="0067521F" w:rsidP="007F6D6F">
            <w:pPr>
              <w:jc w:val="center"/>
            </w:pPr>
            <w:r w:rsidRPr="00E340B5">
              <w:t>8</w:t>
            </w:r>
          </w:p>
        </w:tc>
        <w:tc>
          <w:tcPr>
            <w:tcW w:w="721" w:type="dxa"/>
          </w:tcPr>
          <w:p w14:paraId="7300DDCB" w14:textId="77777777" w:rsidR="0067521F" w:rsidRPr="00E340B5" w:rsidRDefault="0067521F" w:rsidP="007F6D6F">
            <w:pPr>
              <w:jc w:val="center"/>
            </w:pPr>
            <w:r w:rsidRPr="00E340B5">
              <w:t>-</w:t>
            </w:r>
          </w:p>
        </w:tc>
        <w:tc>
          <w:tcPr>
            <w:tcW w:w="1010" w:type="dxa"/>
            <w:vAlign w:val="center"/>
          </w:tcPr>
          <w:p w14:paraId="03499FAC" w14:textId="77777777" w:rsidR="0067521F" w:rsidRPr="00E340B5" w:rsidRDefault="00563977" w:rsidP="007F6D6F">
            <w:pPr>
              <w:jc w:val="center"/>
              <w:rPr>
                <w:lang w:val="en-US"/>
              </w:rPr>
            </w:pPr>
            <w:r w:rsidRPr="00E340B5">
              <w:rPr>
                <w:lang w:val="en-US"/>
              </w:rPr>
              <w:t>34</w:t>
            </w:r>
          </w:p>
        </w:tc>
      </w:tr>
      <w:tr w:rsidR="0067521F" w:rsidRPr="00E340B5" w14:paraId="16871422" w14:textId="77777777" w:rsidTr="002734CA">
        <w:tc>
          <w:tcPr>
            <w:tcW w:w="653" w:type="dxa"/>
          </w:tcPr>
          <w:p w14:paraId="3F7D6D98" w14:textId="77777777" w:rsidR="0067521F" w:rsidRPr="00E340B5" w:rsidRDefault="0067521F" w:rsidP="007F6D6F">
            <w:pPr>
              <w:jc w:val="center"/>
              <w:rPr>
                <w:lang w:val="en-US"/>
              </w:rPr>
            </w:pPr>
            <w:r w:rsidRPr="00E340B5">
              <w:rPr>
                <w:lang w:val="en-US"/>
              </w:rPr>
              <w:t>5</w:t>
            </w:r>
          </w:p>
        </w:tc>
        <w:tc>
          <w:tcPr>
            <w:tcW w:w="2555" w:type="dxa"/>
          </w:tcPr>
          <w:p w14:paraId="49E223A7" w14:textId="77777777" w:rsidR="0067521F" w:rsidRPr="00E340B5" w:rsidRDefault="0067521F" w:rsidP="007F6D6F">
            <w:pPr>
              <w:ind w:left="371" w:hanging="371"/>
              <w:jc w:val="center"/>
              <w:rPr>
                <w:b/>
                <w:lang w:val="en-US"/>
              </w:rPr>
            </w:pPr>
            <w:r w:rsidRPr="00E340B5">
              <w:rPr>
                <w:b/>
                <w:lang w:val="en-US"/>
              </w:rPr>
              <w:t>Hematology</w:t>
            </w:r>
          </w:p>
        </w:tc>
        <w:tc>
          <w:tcPr>
            <w:tcW w:w="645" w:type="dxa"/>
            <w:vAlign w:val="center"/>
          </w:tcPr>
          <w:p w14:paraId="037EA9CB" w14:textId="77777777" w:rsidR="0067521F" w:rsidRPr="00E340B5" w:rsidRDefault="002734CA" w:rsidP="007F6D6F">
            <w:pPr>
              <w:jc w:val="center"/>
              <w:rPr>
                <w:lang w:val="en-US"/>
              </w:rPr>
            </w:pPr>
            <w:r w:rsidRPr="00E340B5">
              <w:rPr>
                <w:lang w:val="en-US"/>
              </w:rPr>
              <w:t>10</w:t>
            </w:r>
          </w:p>
        </w:tc>
        <w:tc>
          <w:tcPr>
            <w:tcW w:w="746" w:type="dxa"/>
          </w:tcPr>
          <w:p w14:paraId="2D448858" w14:textId="77777777" w:rsidR="0067521F" w:rsidRPr="00E340B5" w:rsidRDefault="0067521F" w:rsidP="007F6D6F">
            <w:pPr>
              <w:jc w:val="center"/>
            </w:pPr>
            <w:r w:rsidRPr="00E340B5">
              <w:t>-</w:t>
            </w:r>
          </w:p>
        </w:tc>
        <w:tc>
          <w:tcPr>
            <w:tcW w:w="750" w:type="dxa"/>
          </w:tcPr>
          <w:p w14:paraId="392F6944" w14:textId="77777777" w:rsidR="0067521F" w:rsidRPr="00E340B5" w:rsidRDefault="0067521F" w:rsidP="007F6D6F">
            <w:pPr>
              <w:jc w:val="center"/>
            </w:pPr>
            <w:r w:rsidRPr="00E340B5">
              <w:t>-</w:t>
            </w:r>
          </w:p>
        </w:tc>
        <w:tc>
          <w:tcPr>
            <w:tcW w:w="785" w:type="dxa"/>
          </w:tcPr>
          <w:p w14:paraId="6AE6329D" w14:textId="77777777" w:rsidR="0067521F" w:rsidRPr="00E340B5" w:rsidRDefault="00DE01BF" w:rsidP="007F6D6F">
            <w:pPr>
              <w:tabs>
                <w:tab w:val="left" w:leader="dot" w:pos="8537"/>
              </w:tabs>
              <w:snapToGrid w:val="0"/>
              <w:jc w:val="center"/>
              <w:rPr>
                <w:lang w:val="en-US"/>
              </w:rPr>
            </w:pPr>
            <w:r w:rsidRPr="00E340B5">
              <w:rPr>
                <w:lang w:val="en-US"/>
              </w:rPr>
              <w:t>12</w:t>
            </w:r>
          </w:p>
        </w:tc>
        <w:tc>
          <w:tcPr>
            <w:tcW w:w="816" w:type="dxa"/>
          </w:tcPr>
          <w:p w14:paraId="1C3093DE" w14:textId="77777777" w:rsidR="0067521F" w:rsidRPr="00E340B5" w:rsidRDefault="0067521F" w:rsidP="007F6D6F">
            <w:pPr>
              <w:jc w:val="center"/>
            </w:pPr>
            <w:r w:rsidRPr="00E340B5">
              <w:t>-</w:t>
            </w:r>
          </w:p>
        </w:tc>
        <w:tc>
          <w:tcPr>
            <w:tcW w:w="664" w:type="dxa"/>
            <w:vAlign w:val="center"/>
          </w:tcPr>
          <w:p w14:paraId="0EA5759B" w14:textId="77777777" w:rsidR="0067521F" w:rsidRPr="00E340B5" w:rsidRDefault="0067521F" w:rsidP="007F6D6F">
            <w:pPr>
              <w:jc w:val="center"/>
            </w:pPr>
            <w:r w:rsidRPr="00E340B5">
              <w:t>4</w:t>
            </w:r>
          </w:p>
        </w:tc>
        <w:tc>
          <w:tcPr>
            <w:tcW w:w="721" w:type="dxa"/>
          </w:tcPr>
          <w:p w14:paraId="7C9D797F" w14:textId="77777777" w:rsidR="0067521F" w:rsidRPr="00E340B5" w:rsidRDefault="0067521F" w:rsidP="007F6D6F">
            <w:pPr>
              <w:jc w:val="center"/>
            </w:pPr>
            <w:r w:rsidRPr="00E340B5">
              <w:t>-</w:t>
            </w:r>
          </w:p>
        </w:tc>
        <w:tc>
          <w:tcPr>
            <w:tcW w:w="1010" w:type="dxa"/>
            <w:vAlign w:val="center"/>
          </w:tcPr>
          <w:p w14:paraId="404AF433" w14:textId="77777777" w:rsidR="0067521F" w:rsidRPr="00E340B5" w:rsidRDefault="00563977" w:rsidP="007F6D6F">
            <w:pPr>
              <w:jc w:val="center"/>
              <w:rPr>
                <w:lang w:val="en-US"/>
              </w:rPr>
            </w:pPr>
            <w:r w:rsidRPr="00E340B5">
              <w:rPr>
                <w:lang w:val="en-US"/>
              </w:rPr>
              <w:t>26</w:t>
            </w:r>
          </w:p>
        </w:tc>
      </w:tr>
      <w:tr w:rsidR="0067521F" w:rsidRPr="00E340B5" w14:paraId="51A9D5E9" w14:textId="77777777" w:rsidTr="002734CA">
        <w:tc>
          <w:tcPr>
            <w:tcW w:w="653" w:type="dxa"/>
          </w:tcPr>
          <w:p w14:paraId="571C1A64" w14:textId="77777777" w:rsidR="0067521F" w:rsidRPr="00E340B5" w:rsidRDefault="002734CA" w:rsidP="007F6D6F">
            <w:pPr>
              <w:jc w:val="center"/>
              <w:rPr>
                <w:lang w:val="en-US"/>
              </w:rPr>
            </w:pPr>
            <w:r w:rsidRPr="00E340B5">
              <w:rPr>
                <w:lang w:val="en-US"/>
              </w:rPr>
              <w:t>6</w:t>
            </w:r>
          </w:p>
        </w:tc>
        <w:tc>
          <w:tcPr>
            <w:tcW w:w="2555" w:type="dxa"/>
          </w:tcPr>
          <w:p w14:paraId="6C2D5773" w14:textId="77777777" w:rsidR="0067521F" w:rsidRPr="00E340B5" w:rsidRDefault="00C56A37" w:rsidP="007F6D6F">
            <w:pPr>
              <w:ind w:left="371" w:hanging="371"/>
              <w:jc w:val="center"/>
              <w:rPr>
                <w:b/>
                <w:lang w:val="en-US"/>
              </w:rPr>
            </w:pPr>
            <w:r w:rsidRPr="00E340B5">
              <w:rPr>
                <w:b/>
                <w:lang w:val="en-US"/>
              </w:rPr>
              <w:t>Endocrinology</w:t>
            </w:r>
          </w:p>
        </w:tc>
        <w:tc>
          <w:tcPr>
            <w:tcW w:w="645" w:type="dxa"/>
            <w:vAlign w:val="center"/>
          </w:tcPr>
          <w:p w14:paraId="2280D0EA" w14:textId="77777777" w:rsidR="0067521F" w:rsidRPr="00E340B5" w:rsidRDefault="002734CA" w:rsidP="007F6D6F">
            <w:pPr>
              <w:jc w:val="center"/>
              <w:rPr>
                <w:lang w:val="en-US"/>
              </w:rPr>
            </w:pPr>
            <w:r w:rsidRPr="00E340B5">
              <w:rPr>
                <w:lang w:val="en-US"/>
              </w:rPr>
              <w:t>24</w:t>
            </w:r>
          </w:p>
        </w:tc>
        <w:tc>
          <w:tcPr>
            <w:tcW w:w="746" w:type="dxa"/>
          </w:tcPr>
          <w:p w14:paraId="42DB577B" w14:textId="77777777" w:rsidR="0067521F" w:rsidRPr="00E340B5" w:rsidRDefault="0067521F" w:rsidP="007F6D6F">
            <w:pPr>
              <w:jc w:val="center"/>
            </w:pPr>
            <w:r w:rsidRPr="00E340B5">
              <w:t>-</w:t>
            </w:r>
          </w:p>
        </w:tc>
        <w:tc>
          <w:tcPr>
            <w:tcW w:w="750" w:type="dxa"/>
          </w:tcPr>
          <w:p w14:paraId="73B7E58B" w14:textId="77777777" w:rsidR="0067521F" w:rsidRPr="00E340B5" w:rsidRDefault="0067521F" w:rsidP="007F6D6F">
            <w:pPr>
              <w:jc w:val="center"/>
            </w:pPr>
            <w:r w:rsidRPr="00E340B5">
              <w:t>-</w:t>
            </w:r>
          </w:p>
        </w:tc>
        <w:tc>
          <w:tcPr>
            <w:tcW w:w="785" w:type="dxa"/>
          </w:tcPr>
          <w:p w14:paraId="70EDF9DB" w14:textId="77777777" w:rsidR="0067521F" w:rsidRPr="00E340B5" w:rsidRDefault="00DE01BF" w:rsidP="007F6D6F">
            <w:pPr>
              <w:jc w:val="center"/>
              <w:rPr>
                <w:lang w:val="en-US"/>
              </w:rPr>
            </w:pPr>
            <w:r w:rsidRPr="00E340B5">
              <w:rPr>
                <w:lang w:val="en-US"/>
              </w:rPr>
              <w:t>52</w:t>
            </w:r>
          </w:p>
        </w:tc>
        <w:tc>
          <w:tcPr>
            <w:tcW w:w="816" w:type="dxa"/>
          </w:tcPr>
          <w:p w14:paraId="74974A34" w14:textId="77777777" w:rsidR="0067521F" w:rsidRPr="00E340B5" w:rsidRDefault="0067521F" w:rsidP="007F6D6F">
            <w:pPr>
              <w:jc w:val="center"/>
            </w:pPr>
            <w:r w:rsidRPr="00E340B5">
              <w:t>-</w:t>
            </w:r>
          </w:p>
        </w:tc>
        <w:tc>
          <w:tcPr>
            <w:tcW w:w="664" w:type="dxa"/>
            <w:vAlign w:val="center"/>
          </w:tcPr>
          <w:p w14:paraId="6B06B2A3" w14:textId="77777777" w:rsidR="0067521F" w:rsidRPr="00E340B5" w:rsidRDefault="00C201F9" w:rsidP="007F6D6F">
            <w:pPr>
              <w:jc w:val="center"/>
            </w:pPr>
            <w:r w:rsidRPr="00E340B5">
              <w:t>122</w:t>
            </w:r>
          </w:p>
        </w:tc>
        <w:tc>
          <w:tcPr>
            <w:tcW w:w="721" w:type="dxa"/>
          </w:tcPr>
          <w:p w14:paraId="7AFFF9E4" w14:textId="77777777" w:rsidR="0067521F" w:rsidRPr="00E340B5" w:rsidRDefault="0067521F" w:rsidP="007F6D6F">
            <w:pPr>
              <w:jc w:val="center"/>
            </w:pPr>
            <w:r w:rsidRPr="00E340B5">
              <w:t>-</w:t>
            </w:r>
          </w:p>
        </w:tc>
        <w:tc>
          <w:tcPr>
            <w:tcW w:w="1010" w:type="dxa"/>
            <w:vAlign w:val="center"/>
          </w:tcPr>
          <w:p w14:paraId="4922A892" w14:textId="77777777" w:rsidR="0067521F" w:rsidRPr="00E340B5" w:rsidRDefault="00563977" w:rsidP="007F6D6F">
            <w:pPr>
              <w:jc w:val="center"/>
              <w:rPr>
                <w:lang w:val="en-US"/>
              </w:rPr>
            </w:pPr>
            <w:r w:rsidRPr="00E340B5">
              <w:rPr>
                <w:lang w:val="en-US"/>
              </w:rPr>
              <w:t>198</w:t>
            </w:r>
          </w:p>
        </w:tc>
      </w:tr>
      <w:tr w:rsidR="002734CA" w:rsidRPr="00E340B5" w14:paraId="0057D113" w14:textId="77777777" w:rsidTr="002734CA">
        <w:tc>
          <w:tcPr>
            <w:tcW w:w="653" w:type="dxa"/>
          </w:tcPr>
          <w:p w14:paraId="7B80228F" w14:textId="77777777" w:rsidR="002734CA" w:rsidRPr="00E340B5" w:rsidRDefault="002734CA" w:rsidP="007F6D6F">
            <w:pPr>
              <w:jc w:val="center"/>
              <w:rPr>
                <w:lang w:val="en-US"/>
              </w:rPr>
            </w:pPr>
            <w:r w:rsidRPr="00E340B5">
              <w:rPr>
                <w:lang w:val="en-US"/>
              </w:rPr>
              <w:t>7</w:t>
            </w:r>
          </w:p>
        </w:tc>
        <w:tc>
          <w:tcPr>
            <w:tcW w:w="2555" w:type="dxa"/>
          </w:tcPr>
          <w:p w14:paraId="7DBABCC2" w14:textId="77777777" w:rsidR="002734CA" w:rsidRPr="00E340B5" w:rsidRDefault="002734CA" w:rsidP="007F6D6F">
            <w:pPr>
              <w:ind w:left="371" w:hanging="371"/>
              <w:jc w:val="center"/>
              <w:rPr>
                <w:b/>
                <w:lang w:val="en-US"/>
              </w:rPr>
            </w:pPr>
            <w:r w:rsidRPr="00E340B5">
              <w:rPr>
                <w:b/>
                <w:lang w:val="en-US"/>
              </w:rPr>
              <w:t>Rheumatology</w:t>
            </w:r>
          </w:p>
        </w:tc>
        <w:tc>
          <w:tcPr>
            <w:tcW w:w="645" w:type="dxa"/>
            <w:vAlign w:val="center"/>
          </w:tcPr>
          <w:p w14:paraId="7FE86592" w14:textId="77777777" w:rsidR="002734CA" w:rsidRPr="00E340B5" w:rsidRDefault="002734CA" w:rsidP="007F6D6F">
            <w:pPr>
              <w:jc w:val="center"/>
              <w:rPr>
                <w:lang w:val="en-US"/>
              </w:rPr>
            </w:pPr>
            <w:r w:rsidRPr="00E340B5">
              <w:rPr>
                <w:lang w:val="en-US"/>
              </w:rPr>
              <w:t>10</w:t>
            </w:r>
          </w:p>
        </w:tc>
        <w:tc>
          <w:tcPr>
            <w:tcW w:w="746" w:type="dxa"/>
          </w:tcPr>
          <w:p w14:paraId="118D7F10" w14:textId="77777777" w:rsidR="002734CA" w:rsidRPr="00E340B5" w:rsidRDefault="002734CA" w:rsidP="007F6D6F">
            <w:pPr>
              <w:jc w:val="center"/>
              <w:rPr>
                <w:lang w:val="en-US"/>
              </w:rPr>
            </w:pPr>
            <w:r w:rsidRPr="00E340B5">
              <w:rPr>
                <w:lang w:val="en-US"/>
              </w:rPr>
              <w:t>-</w:t>
            </w:r>
          </w:p>
        </w:tc>
        <w:tc>
          <w:tcPr>
            <w:tcW w:w="750" w:type="dxa"/>
          </w:tcPr>
          <w:p w14:paraId="7C504760" w14:textId="77777777" w:rsidR="002734CA" w:rsidRPr="00E340B5" w:rsidRDefault="002734CA" w:rsidP="007F6D6F">
            <w:pPr>
              <w:jc w:val="center"/>
              <w:rPr>
                <w:lang w:val="en-US"/>
              </w:rPr>
            </w:pPr>
            <w:r w:rsidRPr="00E340B5">
              <w:rPr>
                <w:lang w:val="en-US"/>
              </w:rPr>
              <w:t>-</w:t>
            </w:r>
          </w:p>
        </w:tc>
        <w:tc>
          <w:tcPr>
            <w:tcW w:w="785" w:type="dxa"/>
          </w:tcPr>
          <w:p w14:paraId="2ECF216A" w14:textId="77777777" w:rsidR="002734CA" w:rsidRPr="00E340B5" w:rsidRDefault="00C369B9" w:rsidP="007F6D6F">
            <w:pPr>
              <w:jc w:val="center"/>
              <w:rPr>
                <w:lang w:val="en-US"/>
              </w:rPr>
            </w:pPr>
            <w:r w:rsidRPr="00E340B5">
              <w:rPr>
                <w:lang w:val="en-US"/>
              </w:rPr>
              <w:t>2</w:t>
            </w:r>
            <w:r w:rsidR="00112B3B" w:rsidRPr="00E340B5">
              <w:rPr>
                <w:lang w:val="en-US"/>
              </w:rPr>
              <w:t>0</w:t>
            </w:r>
          </w:p>
        </w:tc>
        <w:tc>
          <w:tcPr>
            <w:tcW w:w="816" w:type="dxa"/>
          </w:tcPr>
          <w:p w14:paraId="5B41BCF1" w14:textId="77777777" w:rsidR="002734CA" w:rsidRPr="00E340B5" w:rsidRDefault="00112B3B" w:rsidP="007F6D6F">
            <w:pPr>
              <w:jc w:val="center"/>
              <w:rPr>
                <w:lang w:val="en-US"/>
              </w:rPr>
            </w:pPr>
            <w:r w:rsidRPr="00E340B5">
              <w:rPr>
                <w:lang w:val="en-US"/>
              </w:rPr>
              <w:t>-</w:t>
            </w:r>
          </w:p>
        </w:tc>
        <w:tc>
          <w:tcPr>
            <w:tcW w:w="664" w:type="dxa"/>
            <w:vAlign w:val="center"/>
          </w:tcPr>
          <w:p w14:paraId="03FA56CD" w14:textId="77777777" w:rsidR="002734CA" w:rsidRPr="00E340B5" w:rsidRDefault="00563977" w:rsidP="007F6D6F">
            <w:pPr>
              <w:jc w:val="center"/>
              <w:rPr>
                <w:lang w:val="en-US"/>
              </w:rPr>
            </w:pPr>
            <w:r w:rsidRPr="00E340B5">
              <w:rPr>
                <w:lang w:val="en-US"/>
              </w:rPr>
              <w:t>8</w:t>
            </w:r>
          </w:p>
        </w:tc>
        <w:tc>
          <w:tcPr>
            <w:tcW w:w="721" w:type="dxa"/>
          </w:tcPr>
          <w:p w14:paraId="35E0A381" w14:textId="77777777" w:rsidR="002734CA" w:rsidRPr="00E340B5" w:rsidRDefault="00563977" w:rsidP="007F6D6F">
            <w:pPr>
              <w:jc w:val="center"/>
              <w:rPr>
                <w:lang w:val="en-US"/>
              </w:rPr>
            </w:pPr>
            <w:r w:rsidRPr="00E340B5">
              <w:rPr>
                <w:lang w:val="en-US"/>
              </w:rPr>
              <w:t>-</w:t>
            </w:r>
          </w:p>
        </w:tc>
        <w:tc>
          <w:tcPr>
            <w:tcW w:w="1010" w:type="dxa"/>
            <w:vAlign w:val="center"/>
          </w:tcPr>
          <w:p w14:paraId="05ED6C13" w14:textId="77777777" w:rsidR="002734CA" w:rsidRPr="00E340B5" w:rsidRDefault="00563977" w:rsidP="007F6D6F">
            <w:pPr>
              <w:jc w:val="center"/>
              <w:rPr>
                <w:lang w:val="en-US"/>
              </w:rPr>
            </w:pPr>
            <w:r w:rsidRPr="00E340B5">
              <w:rPr>
                <w:lang w:val="en-US"/>
              </w:rPr>
              <w:t>38</w:t>
            </w:r>
          </w:p>
        </w:tc>
      </w:tr>
      <w:tr w:rsidR="0067521F" w:rsidRPr="00E340B5" w14:paraId="6DABD5AB" w14:textId="77777777" w:rsidTr="002734CA">
        <w:tc>
          <w:tcPr>
            <w:tcW w:w="653" w:type="dxa"/>
          </w:tcPr>
          <w:p w14:paraId="43FC73E9" w14:textId="77777777" w:rsidR="0067521F" w:rsidRPr="00E340B5" w:rsidRDefault="0067521F" w:rsidP="007F6D6F">
            <w:pPr>
              <w:jc w:val="center"/>
              <w:rPr>
                <w:lang w:val="en-US"/>
              </w:rPr>
            </w:pPr>
          </w:p>
        </w:tc>
        <w:tc>
          <w:tcPr>
            <w:tcW w:w="2555" w:type="dxa"/>
          </w:tcPr>
          <w:p w14:paraId="46F7795A" w14:textId="77777777" w:rsidR="0067521F" w:rsidRPr="00E340B5" w:rsidRDefault="0067521F" w:rsidP="007F6D6F">
            <w:pPr>
              <w:ind w:left="371" w:hanging="371"/>
              <w:jc w:val="center"/>
              <w:rPr>
                <w:b/>
                <w:lang w:val="en-US"/>
              </w:rPr>
            </w:pPr>
            <w:r w:rsidRPr="00E340B5">
              <w:rPr>
                <w:b/>
                <w:lang w:val="en-US"/>
              </w:rPr>
              <w:t>Exam</w:t>
            </w:r>
          </w:p>
        </w:tc>
        <w:tc>
          <w:tcPr>
            <w:tcW w:w="645" w:type="dxa"/>
            <w:vAlign w:val="center"/>
          </w:tcPr>
          <w:p w14:paraId="1EF75367" w14:textId="77777777" w:rsidR="0067521F" w:rsidRPr="00E340B5" w:rsidRDefault="0067521F" w:rsidP="007F6D6F">
            <w:pPr>
              <w:jc w:val="center"/>
            </w:pPr>
          </w:p>
        </w:tc>
        <w:tc>
          <w:tcPr>
            <w:tcW w:w="746" w:type="dxa"/>
          </w:tcPr>
          <w:p w14:paraId="11476ADE" w14:textId="77777777" w:rsidR="0067521F" w:rsidRPr="00E340B5" w:rsidRDefault="0067521F" w:rsidP="007F6D6F">
            <w:pPr>
              <w:jc w:val="center"/>
            </w:pPr>
          </w:p>
        </w:tc>
        <w:tc>
          <w:tcPr>
            <w:tcW w:w="750" w:type="dxa"/>
          </w:tcPr>
          <w:p w14:paraId="7BDB6EF5" w14:textId="77777777" w:rsidR="0067521F" w:rsidRPr="00E340B5" w:rsidRDefault="0067521F" w:rsidP="007F6D6F">
            <w:pPr>
              <w:jc w:val="center"/>
            </w:pPr>
          </w:p>
        </w:tc>
        <w:tc>
          <w:tcPr>
            <w:tcW w:w="785" w:type="dxa"/>
            <w:vAlign w:val="center"/>
          </w:tcPr>
          <w:p w14:paraId="2C3CA291" w14:textId="77777777" w:rsidR="0067521F" w:rsidRPr="00E340B5" w:rsidRDefault="0067521F" w:rsidP="007F6D6F">
            <w:pPr>
              <w:jc w:val="center"/>
            </w:pPr>
          </w:p>
        </w:tc>
        <w:tc>
          <w:tcPr>
            <w:tcW w:w="816" w:type="dxa"/>
          </w:tcPr>
          <w:p w14:paraId="2D356E5E" w14:textId="77777777" w:rsidR="0067521F" w:rsidRPr="00E340B5" w:rsidRDefault="0067521F" w:rsidP="007F6D6F">
            <w:pPr>
              <w:jc w:val="center"/>
            </w:pPr>
          </w:p>
        </w:tc>
        <w:tc>
          <w:tcPr>
            <w:tcW w:w="664" w:type="dxa"/>
            <w:vAlign w:val="center"/>
          </w:tcPr>
          <w:p w14:paraId="75D7CFE1" w14:textId="77777777" w:rsidR="0067521F" w:rsidRPr="00E340B5" w:rsidRDefault="0067521F" w:rsidP="007F6D6F">
            <w:pPr>
              <w:jc w:val="center"/>
            </w:pPr>
          </w:p>
        </w:tc>
        <w:tc>
          <w:tcPr>
            <w:tcW w:w="721" w:type="dxa"/>
            <w:vAlign w:val="center"/>
          </w:tcPr>
          <w:p w14:paraId="734EF2BB" w14:textId="77777777" w:rsidR="0067521F" w:rsidRPr="00E340B5" w:rsidRDefault="0067521F" w:rsidP="007F6D6F">
            <w:pPr>
              <w:jc w:val="center"/>
              <w:rPr>
                <w:lang w:val="en-US"/>
              </w:rPr>
            </w:pPr>
          </w:p>
        </w:tc>
        <w:tc>
          <w:tcPr>
            <w:tcW w:w="1010" w:type="dxa"/>
            <w:vAlign w:val="center"/>
          </w:tcPr>
          <w:p w14:paraId="36C2E3D9" w14:textId="77777777" w:rsidR="0067521F" w:rsidRPr="00E340B5" w:rsidRDefault="0067521F" w:rsidP="007F6D6F">
            <w:pPr>
              <w:jc w:val="center"/>
              <w:rPr>
                <w:lang w:val="en-US"/>
              </w:rPr>
            </w:pPr>
            <w:r w:rsidRPr="00E340B5">
              <w:rPr>
                <w:lang w:val="en-US"/>
              </w:rPr>
              <w:t>34</w:t>
            </w:r>
          </w:p>
        </w:tc>
      </w:tr>
    </w:tbl>
    <w:p w14:paraId="7430F927" w14:textId="77777777" w:rsidR="00FD51E1" w:rsidRPr="00E340B5" w:rsidRDefault="00FD51E1" w:rsidP="00407E7E"/>
    <w:p w14:paraId="15D34D13" w14:textId="77777777" w:rsidR="00DD0AF4" w:rsidRPr="00E340B5" w:rsidRDefault="00DD0AF4" w:rsidP="00407E7E"/>
    <w:p w14:paraId="664087C6" w14:textId="77777777" w:rsidR="000F78BF" w:rsidRPr="00E340B5" w:rsidRDefault="000F78BF" w:rsidP="000F78BF">
      <w:pPr>
        <w:outlineLvl w:val="0"/>
        <w:rPr>
          <w:b/>
          <w:lang w:val="en-US"/>
        </w:rPr>
      </w:pPr>
      <w:r w:rsidRPr="00E340B5">
        <w:rPr>
          <w:b/>
          <w:lang w:val="en-US"/>
        </w:rPr>
        <w:t>6. List of teaching materials for the course unsupervised work of students (including the use of e - learning opportunities, distance learning technologies (Moodle))</w:t>
      </w:r>
    </w:p>
    <w:p w14:paraId="54A5A7C5" w14:textId="77777777" w:rsidR="000F78BF" w:rsidRPr="00E340B5" w:rsidRDefault="000F78BF" w:rsidP="000F78BF">
      <w:pPr>
        <w:outlineLvl w:val="0"/>
        <w:rPr>
          <w:b/>
          <w:lang w:val="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1883"/>
        <w:gridCol w:w="3609"/>
        <w:gridCol w:w="3402"/>
      </w:tblGrid>
      <w:tr w:rsidR="000F78BF" w:rsidRPr="00E340B5" w14:paraId="41D9AAE7" w14:textId="77777777" w:rsidTr="00DD0AF4">
        <w:tc>
          <w:tcPr>
            <w:tcW w:w="570" w:type="dxa"/>
          </w:tcPr>
          <w:p w14:paraId="72221F88" w14:textId="77777777" w:rsidR="000F78BF" w:rsidRPr="00E340B5" w:rsidRDefault="000F78BF" w:rsidP="00FE0292">
            <w:pPr>
              <w:widowControl w:val="0"/>
              <w:autoSpaceDE w:val="0"/>
              <w:autoSpaceDN w:val="0"/>
              <w:adjustRightInd w:val="0"/>
              <w:jc w:val="center"/>
              <w:rPr>
                <w:b/>
                <w:lang w:val="en-US"/>
              </w:rPr>
            </w:pPr>
            <w:r w:rsidRPr="00E340B5">
              <w:rPr>
                <w:b/>
                <w:lang w:val="en-US"/>
              </w:rPr>
              <w:t>No.</w:t>
            </w:r>
          </w:p>
          <w:p w14:paraId="2220A4FC" w14:textId="77777777" w:rsidR="000F78BF" w:rsidRPr="00E340B5" w:rsidRDefault="000F78BF" w:rsidP="00FE0292">
            <w:pPr>
              <w:widowControl w:val="0"/>
              <w:autoSpaceDE w:val="0"/>
              <w:autoSpaceDN w:val="0"/>
              <w:adjustRightInd w:val="0"/>
              <w:jc w:val="center"/>
              <w:rPr>
                <w:b/>
                <w:lang w:val="en-US"/>
              </w:rPr>
            </w:pPr>
          </w:p>
        </w:tc>
        <w:tc>
          <w:tcPr>
            <w:tcW w:w="1883" w:type="dxa"/>
            <w:vAlign w:val="center"/>
          </w:tcPr>
          <w:p w14:paraId="596625B2" w14:textId="77777777" w:rsidR="000F78BF" w:rsidRPr="00E340B5" w:rsidRDefault="000F78BF" w:rsidP="00FE0292">
            <w:pPr>
              <w:widowControl w:val="0"/>
              <w:autoSpaceDE w:val="0"/>
              <w:autoSpaceDN w:val="0"/>
              <w:adjustRightInd w:val="0"/>
              <w:jc w:val="center"/>
              <w:rPr>
                <w:b/>
                <w:lang w:val="en-US"/>
              </w:rPr>
            </w:pPr>
            <w:r w:rsidRPr="00E340B5">
              <w:rPr>
                <w:b/>
                <w:lang w:val="en-US"/>
              </w:rPr>
              <w:t>Name of the course section</w:t>
            </w:r>
          </w:p>
        </w:tc>
        <w:tc>
          <w:tcPr>
            <w:tcW w:w="3609" w:type="dxa"/>
            <w:vAlign w:val="center"/>
          </w:tcPr>
          <w:p w14:paraId="3EC108D0" w14:textId="77777777" w:rsidR="000F78BF" w:rsidRPr="00E340B5" w:rsidRDefault="000F78BF" w:rsidP="00FE0292">
            <w:pPr>
              <w:widowControl w:val="0"/>
              <w:autoSpaceDE w:val="0"/>
              <w:autoSpaceDN w:val="0"/>
              <w:adjustRightInd w:val="0"/>
              <w:jc w:val="center"/>
              <w:rPr>
                <w:b/>
                <w:lang w:val="en-US"/>
              </w:rPr>
            </w:pPr>
            <w:r w:rsidRPr="00E340B5">
              <w:rPr>
                <w:b/>
                <w:lang w:val="en-US"/>
              </w:rPr>
              <w:t xml:space="preserve">Types of the unsupervised work </w:t>
            </w:r>
          </w:p>
        </w:tc>
        <w:tc>
          <w:tcPr>
            <w:tcW w:w="3402" w:type="dxa"/>
            <w:vAlign w:val="center"/>
          </w:tcPr>
          <w:p w14:paraId="0E7BE3AA" w14:textId="77777777" w:rsidR="000F78BF" w:rsidRPr="00E340B5" w:rsidRDefault="000F78BF" w:rsidP="00FE0292">
            <w:pPr>
              <w:widowControl w:val="0"/>
              <w:autoSpaceDE w:val="0"/>
              <w:autoSpaceDN w:val="0"/>
              <w:adjustRightInd w:val="0"/>
              <w:jc w:val="center"/>
              <w:rPr>
                <w:b/>
              </w:rPr>
            </w:pPr>
            <w:r w:rsidRPr="00E340B5">
              <w:rPr>
                <w:b/>
                <w:lang w:val="fr-FR"/>
              </w:rPr>
              <w:t>Forms of control</w:t>
            </w:r>
          </w:p>
        </w:tc>
      </w:tr>
      <w:tr w:rsidR="00153B3B" w:rsidRPr="009E39B6" w14:paraId="414CC6F7" w14:textId="77777777" w:rsidTr="00DD0AF4">
        <w:tc>
          <w:tcPr>
            <w:tcW w:w="570" w:type="dxa"/>
            <w:vAlign w:val="center"/>
          </w:tcPr>
          <w:p w14:paraId="567E37F5" w14:textId="77777777" w:rsidR="00153B3B" w:rsidRPr="00E340B5" w:rsidRDefault="00153B3B" w:rsidP="00153B3B">
            <w:pPr>
              <w:widowControl w:val="0"/>
              <w:autoSpaceDE w:val="0"/>
              <w:autoSpaceDN w:val="0"/>
              <w:adjustRightInd w:val="0"/>
              <w:jc w:val="center"/>
            </w:pPr>
            <w:r w:rsidRPr="00E340B5">
              <w:t>1</w:t>
            </w:r>
          </w:p>
        </w:tc>
        <w:tc>
          <w:tcPr>
            <w:tcW w:w="1883" w:type="dxa"/>
            <w:vAlign w:val="center"/>
          </w:tcPr>
          <w:p w14:paraId="43359C41" w14:textId="77777777" w:rsidR="00153B3B" w:rsidRPr="00E340B5" w:rsidRDefault="00153B3B" w:rsidP="00153B3B">
            <w:pPr>
              <w:widowControl w:val="0"/>
              <w:autoSpaceDE w:val="0"/>
              <w:autoSpaceDN w:val="0"/>
              <w:adjustRightInd w:val="0"/>
              <w:rPr>
                <w:lang w:val="en-US"/>
              </w:rPr>
            </w:pPr>
            <w:r w:rsidRPr="00E340B5">
              <w:rPr>
                <w:lang w:val="en-US"/>
              </w:rPr>
              <w:t>Cardiology</w:t>
            </w:r>
          </w:p>
        </w:tc>
        <w:tc>
          <w:tcPr>
            <w:tcW w:w="3609" w:type="dxa"/>
          </w:tcPr>
          <w:p w14:paraId="7AB832D1" w14:textId="77777777" w:rsidR="008063E2" w:rsidRPr="00E340B5" w:rsidRDefault="008063E2" w:rsidP="008063E2">
            <w:pPr>
              <w:jc w:val="both"/>
              <w:rPr>
                <w:bCs/>
                <w:lang w:val="en-US"/>
              </w:rPr>
            </w:pPr>
            <w:r w:rsidRPr="00E340B5">
              <w:rPr>
                <w:bCs/>
                <w:lang w:val="en-US"/>
              </w:rPr>
              <w:t xml:space="preserve">Patient curation. </w:t>
            </w:r>
          </w:p>
          <w:p w14:paraId="07826787" w14:textId="77777777" w:rsidR="008063E2" w:rsidRPr="00E340B5" w:rsidRDefault="008063E2" w:rsidP="008063E2">
            <w:pPr>
              <w:jc w:val="both"/>
              <w:rPr>
                <w:bCs/>
                <w:lang w:val="en-US"/>
              </w:rPr>
            </w:pPr>
            <w:r w:rsidRPr="00E340B5">
              <w:rPr>
                <w:bCs/>
                <w:lang w:val="en-US"/>
              </w:rPr>
              <w:t xml:space="preserve">Preparation for seminars </w:t>
            </w:r>
          </w:p>
          <w:p w14:paraId="30CA533A" w14:textId="77777777" w:rsidR="00153B3B" w:rsidRPr="00E340B5" w:rsidRDefault="00153B3B" w:rsidP="008063E2">
            <w:pPr>
              <w:jc w:val="both"/>
              <w:rPr>
                <w:bCs/>
                <w:lang w:val="en-US"/>
              </w:rPr>
            </w:pPr>
            <w:proofErr w:type="spellStart"/>
            <w:r w:rsidRPr="00E340B5">
              <w:rPr>
                <w:bCs/>
                <w:lang w:val="en-US"/>
              </w:rPr>
              <w:t>WorkinMoodle</w:t>
            </w:r>
            <w:proofErr w:type="spellEnd"/>
            <w:r w:rsidRPr="00E340B5">
              <w:rPr>
                <w:bCs/>
                <w:lang w:val="en-US"/>
              </w:rPr>
              <w:t>:</w:t>
            </w:r>
          </w:p>
          <w:p w14:paraId="5CE79FDA" w14:textId="77777777" w:rsidR="00153B3B" w:rsidRPr="00E340B5" w:rsidRDefault="00153B3B" w:rsidP="00153B3B">
            <w:pPr>
              <w:jc w:val="both"/>
              <w:rPr>
                <w:bCs/>
                <w:lang w:val="en-US"/>
              </w:rPr>
            </w:pPr>
            <w:r w:rsidRPr="00E340B5">
              <w:rPr>
                <w:bCs/>
                <w:lang w:val="en-US"/>
              </w:rPr>
              <w:t>- readingandanalysisofclinicalrecommendationsaccordingtomodule’stopics (</w:t>
            </w:r>
            <w:proofErr w:type="spellStart"/>
            <w:r w:rsidRPr="00E340B5">
              <w:rPr>
                <w:bCs/>
                <w:lang w:val="en-US"/>
              </w:rPr>
              <w:t>referenceareplacedinrelevantmodule’stopics</w:t>
            </w:r>
            <w:proofErr w:type="spellEnd"/>
            <w:r w:rsidRPr="00E340B5">
              <w:rPr>
                <w:bCs/>
                <w:lang w:val="en-US"/>
              </w:rPr>
              <w:t>);</w:t>
            </w:r>
          </w:p>
          <w:p w14:paraId="3CEC487C" w14:textId="77777777" w:rsidR="00153B3B" w:rsidRPr="00E340B5" w:rsidRDefault="00153B3B" w:rsidP="00153B3B">
            <w:pPr>
              <w:jc w:val="both"/>
              <w:rPr>
                <w:bCs/>
                <w:lang w:val="en-US"/>
              </w:rPr>
            </w:pPr>
            <w:r w:rsidRPr="00E340B5">
              <w:rPr>
                <w:bCs/>
                <w:lang w:val="en-US"/>
              </w:rPr>
              <w:t>- view training materials;</w:t>
            </w:r>
          </w:p>
          <w:p w14:paraId="4FA5922A" w14:textId="77777777" w:rsidR="00153B3B" w:rsidRPr="00E340B5" w:rsidRDefault="00153B3B" w:rsidP="00153B3B">
            <w:pPr>
              <w:jc w:val="both"/>
              <w:rPr>
                <w:bCs/>
                <w:lang w:val="en-US"/>
              </w:rPr>
            </w:pPr>
            <w:r w:rsidRPr="00E340B5">
              <w:rPr>
                <w:bCs/>
                <w:lang w:val="en-US"/>
              </w:rPr>
              <w:t>- performing test tasks;</w:t>
            </w:r>
          </w:p>
          <w:p w14:paraId="1DE53C49" w14:textId="77777777" w:rsidR="00153B3B" w:rsidRPr="00E340B5" w:rsidRDefault="00153B3B" w:rsidP="00153B3B">
            <w:pPr>
              <w:jc w:val="both"/>
              <w:rPr>
                <w:bCs/>
                <w:lang w:val="en-US"/>
              </w:rPr>
            </w:pPr>
            <w:r w:rsidRPr="00E340B5">
              <w:rPr>
                <w:bCs/>
                <w:lang w:val="en-US"/>
              </w:rPr>
              <w:t>- execution of case tasks, solving situational tasks;</w:t>
            </w:r>
          </w:p>
          <w:p w14:paraId="7E468CFD" w14:textId="77777777" w:rsidR="00153B3B" w:rsidRPr="00E340B5" w:rsidRDefault="00153B3B" w:rsidP="00153B3B">
            <w:pPr>
              <w:jc w:val="both"/>
              <w:rPr>
                <w:bCs/>
                <w:lang w:val="en-US"/>
              </w:rPr>
            </w:pPr>
            <w:r w:rsidRPr="00E340B5">
              <w:rPr>
                <w:bCs/>
                <w:lang w:val="en-US"/>
              </w:rPr>
              <w:t xml:space="preserve">- curation of the patient, writing of a staged </w:t>
            </w:r>
            <w:proofErr w:type="spellStart"/>
            <w:r w:rsidRPr="00E340B5">
              <w:rPr>
                <w:bCs/>
                <w:lang w:val="en-US"/>
              </w:rPr>
              <w:t>epicrisis</w:t>
            </w:r>
            <w:proofErr w:type="spellEnd"/>
            <w:r w:rsidRPr="00E340B5">
              <w:rPr>
                <w:bCs/>
                <w:lang w:val="en-US"/>
              </w:rPr>
              <w:t xml:space="preserve"> using </w:t>
            </w:r>
            <w:proofErr w:type="spellStart"/>
            <w:r w:rsidRPr="00E340B5">
              <w:rPr>
                <w:bCs/>
                <w:lang w:val="en-US"/>
              </w:rPr>
              <w:t>MicrosoftOffice</w:t>
            </w:r>
            <w:proofErr w:type="spellEnd"/>
          </w:p>
          <w:p w14:paraId="739BC942" w14:textId="77777777" w:rsidR="00153B3B" w:rsidRPr="00E340B5" w:rsidRDefault="00153B3B" w:rsidP="00153B3B">
            <w:pPr>
              <w:jc w:val="both"/>
              <w:rPr>
                <w:lang w:val="en-US"/>
              </w:rPr>
            </w:pPr>
            <w:r w:rsidRPr="00E340B5">
              <w:rPr>
                <w:bCs/>
                <w:lang w:val="en-US"/>
              </w:rPr>
              <w:t>- independent study of the possibilities of Internet portals for patients with diseases of the cardiovascular system</w:t>
            </w:r>
          </w:p>
        </w:tc>
        <w:tc>
          <w:tcPr>
            <w:tcW w:w="3402" w:type="dxa"/>
          </w:tcPr>
          <w:p w14:paraId="3A84D2DA" w14:textId="77777777" w:rsidR="00153B3B" w:rsidRPr="00E340B5" w:rsidRDefault="00153B3B" w:rsidP="00153B3B">
            <w:pPr>
              <w:widowControl w:val="0"/>
              <w:autoSpaceDE w:val="0"/>
              <w:autoSpaceDN w:val="0"/>
              <w:adjustRightInd w:val="0"/>
              <w:rPr>
                <w:lang w:val="en-US"/>
              </w:rPr>
            </w:pPr>
            <w:r w:rsidRPr="00E340B5">
              <w:rPr>
                <w:lang w:val="en-US"/>
              </w:rPr>
              <w:t xml:space="preserve">Check of completed test tasks, case studies, situational tasks, staged </w:t>
            </w:r>
            <w:proofErr w:type="spellStart"/>
            <w:r w:rsidRPr="00E340B5">
              <w:rPr>
                <w:lang w:val="en-US"/>
              </w:rPr>
              <w:t>epicrisis</w:t>
            </w:r>
            <w:proofErr w:type="spellEnd"/>
            <w:r w:rsidRPr="00E340B5">
              <w:rPr>
                <w:lang w:val="en-US"/>
              </w:rPr>
              <w:t xml:space="preserve"> using Moodle;</w:t>
            </w:r>
          </w:p>
          <w:p w14:paraId="1499C200" w14:textId="77777777" w:rsidR="00153B3B" w:rsidRPr="00E340B5" w:rsidRDefault="00153B3B" w:rsidP="00153B3B">
            <w:pPr>
              <w:widowControl w:val="0"/>
              <w:autoSpaceDE w:val="0"/>
              <w:autoSpaceDN w:val="0"/>
              <w:adjustRightInd w:val="0"/>
              <w:rPr>
                <w:lang w:val="en-US"/>
              </w:rPr>
            </w:pPr>
            <w:r w:rsidRPr="00E340B5">
              <w:rPr>
                <w:lang w:val="en-US"/>
              </w:rPr>
              <w:t xml:space="preserve">Discussion and oral interview in practical classes </w:t>
            </w:r>
          </w:p>
          <w:p w14:paraId="69B43471" w14:textId="77777777" w:rsidR="00153B3B" w:rsidRPr="00E340B5" w:rsidRDefault="00153B3B" w:rsidP="00153B3B">
            <w:pPr>
              <w:widowControl w:val="0"/>
              <w:autoSpaceDE w:val="0"/>
              <w:autoSpaceDN w:val="0"/>
              <w:adjustRightInd w:val="0"/>
              <w:rPr>
                <w:lang w:val="en-US"/>
              </w:rPr>
            </w:pPr>
            <w:r w:rsidRPr="00E340B5">
              <w:rPr>
                <w:lang w:val="en-US"/>
              </w:rPr>
              <w:t xml:space="preserve">Defense of the staged </w:t>
            </w:r>
            <w:proofErr w:type="spellStart"/>
            <w:r w:rsidRPr="00E340B5">
              <w:rPr>
                <w:lang w:val="en-US"/>
              </w:rPr>
              <w:t>epicrisis</w:t>
            </w:r>
            <w:proofErr w:type="spellEnd"/>
          </w:p>
        </w:tc>
      </w:tr>
      <w:tr w:rsidR="00153B3B" w:rsidRPr="009E39B6" w14:paraId="1734CB34" w14:textId="77777777" w:rsidTr="00DD0AF4">
        <w:tc>
          <w:tcPr>
            <w:tcW w:w="570" w:type="dxa"/>
            <w:vAlign w:val="center"/>
          </w:tcPr>
          <w:p w14:paraId="3979CB7F" w14:textId="77777777" w:rsidR="00153B3B" w:rsidRPr="00E340B5" w:rsidRDefault="00153B3B" w:rsidP="00153B3B">
            <w:pPr>
              <w:widowControl w:val="0"/>
              <w:autoSpaceDE w:val="0"/>
              <w:autoSpaceDN w:val="0"/>
              <w:adjustRightInd w:val="0"/>
              <w:jc w:val="center"/>
            </w:pPr>
            <w:r w:rsidRPr="00E340B5">
              <w:t>2</w:t>
            </w:r>
          </w:p>
        </w:tc>
        <w:tc>
          <w:tcPr>
            <w:tcW w:w="1883" w:type="dxa"/>
            <w:vAlign w:val="center"/>
          </w:tcPr>
          <w:p w14:paraId="108091D8" w14:textId="77777777" w:rsidR="00153B3B" w:rsidRPr="00E340B5" w:rsidRDefault="00153B3B" w:rsidP="00153B3B">
            <w:pPr>
              <w:widowControl w:val="0"/>
              <w:autoSpaceDE w:val="0"/>
              <w:autoSpaceDN w:val="0"/>
              <w:adjustRightInd w:val="0"/>
              <w:rPr>
                <w:lang w:val="en-US"/>
              </w:rPr>
            </w:pPr>
            <w:r w:rsidRPr="00E340B5">
              <w:rPr>
                <w:lang w:val="en-US"/>
              </w:rPr>
              <w:t>Pulmonology</w:t>
            </w:r>
          </w:p>
        </w:tc>
        <w:tc>
          <w:tcPr>
            <w:tcW w:w="3609" w:type="dxa"/>
          </w:tcPr>
          <w:p w14:paraId="2F67C29E" w14:textId="77777777" w:rsidR="008063E2" w:rsidRPr="00E340B5" w:rsidRDefault="008063E2" w:rsidP="008063E2">
            <w:pPr>
              <w:jc w:val="both"/>
              <w:rPr>
                <w:bCs/>
                <w:lang w:val="en-US"/>
              </w:rPr>
            </w:pPr>
            <w:r w:rsidRPr="00E340B5">
              <w:rPr>
                <w:bCs/>
                <w:lang w:val="en-US"/>
              </w:rPr>
              <w:t xml:space="preserve">Patient curation. </w:t>
            </w:r>
          </w:p>
          <w:p w14:paraId="3AA1F540" w14:textId="77777777" w:rsidR="008063E2" w:rsidRPr="00E340B5" w:rsidRDefault="008063E2" w:rsidP="008063E2">
            <w:pPr>
              <w:jc w:val="both"/>
              <w:rPr>
                <w:bCs/>
                <w:lang w:val="en-US"/>
              </w:rPr>
            </w:pPr>
            <w:r w:rsidRPr="00E340B5">
              <w:rPr>
                <w:bCs/>
                <w:lang w:val="en-US"/>
              </w:rPr>
              <w:t xml:space="preserve">Preparation for seminars </w:t>
            </w:r>
          </w:p>
          <w:p w14:paraId="724A6785" w14:textId="77777777" w:rsidR="00153B3B" w:rsidRPr="00E340B5" w:rsidRDefault="00153B3B" w:rsidP="008063E2">
            <w:pPr>
              <w:jc w:val="both"/>
              <w:rPr>
                <w:bCs/>
                <w:lang w:val="en-US"/>
              </w:rPr>
            </w:pPr>
            <w:proofErr w:type="spellStart"/>
            <w:r w:rsidRPr="00E340B5">
              <w:rPr>
                <w:bCs/>
                <w:lang w:val="en-US"/>
              </w:rPr>
              <w:t>WorkinMoodle</w:t>
            </w:r>
            <w:proofErr w:type="spellEnd"/>
            <w:r w:rsidRPr="00E340B5">
              <w:rPr>
                <w:bCs/>
                <w:lang w:val="en-US"/>
              </w:rPr>
              <w:t>:</w:t>
            </w:r>
          </w:p>
          <w:p w14:paraId="2B726044" w14:textId="77777777" w:rsidR="00153B3B" w:rsidRPr="00E340B5" w:rsidRDefault="00153B3B" w:rsidP="00153B3B">
            <w:pPr>
              <w:jc w:val="both"/>
              <w:rPr>
                <w:bCs/>
                <w:lang w:val="en-US"/>
              </w:rPr>
            </w:pPr>
            <w:r w:rsidRPr="00E340B5">
              <w:rPr>
                <w:bCs/>
                <w:lang w:val="en-US"/>
              </w:rPr>
              <w:t>- readingandanalysisofclinicalrecommendationsaccordingtomodule’stopics (</w:t>
            </w:r>
            <w:proofErr w:type="spellStart"/>
            <w:r w:rsidRPr="00E340B5">
              <w:rPr>
                <w:bCs/>
                <w:lang w:val="en-US"/>
              </w:rPr>
              <w:t>referenceareplacedinrelevantmodule’stopics</w:t>
            </w:r>
            <w:proofErr w:type="spellEnd"/>
            <w:r w:rsidRPr="00E340B5">
              <w:rPr>
                <w:bCs/>
                <w:lang w:val="en-US"/>
              </w:rPr>
              <w:t>);</w:t>
            </w:r>
          </w:p>
          <w:p w14:paraId="5DE3C96C" w14:textId="77777777" w:rsidR="00153B3B" w:rsidRPr="00E340B5" w:rsidRDefault="00153B3B" w:rsidP="00153B3B">
            <w:pPr>
              <w:jc w:val="both"/>
              <w:rPr>
                <w:bCs/>
                <w:lang w:val="en-US"/>
              </w:rPr>
            </w:pPr>
            <w:r w:rsidRPr="00E340B5">
              <w:rPr>
                <w:bCs/>
                <w:lang w:val="en-US"/>
              </w:rPr>
              <w:t>- view training materials;</w:t>
            </w:r>
          </w:p>
          <w:p w14:paraId="06B32155" w14:textId="77777777" w:rsidR="00153B3B" w:rsidRPr="00E340B5" w:rsidRDefault="00153B3B" w:rsidP="00153B3B">
            <w:pPr>
              <w:jc w:val="both"/>
              <w:rPr>
                <w:bCs/>
                <w:lang w:val="en-US"/>
              </w:rPr>
            </w:pPr>
            <w:r w:rsidRPr="00E340B5">
              <w:rPr>
                <w:bCs/>
                <w:lang w:val="en-US"/>
              </w:rPr>
              <w:t>- performing test tasks;</w:t>
            </w:r>
          </w:p>
          <w:p w14:paraId="21127F57" w14:textId="77777777" w:rsidR="00153B3B" w:rsidRPr="00E340B5" w:rsidRDefault="00153B3B" w:rsidP="00153B3B">
            <w:pPr>
              <w:jc w:val="both"/>
              <w:rPr>
                <w:bCs/>
                <w:lang w:val="en-US"/>
              </w:rPr>
            </w:pPr>
            <w:r w:rsidRPr="00E340B5">
              <w:rPr>
                <w:bCs/>
                <w:lang w:val="en-US"/>
              </w:rPr>
              <w:t xml:space="preserve">- execution of case tasks, solving </w:t>
            </w:r>
            <w:r w:rsidRPr="00E340B5">
              <w:rPr>
                <w:bCs/>
                <w:lang w:val="en-US"/>
              </w:rPr>
              <w:lastRenderedPageBreak/>
              <w:t>situational tasks;</w:t>
            </w:r>
          </w:p>
          <w:p w14:paraId="5DABEEB1" w14:textId="77777777" w:rsidR="00153B3B" w:rsidRPr="00E340B5" w:rsidRDefault="00153B3B" w:rsidP="00153B3B">
            <w:pPr>
              <w:jc w:val="both"/>
              <w:rPr>
                <w:bCs/>
                <w:lang w:val="en-US"/>
              </w:rPr>
            </w:pPr>
            <w:r w:rsidRPr="00E340B5">
              <w:rPr>
                <w:bCs/>
                <w:lang w:val="en-US"/>
              </w:rPr>
              <w:t xml:space="preserve">- curation of the patient, writing of a staged </w:t>
            </w:r>
            <w:proofErr w:type="spellStart"/>
            <w:r w:rsidRPr="00E340B5">
              <w:rPr>
                <w:bCs/>
                <w:lang w:val="en-US"/>
              </w:rPr>
              <w:t>epicrisis</w:t>
            </w:r>
            <w:proofErr w:type="spellEnd"/>
            <w:r w:rsidRPr="00E340B5">
              <w:rPr>
                <w:bCs/>
                <w:lang w:val="en-US"/>
              </w:rPr>
              <w:t xml:space="preserve"> using </w:t>
            </w:r>
            <w:proofErr w:type="spellStart"/>
            <w:r w:rsidRPr="00E340B5">
              <w:rPr>
                <w:bCs/>
                <w:lang w:val="en-US"/>
              </w:rPr>
              <w:t>MicrosoftOffice</w:t>
            </w:r>
            <w:proofErr w:type="spellEnd"/>
          </w:p>
          <w:p w14:paraId="27F0DE16" w14:textId="77777777" w:rsidR="00153B3B" w:rsidRPr="00E340B5" w:rsidRDefault="00153B3B" w:rsidP="00153B3B">
            <w:pPr>
              <w:widowControl w:val="0"/>
              <w:autoSpaceDE w:val="0"/>
              <w:autoSpaceDN w:val="0"/>
              <w:adjustRightInd w:val="0"/>
              <w:rPr>
                <w:lang w:val="en-US"/>
              </w:rPr>
            </w:pPr>
            <w:r w:rsidRPr="00E340B5">
              <w:rPr>
                <w:bCs/>
                <w:lang w:val="en-US"/>
              </w:rPr>
              <w:t>- independent study of the possibilities of Internet portals for patients with diseases of the respiratory system</w:t>
            </w:r>
          </w:p>
        </w:tc>
        <w:tc>
          <w:tcPr>
            <w:tcW w:w="3402" w:type="dxa"/>
          </w:tcPr>
          <w:p w14:paraId="5E84A70A" w14:textId="77777777" w:rsidR="00153B3B" w:rsidRPr="00E340B5" w:rsidRDefault="00153B3B" w:rsidP="00153B3B">
            <w:pPr>
              <w:widowControl w:val="0"/>
              <w:autoSpaceDE w:val="0"/>
              <w:autoSpaceDN w:val="0"/>
              <w:adjustRightInd w:val="0"/>
              <w:rPr>
                <w:lang w:val="en-US"/>
              </w:rPr>
            </w:pPr>
            <w:r w:rsidRPr="00E340B5">
              <w:rPr>
                <w:lang w:val="en-US"/>
              </w:rPr>
              <w:lastRenderedPageBreak/>
              <w:t xml:space="preserve">Check of completed test tasks, case studies, situational tasks, staged </w:t>
            </w:r>
            <w:proofErr w:type="spellStart"/>
            <w:r w:rsidRPr="00E340B5">
              <w:rPr>
                <w:lang w:val="en-US"/>
              </w:rPr>
              <w:t>epicrisis</w:t>
            </w:r>
            <w:proofErr w:type="spellEnd"/>
            <w:r w:rsidRPr="00E340B5">
              <w:rPr>
                <w:lang w:val="en-US"/>
              </w:rPr>
              <w:t xml:space="preserve"> using Moodle;</w:t>
            </w:r>
          </w:p>
          <w:p w14:paraId="22091B8D" w14:textId="77777777" w:rsidR="00153B3B" w:rsidRPr="00E340B5" w:rsidRDefault="00153B3B" w:rsidP="00153B3B">
            <w:pPr>
              <w:widowControl w:val="0"/>
              <w:autoSpaceDE w:val="0"/>
              <w:autoSpaceDN w:val="0"/>
              <w:adjustRightInd w:val="0"/>
              <w:rPr>
                <w:lang w:val="en-US"/>
              </w:rPr>
            </w:pPr>
            <w:r w:rsidRPr="00E340B5">
              <w:rPr>
                <w:lang w:val="en-US"/>
              </w:rPr>
              <w:t xml:space="preserve">Discussion and oral interview in practical classes </w:t>
            </w:r>
          </w:p>
          <w:p w14:paraId="5272BFCC" w14:textId="77777777" w:rsidR="00153B3B" w:rsidRPr="00E340B5" w:rsidRDefault="00153B3B" w:rsidP="00153B3B">
            <w:pPr>
              <w:widowControl w:val="0"/>
              <w:autoSpaceDE w:val="0"/>
              <w:autoSpaceDN w:val="0"/>
              <w:adjustRightInd w:val="0"/>
              <w:rPr>
                <w:lang w:val="en-US"/>
              </w:rPr>
            </w:pPr>
            <w:r w:rsidRPr="00E340B5">
              <w:rPr>
                <w:lang w:val="en-US"/>
              </w:rPr>
              <w:t xml:space="preserve">Defense of the staged </w:t>
            </w:r>
            <w:proofErr w:type="spellStart"/>
            <w:r w:rsidRPr="00E340B5">
              <w:rPr>
                <w:lang w:val="en-US"/>
              </w:rPr>
              <w:t>epicrisis</w:t>
            </w:r>
            <w:proofErr w:type="spellEnd"/>
          </w:p>
        </w:tc>
      </w:tr>
      <w:tr w:rsidR="00153B3B" w:rsidRPr="009E39B6" w14:paraId="43F6B9D6" w14:textId="77777777" w:rsidTr="00DD0AF4">
        <w:tc>
          <w:tcPr>
            <w:tcW w:w="570" w:type="dxa"/>
            <w:vAlign w:val="center"/>
          </w:tcPr>
          <w:p w14:paraId="5F64586A" w14:textId="77777777" w:rsidR="00153B3B" w:rsidRPr="00E340B5" w:rsidRDefault="00153B3B" w:rsidP="00153B3B">
            <w:pPr>
              <w:widowControl w:val="0"/>
              <w:autoSpaceDE w:val="0"/>
              <w:autoSpaceDN w:val="0"/>
              <w:adjustRightInd w:val="0"/>
              <w:jc w:val="center"/>
            </w:pPr>
            <w:r w:rsidRPr="00E340B5">
              <w:t>3</w:t>
            </w:r>
          </w:p>
        </w:tc>
        <w:tc>
          <w:tcPr>
            <w:tcW w:w="1883" w:type="dxa"/>
            <w:vAlign w:val="center"/>
          </w:tcPr>
          <w:p w14:paraId="27A0C223" w14:textId="77777777" w:rsidR="00153B3B" w:rsidRPr="00E340B5" w:rsidRDefault="00153B3B" w:rsidP="00153B3B">
            <w:pPr>
              <w:widowControl w:val="0"/>
              <w:autoSpaceDE w:val="0"/>
              <w:autoSpaceDN w:val="0"/>
              <w:adjustRightInd w:val="0"/>
              <w:rPr>
                <w:lang w:val="en-US"/>
              </w:rPr>
            </w:pPr>
            <w:r w:rsidRPr="00E340B5">
              <w:rPr>
                <w:lang w:val="en-US"/>
              </w:rPr>
              <w:t>Gastroenterology</w:t>
            </w:r>
          </w:p>
        </w:tc>
        <w:tc>
          <w:tcPr>
            <w:tcW w:w="3609" w:type="dxa"/>
          </w:tcPr>
          <w:p w14:paraId="5D447435" w14:textId="77777777" w:rsidR="008063E2" w:rsidRPr="00E340B5" w:rsidRDefault="008063E2" w:rsidP="008063E2">
            <w:pPr>
              <w:jc w:val="both"/>
              <w:rPr>
                <w:bCs/>
                <w:lang w:val="en-US"/>
              </w:rPr>
            </w:pPr>
            <w:r w:rsidRPr="00E340B5">
              <w:rPr>
                <w:bCs/>
                <w:lang w:val="en-US"/>
              </w:rPr>
              <w:t xml:space="preserve">Patient curation. </w:t>
            </w:r>
          </w:p>
          <w:p w14:paraId="262AF7A3" w14:textId="77777777" w:rsidR="008063E2" w:rsidRPr="00E340B5" w:rsidRDefault="008063E2" w:rsidP="008063E2">
            <w:pPr>
              <w:jc w:val="both"/>
              <w:rPr>
                <w:bCs/>
                <w:lang w:val="en-US"/>
              </w:rPr>
            </w:pPr>
            <w:r w:rsidRPr="00E340B5">
              <w:rPr>
                <w:bCs/>
                <w:lang w:val="en-US"/>
              </w:rPr>
              <w:t xml:space="preserve">Preparation for seminars </w:t>
            </w:r>
          </w:p>
          <w:p w14:paraId="596AEEA5" w14:textId="77777777" w:rsidR="00153B3B" w:rsidRPr="00E340B5" w:rsidRDefault="00153B3B" w:rsidP="008063E2">
            <w:pPr>
              <w:jc w:val="both"/>
              <w:rPr>
                <w:bCs/>
                <w:lang w:val="en-US"/>
              </w:rPr>
            </w:pPr>
            <w:proofErr w:type="spellStart"/>
            <w:r w:rsidRPr="00E340B5">
              <w:rPr>
                <w:bCs/>
                <w:lang w:val="en-US"/>
              </w:rPr>
              <w:t>WorkinMoodle</w:t>
            </w:r>
            <w:proofErr w:type="spellEnd"/>
            <w:r w:rsidRPr="00E340B5">
              <w:rPr>
                <w:bCs/>
                <w:lang w:val="en-US"/>
              </w:rPr>
              <w:t>:</w:t>
            </w:r>
          </w:p>
          <w:p w14:paraId="76522640" w14:textId="77777777" w:rsidR="00153B3B" w:rsidRPr="00E340B5" w:rsidRDefault="00153B3B" w:rsidP="00153B3B">
            <w:pPr>
              <w:jc w:val="both"/>
              <w:rPr>
                <w:bCs/>
                <w:lang w:val="en-US"/>
              </w:rPr>
            </w:pPr>
            <w:r w:rsidRPr="00E340B5">
              <w:rPr>
                <w:bCs/>
                <w:lang w:val="en-US"/>
              </w:rPr>
              <w:t>- readingandanalysisofclinicalrecommendationsaccordingtomodule’stopics (</w:t>
            </w:r>
            <w:proofErr w:type="spellStart"/>
            <w:r w:rsidRPr="00E340B5">
              <w:rPr>
                <w:bCs/>
                <w:lang w:val="en-US"/>
              </w:rPr>
              <w:t>referenceareplacedinrelevantmodule’stopics</w:t>
            </w:r>
            <w:proofErr w:type="spellEnd"/>
            <w:r w:rsidRPr="00E340B5">
              <w:rPr>
                <w:bCs/>
                <w:lang w:val="en-US"/>
              </w:rPr>
              <w:t>);</w:t>
            </w:r>
          </w:p>
          <w:p w14:paraId="48925E2F" w14:textId="77777777" w:rsidR="00153B3B" w:rsidRPr="00E340B5" w:rsidRDefault="00153B3B" w:rsidP="00153B3B">
            <w:pPr>
              <w:jc w:val="both"/>
              <w:rPr>
                <w:bCs/>
                <w:lang w:val="en-US"/>
              </w:rPr>
            </w:pPr>
            <w:r w:rsidRPr="00E340B5">
              <w:rPr>
                <w:bCs/>
                <w:lang w:val="en-US"/>
              </w:rPr>
              <w:t>- view training materials;</w:t>
            </w:r>
          </w:p>
          <w:p w14:paraId="32341182" w14:textId="77777777" w:rsidR="00153B3B" w:rsidRPr="00E340B5" w:rsidRDefault="00153B3B" w:rsidP="00153B3B">
            <w:pPr>
              <w:jc w:val="both"/>
              <w:rPr>
                <w:bCs/>
                <w:lang w:val="en-US"/>
              </w:rPr>
            </w:pPr>
            <w:r w:rsidRPr="00E340B5">
              <w:rPr>
                <w:bCs/>
                <w:lang w:val="en-US"/>
              </w:rPr>
              <w:t>- performing test tasks;</w:t>
            </w:r>
          </w:p>
          <w:p w14:paraId="1290794D" w14:textId="77777777" w:rsidR="00153B3B" w:rsidRPr="00E340B5" w:rsidRDefault="00153B3B" w:rsidP="00153B3B">
            <w:pPr>
              <w:jc w:val="both"/>
              <w:rPr>
                <w:bCs/>
                <w:lang w:val="en-US"/>
              </w:rPr>
            </w:pPr>
            <w:r w:rsidRPr="00E340B5">
              <w:rPr>
                <w:bCs/>
                <w:lang w:val="en-US"/>
              </w:rPr>
              <w:t>- execution of case tasks, solving situational tasks;</w:t>
            </w:r>
          </w:p>
          <w:p w14:paraId="4B8A46FA" w14:textId="77777777" w:rsidR="00153B3B" w:rsidRPr="00E340B5" w:rsidRDefault="00153B3B" w:rsidP="00153B3B">
            <w:pPr>
              <w:jc w:val="both"/>
              <w:rPr>
                <w:bCs/>
                <w:lang w:val="en-US"/>
              </w:rPr>
            </w:pPr>
            <w:r w:rsidRPr="00E340B5">
              <w:rPr>
                <w:bCs/>
                <w:lang w:val="en-US"/>
              </w:rPr>
              <w:t xml:space="preserve">- curation of the patient, writing of a staged </w:t>
            </w:r>
            <w:proofErr w:type="spellStart"/>
            <w:r w:rsidRPr="00E340B5">
              <w:rPr>
                <w:bCs/>
                <w:lang w:val="en-US"/>
              </w:rPr>
              <w:t>epicrisis</w:t>
            </w:r>
            <w:proofErr w:type="spellEnd"/>
            <w:r w:rsidRPr="00E340B5">
              <w:rPr>
                <w:bCs/>
                <w:lang w:val="en-US"/>
              </w:rPr>
              <w:t xml:space="preserve"> using </w:t>
            </w:r>
            <w:proofErr w:type="spellStart"/>
            <w:r w:rsidRPr="00E340B5">
              <w:rPr>
                <w:bCs/>
                <w:lang w:val="en-US"/>
              </w:rPr>
              <w:t>MicrosoftOffice</w:t>
            </w:r>
            <w:proofErr w:type="spellEnd"/>
          </w:p>
          <w:p w14:paraId="12D1D404" w14:textId="77777777" w:rsidR="00153B3B" w:rsidRPr="00E340B5" w:rsidRDefault="00153B3B" w:rsidP="00153B3B">
            <w:pPr>
              <w:widowControl w:val="0"/>
              <w:autoSpaceDE w:val="0"/>
              <w:autoSpaceDN w:val="0"/>
              <w:adjustRightInd w:val="0"/>
              <w:rPr>
                <w:lang w:val="en-US"/>
              </w:rPr>
            </w:pPr>
            <w:r w:rsidRPr="00E340B5">
              <w:rPr>
                <w:bCs/>
                <w:lang w:val="en-US"/>
              </w:rPr>
              <w:t xml:space="preserve">- independent study of the possibilities of Internet portals for patients with diseases of the </w:t>
            </w:r>
            <w:r w:rsidR="008063E2" w:rsidRPr="00E340B5">
              <w:rPr>
                <w:bCs/>
                <w:lang w:val="en-US"/>
              </w:rPr>
              <w:t>gastroenterological</w:t>
            </w:r>
            <w:r w:rsidRPr="00E340B5">
              <w:rPr>
                <w:bCs/>
                <w:lang w:val="en-US"/>
              </w:rPr>
              <w:t xml:space="preserve"> system</w:t>
            </w:r>
          </w:p>
        </w:tc>
        <w:tc>
          <w:tcPr>
            <w:tcW w:w="3402" w:type="dxa"/>
          </w:tcPr>
          <w:p w14:paraId="16BF6636" w14:textId="77777777" w:rsidR="00153B3B" w:rsidRPr="00E340B5" w:rsidRDefault="00153B3B" w:rsidP="00153B3B">
            <w:pPr>
              <w:widowControl w:val="0"/>
              <w:autoSpaceDE w:val="0"/>
              <w:autoSpaceDN w:val="0"/>
              <w:adjustRightInd w:val="0"/>
              <w:rPr>
                <w:lang w:val="en-US"/>
              </w:rPr>
            </w:pPr>
            <w:r w:rsidRPr="00E340B5">
              <w:rPr>
                <w:lang w:val="en-US"/>
              </w:rPr>
              <w:t xml:space="preserve">Check of completed test tasks, case studies, situational tasks, staged </w:t>
            </w:r>
            <w:proofErr w:type="spellStart"/>
            <w:r w:rsidRPr="00E340B5">
              <w:rPr>
                <w:lang w:val="en-US"/>
              </w:rPr>
              <w:t>epicrisis</w:t>
            </w:r>
            <w:proofErr w:type="spellEnd"/>
            <w:r w:rsidRPr="00E340B5">
              <w:rPr>
                <w:lang w:val="en-US"/>
              </w:rPr>
              <w:t xml:space="preserve"> using Moodle;</w:t>
            </w:r>
          </w:p>
          <w:p w14:paraId="47C0E767" w14:textId="77777777" w:rsidR="00153B3B" w:rsidRPr="00E340B5" w:rsidRDefault="00153B3B" w:rsidP="00153B3B">
            <w:pPr>
              <w:widowControl w:val="0"/>
              <w:autoSpaceDE w:val="0"/>
              <w:autoSpaceDN w:val="0"/>
              <w:adjustRightInd w:val="0"/>
              <w:rPr>
                <w:lang w:val="en-US"/>
              </w:rPr>
            </w:pPr>
            <w:r w:rsidRPr="00E340B5">
              <w:rPr>
                <w:lang w:val="en-US"/>
              </w:rPr>
              <w:t xml:space="preserve">Discussion and oral interview in practical classes </w:t>
            </w:r>
          </w:p>
          <w:p w14:paraId="4E7A46B0" w14:textId="77777777" w:rsidR="00153B3B" w:rsidRPr="00E340B5" w:rsidRDefault="00153B3B" w:rsidP="00153B3B">
            <w:pPr>
              <w:widowControl w:val="0"/>
              <w:autoSpaceDE w:val="0"/>
              <w:autoSpaceDN w:val="0"/>
              <w:adjustRightInd w:val="0"/>
              <w:rPr>
                <w:lang w:val="en-US"/>
              </w:rPr>
            </w:pPr>
            <w:r w:rsidRPr="00E340B5">
              <w:rPr>
                <w:lang w:val="en-US"/>
              </w:rPr>
              <w:t xml:space="preserve">Defense of the staged </w:t>
            </w:r>
            <w:proofErr w:type="spellStart"/>
            <w:r w:rsidRPr="00E340B5">
              <w:rPr>
                <w:lang w:val="en-US"/>
              </w:rPr>
              <w:t>epicrisis</w:t>
            </w:r>
            <w:proofErr w:type="spellEnd"/>
          </w:p>
        </w:tc>
      </w:tr>
      <w:tr w:rsidR="00214F11" w:rsidRPr="009E39B6" w14:paraId="420C6DFB" w14:textId="77777777" w:rsidTr="00DD0AF4">
        <w:tc>
          <w:tcPr>
            <w:tcW w:w="570" w:type="dxa"/>
            <w:vAlign w:val="center"/>
          </w:tcPr>
          <w:p w14:paraId="6B440FCC" w14:textId="77777777" w:rsidR="00214F11" w:rsidRPr="00E340B5" w:rsidRDefault="00214F11" w:rsidP="00214F11">
            <w:pPr>
              <w:widowControl w:val="0"/>
              <w:autoSpaceDE w:val="0"/>
              <w:autoSpaceDN w:val="0"/>
              <w:adjustRightInd w:val="0"/>
              <w:jc w:val="center"/>
              <w:rPr>
                <w:lang w:val="en-US"/>
              </w:rPr>
            </w:pPr>
            <w:r w:rsidRPr="00E340B5">
              <w:rPr>
                <w:lang w:val="en-US"/>
              </w:rPr>
              <w:t>4</w:t>
            </w:r>
          </w:p>
        </w:tc>
        <w:tc>
          <w:tcPr>
            <w:tcW w:w="1883" w:type="dxa"/>
            <w:vAlign w:val="center"/>
          </w:tcPr>
          <w:p w14:paraId="2D1EE2C5" w14:textId="77777777" w:rsidR="00214F11" w:rsidRPr="00E340B5" w:rsidRDefault="00214F11" w:rsidP="00214F11">
            <w:pPr>
              <w:widowControl w:val="0"/>
              <w:autoSpaceDE w:val="0"/>
              <w:autoSpaceDN w:val="0"/>
              <w:adjustRightInd w:val="0"/>
              <w:rPr>
                <w:lang w:val="en-US"/>
              </w:rPr>
            </w:pPr>
            <w:r w:rsidRPr="00E340B5">
              <w:rPr>
                <w:lang w:val="en-US"/>
              </w:rPr>
              <w:t>Nephrology</w:t>
            </w:r>
          </w:p>
        </w:tc>
        <w:tc>
          <w:tcPr>
            <w:tcW w:w="3609" w:type="dxa"/>
          </w:tcPr>
          <w:p w14:paraId="14EE7B82" w14:textId="77777777" w:rsidR="00214F11" w:rsidRPr="00E340B5" w:rsidRDefault="00214F11" w:rsidP="00214F11">
            <w:pPr>
              <w:jc w:val="both"/>
              <w:rPr>
                <w:bCs/>
                <w:lang w:val="en-US"/>
              </w:rPr>
            </w:pPr>
            <w:r w:rsidRPr="00E340B5">
              <w:rPr>
                <w:bCs/>
                <w:lang w:val="en-US"/>
              </w:rPr>
              <w:t xml:space="preserve">Patient curation. </w:t>
            </w:r>
          </w:p>
          <w:p w14:paraId="1C04D8D6" w14:textId="77777777" w:rsidR="00214F11" w:rsidRPr="00E340B5" w:rsidRDefault="00214F11" w:rsidP="00214F11">
            <w:pPr>
              <w:jc w:val="both"/>
              <w:rPr>
                <w:bCs/>
                <w:lang w:val="en-US"/>
              </w:rPr>
            </w:pPr>
            <w:r w:rsidRPr="00E340B5">
              <w:rPr>
                <w:bCs/>
                <w:lang w:val="en-US"/>
              </w:rPr>
              <w:t xml:space="preserve">Preparation for seminars </w:t>
            </w:r>
          </w:p>
          <w:p w14:paraId="00FF3C79" w14:textId="77777777" w:rsidR="00214F11" w:rsidRPr="00E340B5" w:rsidRDefault="00214F11" w:rsidP="00214F11">
            <w:pPr>
              <w:jc w:val="both"/>
              <w:rPr>
                <w:bCs/>
                <w:lang w:val="en-US"/>
              </w:rPr>
            </w:pPr>
            <w:proofErr w:type="spellStart"/>
            <w:r w:rsidRPr="00E340B5">
              <w:rPr>
                <w:bCs/>
                <w:lang w:val="en-US"/>
              </w:rPr>
              <w:t>WorkinMoodle</w:t>
            </w:r>
            <w:proofErr w:type="spellEnd"/>
            <w:r w:rsidRPr="00E340B5">
              <w:rPr>
                <w:bCs/>
                <w:lang w:val="en-US"/>
              </w:rPr>
              <w:t>:</w:t>
            </w:r>
          </w:p>
          <w:p w14:paraId="5ABFA04F" w14:textId="77777777" w:rsidR="00214F11" w:rsidRPr="00E340B5" w:rsidRDefault="00214F11" w:rsidP="00214F11">
            <w:pPr>
              <w:jc w:val="both"/>
              <w:rPr>
                <w:bCs/>
                <w:lang w:val="en-US"/>
              </w:rPr>
            </w:pPr>
            <w:r w:rsidRPr="00E340B5">
              <w:rPr>
                <w:bCs/>
                <w:lang w:val="en-US"/>
              </w:rPr>
              <w:t>- readingandanalysisofclinicalrecommendationsaccordingtomodule’stopics (</w:t>
            </w:r>
            <w:proofErr w:type="spellStart"/>
            <w:r w:rsidRPr="00E340B5">
              <w:rPr>
                <w:bCs/>
                <w:lang w:val="en-US"/>
              </w:rPr>
              <w:t>referenceareplacedinrelevantmodule’stopics</w:t>
            </w:r>
            <w:proofErr w:type="spellEnd"/>
            <w:r w:rsidRPr="00E340B5">
              <w:rPr>
                <w:bCs/>
                <w:lang w:val="en-US"/>
              </w:rPr>
              <w:t>);</w:t>
            </w:r>
          </w:p>
          <w:p w14:paraId="0475D2F1" w14:textId="77777777" w:rsidR="00214F11" w:rsidRPr="00E340B5" w:rsidRDefault="00214F11" w:rsidP="00214F11">
            <w:pPr>
              <w:jc w:val="both"/>
              <w:rPr>
                <w:bCs/>
                <w:lang w:val="en-US"/>
              </w:rPr>
            </w:pPr>
            <w:r w:rsidRPr="00E340B5">
              <w:rPr>
                <w:bCs/>
                <w:lang w:val="en-US"/>
              </w:rPr>
              <w:t>- view training materials;</w:t>
            </w:r>
          </w:p>
          <w:p w14:paraId="372A1722" w14:textId="77777777" w:rsidR="00214F11" w:rsidRPr="00E340B5" w:rsidRDefault="00214F11" w:rsidP="00214F11">
            <w:pPr>
              <w:jc w:val="both"/>
              <w:rPr>
                <w:bCs/>
                <w:lang w:val="en-US"/>
              </w:rPr>
            </w:pPr>
            <w:r w:rsidRPr="00E340B5">
              <w:rPr>
                <w:bCs/>
                <w:lang w:val="en-US"/>
              </w:rPr>
              <w:t>- performing test tasks;</w:t>
            </w:r>
          </w:p>
          <w:p w14:paraId="64C633F0" w14:textId="77777777" w:rsidR="00214F11" w:rsidRPr="00E340B5" w:rsidRDefault="00214F11" w:rsidP="00214F11">
            <w:pPr>
              <w:jc w:val="both"/>
              <w:rPr>
                <w:bCs/>
                <w:lang w:val="en-US"/>
              </w:rPr>
            </w:pPr>
            <w:r w:rsidRPr="00E340B5">
              <w:rPr>
                <w:bCs/>
                <w:lang w:val="en-US"/>
              </w:rPr>
              <w:t>- execution of case tasks, solving situational tasks;</w:t>
            </w:r>
          </w:p>
          <w:p w14:paraId="22C36E0F" w14:textId="77777777" w:rsidR="00214F11" w:rsidRPr="00E340B5" w:rsidRDefault="00214F11" w:rsidP="00214F11">
            <w:pPr>
              <w:jc w:val="both"/>
              <w:rPr>
                <w:bCs/>
                <w:lang w:val="en-US"/>
              </w:rPr>
            </w:pPr>
            <w:r w:rsidRPr="00E340B5">
              <w:rPr>
                <w:bCs/>
                <w:lang w:val="en-US"/>
              </w:rPr>
              <w:t xml:space="preserve">- curation of the patient, writing of a staged </w:t>
            </w:r>
            <w:proofErr w:type="spellStart"/>
            <w:r w:rsidRPr="00E340B5">
              <w:rPr>
                <w:bCs/>
                <w:lang w:val="en-US"/>
              </w:rPr>
              <w:t>epicrisis</w:t>
            </w:r>
            <w:proofErr w:type="spellEnd"/>
            <w:r w:rsidRPr="00E340B5">
              <w:rPr>
                <w:bCs/>
                <w:lang w:val="en-US"/>
              </w:rPr>
              <w:t xml:space="preserve"> using </w:t>
            </w:r>
            <w:proofErr w:type="spellStart"/>
            <w:r w:rsidRPr="00E340B5">
              <w:rPr>
                <w:bCs/>
                <w:lang w:val="en-US"/>
              </w:rPr>
              <w:t>MicrosoftOffice</w:t>
            </w:r>
            <w:proofErr w:type="spellEnd"/>
          </w:p>
          <w:p w14:paraId="3E61F032" w14:textId="77777777" w:rsidR="00214F11" w:rsidRPr="00E340B5" w:rsidRDefault="00214F11" w:rsidP="00214F11">
            <w:pPr>
              <w:widowControl w:val="0"/>
              <w:autoSpaceDE w:val="0"/>
              <w:autoSpaceDN w:val="0"/>
              <w:adjustRightInd w:val="0"/>
              <w:rPr>
                <w:lang w:val="en-US"/>
              </w:rPr>
            </w:pPr>
            <w:r w:rsidRPr="00E340B5">
              <w:rPr>
                <w:bCs/>
                <w:lang w:val="en-US"/>
              </w:rPr>
              <w:t>- independent study of the possibilities of Internet portals for patients with diseases of the urinary system</w:t>
            </w:r>
          </w:p>
        </w:tc>
        <w:tc>
          <w:tcPr>
            <w:tcW w:w="3402" w:type="dxa"/>
          </w:tcPr>
          <w:p w14:paraId="4E487139" w14:textId="77777777" w:rsidR="00214F11" w:rsidRPr="00E340B5" w:rsidRDefault="00214F11" w:rsidP="00214F11">
            <w:pPr>
              <w:widowControl w:val="0"/>
              <w:autoSpaceDE w:val="0"/>
              <w:autoSpaceDN w:val="0"/>
              <w:adjustRightInd w:val="0"/>
              <w:rPr>
                <w:lang w:val="en-US"/>
              </w:rPr>
            </w:pPr>
            <w:r w:rsidRPr="00E340B5">
              <w:rPr>
                <w:lang w:val="en-US"/>
              </w:rPr>
              <w:t xml:space="preserve">Check of completed test tasks, case studies, situational tasks, staged </w:t>
            </w:r>
            <w:proofErr w:type="spellStart"/>
            <w:r w:rsidRPr="00E340B5">
              <w:rPr>
                <w:lang w:val="en-US"/>
              </w:rPr>
              <w:t>epicrisis</w:t>
            </w:r>
            <w:proofErr w:type="spellEnd"/>
            <w:r w:rsidRPr="00E340B5">
              <w:rPr>
                <w:lang w:val="en-US"/>
              </w:rPr>
              <w:t xml:space="preserve"> using Moodle;</w:t>
            </w:r>
          </w:p>
          <w:p w14:paraId="4C2C875A" w14:textId="77777777" w:rsidR="00214F11" w:rsidRPr="00E340B5" w:rsidRDefault="00214F11" w:rsidP="00214F11">
            <w:pPr>
              <w:widowControl w:val="0"/>
              <w:autoSpaceDE w:val="0"/>
              <w:autoSpaceDN w:val="0"/>
              <w:adjustRightInd w:val="0"/>
              <w:rPr>
                <w:lang w:val="en-US"/>
              </w:rPr>
            </w:pPr>
            <w:r w:rsidRPr="00E340B5">
              <w:rPr>
                <w:lang w:val="en-US"/>
              </w:rPr>
              <w:t xml:space="preserve">Discussion and oral interview in practical classes </w:t>
            </w:r>
          </w:p>
          <w:p w14:paraId="635153E5" w14:textId="77777777" w:rsidR="00214F11" w:rsidRPr="00E340B5" w:rsidRDefault="00214F11" w:rsidP="00214F11">
            <w:pPr>
              <w:widowControl w:val="0"/>
              <w:autoSpaceDE w:val="0"/>
              <w:autoSpaceDN w:val="0"/>
              <w:adjustRightInd w:val="0"/>
              <w:rPr>
                <w:lang w:val="en-US"/>
              </w:rPr>
            </w:pPr>
            <w:r w:rsidRPr="00E340B5">
              <w:rPr>
                <w:lang w:val="en-US"/>
              </w:rPr>
              <w:t xml:space="preserve">Defense of the staged </w:t>
            </w:r>
            <w:proofErr w:type="spellStart"/>
            <w:r w:rsidRPr="00E340B5">
              <w:rPr>
                <w:lang w:val="en-US"/>
              </w:rPr>
              <w:t>epicrisis</w:t>
            </w:r>
            <w:proofErr w:type="spellEnd"/>
          </w:p>
        </w:tc>
      </w:tr>
      <w:tr w:rsidR="00214F11" w:rsidRPr="009E39B6" w14:paraId="3A58E87F" w14:textId="77777777" w:rsidTr="00DD0AF4">
        <w:tc>
          <w:tcPr>
            <w:tcW w:w="570" w:type="dxa"/>
            <w:vAlign w:val="center"/>
          </w:tcPr>
          <w:p w14:paraId="71E3FE56" w14:textId="77777777" w:rsidR="00214F11" w:rsidRPr="00E340B5" w:rsidRDefault="00214F11" w:rsidP="00214F11">
            <w:pPr>
              <w:widowControl w:val="0"/>
              <w:autoSpaceDE w:val="0"/>
              <w:autoSpaceDN w:val="0"/>
              <w:adjustRightInd w:val="0"/>
              <w:jc w:val="center"/>
              <w:rPr>
                <w:lang w:val="en-US"/>
              </w:rPr>
            </w:pPr>
            <w:r w:rsidRPr="00E340B5">
              <w:rPr>
                <w:lang w:val="en-US"/>
              </w:rPr>
              <w:t>5</w:t>
            </w:r>
          </w:p>
        </w:tc>
        <w:tc>
          <w:tcPr>
            <w:tcW w:w="1883" w:type="dxa"/>
            <w:vAlign w:val="center"/>
          </w:tcPr>
          <w:p w14:paraId="52A1265F" w14:textId="77777777" w:rsidR="00214F11" w:rsidRPr="00E340B5" w:rsidRDefault="00214F11" w:rsidP="00214F11">
            <w:pPr>
              <w:widowControl w:val="0"/>
              <w:autoSpaceDE w:val="0"/>
              <w:autoSpaceDN w:val="0"/>
              <w:adjustRightInd w:val="0"/>
              <w:rPr>
                <w:lang w:val="en-US"/>
              </w:rPr>
            </w:pPr>
            <w:r w:rsidRPr="00E340B5">
              <w:rPr>
                <w:lang w:val="en-US"/>
              </w:rPr>
              <w:t>Hematology</w:t>
            </w:r>
          </w:p>
        </w:tc>
        <w:tc>
          <w:tcPr>
            <w:tcW w:w="3609" w:type="dxa"/>
          </w:tcPr>
          <w:p w14:paraId="0B49F18B" w14:textId="77777777" w:rsidR="00214F11" w:rsidRPr="00E340B5" w:rsidRDefault="00214F11" w:rsidP="00214F11">
            <w:pPr>
              <w:jc w:val="both"/>
              <w:rPr>
                <w:bCs/>
                <w:lang w:val="en-US"/>
              </w:rPr>
            </w:pPr>
            <w:r w:rsidRPr="00E340B5">
              <w:rPr>
                <w:bCs/>
                <w:lang w:val="en-US"/>
              </w:rPr>
              <w:t xml:space="preserve">Patient curation. </w:t>
            </w:r>
          </w:p>
          <w:p w14:paraId="2EC40B9B" w14:textId="77777777" w:rsidR="00214F11" w:rsidRPr="00E340B5" w:rsidRDefault="00214F11" w:rsidP="00214F11">
            <w:pPr>
              <w:jc w:val="both"/>
              <w:rPr>
                <w:bCs/>
                <w:lang w:val="en-US"/>
              </w:rPr>
            </w:pPr>
            <w:r w:rsidRPr="00E340B5">
              <w:rPr>
                <w:bCs/>
                <w:lang w:val="en-US"/>
              </w:rPr>
              <w:t xml:space="preserve">Preparation for seminars </w:t>
            </w:r>
          </w:p>
          <w:p w14:paraId="31FE164C" w14:textId="77777777" w:rsidR="00214F11" w:rsidRPr="00E340B5" w:rsidRDefault="00214F11" w:rsidP="00214F11">
            <w:pPr>
              <w:jc w:val="both"/>
              <w:rPr>
                <w:bCs/>
                <w:lang w:val="en-US"/>
              </w:rPr>
            </w:pPr>
            <w:proofErr w:type="spellStart"/>
            <w:r w:rsidRPr="00E340B5">
              <w:rPr>
                <w:bCs/>
                <w:lang w:val="en-US"/>
              </w:rPr>
              <w:t>WorkinMoodle</w:t>
            </w:r>
            <w:proofErr w:type="spellEnd"/>
            <w:r w:rsidRPr="00E340B5">
              <w:rPr>
                <w:bCs/>
                <w:lang w:val="en-US"/>
              </w:rPr>
              <w:t>:</w:t>
            </w:r>
          </w:p>
          <w:p w14:paraId="7BAA250B" w14:textId="77777777" w:rsidR="00214F11" w:rsidRPr="00E340B5" w:rsidRDefault="00214F11" w:rsidP="00214F11">
            <w:pPr>
              <w:jc w:val="both"/>
              <w:rPr>
                <w:bCs/>
                <w:lang w:val="en-US"/>
              </w:rPr>
            </w:pPr>
            <w:r w:rsidRPr="00E340B5">
              <w:rPr>
                <w:bCs/>
                <w:lang w:val="en-US"/>
              </w:rPr>
              <w:t>- readingandanalysisofclinicalrecommendationsaccordingtomodule’stopics (</w:t>
            </w:r>
            <w:proofErr w:type="spellStart"/>
            <w:r w:rsidRPr="00E340B5">
              <w:rPr>
                <w:bCs/>
                <w:lang w:val="en-US"/>
              </w:rPr>
              <w:t>referenceareplacedinrelevantmodule’stopics</w:t>
            </w:r>
            <w:proofErr w:type="spellEnd"/>
            <w:r w:rsidRPr="00E340B5">
              <w:rPr>
                <w:bCs/>
                <w:lang w:val="en-US"/>
              </w:rPr>
              <w:t>);</w:t>
            </w:r>
          </w:p>
          <w:p w14:paraId="495C031E" w14:textId="77777777" w:rsidR="00214F11" w:rsidRPr="00E340B5" w:rsidRDefault="00214F11" w:rsidP="00214F11">
            <w:pPr>
              <w:jc w:val="both"/>
              <w:rPr>
                <w:bCs/>
                <w:lang w:val="en-US"/>
              </w:rPr>
            </w:pPr>
            <w:r w:rsidRPr="00E340B5">
              <w:rPr>
                <w:bCs/>
                <w:lang w:val="en-US"/>
              </w:rPr>
              <w:t>- view training materials;</w:t>
            </w:r>
          </w:p>
          <w:p w14:paraId="69F073EE" w14:textId="77777777" w:rsidR="00214F11" w:rsidRPr="00E340B5" w:rsidRDefault="00214F11" w:rsidP="00214F11">
            <w:pPr>
              <w:jc w:val="both"/>
              <w:rPr>
                <w:bCs/>
                <w:lang w:val="en-US"/>
              </w:rPr>
            </w:pPr>
            <w:r w:rsidRPr="00E340B5">
              <w:rPr>
                <w:bCs/>
                <w:lang w:val="en-US"/>
              </w:rPr>
              <w:t>- performing test tasks;</w:t>
            </w:r>
          </w:p>
          <w:p w14:paraId="489C7017" w14:textId="77777777" w:rsidR="00214F11" w:rsidRPr="00E340B5" w:rsidRDefault="00214F11" w:rsidP="00214F11">
            <w:pPr>
              <w:jc w:val="both"/>
              <w:rPr>
                <w:bCs/>
                <w:lang w:val="en-US"/>
              </w:rPr>
            </w:pPr>
            <w:r w:rsidRPr="00E340B5">
              <w:rPr>
                <w:bCs/>
                <w:lang w:val="en-US"/>
              </w:rPr>
              <w:lastRenderedPageBreak/>
              <w:t>- execution of case tasks, solving situational tasks;</w:t>
            </w:r>
          </w:p>
          <w:p w14:paraId="3484FB26" w14:textId="77777777" w:rsidR="00214F11" w:rsidRPr="00E340B5" w:rsidRDefault="00214F11" w:rsidP="00214F11">
            <w:pPr>
              <w:jc w:val="both"/>
              <w:rPr>
                <w:bCs/>
                <w:lang w:val="en-US"/>
              </w:rPr>
            </w:pPr>
            <w:r w:rsidRPr="00E340B5">
              <w:rPr>
                <w:bCs/>
                <w:lang w:val="en-US"/>
              </w:rPr>
              <w:t xml:space="preserve">- curation of the patient, writing of a staged </w:t>
            </w:r>
            <w:proofErr w:type="spellStart"/>
            <w:r w:rsidRPr="00E340B5">
              <w:rPr>
                <w:bCs/>
                <w:lang w:val="en-US"/>
              </w:rPr>
              <w:t>epicrisis</w:t>
            </w:r>
            <w:proofErr w:type="spellEnd"/>
            <w:r w:rsidRPr="00E340B5">
              <w:rPr>
                <w:bCs/>
                <w:lang w:val="en-US"/>
              </w:rPr>
              <w:t xml:space="preserve"> using </w:t>
            </w:r>
            <w:proofErr w:type="spellStart"/>
            <w:r w:rsidRPr="00E340B5">
              <w:rPr>
                <w:bCs/>
                <w:lang w:val="en-US"/>
              </w:rPr>
              <w:t>MicrosoftOffice</w:t>
            </w:r>
            <w:proofErr w:type="spellEnd"/>
          </w:p>
          <w:p w14:paraId="6CA39DA5" w14:textId="77777777" w:rsidR="00214F11" w:rsidRPr="00E340B5" w:rsidRDefault="00214F11" w:rsidP="00214F11">
            <w:pPr>
              <w:widowControl w:val="0"/>
              <w:autoSpaceDE w:val="0"/>
              <w:autoSpaceDN w:val="0"/>
              <w:adjustRightInd w:val="0"/>
              <w:rPr>
                <w:lang w:val="en-US"/>
              </w:rPr>
            </w:pPr>
            <w:r w:rsidRPr="00E340B5">
              <w:rPr>
                <w:bCs/>
                <w:lang w:val="en-US"/>
              </w:rPr>
              <w:t>- independent study of the possibilities of Internet portals for patients with diseases of the hemostasis system</w:t>
            </w:r>
          </w:p>
        </w:tc>
        <w:tc>
          <w:tcPr>
            <w:tcW w:w="3402" w:type="dxa"/>
          </w:tcPr>
          <w:p w14:paraId="5BE3AFA9" w14:textId="77777777" w:rsidR="00214F11" w:rsidRPr="00E340B5" w:rsidRDefault="00214F11" w:rsidP="00214F11">
            <w:pPr>
              <w:widowControl w:val="0"/>
              <w:autoSpaceDE w:val="0"/>
              <w:autoSpaceDN w:val="0"/>
              <w:adjustRightInd w:val="0"/>
              <w:rPr>
                <w:lang w:val="en-US"/>
              </w:rPr>
            </w:pPr>
            <w:r w:rsidRPr="00E340B5">
              <w:rPr>
                <w:lang w:val="en-US"/>
              </w:rPr>
              <w:lastRenderedPageBreak/>
              <w:t xml:space="preserve">Check of completed test tasks, case studies, situational tasks, staged </w:t>
            </w:r>
            <w:proofErr w:type="spellStart"/>
            <w:r w:rsidRPr="00E340B5">
              <w:rPr>
                <w:lang w:val="en-US"/>
              </w:rPr>
              <w:t>epicrisis</w:t>
            </w:r>
            <w:proofErr w:type="spellEnd"/>
            <w:r w:rsidRPr="00E340B5">
              <w:rPr>
                <w:lang w:val="en-US"/>
              </w:rPr>
              <w:t xml:space="preserve"> using Moodle;</w:t>
            </w:r>
          </w:p>
          <w:p w14:paraId="48D6D5D0" w14:textId="77777777" w:rsidR="00214F11" w:rsidRPr="00E340B5" w:rsidRDefault="00214F11" w:rsidP="00214F11">
            <w:pPr>
              <w:widowControl w:val="0"/>
              <w:autoSpaceDE w:val="0"/>
              <w:autoSpaceDN w:val="0"/>
              <w:adjustRightInd w:val="0"/>
              <w:rPr>
                <w:lang w:val="en-US"/>
              </w:rPr>
            </w:pPr>
            <w:r w:rsidRPr="00E340B5">
              <w:rPr>
                <w:lang w:val="en-US"/>
              </w:rPr>
              <w:t xml:space="preserve">Discussion and oral interview in practical classes </w:t>
            </w:r>
          </w:p>
          <w:p w14:paraId="74D56A38" w14:textId="77777777" w:rsidR="00214F11" w:rsidRPr="00E340B5" w:rsidRDefault="00214F11" w:rsidP="00214F11">
            <w:pPr>
              <w:widowControl w:val="0"/>
              <w:autoSpaceDE w:val="0"/>
              <w:autoSpaceDN w:val="0"/>
              <w:adjustRightInd w:val="0"/>
              <w:rPr>
                <w:lang w:val="en-US"/>
              </w:rPr>
            </w:pPr>
            <w:r w:rsidRPr="00E340B5">
              <w:rPr>
                <w:lang w:val="en-US"/>
              </w:rPr>
              <w:t xml:space="preserve">Defense of the staged </w:t>
            </w:r>
            <w:proofErr w:type="spellStart"/>
            <w:r w:rsidRPr="00E340B5">
              <w:rPr>
                <w:lang w:val="en-US"/>
              </w:rPr>
              <w:t>epicrisis</w:t>
            </w:r>
            <w:proofErr w:type="spellEnd"/>
          </w:p>
        </w:tc>
      </w:tr>
      <w:tr w:rsidR="00214F11" w:rsidRPr="009E39B6" w14:paraId="5C43153A" w14:textId="77777777" w:rsidTr="00DD0AF4">
        <w:tc>
          <w:tcPr>
            <w:tcW w:w="570" w:type="dxa"/>
            <w:vAlign w:val="center"/>
          </w:tcPr>
          <w:p w14:paraId="7FDC173D" w14:textId="77777777" w:rsidR="00214F11" w:rsidRPr="00E340B5" w:rsidRDefault="00214F11" w:rsidP="00214F11">
            <w:pPr>
              <w:widowControl w:val="0"/>
              <w:autoSpaceDE w:val="0"/>
              <w:autoSpaceDN w:val="0"/>
              <w:adjustRightInd w:val="0"/>
              <w:jc w:val="center"/>
              <w:rPr>
                <w:lang w:val="en-US"/>
              </w:rPr>
            </w:pPr>
            <w:r w:rsidRPr="00E340B5">
              <w:rPr>
                <w:lang w:val="en-US"/>
              </w:rPr>
              <w:t>6</w:t>
            </w:r>
          </w:p>
        </w:tc>
        <w:tc>
          <w:tcPr>
            <w:tcW w:w="1883" w:type="dxa"/>
            <w:vAlign w:val="center"/>
          </w:tcPr>
          <w:p w14:paraId="39748DD3" w14:textId="77777777" w:rsidR="00214F11" w:rsidRPr="00E340B5" w:rsidRDefault="00214F11" w:rsidP="00214F11">
            <w:pPr>
              <w:widowControl w:val="0"/>
              <w:autoSpaceDE w:val="0"/>
              <w:autoSpaceDN w:val="0"/>
              <w:adjustRightInd w:val="0"/>
              <w:rPr>
                <w:lang w:val="en-US"/>
              </w:rPr>
            </w:pPr>
            <w:r w:rsidRPr="00E340B5">
              <w:rPr>
                <w:lang w:val="en-US"/>
              </w:rPr>
              <w:t xml:space="preserve">Rheumatology </w:t>
            </w:r>
          </w:p>
        </w:tc>
        <w:tc>
          <w:tcPr>
            <w:tcW w:w="3609" w:type="dxa"/>
          </w:tcPr>
          <w:p w14:paraId="4771AB7F" w14:textId="77777777" w:rsidR="00214F11" w:rsidRPr="00E340B5" w:rsidRDefault="00214F11" w:rsidP="00214F11">
            <w:pPr>
              <w:jc w:val="both"/>
              <w:rPr>
                <w:bCs/>
                <w:lang w:val="en-US"/>
              </w:rPr>
            </w:pPr>
            <w:r w:rsidRPr="00E340B5">
              <w:rPr>
                <w:bCs/>
                <w:lang w:val="en-US"/>
              </w:rPr>
              <w:t xml:space="preserve">Patient curation. </w:t>
            </w:r>
          </w:p>
          <w:p w14:paraId="6ECD0ACA" w14:textId="77777777" w:rsidR="00214F11" w:rsidRPr="00E340B5" w:rsidRDefault="00214F11" w:rsidP="00214F11">
            <w:pPr>
              <w:jc w:val="both"/>
              <w:rPr>
                <w:bCs/>
                <w:lang w:val="en-US"/>
              </w:rPr>
            </w:pPr>
            <w:r w:rsidRPr="00E340B5">
              <w:rPr>
                <w:bCs/>
                <w:lang w:val="en-US"/>
              </w:rPr>
              <w:t xml:space="preserve">Preparation for seminars </w:t>
            </w:r>
          </w:p>
          <w:p w14:paraId="4B23D78D" w14:textId="77777777" w:rsidR="00214F11" w:rsidRPr="00E340B5" w:rsidRDefault="00214F11" w:rsidP="00214F11">
            <w:pPr>
              <w:jc w:val="both"/>
              <w:rPr>
                <w:bCs/>
                <w:lang w:val="en-US"/>
              </w:rPr>
            </w:pPr>
            <w:proofErr w:type="spellStart"/>
            <w:r w:rsidRPr="00E340B5">
              <w:rPr>
                <w:bCs/>
                <w:lang w:val="en-US"/>
              </w:rPr>
              <w:t>WorkinMoodle</w:t>
            </w:r>
            <w:proofErr w:type="spellEnd"/>
            <w:r w:rsidRPr="00E340B5">
              <w:rPr>
                <w:bCs/>
                <w:lang w:val="en-US"/>
              </w:rPr>
              <w:t>:</w:t>
            </w:r>
          </w:p>
          <w:p w14:paraId="391112EA" w14:textId="77777777" w:rsidR="00214F11" w:rsidRPr="00E340B5" w:rsidRDefault="00214F11" w:rsidP="00214F11">
            <w:pPr>
              <w:jc w:val="both"/>
              <w:rPr>
                <w:bCs/>
                <w:lang w:val="en-US"/>
              </w:rPr>
            </w:pPr>
            <w:r w:rsidRPr="00E340B5">
              <w:rPr>
                <w:bCs/>
                <w:lang w:val="en-US"/>
              </w:rPr>
              <w:t>- readingandanalysisofclinicalrecommendationsaccordingtomodule’stopics (</w:t>
            </w:r>
            <w:proofErr w:type="spellStart"/>
            <w:r w:rsidRPr="00E340B5">
              <w:rPr>
                <w:bCs/>
                <w:lang w:val="en-US"/>
              </w:rPr>
              <w:t>referenceareplacedinrelevantmodule’stopics</w:t>
            </w:r>
            <w:proofErr w:type="spellEnd"/>
            <w:r w:rsidRPr="00E340B5">
              <w:rPr>
                <w:bCs/>
                <w:lang w:val="en-US"/>
              </w:rPr>
              <w:t>);</w:t>
            </w:r>
          </w:p>
          <w:p w14:paraId="5F0F7AEA" w14:textId="77777777" w:rsidR="00214F11" w:rsidRPr="00E340B5" w:rsidRDefault="00214F11" w:rsidP="00214F11">
            <w:pPr>
              <w:jc w:val="both"/>
              <w:rPr>
                <w:bCs/>
                <w:lang w:val="en-US"/>
              </w:rPr>
            </w:pPr>
            <w:r w:rsidRPr="00E340B5">
              <w:rPr>
                <w:bCs/>
                <w:lang w:val="en-US"/>
              </w:rPr>
              <w:t>- view training materials;</w:t>
            </w:r>
          </w:p>
          <w:p w14:paraId="6FEB5007" w14:textId="77777777" w:rsidR="00214F11" w:rsidRPr="00E340B5" w:rsidRDefault="00214F11" w:rsidP="00214F11">
            <w:pPr>
              <w:jc w:val="both"/>
              <w:rPr>
                <w:bCs/>
                <w:lang w:val="en-US"/>
              </w:rPr>
            </w:pPr>
            <w:r w:rsidRPr="00E340B5">
              <w:rPr>
                <w:bCs/>
                <w:lang w:val="en-US"/>
              </w:rPr>
              <w:t>- performing test tasks;</w:t>
            </w:r>
          </w:p>
          <w:p w14:paraId="316A0166" w14:textId="77777777" w:rsidR="00214F11" w:rsidRPr="00E340B5" w:rsidRDefault="00214F11" w:rsidP="00214F11">
            <w:pPr>
              <w:jc w:val="both"/>
              <w:rPr>
                <w:bCs/>
                <w:lang w:val="en-US"/>
              </w:rPr>
            </w:pPr>
            <w:r w:rsidRPr="00E340B5">
              <w:rPr>
                <w:bCs/>
                <w:lang w:val="en-US"/>
              </w:rPr>
              <w:t>- execution of case tasks, solving situational tasks;</w:t>
            </w:r>
          </w:p>
          <w:p w14:paraId="4AC46C69" w14:textId="77777777" w:rsidR="00214F11" w:rsidRPr="00E340B5" w:rsidRDefault="00214F11" w:rsidP="00214F11">
            <w:pPr>
              <w:jc w:val="both"/>
              <w:rPr>
                <w:bCs/>
                <w:lang w:val="en-US"/>
              </w:rPr>
            </w:pPr>
            <w:r w:rsidRPr="00E340B5">
              <w:rPr>
                <w:bCs/>
                <w:lang w:val="en-US"/>
              </w:rPr>
              <w:t xml:space="preserve">- curation of the patient, writing of a staged </w:t>
            </w:r>
            <w:proofErr w:type="spellStart"/>
            <w:r w:rsidRPr="00E340B5">
              <w:rPr>
                <w:bCs/>
                <w:lang w:val="en-US"/>
              </w:rPr>
              <w:t>epicrisis</w:t>
            </w:r>
            <w:proofErr w:type="spellEnd"/>
            <w:r w:rsidRPr="00E340B5">
              <w:rPr>
                <w:bCs/>
                <w:lang w:val="en-US"/>
              </w:rPr>
              <w:t xml:space="preserve"> using </w:t>
            </w:r>
            <w:proofErr w:type="spellStart"/>
            <w:r w:rsidRPr="00E340B5">
              <w:rPr>
                <w:bCs/>
                <w:lang w:val="en-US"/>
              </w:rPr>
              <w:t>MicrosoftOffice</w:t>
            </w:r>
            <w:proofErr w:type="spellEnd"/>
          </w:p>
          <w:p w14:paraId="6C7FE77C" w14:textId="77777777" w:rsidR="00214F11" w:rsidRPr="00E340B5" w:rsidRDefault="00214F11" w:rsidP="00214F11">
            <w:pPr>
              <w:jc w:val="both"/>
              <w:rPr>
                <w:bCs/>
                <w:lang w:val="en-US"/>
              </w:rPr>
            </w:pPr>
            <w:r w:rsidRPr="00E340B5">
              <w:rPr>
                <w:bCs/>
                <w:lang w:val="en-US"/>
              </w:rPr>
              <w:t xml:space="preserve">- independent study of the possibilities of Internet portals for patients with rheumatological diseases </w:t>
            </w:r>
          </w:p>
        </w:tc>
        <w:tc>
          <w:tcPr>
            <w:tcW w:w="3402" w:type="dxa"/>
          </w:tcPr>
          <w:p w14:paraId="01E07D1B" w14:textId="77777777" w:rsidR="00214F11" w:rsidRPr="00E340B5" w:rsidRDefault="00214F11" w:rsidP="00214F11">
            <w:pPr>
              <w:widowControl w:val="0"/>
              <w:autoSpaceDE w:val="0"/>
              <w:autoSpaceDN w:val="0"/>
              <w:adjustRightInd w:val="0"/>
              <w:rPr>
                <w:lang w:val="en-US"/>
              </w:rPr>
            </w:pPr>
            <w:r w:rsidRPr="00E340B5">
              <w:rPr>
                <w:lang w:val="en-US"/>
              </w:rPr>
              <w:t xml:space="preserve">Check of completed test tasks, case studies, situational tasks, staged </w:t>
            </w:r>
            <w:proofErr w:type="spellStart"/>
            <w:r w:rsidRPr="00E340B5">
              <w:rPr>
                <w:lang w:val="en-US"/>
              </w:rPr>
              <w:t>epicrisis</w:t>
            </w:r>
            <w:proofErr w:type="spellEnd"/>
            <w:r w:rsidRPr="00E340B5">
              <w:rPr>
                <w:lang w:val="en-US"/>
              </w:rPr>
              <w:t xml:space="preserve"> using Moodle;</w:t>
            </w:r>
          </w:p>
          <w:p w14:paraId="1C2C2E6E" w14:textId="77777777" w:rsidR="00214F11" w:rsidRPr="00E340B5" w:rsidRDefault="00214F11" w:rsidP="00214F11">
            <w:pPr>
              <w:widowControl w:val="0"/>
              <w:autoSpaceDE w:val="0"/>
              <w:autoSpaceDN w:val="0"/>
              <w:adjustRightInd w:val="0"/>
              <w:rPr>
                <w:lang w:val="en-US"/>
              </w:rPr>
            </w:pPr>
            <w:r w:rsidRPr="00E340B5">
              <w:rPr>
                <w:lang w:val="en-US"/>
              </w:rPr>
              <w:t xml:space="preserve">Discussion and oral interview in practical classes </w:t>
            </w:r>
          </w:p>
          <w:p w14:paraId="65FDFF96" w14:textId="77777777" w:rsidR="00214F11" w:rsidRPr="00E340B5" w:rsidRDefault="00214F11" w:rsidP="00214F11">
            <w:pPr>
              <w:widowControl w:val="0"/>
              <w:autoSpaceDE w:val="0"/>
              <w:autoSpaceDN w:val="0"/>
              <w:adjustRightInd w:val="0"/>
              <w:rPr>
                <w:lang w:val="en-US"/>
              </w:rPr>
            </w:pPr>
            <w:r w:rsidRPr="00E340B5">
              <w:rPr>
                <w:lang w:val="en-US"/>
              </w:rPr>
              <w:t xml:space="preserve">Defense of the staged </w:t>
            </w:r>
            <w:proofErr w:type="spellStart"/>
            <w:r w:rsidRPr="00E340B5">
              <w:rPr>
                <w:lang w:val="en-US"/>
              </w:rPr>
              <w:t>epicrisis</w:t>
            </w:r>
            <w:proofErr w:type="spellEnd"/>
          </w:p>
        </w:tc>
      </w:tr>
      <w:tr w:rsidR="00214F11" w:rsidRPr="009E39B6" w14:paraId="53E71586" w14:textId="77777777" w:rsidTr="00DD0AF4">
        <w:tc>
          <w:tcPr>
            <w:tcW w:w="570" w:type="dxa"/>
            <w:vAlign w:val="center"/>
          </w:tcPr>
          <w:p w14:paraId="149235F4" w14:textId="77777777" w:rsidR="00214F11" w:rsidRPr="00E340B5" w:rsidRDefault="00214F11" w:rsidP="00214F11">
            <w:pPr>
              <w:widowControl w:val="0"/>
              <w:autoSpaceDE w:val="0"/>
              <w:autoSpaceDN w:val="0"/>
              <w:adjustRightInd w:val="0"/>
              <w:jc w:val="center"/>
              <w:rPr>
                <w:lang w:val="en-US"/>
              </w:rPr>
            </w:pPr>
            <w:r w:rsidRPr="00E340B5">
              <w:rPr>
                <w:lang w:val="en-US"/>
              </w:rPr>
              <w:t>7</w:t>
            </w:r>
          </w:p>
        </w:tc>
        <w:tc>
          <w:tcPr>
            <w:tcW w:w="1883" w:type="dxa"/>
            <w:vAlign w:val="center"/>
          </w:tcPr>
          <w:p w14:paraId="482C89FD" w14:textId="77777777" w:rsidR="00214F11" w:rsidRPr="00E340B5" w:rsidRDefault="00214F11" w:rsidP="00214F11">
            <w:pPr>
              <w:widowControl w:val="0"/>
              <w:autoSpaceDE w:val="0"/>
              <w:autoSpaceDN w:val="0"/>
              <w:adjustRightInd w:val="0"/>
              <w:rPr>
                <w:lang w:val="en-US"/>
              </w:rPr>
            </w:pPr>
            <w:r w:rsidRPr="00E340B5">
              <w:rPr>
                <w:lang w:val="en-US"/>
              </w:rPr>
              <w:t>Endocrinology</w:t>
            </w:r>
          </w:p>
        </w:tc>
        <w:tc>
          <w:tcPr>
            <w:tcW w:w="3609" w:type="dxa"/>
          </w:tcPr>
          <w:p w14:paraId="6FB67929" w14:textId="77777777" w:rsidR="00214F11" w:rsidRPr="00E340B5" w:rsidRDefault="00214F11" w:rsidP="00214F11">
            <w:pPr>
              <w:jc w:val="both"/>
              <w:rPr>
                <w:bCs/>
                <w:lang w:val="en-US"/>
              </w:rPr>
            </w:pPr>
            <w:r w:rsidRPr="00E340B5">
              <w:rPr>
                <w:bCs/>
                <w:lang w:val="en-US"/>
              </w:rPr>
              <w:t xml:space="preserve">Patient curation. </w:t>
            </w:r>
          </w:p>
          <w:p w14:paraId="46531A52" w14:textId="77777777" w:rsidR="00214F11" w:rsidRPr="00E340B5" w:rsidRDefault="00214F11" w:rsidP="00214F11">
            <w:pPr>
              <w:jc w:val="both"/>
              <w:rPr>
                <w:bCs/>
                <w:lang w:val="en-US"/>
              </w:rPr>
            </w:pPr>
            <w:r w:rsidRPr="00E340B5">
              <w:rPr>
                <w:bCs/>
                <w:lang w:val="en-US"/>
              </w:rPr>
              <w:t xml:space="preserve">Preparation for seminars </w:t>
            </w:r>
          </w:p>
          <w:p w14:paraId="7D25A283" w14:textId="77777777" w:rsidR="00214F11" w:rsidRPr="00E340B5" w:rsidRDefault="00214F11" w:rsidP="00214F11">
            <w:pPr>
              <w:jc w:val="both"/>
              <w:rPr>
                <w:bCs/>
                <w:lang w:val="en-US"/>
              </w:rPr>
            </w:pPr>
            <w:proofErr w:type="spellStart"/>
            <w:r w:rsidRPr="00E340B5">
              <w:rPr>
                <w:bCs/>
                <w:lang w:val="en-US"/>
              </w:rPr>
              <w:t>WorkinMoodle</w:t>
            </w:r>
            <w:proofErr w:type="spellEnd"/>
            <w:r w:rsidRPr="00E340B5">
              <w:rPr>
                <w:bCs/>
                <w:lang w:val="en-US"/>
              </w:rPr>
              <w:t>:</w:t>
            </w:r>
          </w:p>
          <w:p w14:paraId="27D87CEB" w14:textId="77777777" w:rsidR="00214F11" w:rsidRPr="00E340B5" w:rsidRDefault="00214F11" w:rsidP="00214F11">
            <w:pPr>
              <w:jc w:val="both"/>
              <w:rPr>
                <w:bCs/>
                <w:lang w:val="en-US"/>
              </w:rPr>
            </w:pPr>
            <w:r w:rsidRPr="00E340B5">
              <w:rPr>
                <w:bCs/>
                <w:lang w:val="en-US"/>
              </w:rPr>
              <w:t>- readingandanalysisofclinicalrecommendationsaccordingtomodule’stopics (</w:t>
            </w:r>
            <w:proofErr w:type="spellStart"/>
            <w:r w:rsidRPr="00E340B5">
              <w:rPr>
                <w:bCs/>
                <w:lang w:val="en-US"/>
              </w:rPr>
              <w:t>referenceareplacedinrelevantmodule’stopics</w:t>
            </w:r>
            <w:proofErr w:type="spellEnd"/>
            <w:r w:rsidRPr="00E340B5">
              <w:rPr>
                <w:bCs/>
                <w:lang w:val="en-US"/>
              </w:rPr>
              <w:t>);</w:t>
            </w:r>
          </w:p>
          <w:p w14:paraId="373D0AA1" w14:textId="77777777" w:rsidR="00214F11" w:rsidRPr="00E340B5" w:rsidRDefault="00214F11" w:rsidP="00214F11">
            <w:pPr>
              <w:jc w:val="both"/>
              <w:rPr>
                <w:bCs/>
                <w:lang w:val="en-US"/>
              </w:rPr>
            </w:pPr>
            <w:r w:rsidRPr="00E340B5">
              <w:rPr>
                <w:bCs/>
                <w:lang w:val="en-US"/>
              </w:rPr>
              <w:t>- view training materials;</w:t>
            </w:r>
          </w:p>
          <w:p w14:paraId="3BCD925D" w14:textId="77777777" w:rsidR="00214F11" w:rsidRPr="00E340B5" w:rsidRDefault="00214F11" w:rsidP="00214F11">
            <w:pPr>
              <w:jc w:val="both"/>
              <w:rPr>
                <w:bCs/>
                <w:lang w:val="en-US"/>
              </w:rPr>
            </w:pPr>
            <w:r w:rsidRPr="00E340B5">
              <w:rPr>
                <w:bCs/>
                <w:lang w:val="en-US"/>
              </w:rPr>
              <w:t>- performing test tasks;</w:t>
            </w:r>
          </w:p>
          <w:p w14:paraId="5874C563" w14:textId="77777777" w:rsidR="00214F11" w:rsidRPr="00E340B5" w:rsidRDefault="00214F11" w:rsidP="00214F11">
            <w:pPr>
              <w:jc w:val="both"/>
              <w:rPr>
                <w:bCs/>
                <w:lang w:val="en-US"/>
              </w:rPr>
            </w:pPr>
            <w:r w:rsidRPr="00E340B5">
              <w:rPr>
                <w:bCs/>
                <w:lang w:val="en-US"/>
              </w:rPr>
              <w:t>- execution of case tasks, solving situational tasks;</w:t>
            </w:r>
          </w:p>
          <w:p w14:paraId="12C54B5F" w14:textId="77777777" w:rsidR="00214F11" w:rsidRPr="00E340B5" w:rsidRDefault="00214F11" w:rsidP="00214F11">
            <w:pPr>
              <w:jc w:val="both"/>
              <w:rPr>
                <w:bCs/>
                <w:lang w:val="en-US"/>
              </w:rPr>
            </w:pPr>
            <w:r w:rsidRPr="00E340B5">
              <w:rPr>
                <w:bCs/>
                <w:lang w:val="en-US"/>
              </w:rPr>
              <w:t xml:space="preserve">- curation of the patient, writing of a staged </w:t>
            </w:r>
            <w:proofErr w:type="spellStart"/>
            <w:r w:rsidRPr="00E340B5">
              <w:rPr>
                <w:bCs/>
                <w:lang w:val="en-US"/>
              </w:rPr>
              <w:t>epicrisis</w:t>
            </w:r>
            <w:proofErr w:type="spellEnd"/>
            <w:r w:rsidRPr="00E340B5">
              <w:rPr>
                <w:bCs/>
                <w:lang w:val="en-US"/>
              </w:rPr>
              <w:t xml:space="preserve"> using </w:t>
            </w:r>
            <w:proofErr w:type="spellStart"/>
            <w:r w:rsidRPr="00E340B5">
              <w:rPr>
                <w:bCs/>
                <w:lang w:val="en-US"/>
              </w:rPr>
              <w:t>MicrosoftOffice</w:t>
            </w:r>
            <w:proofErr w:type="spellEnd"/>
          </w:p>
          <w:p w14:paraId="35E93E46" w14:textId="77777777" w:rsidR="00214F11" w:rsidRPr="00E340B5" w:rsidRDefault="00214F11" w:rsidP="00214F11">
            <w:pPr>
              <w:jc w:val="both"/>
              <w:rPr>
                <w:bCs/>
                <w:lang w:val="en-US"/>
              </w:rPr>
            </w:pPr>
            <w:r w:rsidRPr="00E340B5">
              <w:rPr>
                <w:bCs/>
                <w:lang w:val="en-US"/>
              </w:rPr>
              <w:t>- independent study of the possibilities of Internet portals for patients with the diseases of endocrine system</w:t>
            </w:r>
          </w:p>
        </w:tc>
        <w:tc>
          <w:tcPr>
            <w:tcW w:w="3402" w:type="dxa"/>
          </w:tcPr>
          <w:p w14:paraId="5006D733" w14:textId="77777777" w:rsidR="00214F11" w:rsidRPr="00E340B5" w:rsidRDefault="00214F11" w:rsidP="00214F11">
            <w:pPr>
              <w:widowControl w:val="0"/>
              <w:autoSpaceDE w:val="0"/>
              <w:autoSpaceDN w:val="0"/>
              <w:adjustRightInd w:val="0"/>
              <w:rPr>
                <w:lang w:val="en-US"/>
              </w:rPr>
            </w:pPr>
            <w:r w:rsidRPr="00E340B5">
              <w:rPr>
                <w:lang w:val="en-US"/>
              </w:rPr>
              <w:t xml:space="preserve">Check of completed test tasks, case studies, situational tasks, staged </w:t>
            </w:r>
            <w:proofErr w:type="spellStart"/>
            <w:r w:rsidRPr="00E340B5">
              <w:rPr>
                <w:lang w:val="en-US"/>
              </w:rPr>
              <w:t>epicrisis</w:t>
            </w:r>
            <w:proofErr w:type="spellEnd"/>
            <w:r w:rsidRPr="00E340B5">
              <w:rPr>
                <w:lang w:val="en-US"/>
              </w:rPr>
              <w:t xml:space="preserve"> using Moodle;</w:t>
            </w:r>
          </w:p>
          <w:p w14:paraId="317A9C37" w14:textId="77777777" w:rsidR="00214F11" w:rsidRPr="00E340B5" w:rsidRDefault="00214F11" w:rsidP="00214F11">
            <w:pPr>
              <w:widowControl w:val="0"/>
              <w:autoSpaceDE w:val="0"/>
              <w:autoSpaceDN w:val="0"/>
              <w:adjustRightInd w:val="0"/>
              <w:rPr>
                <w:lang w:val="en-US"/>
              </w:rPr>
            </w:pPr>
            <w:r w:rsidRPr="00E340B5">
              <w:rPr>
                <w:lang w:val="en-US"/>
              </w:rPr>
              <w:t xml:space="preserve">Discussion and oral interview in practical classes </w:t>
            </w:r>
          </w:p>
          <w:p w14:paraId="47C7B7E8" w14:textId="77777777" w:rsidR="00214F11" w:rsidRPr="00E340B5" w:rsidRDefault="00214F11" w:rsidP="00214F11">
            <w:pPr>
              <w:widowControl w:val="0"/>
              <w:autoSpaceDE w:val="0"/>
              <w:autoSpaceDN w:val="0"/>
              <w:adjustRightInd w:val="0"/>
              <w:rPr>
                <w:lang w:val="en-US"/>
              </w:rPr>
            </w:pPr>
            <w:r w:rsidRPr="00E340B5">
              <w:rPr>
                <w:lang w:val="en-US"/>
              </w:rPr>
              <w:t xml:space="preserve">Defense of the staged </w:t>
            </w:r>
            <w:proofErr w:type="spellStart"/>
            <w:r w:rsidRPr="00E340B5">
              <w:rPr>
                <w:lang w:val="en-US"/>
              </w:rPr>
              <w:t>epicrisis</w:t>
            </w:r>
            <w:proofErr w:type="spellEnd"/>
          </w:p>
        </w:tc>
      </w:tr>
    </w:tbl>
    <w:p w14:paraId="63319224" w14:textId="77777777" w:rsidR="00407E7E" w:rsidRPr="00E340B5" w:rsidRDefault="00407E7E">
      <w:pPr>
        <w:rPr>
          <w:lang w:val="en-US"/>
        </w:rPr>
      </w:pPr>
    </w:p>
    <w:p w14:paraId="7FC04E75" w14:textId="77777777" w:rsidR="00407E7E" w:rsidRPr="00E340B5" w:rsidRDefault="005A19DE" w:rsidP="00407E7E">
      <w:pPr>
        <w:outlineLvl w:val="0"/>
        <w:rPr>
          <w:b/>
          <w:lang w:val="en-US"/>
        </w:rPr>
      </w:pPr>
      <w:r w:rsidRPr="00E340B5">
        <w:rPr>
          <w:b/>
          <w:lang w:val="en-US"/>
        </w:rPr>
        <w:t>7</w:t>
      </w:r>
      <w:r w:rsidR="00D741D8" w:rsidRPr="00E340B5">
        <w:rPr>
          <w:b/>
          <w:lang w:val="en-US"/>
        </w:rPr>
        <w:t>. Forms of control</w:t>
      </w:r>
    </w:p>
    <w:p w14:paraId="0F8EE77A" w14:textId="77777777" w:rsidR="00FF713B" w:rsidRPr="00E340B5" w:rsidRDefault="005A19DE" w:rsidP="00214F11">
      <w:pPr>
        <w:jc w:val="both"/>
        <w:rPr>
          <w:lang w:val="fr-FR"/>
        </w:rPr>
      </w:pPr>
      <w:r w:rsidRPr="00E340B5">
        <w:rPr>
          <w:lang w:val="en-US"/>
        </w:rPr>
        <w:t>7</w:t>
      </w:r>
      <w:r w:rsidR="00FF713B" w:rsidRPr="00E340B5">
        <w:rPr>
          <w:lang w:val="en-US"/>
        </w:rPr>
        <w:t xml:space="preserve">.1. </w:t>
      </w:r>
      <w:r w:rsidR="00FF713B" w:rsidRPr="00E340B5">
        <w:rPr>
          <w:lang w:val="fr-FR"/>
        </w:rPr>
        <w:t>Current forms of control</w:t>
      </w:r>
    </w:p>
    <w:p w14:paraId="7852E84B" w14:textId="77777777" w:rsidR="00FF713B" w:rsidRPr="00E340B5" w:rsidRDefault="00FF713B" w:rsidP="00214F11">
      <w:pPr>
        <w:jc w:val="both"/>
        <w:rPr>
          <w:lang w:val="en-US"/>
        </w:rPr>
      </w:pPr>
      <w:r w:rsidRPr="00E340B5">
        <w:rPr>
          <w:lang w:val="en-US"/>
        </w:rPr>
        <w:t xml:space="preserve">- oral (an interview, </w:t>
      </w:r>
      <w:r w:rsidR="00214F11" w:rsidRPr="00E340B5">
        <w:rPr>
          <w:lang w:val="en-US"/>
        </w:rPr>
        <w:t xml:space="preserve">discussion, defense of staged </w:t>
      </w:r>
      <w:proofErr w:type="spellStart"/>
      <w:r w:rsidR="00214F11" w:rsidRPr="00E340B5">
        <w:rPr>
          <w:lang w:val="en-US"/>
        </w:rPr>
        <w:t>epicrisis</w:t>
      </w:r>
      <w:proofErr w:type="spellEnd"/>
      <w:r w:rsidRPr="00E340B5">
        <w:rPr>
          <w:lang w:val="en-US"/>
        </w:rPr>
        <w:t>)</w:t>
      </w:r>
    </w:p>
    <w:p w14:paraId="1FA66F32" w14:textId="77777777" w:rsidR="00FF713B" w:rsidRPr="00E340B5" w:rsidRDefault="00FF713B" w:rsidP="00214F11">
      <w:pPr>
        <w:jc w:val="both"/>
        <w:rPr>
          <w:lang w:val="en-US"/>
        </w:rPr>
      </w:pPr>
      <w:r w:rsidRPr="00E340B5">
        <w:rPr>
          <w:lang w:val="en-US"/>
        </w:rPr>
        <w:t xml:space="preserve">- written (tests, abstracts, checking of lecture notes, </w:t>
      </w:r>
      <w:r w:rsidR="00214F11" w:rsidRPr="00E340B5">
        <w:rPr>
          <w:lang w:val="en-US"/>
        </w:rPr>
        <w:t xml:space="preserve">staged </w:t>
      </w:r>
      <w:proofErr w:type="spellStart"/>
      <w:r w:rsidR="00214F11" w:rsidRPr="00E340B5">
        <w:rPr>
          <w:lang w:val="en-US"/>
        </w:rPr>
        <w:t>epicrisis</w:t>
      </w:r>
      <w:proofErr w:type="spellEnd"/>
      <w:r w:rsidR="00214F11" w:rsidRPr="00E340B5">
        <w:rPr>
          <w:lang w:val="en-US"/>
        </w:rPr>
        <w:t xml:space="preserve">, </w:t>
      </w:r>
      <w:r w:rsidRPr="00E340B5">
        <w:rPr>
          <w:lang w:val="en-US"/>
        </w:rPr>
        <w:t>solving of situational tasks).</w:t>
      </w:r>
    </w:p>
    <w:p w14:paraId="4F04A502" w14:textId="77777777" w:rsidR="00FF713B" w:rsidRPr="00E340B5" w:rsidRDefault="00FF713B" w:rsidP="00214F11">
      <w:pPr>
        <w:ind w:firstLine="708"/>
        <w:jc w:val="both"/>
        <w:rPr>
          <w:lang w:val="en-US"/>
        </w:rPr>
      </w:pPr>
      <w:r w:rsidRPr="00E340B5">
        <w:rPr>
          <w:lang w:val="en-US"/>
        </w:rPr>
        <w:t>A list of abstracts and reports, tests, test collections and cases are shown at the Appendix №4 to syllabus «Assessment tools».</w:t>
      </w:r>
    </w:p>
    <w:p w14:paraId="003B2163" w14:textId="77777777" w:rsidR="00FF713B" w:rsidRPr="00E340B5" w:rsidRDefault="00FF713B" w:rsidP="00214F11">
      <w:pPr>
        <w:ind w:firstLine="708"/>
        <w:jc w:val="both"/>
        <w:rPr>
          <w:lang w:val="en-US"/>
        </w:rPr>
      </w:pPr>
    </w:p>
    <w:p w14:paraId="777C7667" w14:textId="77777777" w:rsidR="00FF713B" w:rsidRPr="00E340B5" w:rsidRDefault="005A19DE" w:rsidP="00214F11">
      <w:pPr>
        <w:jc w:val="both"/>
        <w:rPr>
          <w:lang w:val="en-US"/>
        </w:rPr>
      </w:pPr>
      <w:r w:rsidRPr="00E340B5">
        <w:rPr>
          <w:lang w:val="en-US"/>
        </w:rPr>
        <w:lastRenderedPageBreak/>
        <w:t>7</w:t>
      </w:r>
      <w:r w:rsidR="00FF713B" w:rsidRPr="00E340B5">
        <w:rPr>
          <w:lang w:val="en-US"/>
        </w:rPr>
        <w:t>.2. Forms of interim attestation (examination)</w:t>
      </w:r>
    </w:p>
    <w:p w14:paraId="7CD74A65" w14:textId="77777777" w:rsidR="00214F11" w:rsidRPr="00E340B5" w:rsidRDefault="00214F11" w:rsidP="00214F11">
      <w:pPr>
        <w:ind w:firstLine="567"/>
        <w:jc w:val="both"/>
        <w:rPr>
          <w:lang w:val="en-US"/>
        </w:rPr>
      </w:pPr>
      <w:r w:rsidRPr="00E340B5">
        <w:rPr>
          <w:lang w:val="en-US"/>
        </w:rPr>
        <w:t>The test is conducted at the last clinical practical lesson in the 7th semester in each group in the form of a test control in the MOODLE, solving a situational case and analyzing an ECG.</w:t>
      </w:r>
    </w:p>
    <w:p w14:paraId="6A4E1261" w14:textId="77777777" w:rsidR="00214F11" w:rsidRPr="00E340B5" w:rsidRDefault="00214F11" w:rsidP="00214F11">
      <w:pPr>
        <w:ind w:firstLine="567"/>
        <w:jc w:val="both"/>
        <w:rPr>
          <w:lang w:val="en-US"/>
        </w:rPr>
      </w:pPr>
      <w:r w:rsidRPr="00E340B5">
        <w:rPr>
          <w:lang w:val="en-US"/>
        </w:rPr>
        <w:t>At the end of the course in the 11th semester, an exam is conducted, consisting of one stage, consisting in solving situational cases.</w:t>
      </w:r>
    </w:p>
    <w:p w14:paraId="5023FFA9" w14:textId="77777777" w:rsidR="00FF713B" w:rsidRPr="00E340B5" w:rsidRDefault="00214F11" w:rsidP="00214F11">
      <w:pPr>
        <w:ind w:firstLine="567"/>
        <w:jc w:val="both"/>
        <w:rPr>
          <w:lang w:val="en-US"/>
        </w:rPr>
      </w:pPr>
      <w:r w:rsidRPr="00E340B5">
        <w:rPr>
          <w:lang w:val="en-US"/>
        </w:rPr>
        <w:t xml:space="preserve">Typical questions for the test and exam, typical test tasks, typical situational tasks are given in Appendix No. 4 "Evaluation tools" to the </w:t>
      </w:r>
      <w:proofErr w:type="spellStart"/>
      <w:proofErr w:type="gramStart"/>
      <w:r w:rsidRPr="00E340B5">
        <w:rPr>
          <w:lang w:val="en-US"/>
        </w:rPr>
        <w:t>syllabus.</w:t>
      </w:r>
      <w:r w:rsidR="00FF713B" w:rsidRPr="00E340B5">
        <w:rPr>
          <w:lang w:val="en-US"/>
        </w:rPr>
        <w:t>Questions</w:t>
      </w:r>
      <w:proofErr w:type="spellEnd"/>
      <w:proofErr w:type="gramEnd"/>
      <w:r w:rsidR="00FF713B" w:rsidRPr="00E340B5">
        <w:rPr>
          <w:lang w:val="en-US"/>
        </w:rPr>
        <w:t xml:space="preserve"> for a pass/fail test and examination are listed at the Appendix №4 to the syllabus «Assessment tools».</w:t>
      </w:r>
    </w:p>
    <w:p w14:paraId="1013C9DE" w14:textId="77777777" w:rsidR="00407E7E" w:rsidRPr="00E340B5" w:rsidRDefault="00407E7E">
      <w:pPr>
        <w:rPr>
          <w:lang w:val="en-US"/>
        </w:rPr>
      </w:pPr>
    </w:p>
    <w:p w14:paraId="62340A76" w14:textId="77777777" w:rsidR="00407E7E" w:rsidRPr="00E340B5" w:rsidRDefault="005A19DE" w:rsidP="00407E7E">
      <w:pPr>
        <w:shd w:val="clear" w:color="auto" w:fill="FFFFFF"/>
        <w:tabs>
          <w:tab w:val="left" w:leader="dot" w:pos="7721"/>
        </w:tabs>
        <w:ind w:right="470"/>
        <w:jc w:val="both"/>
        <w:outlineLvl w:val="0"/>
        <w:rPr>
          <w:b/>
          <w:spacing w:val="1"/>
          <w:w w:val="101"/>
          <w:lang w:val="en-US"/>
        </w:rPr>
      </w:pPr>
      <w:bookmarkStart w:id="0" w:name="_Hlk116560877"/>
      <w:r w:rsidRPr="00E340B5">
        <w:rPr>
          <w:b/>
          <w:lang w:val="en-US"/>
        </w:rPr>
        <w:t>8</w:t>
      </w:r>
      <w:r w:rsidR="00407E7E" w:rsidRPr="00E340B5">
        <w:rPr>
          <w:b/>
          <w:lang w:val="en-US"/>
        </w:rPr>
        <w:t>.</w:t>
      </w:r>
      <w:r w:rsidR="00DA4412" w:rsidRPr="00E340B5">
        <w:rPr>
          <w:b/>
          <w:spacing w:val="1"/>
          <w:w w:val="101"/>
          <w:lang w:val="en-US"/>
        </w:rPr>
        <w:t>Library and information materials</w:t>
      </w:r>
      <w:r w:rsidR="0076113A" w:rsidRPr="00E340B5">
        <w:rPr>
          <w:b/>
          <w:spacing w:val="1"/>
          <w:w w:val="101"/>
          <w:lang w:val="en-US"/>
        </w:rPr>
        <w:t xml:space="preserve"> of the </w:t>
      </w:r>
      <w:r w:rsidR="00536B6C" w:rsidRPr="00E340B5">
        <w:rPr>
          <w:b/>
          <w:spacing w:val="1"/>
          <w:w w:val="101"/>
          <w:lang w:val="en-US"/>
        </w:rPr>
        <w:t>course</w:t>
      </w:r>
    </w:p>
    <w:p w14:paraId="01822F48" w14:textId="77777777" w:rsidR="00FF713B" w:rsidRPr="00E340B5" w:rsidRDefault="00FF6CB1" w:rsidP="00AB4609">
      <w:pPr>
        <w:shd w:val="clear" w:color="auto" w:fill="FFFFFF"/>
        <w:tabs>
          <w:tab w:val="left" w:leader="dot" w:pos="7721"/>
        </w:tabs>
        <w:ind w:right="471"/>
        <w:outlineLvl w:val="0"/>
        <w:rPr>
          <w:b/>
          <w:bCs/>
          <w:spacing w:val="1"/>
          <w:w w:val="101"/>
          <w:lang w:val="en-US"/>
        </w:rPr>
      </w:pPr>
      <w:r w:rsidRPr="00E340B5">
        <w:rPr>
          <w:b/>
          <w:bCs/>
          <w:spacing w:val="1"/>
          <w:w w:val="101"/>
          <w:lang w:val="en-US"/>
        </w:rPr>
        <w:t>8</w:t>
      </w:r>
      <w:r w:rsidR="00FF713B" w:rsidRPr="00E340B5">
        <w:rPr>
          <w:b/>
          <w:bCs/>
          <w:spacing w:val="1"/>
          <w:w w:val="101"/>
          <w:lang w:val="en-US"/>
        </w:rPr>
        <w:t xml:space="preserve">.1. </w:t>
      </w:r>
      <w:r w:rsidR="00050E6D" w:rsidRPr="00E340B5">
        <w:rPr>
          <w:b/>
          <w:bCs/>
          <w:spacing w:val="1"/>
          <w:w w:val="101"/>
          <w:lang w:val="en-US"/>
        </w:rPr>
        <w:t>Required</w:t>
      </w:r>
      <w:r w:rsidR="00FF713B" w:rsidRPr="00E340B5">
        <w:rPr>
          <w:b/>
          <w:bCs/>
          <w:spacing w:val="1"/>
          <w:w w:val="101"/>
          <w:lang w:val="en-US"/>
        </w:rPr>
        <w:t xml:space="preserve"> course literature</w:t>
      </w:r>
      <w:r w:rsidR="00306905" w:rsidRPr="00E340B5">
        <w:rPr>
          <w:b/>
          <w:bCs/>
          <w:spacing w:val="1"/>
          <w:w w:val="101"/>
          <w:lang w:val="en-US"/>
        </w:rPr>
        <w:t xml:space="preserve"> in English</w:t>
      </w:r>
    </w:p>
    <w:p w14:paraId="7A5C8B89" w14:textId="77777777" w:rsidR="005F010E" w:rsidRPr="00E340B5" w:rsidRDefault="005F010E" w:rsidP="00087FE7">
      <w:pPr>
        <w:numPr>
          <w:ilvl w:val="0"/>
          <w:numId w:val="9"/>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w:t>
      </w:r>
      <w:r w:rsidR="00CD4260" w:rsidRPr="00E340B5">
        <w:rPr>
          <w:lang w:val="en-US"/>
        </w:rPr>
        <w:t>et al.</w:t>
      </w:r>
      <w:r w:rsidRPr="00E340B5">
        <w:rPr>
          <w:lang w:val="en-US"/>
        </w:rPr>
        <w:t xml:space="preserve">]. </w:t>
      </w:r>
      <w:r w:rsidR="00096FC8" w:rsidRPr="00E340B5">
        <w:rPr>
          <w:lang w:val="en-US"/>
        </w:rPr>
        <w:t>–</w:t>
      </w:r>
      <w:r w:rsidRPr="00E340B5">
        <w:rPr>
          <w:lang w:val="en-US"/>
        </w:rPr>
        <w:t xml:space="preserve"> </w:t>
      </w:r>
      <w:r w:rsidR="00EA3BBF" w:rsidRPr="00E340B5">
        <w:rPr>
          <w:lang w:val="en-US"/>
        </w:rPr>
        <w:t xml:space="preserve">Moscow: </w:t>
      </w:r>
      <w:r w:rsidRPr="00E340B5">
        <w:rPr>
          <w:lang w:val="en-US"/>
        </w:rPr>
        <w:t xml:space="preserve">GEOTAR-Media, 2022. </w:t>
      </w:r>
      <w:r w:rsidR="00096FC8" w:rsidRPr="00E340B5">
        <w:rPr>
          <w:lang w:val="en-US"/>
        </w:rPr>
        <w:t>– 688 pp</w:t>
      </w:r>
      <w:r w:rsidRPr="00E340B5">
        <w:rPr>
          <w:lang w:val="en-US"/>
        </w:rPr>
        <w:t xml:space="preserve">. </w:t>
      </w:r>
      <w:hyperlink r:id="rId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w:t>
      </w:r>
      <w:r w:rsidR="001750B3" w:rsidRPr="00E340B5">
        <w:t xml:space="preserve">(дата обращения: 11.05.2026). </w:t>
      </w:r>
      <w:r w:rsidRPr="00E340B5">
        <w:t xml:space="preserve">Консультант студента. Электронная библиотека медицинского вуза </w:t>
      </w:r>
    </w:p>
    <w:p w14:paraId="4B61F152" w14:textId="77777777" w:rsidR="00753563" w:rsidRPr="00E340B5" w:rsidRDefault="005F010E" w:rsidP="00087FE7">
      <w:pPr>
        <w:numPr>
          <w:ilvl w:val="0"/>
          <w:numId w:val="9"/>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w:t>
      </w:r>
      <w:r w:rsidR="00CD4260" w:rsidRPr="00E340B5">
        <w:rPr>
          <w:lang w:val="en-US"/>
        </w:rPr>
        <w:t xml:space="preserve"> II / ed.: A. I. Martynov [et al.</w:t>
      </w:r>
      <w:r w:rsidR="00096FC8" w:rsidRPr="00E340B5">
        <w:rPr>
          <w:lang w:val="en-US"/>
        </w:rPr>
        <w:t xml:space="preserve">]. – </w:t>
      </w:r>
      <w:proofErr w:type="spellStart"/>
      <w:proofErr w:type="gramStart"/>
      <w:r w:rsidR="00EA3BBF" w:rsidRPr="00E340B5">
        <w:rPr>
          <w:lang w:val="en-US"/>
        </w:rPr>
        <w:t>Moscow:</w:t>
      </w:r>
      <w:r w:rsidR="00096FC8" w:rsidRPr="00E340B5">
        <w:rPr>
          <w:lang w:val="en-US"/>
        </w:rPr>
        <w:t>GEOTAR</w:t>
      </w:r>
      <w:proofErr w:type="gramEnd"/>
      <w:r w:rsidR="00096FC8" w:rsidRPr="00E340B5">
        <w:rPr>
          <w:lang w:val="en-US"/>
        </w:rPr>
        <w:t>-Media</w:t>
      </w:r>
      <w:proofErr w:type="spellEnd"/>
      <w:r w:rsidR="00096FC8" w:rsidRPr="00E340B5">
        <w:rPr>
          <w:lang w:val="en-US"/>
        </w:rPr>
        <w:t>, 2022. – 616 pp</w:t>
      </w:r>
      <w:r w:rsidRPr="00E340B5">
        <w:rPr>
          <w:lang w:val="en-US"/>
        </w:rPr>
        <w:t xml:space="preserve">. </w:t>
      </w:r>
      <w:hyperlink r:id="rId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w:t>
      </w:r>
      <w:r w:rsidR="001750B3" w:rsidRPr="00E340B5">
        <w:t xml:space="preserve">(дата обращения: 11.05.2026). </w:t>
      </w:r>
      <w:r w:rsidRPr="00E340B5">
        <w:t xml:space="preserve">Консультант студента. Электронная библиотека медицинского вуза </w:t>
      </w:r>
    </w:p>
    <w:p w14:paraId="0773A10C" w14:textId="77777777" w:rsidR="005D5457" w:rsidRPr="00E340B5" w:rsidRDefault="00753563" w:rsidP="00087FE7">
      <w:pPr>
        <w:numPr>
          <w:ilvl w:val="0"/>
          <w:numId w:val="9"/>
        </w:numPr>
        <w:shd w:val="clear" w:color="auto" w:fill="FFFFFF"/>
        <w:tabs>
          <w:tab w:val="left" w:leader="dot" w:pos="7721"/>
        </w:tabs>
        <w:ind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w:t>
      </w:r>
      <w:r w:rsidR="002456A1" w:rsidRPr="00E340B5">
        <w:rPr>
          <w:lang w:val="en-US"/>
        </w:rPr>
        <w:t xml:space="preserve">– 2nd. </w:t>
      </w:r>
      <w:proofErr w:type="gramStart"/>
      <w:r w:rsidR="002456A1" w:rsidRPr="00E340B5">
        <w:rPr>
          <w:lang w:val="en-US"/>
        </w:rPr>
        <w:t>ed..</w:t>
      </w:r>
      <w:proofErr w:type="gramEnd"/>
      <w:r w:rsidR="002456A1" w:rsidRPr="00E340B5">
        <w:rPr>
          <w:lang w:val="en-US"/>
        </w:rPr>
        <w:t xml:space="preserve"> </w:t>
      </w:r>
      <w:r w:rsidR="007C5C3A" w:rsidRPr="00E340B5">
        <w:rPr>
          <w:lang w:val="en-US"/>
        </w:rPr>
        <w:t>–</w:t>
      </w:r>
      <w:r w:rsidRPr="00E340B5">
        <w:rPr>
          <w:lang w:val="en-US"/>
        </w:rPr>
        <w:t xml:space="preserve"> </w:t>
      </w:r>
      <w:r w:rsidR="002456A1" w:rsidRPr="00E340B5">
        <w:rPr>
          <w:lang w:val="en-US"/>
        </w:rPr>
        <w:t xml:space="preserve">Jaypee Brothers Medical Pub, </w:t>
      </w:r>
      <w:r w:rsidRPr="00E340B5">
        <w:rPr>
          <w:lang w:val="en-US"/>
        </w:rPr>
        <w:t>2020</w:t>
      </w:r>
      <w:r w:rsidR="007C5C3A" w:rsidRPr="00E340B5">
        <w:rPr>
          <w:lang w:val="en-US"/>
        </w:rPr>
        <w:t>. –</w:t>
      </w:r>
      <w:r w:rsidRPr="00E340B5">
        <w:rPr>
          <w:lang w:val="en-US"/>
        </w:rPr>
        <w:t xml:space="preserve"> </w:t>
      </w:r>
      <w:r w:rsidR="007C5C3A" w:rsidRPr="00E340B5">
        <w:rPr>
          <w:lang w:val="en-US"/>
        </w:rPr>
        <w:t xml:space="preserve">741 </w:t>
      </w:r>
      <w:r w:rsidRPr="00E340B5">
        <w:rPr>
          <w:lang w:val="en-US"/>
        </w:rPr>
        <w:t>p</w:t>
      </w:r>
      <w:r w:rsidR="007C5C3A" w:rsidRPr="00E340B5">
        <w:rPr>
          <w:lang w:val="en-US"/>
        </w:rPr>
        <w:t>p</w:t>
      </w:r>
      <w:r w:rsidRPr="00E340B5">
        <w:rPr>
          <w:lang w:val="en-US"/>
        </w:rPr>
        <w:t xml:space="preserve">. </w:t>
      </w:r>
      <w:hyperlink r:id="rId1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004C56DC" w:rsidRPr="00E340B5">
        <w:t>. Электронная библиотека медицинского вуза</w:t>
      </w:r>
    </w:p>
    <w:p w14:paraId="79F5FD0F" w14:textId="77777777" w:rsidR="00FF713B" w:rsidRPr="00E340B5" w:rsidRDefault="00FF6CB1" w:rsidP="00AB4609">
      <w:pPr>
        <w:shd w:val="clear" w:color="auto" w:fill="FFFFFF"/>
        <w:tabs>
          <w:tab w:val="left" w:leader="dot" w:pos="7721"/>
        </w:tabs>
        <w:ind w:right="471"/>
        <w:outlineLvl w:val="0"/>
        <w:rPr>
          <w:b/>
          <w:bCs/>
          <w:spacing w:val="1"/>
          <w:w w:val="101"/>
          <w:lang w:val="en-US"/>
        </w:rPr>
      </w:pPr>
      <w:r w:rsidRPr="00E340B5">
        <w:rPr>
          <w:b/>
          <w:bCs/>
          <w:spacing w:val="1"/>
          <w:w w:val="101"/>
          <w:lang w:val="en-US"/>
        </w:rPr>
        <w:t>8</w:t>
      </w:r>
      <w:r w:rsidR="00FF713B" w:rsidRPr="00E340B5">
        <w:rPr>
          <w:b/>
          <w:bCs/>
          <w:spacing w:val="1"/>
          <w:w w:val="101"/>
          <w:lang w:val="en-US"/>
        </w:rPr>
        <w:t xml:space="preserve">.2. Supplementary course literature </w:t>
      </w:r>
      <w:r w:rsidR="00306905" w:rsidRPr="00E340B5">
        <w:rPr>
          <w:b/>
          <w:bCs/>
          <w:spacing w:val="1"/>
          <w:w w:val="101"/>
          <w:lang w:val="en-US"/>
        </w:rPr>
        <w:t>in English</w:t>
      </w:r>
    </w:p>
    <w:p w14:paraId="6CFA0F06" w14:textId="77777777" w:rsidR="00753563" w:rsidRPr="00E340B5" w:rsidRDefault="00F22068" w:rsidP="00087FE7">
      <w:pPr>
        <w:numPr>
          <w:ilvl w:val="0"/>
          <w:numId w:val="10"/>
        </w:numPr>
        <w:shd w:val="clear" w:color="auto" w:fill="FFFFFF"/>
        <w:tabs>
          <w:tab w:val="left" w:leader="dot" w:pos="7721"/>
        </w:tabs>
        <w:ind w:right="471"/>
        <w:jc w:val="both"/>
        <w:outlineLvl w:val="0"/>
        <w:rPr>
          <w:lang w:val="en-US"/>
        </w:rPr>
      </w:pPr>
      <w:r w:rsidRPr="00E340B5">
        <w:rPr>
          <w:lang w:val="en-US"/>
        </w:rPr>
        <w:t>Davidson`s Principles and Practice of Medicine [</w:t>
      </w:r>
      <w:r w:rsidR="00AA1D44" w:rsidRPr="00E340B5">
        <w:t>Учебник</w:t>
      </w:r>
      <w:r w:rsidR="00AA1D44" w:rsidRPr="00E340B5">
        <w:rPr>
          <w:lang w:val="en-US"/>
        </w:rPr>
        <w:t xml:space="preserve">; </w:t>
      </w:r>
      <w:r w:rsidR="00AA1D44" w:rsidRPr="00E340B5">
        <w:t>т</w:t>
      </w:r>
      <w:proofErr w:type="spellStart"/>
      <w:r w:rsidRPr="00E340B5">
        <w:rPr>
          <w:lang w:val="en-US"/>
        </w:rPr>
        <w:t>екст</w:t>
      </w:r>
      <w:proofErr w:type="spellEnd"/>
      <w:r w:rsidRPr="00E340B5">
        <w:rPr>
          <w:lang w:val="en-US"/>
        </w:rPr>
        <w:t>]</w:t>
      </w:r>
      <w:r w:rsidR="00922990" w:rsidRPr="00E340B5">
        <w:rPr>
          <w:lang w:val="en-US"/>
        </w:rPr>
        <w:t xml:space="preserve"> </w:t>
      </w:r>
      <w:r w:rsidRPr="00E340B5">
        <w:rPr>
          <w:lang w:val="en-US"/>
        </w:rPr>
        <w:t>/ ed.</w:t>
      </w:r>
      <w:r w:rsidR="00922990" w:rsidRPr="00E340B5">
        <w:rPr>
          <w:lang w:val="en-US"/>
        </w:rPr>
        <w:t>:</w:t>
      </w:r>
      <w:r w:rsidRPr="00E340B5">
        <w:rPr>
          <w:lang w:val="en-US"/>
        </w:rPr>
        <w:t xml:space="preserve"> I. Penman [et al.]. </w:t>
      </w:r>
      <w:r w:rsidR="00922990" w:rsidRPr="00E340B5">
        <w:rPr>
          <w:lang w:val="en-US"/>
        </w:rPr>
        <w:t xml:space="preserve">– </w:t>
      </w:r>
      <w:r w:rsidRPr="00E340B5">
        <w:rPr>
          <w:lang w:val="en-US"/>
        </w:rPr>
        <w:t>24</w:t>
      </w:r>
      <w:r w:rsidR="00922990" w:rsidRPr="00E340B5">
        <w:rPr>
          <w:lang w:val="en-US"/>
        </w:rPr>
        <w:t>th</w:t>
      </w:r>
      <w:r w:rsidRPr="00E340B5">
        <w:rPr>
          <w:lang w:val="en-US"/>
        </w:rPr>
        <w:t xml:space="preserve"> </w:t>
      </w:r>
      <w:proofErr w:type="gramStart"/>
      <w:r w:rsidRPr="00E340B5">
        <w:rPr>
          <w:lang w:val="en-US"/>
        </w:rPr>
        <w:t>ed..</w:t>
      </w:r>
      <w:proofErr w:type="gramEnd"/>
      <w:r w:rsidRPr="00E340B5">
        <w:rPr>
          <w:lang w:val="en-US"/>
        </w:rPr>
        <w:t xml:space="preserve"> </w:t>
      </w:r>
      <w:r w:rsidR="00922990" w:rsidRPr="00E340B5">
        <w:rPr>
          <w:lang w:val="en-US"/>
        </w:rPr>
        <w:t>–</w:t>
      </w:r>
      <w:r w:rsidRPr="00E340B5">
        <w:rPr>
          <w:lang w:val="en-US"/>
        </w:rPr>
        <w:t xml:space="preserve"> Edinburgh: ELSEVIER, 2022. </w:t>
      </w:r>
      <w:r w:rsidR="00922990" w:rsidRPr="00E340B5">
        <w:rPr>
          <w:lang w:val="en-US"/>
        </w:rPr>
        <w:t xml:space="preserve">– </w:t>
      </w:r>
      <w:r w:rsidRPr="00E340B5">
        <w:rPr>
          <w:lang w:val="en-US"/>
        </w:rPr>
        <w:t>1581 p.: il.</w:t>
      </w:r>
      <w:r w:rsidR="00922990" w:rsidRPr="00E340B5">
        <w:rPr>
          <w:lang w:val="en-US"/>
        </w:rPr>
        <w:t xml:space="preserve"> </w:t>
      </w:r>
      <w:r w:rsidR="00096FC8" w:rsidRPr="00E340B5">
        <w:t>Научная</w:t>
      </w:r>
      <w:r w:rsidR="00096FC8" w:rsidRPr="00E340B5">
        <w:rPr>
          <w:lang w:val="en-US"/>
        </w:rPr>
        <w:t xml:space="preserve"> </w:t>
      </w:r>
      <w:proofErr w:type="spellStart"/>
      <w:r w:rsidR="00922990" w:rsidRPr="00E340B5">
        <w:rPr>
          <w:lang w:val="en-US"/>
        </w:rPr>
        <w:t>библиотека</w:t>
      </w:r>
      <w:proofErr w:type="spellEnd"/>
      <w:r w:rsidR="00922990" w:rsidRPr="00E340B5">
        <w:rPr>
          <w:lang w:val="en-US"/>
        </w:rPr>
        <w:t xml:space="preserve"> </w:t>
      </w:r>
      <w:proofErr w:type="spellStart"/>
      <w:r w:rsidR="00922990" w:rsidRPr="00E340B5">
        <w:rPr>
          <w:lang w:val="en-US"/>
        </w:rPr>
        <w:t>медицинского</w:t>
      </w:r>
      <w:proofErr w:type="spellEnd"/>
      <w:r w:rsidR="00922990" w:rsidRPr="00E340B5">
        <w:rPr>
          <w:lang w:val="en-US"/>
        </w:rPr>
        <w:t xml:space="preserve"> </w:t>
      </w:r>
      <w:proofErr w:type="spellStart"/>
      <w:r w:rsidR="00922990" w:rsidRPr="00E340B5">
        <w:rPr>
          <w:lang w:val="en-US"/>
        </w:rPr>
        <w:t>вуза</w:t>
      </w:r>
      <w:proofErr w:type="spellEnd"/>
    </w:p>
    <w:p w14:paraId="501F4CA5" w14:textId="77777777" w:rsidR="00F13FE2" w:rsidRPr="00E340B5" w:rsidRDefault="00165D30" w:rsidP="00087FE7">
      <w:pPr>
        <w:numPr>
          <w:ilvl w:val="0"/>
          <w:numId w:val="10"/>
        </w:numPr>
        <w:shd w:val="clear" w:color="auto" w:fill="FFFFFF"/>
        <w:tabs>
          <w:tab w:val="left" w:leader="dot" w:pos="7721"/>
        </w:tabs>
        <w:ind w:right="471"/>
        <w:jc w:val="both"/>
        <w:outlineLvl w:val="0"/>
        <w:rPr>
          <w:bCs/>
          <w:spacing w:val="1"/>
          <w:w w:val="101"/>
        </w:rPr>
      </w:pPr>
      <w:proofErr w:type="spellStart"/>
      <w:r w:rsidRPr="00E340B5">
        <w:rPr>
          <w:bCs/>
          <w:i/>
          <w:spacing w:val="1"/>
          <w:w w:val="101"/>
          <w:lang w:val="en-US"/>
        </w:rPr>
        <w:t>Polyarush</w:t>
      </w:r>
      <w:proofErr w:type="spellEnd"/>
      <w:r w:rsidRPr="00E340B5">
        <w:rPr>
          <w:bCs/>
          <w:i/>
          <w:spacing w:val="1"/>
          <w:w w:val="101"/>
          <w:lang w:val="en-US"/>
        </w:rPr>
        <w:t xml:space="preserve"> N.</w:t>
      </w:r>
      <w:r w:rsidR="00F13FE2" w:rsidRPr="00E340B5">
        <w:rPr>
          <w:bCs/>
          <w:i/>
          <w:spacing w:val="1"/>
          <w:w w:val="101"/>
          <w:lang w:val="en-US"/>
        </w:rPr>
        <w:t>A.</w:t>
      </w:r>
      <w:r w:rsidR="00F13FE2" w:rsidRPr="00E340B5">
        <w:rPr>
          <w:bCs/>
          <w:spacing w:val="1"/>
          <w:w w:val="101"/>
          <w:lang w:val="en-US"/>
        </w:rPr>
        <w:t xml:space="preserve"> Hospital therapy: bowel and liver diseases [</w:t>
      </w:r>
      <w:proofErr w:type="spellStart"/>
      <w:r w:rsidR="00F13FE2" w:rsidRPr="00E340B5">
        <w:rPr>
          <w:bCs/>
          <w:spacing w:val="1"/>
          <w:w w:val="101"/>
          <w:lang w:val="en-US"/>
        </w:rPr>
        <w:t>Электронный</w:t>
      </w:r>
      <w:proofErr w:type="spellEnd"/>
      <w:r w:rsidR="00F13FE2" w:rsidRPr="00E340B5">
        <w:rPr>
          <w:bCs/>
          <w:spacing w:val="1"/>
          <w:w w:val="101"/>
          <w:lang w:val="en-US"/>
        </w:rPr>
        <w:t xml:space="preserve"> </w:t>
      </w:r>
      <w:proofErr w:type="spellStart"/>
      <w:r w:rsidR="00F13FE2" w:rsidRPr="00E340B5">
        <w:rPr>
          <w:bCs/>
          <w:spacing w:val="1"/>
          <w:w w:val="101"/>
          <w:lang w:val="en-US"/>
        </w:rPr>
        <w:t>учебник</w:t>
      </w:r>
      <w:proofErr w:type="spellEnd"/>
      <w:proofErr w:type="gramStart"/>
      <w:r w:rsidR="00F13FE2" w:rsidRPr="00E340B5">
        <w:rPr>
          <w:bCs/>
          <w:spacing w:val="1"/>
          <w:w w:val="101"/>
          <w:lang w:val="en-US"/>
        </w:rPr>
        <w:t>] :</w:t>
      </w:r>
      <w:proofErr w:type="gramEnd"/>
      <w:r w:rsidR="00F13FE2" w:rsidRPr="00E340B5">
        <w:rPr>
          <w:bCs/>
          <w:spacing w:val="1"/>
          <w:w w:val="101"/>
          <w:lang w:val="en-US"/>
        </w:rPr>
        <w:t xml:space="preserve"> study guide for medical students / N. A. </w:t>
      </w:r>
      <w:proofErr w:type="spellStart"/>
      <w:r w:rsidR="00F13FE2" w:rsidRPr="00E340B5">
        <w:rPr>
          <w:bCs/>
          <w:spacing w:val="1"/>
          <w:w w:val="101"/>
          <w:lang w:val="en-US"/>
        </w:rPr>
        <w:t>Polyarush</w:t>
      </w:r>
      <w:proofErr w:type="spellEnd"/>
      <w:r w:rsidR="00F13FE2" w:rsidRPr="00E340B5">
        <w:rPr>
          <w:bCs/>
          <w:spacing w:val="1"/>
          <w:w w:val="101"/>
          <w:lang w:val="en-US"/>
        </w:rPr>
        <w:t xml:space="preserve">, A. G. Leontyeva, A. V. </w:t>
      </w:r>
      <w:proofErr w:type="spellStart"/>
      <w:r w:rsidR="00F13FE2" w:rsidRPr="00E340B5">
        <w:rPr>
          <w:bCs/>
          <w:spacing w:val="1"/>
          <w:w w:val="101"/>
          <w:lang w:val="en-US"/>
        </w:rPr>
        <w:t>Postoeva</w:t>
      </w:r>
      <w:proofErr w:type="spellEnd"/>
      <w:r w:rsidR="00F13FE2" w:rsidRPr="00E340B5">
        <w:rPr>
          <w:bCs/>
          <w:spacing w:val="1"/>
          <w:w w:val="101"/>
          <w:lang w:val="en-US"/>
        </w:rPr>
        <w:t>. - NSMU Publishing, 2024. - 89 p.</w:t>
      </w:r>
      <w:r w:rsidRPr="00E340B5">
        <w:rPr>
          <w:bCs/>
          <w:spacing w:val="1"/>
          <w:w w:val="101"/>
          <w:lang w:val="en-US"/>
        </w:rPr>
        <w:t xml:space="preserve"> </w:t>
      </w:r>
      <w:hyperlink r:id="rId11" w:history="1">
        <w:r w:rsidR="00167EF3" w:rsidRPr="00E340B5">
          <w:rPr>
            <w:rStyle w:val="af1"/>
            <w:bCs/>
            <w:color w:val="auto"/>
            <w:spacing w:val="1"/>
            <w:w w:val="101"/>
            <w:lang w:val="en-US"/>
          </w:rPr>
          <w:t>https</w:t>
        </w:r>
        <w:r w:rsidR="00167EF3" w:rsidRPr="00E340B5">
          <w:rPr>
            <w:rStyle w:val="af1"/>
            <w:bCs/>
            <w:color w:val="auto"/>
            <w:spacing w:val="1"/>
            <w:w w:val="101"/>
          </w:rPr>
          <w:t>://</w:t>
        </w:r>
        <w:proofErr w:type="spellStart"/>
        <w:r w:rsidR="00167EF3" w:rsidRPr="00E340B5">
          <w:rPr>
            <w:rStyle w:val="af1"/>
            <w:bCs/>
            <w:color w:val="auto"/>
            <w:spacing w:val="1"/>
            <w:w w:val="101"/>
            <w:lang w:val="en-US"/>
          </w:rPr>
          <w:t>el</w:t>
        </w:r>
        <w:proofErr w:type="spellEnd"/>
        <w:r w:rsidR="00167EF3" w:rsidRPr="00E340B5">
          <w:rPr>
            <w:rStyle w:val="af1"/>
            <w:bCs/>
            <w:color w:val="auto"/>
            <w:spacing w:val="1"/>
            <w:w w:val="101"/>
          </w:rPr>
          <w:t>.</w:t>
        </w:r>
        <w:proofErr w:type="spellStart"/>
        <w:r w:rsidR="00167EF3" w:rsidRPr="00E340B5">
          <w:rPr>
            <w:rStyle w:val="af1"/>
            <w:bCs/>
            <w:color w:val="auto"/>
            <w:spacing w:val="1"/>
            <w:w w:val="101"/>
            <w:lang w:val="en-US"/>
          </w:rPr>
          <w:t>nsmu</w:t>
        </w:r>
        <w:proofErr w:type="spellEnd"/>
        <w:r w:rsidR="00167EF3" w:rsidRPr="00E340B5">
          <w:rPr>
            <w:rStyle w:val="af1"/>
            <w:bCs/>
            <w:color w:val="auto"/>
            <w:spacing w:val="1"/>
            <w:w w:val="101"/>
          </w:rPr>
          <w:t>.</w:t>
        </w:r>
        <w:proofErr w:type="spellStart"/>
        <w:r w:rsidR="00167EF3" w:rsidRPr="00E340B5">
          <w:rPr>
            <w:rStyle w:val="af1"/>
            <w:bCs/>
            <w:color w:val="auto"/>
            <w:spacing w:val="1"/>
            <w:w w:val="101"/>
            <w:lang w:val="en-US"/>
          </w:rPr>
          <w:t>ru</w:t>
        </w:r>
        <w:proofErr w:type="spellEnd"/>
        <w:r w:rsidR="00167EF3" w:rsidRPr="00E340B5">
          <w:rPr>
            <w:rStyle w:val="af1"/>
            <w:bCs/>
            <w:color w:val="auto"/>
            <w:spacing w:val="1"/>
            <w:w w:val="101"/>
          </w:rPr>
          <w:t>/</w:t>
        </w:r>
        <w:proofErr w:type="spellStart"/>
        <w:r w:rsidR="00167EF3" w:rsidRPr="00E340B5">
          <w:rPr>
            <w:rStyle w:val="af1"/>
            <w:bCs/>
            <w:color w:val="auto"/>
            <w:spacing w:val="1"/>
            <w:w w:val="101"/>
            <w:lang w:val="en-US"/>
          </w:rPr>
          <w:t>elib</w:t>
        </w:r>
        <w:proofErr w:type="spellEnd"/>
        <w:r w:rsidR="00167EF3" w:rsidRPr="00E340B5">
          <w:rPr>
            <w:rStyle w:val="af1"/>
            <w:bCs/>
            <w:color w:val="auto"/>
            <w:spacing w:val="1"/>
            <w:w w:val="101"/>
          </w:rPr>
          <w:t>/3629</w:t>
        </w:r>
      </w:hyperlink>
      <w:r w:rsidR="00167EF3" w:rsidRPr="00E340B5">
        <w:rPr>
          <w:bCs/>
          <w:spacing w:val="1"/>
          <w:w w:val="101"/>
        </w:rPr>
        <w:t xml:space="preserve"> </w:t>
      </w:r>
      <w:r w:rsidRPr="00E340B5">
        <w:t xml:space="preserve">(дата обращения: 11.05.2026). </w:t>
      </w:r>
      <w:r w:rsidR="00F13FE2" w:rsidRPr="00E340B5">
        <w:rPr>
          <w:bCs/>
          <w:spacing w:val="1"/>
          <w:w w:val="101"/>
        </w:rPr>
        <w:t>Электронная библиотека СГМУ</w:t>
      </w:r>
    </w:p>
    <w:p w14:paraId="5BCC2C55" w14:textId="77777777" w:rsidR="00CD4260" w:rsidRPr="00E340B5" w:rsidRDefault="00CD4260" w:rsidP="00087FE7">
      <w:pPr>
        <w:numPr>
          <w:ilvl w:val="0"/>
          <w:numId w:val="10"/>
        </w:numPr>
        <w:shd w:val="clear" w:color="auto" w:fill="FFFFFF"/>
        <w:tabs>
          <w:tab w:val="left" w:leader="dot" w:pos="7721"/>
        </w:tabs>
        <w:ind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w:t>
      </w:r>
      <w:r w:rsidR="00E141AA" w:rsidRPr="00E340B5">
        <w:rPr>
          <w:lang w:val="en-US"/>
        </w:rPr>
        <w:t>2026</w:t>
      </w:r>
      <w:r w:rsidRPr="00E340B5">
        <w:rPr>
          <w:lang w:val="en-US"/>
        </w:rPr>
        <w:t xml:space="preserve">. – </w:t>
      </w:r>
      <w:r w:rsidR="00E141AA" w:rsidRPr="00E340B5">
        <w:rPr>
          <w:lang w:val="en-US"/>
        </w:rPr>
        <w:t>3</w:t>
      </w:r>
      <w:r w:rsidRPr="00E340B5">
        <w:rPr>
          <w:lang w:val="en-US"/>
        </w:rPr>
        <w:t>7</w:t>
      </w:r>
      <w:r w:rsidR="00E141AA" w:rsidRPr="00E340B5">
        <w:rPr>
          <w:lang w:val="en-US"/>
        </w:rPr>
        <w:t>5</w:t>
      </w:r>
      <w:r w:rsidRPr="00E340B5">
        <w:rPr>
          <w:lang w:val="en-US"/>
        </w:rPr>
        <w:t xml:space="preserve"> pp. </w:t>
      </w:r>
      <w:hyperlink r:id="rId12" w:history="1">
        <w:r w:rsidR="00D36D2C" w:rsidRPr="00E340B5">
          <w:rPr>
            <w:rStyle w:val="af1"/>
            <w:color w:val="auto"/>
            <w:lang w:val="en-US"/>
          </w:rPr>
          <w:t>https</w:t>
        </w:r>
        <w:r w:rsidR="00D36D2C" w:rsidRPr="00E340B5">
          <w:rPr>
            <w:rStyle w:val="af1"/>
            <w:color w:val="auto"/>
          </w:rPr>
          <w:t>://</w:t>
        </w:r>
        <w:r w:rsidR="00D36D2C" w:rsidRPr="00E340B5">
          <w:rPr>
            <w:rStyle w:val="af1"/>
            <w:color w:val="auto"/>
            <w:lang w:val="en-US"/>
          </w:rPr>
          <w:t>www</w:t>
        </w:r>
        <w:r w:rsidR="00D36D2C" w:rsidRPr="00E340B5">
          <w:rPr>
            <w:rStyle w:val="af1"/>
            <w:color w:val="auto"/>
          </w:rPr>
          <w:t>.</w:t>
        </w:r>
        <w:proofErr w:type="spellStart"/>
        <w:r w:rsidR="00D36D2C" w:rsidRPr="00E340B5">
          <w:rPr>
            <w:rStyle w:val="af1"/>
            <w:color w:val="auto"/>
            <w:lang w:val="en-US"/>
          </w:rPr>
          <w:t>jaypeedigital</w:t>
        </w:r>
        <w:proofErr w:type="spellEnd"/>
        <w:r w:rsidR="00D36D2C" w:rsidRPr="00E340B5">
          <w:rPr>
            <w:rStyle w:val="af1"/>
            <w:color w:val="auto"/>
          </w:rPr>
          <w:t>.</w:t>
        </w:r>
        <w:r w:rsidR="00D36D2C" w:rsidRPr="00E340B5">
          <w:rPr>
            <w:rStyle w:val="af1"/>
            <w:color w:val="auto"/>
            <w:lang w:val="en-US"/>
          </w:rPr>
          <w:t>com</w:t>
        </w:r>
        <w:r w:rsidR="00D36D2C" w:rsidRPr="00E340B5">
          <w:rPr>
            <w:rStyle w:val="af1"/>
            <w:color w:val="auto"/>
          </w:rPr>
          <w:t>/</w:t>
        </w:r>
        <w:r w:rsidR="00D36D2C" w:rsidRPr="00E340B5">
          <w:rPr>
            <w:rStyle w:val="af1"/>
            <w:color w:val="auto"/>
            <w:lang w:val="en-US"/>
          </w:rPr>
          <w:t>book</w:t>
        </w:r>
        <w:r w:rsidR="00D36D2C"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2CDA347" w14:textId="77777777" w:rsidR="00203875" w:rsidRPr="00E340B5" w:rsidRDefault="00203875" w:rsidP="00087FE7">
      <w:pPr>
        <w:numPr>
          <w:ilvl w:val="0"/>
          <w:numId w:val="10"/>
        </w:numPr>
        <w:shd w:val="clear" w:color="auto" w:fill="FFFFFF"/>
        <w:tabs>
          <w:tab w:val="left" w:leader="dot" w:pos="7721"/>
        </w:tabs>
        <w:ind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65FDB1EF" w14:textId="77777777" w:rsidR="00203875" w:rsidRPr="00E340B5" w:rsidRDefault="00362F74" w:rsidP="00087FE7">
      <w:pPr>
        <w:numPr>
          <w:ilvl w:val="0"/>
          <w:numId w:val="10"/>
        </w:numPr>
        <w:shd w:val="clear" w:color="auto" w:fill="FFFFFF"/>
        <w:tabs>
          <w:tab w:val="left" w:leader="dot" w:pos="7721"/>
        </w:tabs>
        <w:ind w:right="471"/>
        <w:jc w:val="both"/>
        <w:outlineLvl w:val="0"/>
      </w:pPr>
      <w:r w:rsidRPr="00E340B5">
        <w:rPr>
          <w:i/>
          <w:lang w:val="en-US"/>
        </w:rPr>
        <w:t>Maisel A., Peacock W</w:t>
      </w:r>
      <w:r w:rsidR="00203875" w:rsidRPr="00E340B5">
        <w:rPr>
          <w:i/>
          <w:lang w:val="en-US"/>
        </w:rPr>
        <w:t>.</w:t>
      </w:r>
      <w:r w:rsidR="00203875" w:rsidRPr="00E340B5">
        <w:rPr>
          <w:lang w:val="en-US"/>
        </w:rPr>
        <w:t xml:space="preserve"> </w:t>
      </w:r>
      <w:r w:rsidRPr="00E340B5">
        <w:rPr>
          <w:lang w:val="en-US"/>
        </w:rPr>
        <w:t xml:space="preserve">Textbook of Emergency Cardiology </w:t>
      </w:r>
      <w:r w:rsidR="00203875" w:rsidRPr="00E340B5">
        <w:rPr>
          <w:lang w:val="en-US"/>
        </w:rPr>
        <w:t>[</w:t>
      </w:r>
      <w:proofErr w:type="spellStart"/>
      <w:r w:rsidR="00203875" w:rsidRPr="00E340B5">
        <w:rPr>
          <w:lang w:val="en-US"/>
        </w:rPr>
        <w:t>Электронный</w:t>
      </w:r>
      <w:proofErr w:type="spellEnd"/>
      <w:r w:rsidR="00203875" w:rsidRPr="00E340B5">
        <w:rPr>
          <w:lang w:val="en-US"/>
        </w:rPr>
        <w:t xml:space="preserve"> </w:t>
      </w:r>
      <w:proofErr w:type="spellStart"/>
      <w:r w:rsidR="00203875" w:rsidRPr="00E340B5">
        <w:rPr>
          <w:lang w:val="en-US"/>
        </w:rPr>
        <w:t>учебник</w:t>
      </w:r>
      <w:proofErr w:type="spellEnd"/>
      <w:r w:rsidR="00203875" w:rsidRPr="00E340B5">
        <w:rPr>
          <w:lang w:val="en-US"/>
        </w:rPr>
        <w:t xml:space="preserve">]. – Jaypee Brothers Medical Pub, </w:t>
      </w:r>
      <w:r w:rsidRPr="00E340B5">
        <w:rPr>
          <w:lang w:val="en-US"/>
        </w:rPr>
        <w:t>2025</w:t>
      </w:r>
      <w:r w:rsidR="00203875" w:rsidRPr="00E340B5">
        <w:rPr>
          <w:lang w:val="en-US"/>
        </w:rPr>
        <w:t xml:space="preserve">. – </w:t>
      </w:r>
      <w:r w:rsidRPr="00E340B5">
        <w:rPr>
          <w:lang w:val="en-US"/>
        </w:rPr>
        <w:t>4</w:t>
      </w:r>
      <w:r w:rsidR="00203875" w:rsidRPr="00E340B5">
        <w:rPr>
          <w:lang w:val="en-US"/>
        </w:rPr>
        <w:t xml:space="preserve">37 pp. </w:t>
      </w:r>
      <w:hyperlink r:id="rId14" w:history="1">
        <w:r w:rsidR="00203875" w:rsidRPr="00E340B5">
          <w:rPr>
            <w:rStyle w:val="af1"/>
            <w:color w:val="auto"/>
            <w:lang w:val="en-US"/>
          </w:rPr>
          <w:t>https</w:t>
        </w:r>
        <w:r w:rsidR="00203875" w:rsidRPr="00E340B5">
          <w:rPr>
            <w:rStyle w:val="af1"/>
            <w:color w:val="auto"/>
          </w:rPr>
          <w:t>://</w:t>
        </w:r>
        <w:r w:rsidR="00203875" w:rsidRPr="00E340B5">
          <w:rPr>
            <w:rStyle w:val="af1"/>
            <w:color w:val="auto"/>
            <w:lang w:val="en-US"/>
          </w:rPr>
          <w:t>www</w:t>
        </w:r>
        <w:r w:rsidR="00203875" w:rsidRPr="00E340B5">
          <w:rPr>
            <w:rStyle w:val="af1"/>
            <w:color w:val="auto"/>
          </w:rPr>
          <w:t>.</w:t>
        </w:r>
        <w:proofErr w:type="spellStart"/>
        <w:r w:rsidR="00203875" w:rsidRPr="00E340B5">
          <w:rPr>
            <w:rStyle w:val="af1"/>
            <w:color w:val="auto"/>
            <w:lang w:val="en-US"/>
          </w:rPr>
          <w:t>jaypeedigital</w:t>
        </w:r>
        <w:proofErr w:type="spellEnd"/>
        <w:r w:rsidR="00203875" w:rsidRPr="00E340B5">
          <w:rPr>
            <w:rStyle w:val="af1"/>
            <w:color w:val="auto"/>
          </w:rPr>
          <w:t>.</w:t>
        </w:r>
        <w:r w:rsidR="00203875" w:rsidRPr="00E340B5">
          <w:rPr>
            <w:rStyle w:val="af1"/>
            <w:color w:val="auto"/>
            <w:lang w:val="en-US"/>
          </w:rPr>
          <w:t>com</w:t>
        </w:r>
        <w:r w:rsidR="00203875" w:rsidRPr="00E340B5">
          <w:rPr>
            <w:rStyle w:val="af1"/>
            <w:color w:val="auto"/>
          </w:rPr>
          <w:t>/</w:t>
        </w:r>
        <w:r w:rsidR="00203875" w:rsidRPr="00E340B5">
          <w:rPr>
            <w:rStyle w:val="af1"/>
            <w:color w:val="auto"/>
            <w:lang w:val="en-US"/>
          </w:rPr>
          <w:t>book</w:t>
        </w:r>
        <w:r w:rsidR="00203875" w:rsidRPr="00E340B5">
          <w:rPr>
            <w:rStyle w:val="af1"/>
            <w:color w:val="auto"/>
          </w:rPr>
          <w:t>/</w:t>
        </w:r>
        <w:r w:rsidRPr="00E340B5">
          <w:rPr>
            <w:rStyle w:val="af1"/>
            <w:color w:val="auto"/>
          </w:rPr>
          <w:t>9789386322241</w:t>
        </w:r>
      </w:hyperlink>
      <w:r w:rsidR="00203875" w:rsidRPr="00E340B5">
        <w:t xml:space="preserve"> (дата обращения: 11.05.2026). Электронный ресурс </w:t>
      </w:r>
      <w:proofErr w:type="spellStart"/>
      <w:r w:rsidR="00203875" w:rsidRPr="00E340B5">
        <w:rPr>
          <w:lang w:val="en-US"/>
        </w:rPr>
        <w:t>Jaypeedigital</w:t>
      </w:r>
      <w:proofErr w:type="spellEnd"/>
      <w:r w:rsidR="00203875" w:rsidRPr="00E340B5">
        <w:t>. Электронная библиотека медицинского вуза</w:t>
      </w:r>
    </w:p>
    <w:p w14:paraId="50A0012E" w14:textId="77777777" w:rsidR="00203875" w:rsidRPr="00E340B5" w:rsidRDefault="00852890" w:rsidP="00087FE7">
      <w:pPr>
        <w:numPr>
          <w:ilvl w:val="0"/>
          <w:numId w:val="10"/>
        </w:numPr>
        <w:shd w:val="clear" w:color="auto" w:fill="FFFFFF"/>
        <w:tabs>
          <w:tab w:val="left" w:leader="dot" w:pos="7721"/>
        </w:tabs>
        <w:ind w:right="471"/>
        <w:jc w:val="both"/>
        <w:outlineLvl w:val="0"/>
      </w:pPr>
      <w:r w:rsidRPr="00E340B5">
        <w:rPr>
          <w:i/>
          <w:lang w:val="en-US"/>
        </w:rPr>
        <w:t>Thomas N., et al.</w:t>
      </w:r>
      <w:r w:rsidR="00203875" w:rsidRPr="00E340B5">
        <w:rPr>
          <w:lang w:val="en-US"/>
        </w:rPr>
        <w:t xml:space="preserve"> </w:t>
      </w:r>
      <w:r w:rsidRPr="00E340B5">
        <w:rPr>
          <w:lang w:val="en-US"/>
        </w:rPr>
        <w:t xml:space="preserve">A Practical Guide to Diabetes Mellitus </w:t>
      </w:r>
      <w:r w:rsidR="00203875" w:rsidRPr="00E340B5">
        <w:rPr>
          <w:lang w:val="en-US"/>
        </w:rPr>
        <w:t>[</w:t>
      </w:r>
      <w:proofErr w:type="spellStart"/>
      <w:r w:rsidR="00203875" w:rsidRPr="00E340B5">
        <w:rPr>
          <w:lang w:val="en-US"/>
        </w:rPr>
        <w:t>Электронный</w:t>
      </w:r>
      <w:proofErr w:type="spellEnd"/>
      <w:r w:rsidR="00203875" w:rsidRPr="00E340B5">
        <w:rPr>
          <w:lang w:val="en-US"/>
        </w:rPr>
        <w:t xml:space="preserve"> </w:t>
      </w:r>
      <w:proofErr w:type="spellStart"/>
      <w:r w:rsidR="00203875" w:rsidRPr="00E340B5">
        <w:rPr>
          <w:lang w:val="en-US"/>
        </w:rPr>
        <w:t>учебник</w:t>
      </w:r>
      <w:proofErr w:type="spellEnd"/>
      <w:r w:rsidR="00203875" w:rsidRPr="00E340B5">
        <w:rPr>
          <w:lang w:val="en-US"/>
        </w:rPr>
        <w:t xml:space="preserve">]. – </w:t>
      </w:r>
      <w:r w:rsidRPr="00E340B5">
        <w:rPr>
          <w:lang w:val="en-US"/>
        </w:rPr>
        <w:t xml:space="preserve">9th ed. – </w:t>
      </w:r>
      <w:r w:rsidR="00203875" w:rsidRPr="00E340B5">
        <w:rPr>
          <w:lang w:val="en-US"/>
        </w:rPr>
        <w:t xml:space="preserve">Jaypee Brothers Medical Pub, </w:t>
      </w:r>
      <w:r w:rsidRPr="00E340B5">
        <w:rPr>
          <w:lang w:val="en-US"/>
        </w:rPr>
        <w:t>2024</w:t>
      </w:r>
      <w:r w:rsidR="00203875" w:rsidRPr="00E340B5">
        <w:rPr>
          <w:lang w:val="en-US"/>
        </w:rPr>
        <w:t xml:space="preserve">. – </w:t>
      </w:r>
      <w:r w:rsidR="0006492D" w:rsidRPr="00E340B5">
        <w:rPr>
          <w:lang w:val="en-US"/>
        </w:rPr>
        <w:t>816</w:t>
      </w:r>
      <w:r w:rsidR="00203875" w:rsidRPr="00E340B5">
        <w:rPr>
          <w:lang w:val="en-US"/>
        </w:rPr>
        <w:t xml:space="preserve"> pp. </w:t>
      </w:r>
      <w:hyperlink r:id="rId15" w:history="1">
        <w:r w:rsidR="00203875" w:rsidRPr="00E340B5">
          <w:rPr>
            <w:rStyle w:val="af1"/>
            <w:color w:val="auto"/>
            <w:lang w:val="en-US"/>
          </w:rPr>
          <w:t>https</w:t>
        </w:r>
        <w:r w:rsidR="00203875" w:rsidRPr="00E340B5">
          <w:rPr>
            <w:rStyle w:val="af1"/>
            <w:color w:val="auto"/>
          </w:rPr>
          <w:t>://</w:t>
        </w:r>
        <w:r w:rsidR="00203875" w:rsidRPr="00E340B5">
          <w:rPr>
            <w:rStyle w:val="af1"/>
            <w:color w:val="auto"/>
            <w:lang w:val="en-US"/>
          </w:rPr>
          <w:t>www</w:t>
        </w:r>
        <w:r w:rsidR="00203875" w:rsidRPr="00E340B5">
          <w:rPr>
            <w:rStyle w:val="af1"/>
            <w:color w:val="auto"/>
          </w:rPr>
          <w:t>.</w:t>
        </w:r>
        <w:proofErr w:type="spellStart"/>
        <w:r w:rsidR="00203875" w:rsidRPr="00E340B5">
          <w:rPr>
            <w:rStyle w:val="af1"/>
            <w:color w:val="auto"/>
            <w:lang w:val="en-US"/>
          </w:rPr>
          <w:t>jaypeedigital</w:t>
        </w:r>
        <w:proofErr w:type="spellEnd"/>
        <w:r w:rsidR="00203875" w:rsidRPr="00E340B5">
          <w:rPr>
            <w:rStyle w:val="af1"/>
            <w:color w:val="auto"/>
          </w:rPr>
          <w:t>.</w:t>
        </w:r>
        <w:r w:rsidR="00203875" w:rsidRPr="00E340B5">
          <w:rPr>
            <w:rStyle w:val="af1"/>
            <w:color w:val="auto"/>
            <w:lang w:val="en-US"/>
          </w:rPr>
          <w:t>com</w:t>
        </w:r>
        <w:r w:rsidR="00203875" w:rsidRPr="00E340B5">
          <w:rPr>
            <w:rStyle w:val="af1"/>
            <w:color w:val="auto"/>
          </w:rPr>
          <w:t>/</w:t>
        </w:r>
        <w:r w:rsidR="00203875" w:rsidRPr="00E340B5">
          <w:rPr>
            <w:rStyle w:val="af1"/>
            <w:color w:val="auto"/>
            <w:lang w:val="en-US"/>
          </w:rPr>
          <w:t>book</w:t>
        </w:r>
        <w:r w:rsidR="00203875" w:rsidRPr="00E340B5">
          <w:rPr>
            <w:rStyle w:val="af1"/>
            <w:color w:val="auto"/>
          </w:rPr>
          <w:t>/</w:t>
        </w:r>
        <w:r w:rsidRPr="00E340B5">
          <w:rPr>
            <w:rStyle w:val="af1"/>
            <w:color w:val="auto"/>
          </w:rPr>
          <w:t>9789354655586</w:t>
        </w:r>
      </w:hyperlink>
      <w:r w:rsidR="00203875" w:rsidRPr="00E340B5">
        <w:t xml:space="preserve"> (дата обращения: </w:t>
      </w:r>
      <w:r w:rsidR="00203875" w:rsidRPr="00E340B5">
        <w:lastRenderedPageBreak/>
        <w:t xml:space="preserve">11.05.2026). Электронный ресурс </w:t>
      </w:r>
      <w:proofErr w:type="spellStart"/>
      <w:r w:rsidR="00203875" w:rsidRPr="00E340B5">
        <w:rPr>
          <w:lang w:val="en-US"/>
        </w:rPr>
        <w:t>Jaypeedigital</w:t>
      </w:r>
      <w:proofErr w:type="spellEnd"/>
      <w:r w:rsidR="00203875" w:rsidRPr="00E340B5">
        <w:t>. Электронная библиотека медицинского вуза</w:t>
      </w:r>
    </w:p>
    <w:p w14:paraId="255A1602" w14:textId="77777777" w:rsidR="00203875" w:rsidRPr="00E340B5" w:rsidRDefault="0006492D" w:rsidP="00087FE7">
      <w:pPr>
        <w:numPr>
          <w:ilvl w:val="0"/>
          <w:numId w:val="10"/>
        </w:numPr>
        <w:shd w:val="clear" w:color="auto" w:fill="FFFFFF"/>
        <w:tabs>
          <w:tab w:val="left" w:leader="dot" w:pos="7721"/>
        </w:tabs>
        <w:ind w:right="471"/>
        <w:jc w:val="both"/>
        <w:outlineLvl w:val="0"/>
      </w:pPr>
      <w:r w:rsidRPr="00E340B5">
        <w:rPr>
          <w:i/>
          <w:lang w:val="en-US"/>
        </w:rPr>
        <w:t>Jha P., Kher V</w:t>
      </w:r>
      <w:r w:rsidR="00203875" w:rsidRPr="00E340B5">
        <w:rPr>
          <w:i/>
          <w:lang w:val="en-US"/>
        </w:rPr>
        <w:t>.</w:t>
      </w:r>
      <w:r w:rsidR="00203875" w:rsidRPr="00E340B5">
        <w:rPr>
          <w:lang w:val="en-US"/>
        </w:rPr>
        <w:t xml:space="preserve"> </w:t>
      </w:r>
      <w:r w:rsidRPr="00E340B5">
        <w:rPr>
          <w:lang w:val="en-US"/>
        </w:rPr>
        <w:t>Manual of Nephrology</w:t>
      </w:r>
      <w:r w:rsidR="00203875" w:rsidRPr="00E340B5">
        <w:rPr>
          <w:lang w:val="en-US"/>
        </w:rPr>
        <w:t xml:space="preserve"> [</w:t>
      </w:r>
      <w:proofErr w:type="spellStart"/>
      <w:r w:rsidR="00203875" w:rsidRPr="00E340B5">
        <w:rPr>
          <w:lang w:val="en-US"/>
        </w:rPr>
        <w:t>Электронный</w:t>
      </w:r>
      <w:proofErr w:type="spellEnd"/>
      <w:r w:rsidR="00203875" w:rsidRPr="00E340B5">
        <w:rPr>
          <w:lang w:val="en-US"/>
        </w:rPr>
        <w:t xml:space="preserve"> </w:t>
      </w:r>
      <w:proofErr w:type="spellStart"/>
      <w:r w:rsidR="00203875" w:rsidRPr="00E340B5">
        <w:rPr>
          <w:lang w:val="en-US"/>
        </w:rPr>
        <w:t>учебник</w:t>
      </w:r>
      <w:proofErr w:type="spellEnd"/>
      <w:r w:rsidR="00203875" w:rsidRPr="00E340B5">
        <w:rPr>
          <w:lang w:val="en-US"/>
        </w:rPr>
        <w:t xml:space="preserve">]. – Jaypee Brothers Medical Pub, </w:t>
      </w:r>
      <w:r w:rsidRPr="00E340B5">
        <w:rPr>
          <w:lang w:val="en-US"/>
        </w:rPr>
        <w:t>2025</w:t>
      </w:r>
      <w:r w:rsidR="00203875" w:rsidRPr="00E340B5">
        <w:rPr>
          <w:lang w:val="en-US"/>
        </w:rPr>
        <w:t>. – 3</w:t>
      </w:r>
      <w:r w:rsidRPr="00E340B5">
        <w:rPr>
          <w:lang w:val="en-US"/>
        </w:rPr>
        <w:t>64</w:t>
      </w:r>
      <w:r w:rsidR="00203875" w:rsidRPr="00E340B5">
        <w:rPr>
          <w:lang w:val="en-US"/>
        </w:rPr>
        <w:t xml:space="preserve"> pp. </w:t>
      </w:r>
      <w:hyperlink r:id="rId16" w:history="1">
        <w:r w:rsidR="00203875" w:rsidRPr="00E340B5">
          <w:rPr>
            <w:rStyle w:val="af1"/>
            <w:color w:val="auto"/>
            <w:lang w:val="en-US"/>
          </w:rPr>
          <w:t>https</w:t>
        </w:r>
        <w:r w:rsidR="00203875" w:rsidRPr="00E340B5">
          <w:rPr>
            <w:rStyle w:val="af1"/>
            <w:color w:val="auto"/>
          </w:rPr>
          <w:t>://</w:t>
        </w:r>
        <w:r w:rsidR="00203875" w:rsidRPr="00E340B5">
          <w:rPr>
            <w:rStyle w:val="af1"/>
            <w:color w:val="auto"/>
            <w:lang w:val="en-US"/>
          </w:rPr>
          <w:t>www</w:t>
        </w:r>
        <w:r w:rsidR="00203875" w:rsidRPr="00E340B5">
          <w:rPr>
            <w:rStyle w:val="af1"/>
            <w:color w:val="auto"/>
          </w:rPr>
          <w:t>.</w:t>
        </w:r>
        <w:proofErr w:type="spellStart"/>
        <w:r w:rsidR="00203875" w:rsidRPr="00E340B5">
          <w:rPr>
            <w:rStyle w:val="af1"/>
            <w:color w:val="auto"/>
            <w:lang w:val="en-US"/>
          </w:rPr>
          <w:t>jaypeedigital</w:t>
        </w:r>
        <w:proofErr w:type="spellEnd"/>
        <w:r w:rsidR="00203875" w:rsidRPr="00E340B5">
          <w:rPr>
            <w:rStyle w:val="af1"/>
            <w:color w:val="auto"/>
          </w:rPr>
          <w:t>.</w:t>
        </w:r>
        <w:r w:rsidR="00203875" w:rsidRPr="00E340B5">
          <w:rPr>
            <w:rStyle w:val="af1"/>
            <w:color w:val="auto"/>
            <w:lang w:val="en-US"/>
          </w:rPr>
          <w:t>com</w:t>
        </w:r>
        <w:r w:rsidR="00203875" w:rsidRPr="00E340B5">
          <w:rPr>
            <w:rStyle w:val="af1"/>
            <w:color w:val="auto"/>
          </w:rPr>
          <w:t>/</w:t>
        </w:r>
        <w:r w:rsidR="00203875" w:rsidRPr="00E340B5">
          <w:rPr>
            <w:rStyle w:val="af1"/>
            <w:color w:val="auto"/>
            <w:lang w:val="en-US"/>
          </w:rPr>
          <w:t>book</w:t>
        </w:r>
        <w:r w:rsidR="00203875" w:rsidRPr="00E340B5">
          <w:rPr>
            <w:rStyle w:val="af1"/>
            <w:color w:val="auto"/>
          </w:rPr>
          <w:t>/</w:t>
        </w:r>
        <w:r w:rsidRPr="00E340B5">
          <w:rPr>
            <w:rStyle w:val="af1"/>
            <w:color w:val="auto"/>
          </w:rPr>
          <w:t>9789352501625</w:t>
        </w:r>
      </w:hyperlink>
      <w:r w:rsidR="00203875" w:rsidRPr="00E340B5">
        <w:t xml:space="preserve"> (дата обращения: 11.05.2026). Электронный ресурс </w:t>
      </w:r>
      <w:proofErr w:type="spellStart"/>
      <w:r w:rsidR="00203875" w:rsidRPr="00E340B5">
        <w:rPr>
          <w:lang w:val="en-US"/>
        </w:rPr>
        <w:t>Jaypeedigital</w:t>
      </w:r>
      <w:proofErr w:type="spellEnd"/>
      <w:r w:rsidR="00203875" w:rsidRPr="00E340B5">
        <w:t>. Электронная библиотека медицинского вуза</w:t>
      </w:r>
    </w:p>
    <w:p w14:paraId="0C0B0B78" w14:textId="77777777" w:rsidR="00203875" w:rsidRPr="00E340B5" w:rsidRDefault="00C036F3" w:rsidP="00087FE7">
      <w:pPr>
        <w:numPr>
          <w:ilvl w:val="0"/>
          <w:numId w:val="10"/>
        </w:numPr>
        <w:shd w:val="clear" w:color="auto" w:fill="FFFFFF"/>
        <w:tabs>
          <w:tab w:val="left" w:leader="dot" w:pos="7721"/>
        </w:tabs>
        <w:ind w:right="471"/>
        <w:jc w:val="both"/>
        <w:outlineLvl w:val="0"/>
      </w:pPr>
      <w:r w:rsidRPr="00E340B5">
        <w:rPr>
          <w:i/>
          <w:lang w:val="en-US"/>
        </w:rPr>
        <w:t xml:space="preserve">Jinda S., </w:t>
      </w:r>
      <w:proofErr w:type="spellStart"/>
      <w:r w:rsidRPr="00E340B5">
        <w:rPr>
          <w:i/>
          <w:lang w:val="en-US"/>
        </w:rPr>
        <w:t>ei</w:t>
      </w:r>
      <w:proofErr w:type="spellEnd"/>
      <w:r w:rsidRPr="00E340B5">
        <w:rPr>
          <w:i/>
          <w:lang w:val="en-US"/>
        </w:rPr>
        <w:t xml:space="preserve"> al. </w:t>
      </w:r>
      <w:r w:rsidRPr="00E340B5">
        <w:rPr>
          <w:lang w:val="en-US"/>
        </w:rPr>
        <w:t xml:space="preserve">Textbook of Pulmonary &amp; Critical Care Medicine (2 Volumes) </w:t>
      </w:r>
      <w:r w:rsidR="00203875" w:rsidRPr="00E340B5">
        <w:rPr>
          <w:lang w:val="en-US"/>
        </w:rPr>
        <w:t>[</w:t>
      </w:r>
      <w:proofErr w:type="spellStart"/>
      <w:r w:rsidR="00203875" w:rsidRPr="00E340B5">
        <w:rPr>
          <w:lang w:val="en-US"/>
        </w:rPr>
        <w:t>Электронный</w:t>
      </w:r>
      <w:proofErr w:type="spellEnd"/>
      <w:r w:rsidR="00203875" w:rsidRPr="00E340B5">
        <w:rPr>
          <w:lang w:val="en-US"/>
        </w:rPr>
        <w:t xml:space="preserve"> </w:t>
      </w:r>
      <w:proofErr w:type="spellStart"/>
      <w:r w:rsidR="00203875" w:rsidRPr="00E340B5">
        <w:rPr>
          <w:lang w:val="en-US"/>
        </w:rPr>
        <w:t>учебник</w:t>
      </w:r>
      <w:proofErr w:type="spellEnd"/>
      <w:r w:rsidR="00203875" w:rsidRPr="00E340B5">
        <w:rPr>
          <w:lang w:val="en-US"/>
        </w:rPr>
        <w:t xml:space="preserve">]. – </w:t>
      </w:r>
      <w:r w:rsidRPr="00E340B5">
        <w:rPr>
          <w:lang w:val="en-US"/>
        </w:rPr>
        <w:t xml:space="preserve">3rd ed. – </w:t>
      </w:r>
      <w:r w:rsidR="00203875" w:rsidRPr="00E340B5">
        <w:rPr>
          <w:lang w:val="en-US"/>
        </w:rPr>
        <w:t>Jaypee Brothers Medical Pub, 2</w:t>
      </w:r>
      <w:r w:rsidRPr="00E340B5">
        <w:rPr>
          <w:lang w:val="en-US"/>
        </w:rPr>
        <w:t>025</w:t>
      </w:r>
      <w:r w:rsidR="00203875" w:rsidRPr="00E340B5">
        <w:rPr>
          <w:lang w:val="en-US"/>
        </w:rPr>
        <w:t xml:space="preserve">. – </w:t>
      </w:r>
      <w:r w:rsidRPr="00E340B5">
        <w:rPr>
          <w:lang w:val="en-US"/>
        </w:rPr>
        <w:t>2016</w:t>
      </w:r>
      <w:r w:rsidR="00203875" w:rsidRPr="00E340B5">
        <w:rPr>
          <w:lang w:val="en-US"/>
        </w:rPr>
        <w:t xml:space="preserve"> pp. </w:t>
      </w:r>
      <w:hyperlink r:id="rId17" w:history="1">
        <w:r w:rsidR="00203875" w:rsidRPr="00E340B5">
          <w:rPr>
            <w:rStyle w:val="af1"/>
            <w:color w:val="auto"/>
            <w:lang w:val="en-US"/>
          </w:rPr>
          <w:t>https</w:t>
        </w:r>
        <w:r w:rsidR="00203875" w:rsidRPr="00E340B5">
          <w:rPr>
            <w:rStyle w:val="af1"/>
            <w:color w:val="auto"/>
          </w:rPr>
          <w:t>://</w:t>
        </w:r>
        <w:r w:rsidR="00203875" w:rsidRPr="00E340B5">
          <w:rPr>
            <w:rStyle w:val="af1"/>
            <w:color w:val="auto"/>
            <w:lang w:val="en-US"/>
          </w:rPr>
          <w:t>www</w:t>
        </w:r>
        <w:r w:rsidR="00203875" w:rsidRPr="00E340B5">
          <w:rPr>
            <w:rStyle w:val="af1"/>
            <w:color w:val="auto"/>
          </w:rPr>
          <w:t>.</w:t>
        </w:r>
        <w:proofErr w:type="spellStart"/>
        <w:r w:rsidR="00203875" w:rsidRPr="00E340B5">
          <w:rPr>
            <w:rStyle w:val="af1"/>
            <w:color w:val="auto"/>
            <w:lang w:val="en-US"/>
          </w:rPr>
          <w:t>jaypeedigital</w:t>
        </w:r>
        <w:proofErr w:type="spellEnd"/>
        <w:r w:rsidR="00203875" w:rsidRPr="00E340B5">
          <w:rPr>
            <w:rStyle w:val="af1"/>
            <w:color w:val="auto"/>
          </w:rPr>
          <w:t>.</w:t>
        </w:r>
        <w:r w:rsidR="00203875" w:rsidRPr="00E340B5">
          <w:rPr>
            <w:rStyle w:val="af1"/>
            <w:color w:val="auto"/>
            <w:lang w:val="en-US"/>
          </w:rPr>
          <w:t>com</w:t>
        </w:r>
        <w:r w:rsidR="00203875" w:rsidRPr="00E340B5">
          <w:rPr>
            <w:rStyle w:val="af1"/>
            <w:color w:val="auto"/>
          </w:rPr>
          <w:t>/</w:t>
        </w:r>
        <w:r w:rsidR="00203875" w:rsidRPr="00E340B5">
          <w:rPr>
            <w:rStyle w:val="af1"/>
            <w:color w:val="auto"/>
            <w:lang w:val="en-US"/>
          </w:rPr>
          <w:t>book</w:t>
        </w:r>
        <w:r w:rsidR="00203875" w:rsidRPr="00E340B5">
          <w:rPr>
            <w:rStyle w:val="af1"/>
            <w:color w:val="auto"/>
          </w:rPr>
          <w:t>/</w:t>
        </w:r>
        <w:r w:rsidRPr="00E340B5">
          <w:rPr>
            <w:rStyle w:val="af1"/>
            <w:color w:val="auto"/>
          </w:rPr>
          <w:t>9789356966215</w:t>
        </w:r>
      </w:hyperlink>
      <w:r w:rsidR="00203875" w:rsidRPr="00E340B5">
        <w:t xml:space="preserve"> (дата обращения: 11.05.2026). Электронный ресурс </w:t>
      </w:r>
      <w:proofErr w:type="spellStart"/>
      <w:r w:rsidR="00203875" w:rsidRPr="00E340B5">
        <w:rPr>
          <w:lang w:val="en-US"/>
        </w:rPr>
        <w:t>Jaypeedigital</w:t>
      </w:r>
      <w:proofErr w:type="spellEnd"/>
      <w:r w:rsidR="00203875" w:rsidRPr="00E340B5">
        <w:t>. Электронная библиотека медицинского вуза</w:t>
      </w:r>
    </w:p>
    <w:p w14:paraId="1EC3ABAD" w14:textId="77777777" w:rsidR="00203875" w:rsidRPr="00E340B5" w:rsidRDefault="0083730B" w:rsidP="00087FE7">
      <w:pPr>
        <w:numPr>
          <w:ilvl w:val="0"/>
          <w:numId w:val="10"/>
        </w:numPr>
        <w:shd w:val="clear" w:color="auto" w:fill="FFFFFF"/>
        <w:tabs>
          <w:tab w:val="left" w:leader="dot" w:pos="7721"/>
        </w:tabs>
        <w:ind w:right="471"/>
        <w:jc w:val="both"/>
        <w:outlineLvl w:val="0"/>
      </w:pPr>
      <w:r w:rsidRPr="00E340B5">
        <w:rPr>
          <w:i/>
          <w:lang w:val="en-US"/>
        </w:rPr>
        <w:t>Hemanth I</w:t>
      </w:r>
      <w:r w:rsidR="00B8321D" w:rsidRPr="00E340B5">
        <w:rPr>
          <w:i/>
          <w:lang w:val="en-US"/>
        </w:rPr>
        <w:t>.</w:t>
      </w:r>
      <w:r w:rsidRPr="00E340B5">
        <w:rPr>
          <w:i/>
          <w:lang w:val="en-US"/>
        </w:rPr>
        <w:t>K</w:t>
      </w:r>
      <w:r w:rsidR="00B8321D" w:rsidRPr="00E340B5">
        <w:rPr>
          <w:i/>
          <w:lang w:val="en-US"/>
        </w:rPr>
        <w:t>.</w:t>
      </w:r>
      <w:r w:rsidRPr="00E340B5">
        <w:rPr>
          <w:i/>
          <w:lang w:val="en-US"/>
        </w:rPr>
        <w:t xml:space="preserve">, </w:t>
      </w:r>
      <w:proofErr w:type="spellStart"/>
      <w:r w:rsidRPr="00E340B5">
        <w:rPr>
          <w:i/>
          <w:lang w:val="en-US"/>
        </w:rPr>
        <w:t>Binuraj</w:t>
      </w:r>
      <w:proofErr w:type="spellEnd"/>
      <w:r w:rsidRPr="00E340B5">
        <w:rPr>
          <w:i/>
          <w:lang w:val="en-US"/>
        </w:rPr>
        <w:t xml:space="preserve"> C</w:t>
      </w:r>
      <w:r w:rsidR="00203875" w:rsidRPr="00E340B5">
        <w:rPr>
          <w:i/>
          <w:lang w:val="en-US"/>
        </w:rPr>
        <w:t>.</w:t>
      </w:r>
      <w:r w:rsidR="00203875" w:rsidRPr="00E340B5">
        <w:rPr>
          <w:lang w:val="en-US"/>
        </w:rPr>
        <w:t xml:space="preserve"> </w:t>
      </w:r>
      <w:r w:rsidRPr="00E340B5">
        <w:rPr>
          <w:lang w:val="en-US"/>
        </w:rPr>
        <w:t xml:space="preserve">Clinical Pearls in Pulmonology </w:t>
      </w:r>
      <w:r w:rsidR="00203875" w:rsidRPr="00E340B5">
        <w:rPr>
          <w:lang w:val="en-US"/>
        </w:rPr>
        <w:t>[</w:t>
      </w:r>
      <w:proofErr w:type="spellStart"/>
      <w:r w:rsidR="00203875" w:rsidRPr="00E340B5">
        <w:rPr>
          <w:lang w:val="en-US"/>
        </w:rPr>
        <w:t>Электронный</w:t>
      </w:r>
      <w:proofErr w:type="spellEnd"/>
      <w:r w:rsidR="00203875" w:rsidRPr="00E340B5">
        <w:rPr>
          <w:lang w:val="en-US"/>
        </w:rPr>
        <w:t xml:space="preserve"> </w:t>
      </w:r>
      <w:proofErr w:type="spellStart"/>
      <w:r w:rsidR="00203875" w:rsidRPr="00E340B5">
        <w:rPr>
          <w:lang w:val="en-US"/>
        </w:rPr>
        <w:t>учебник</w:t>
      </w:r>
      <w:proofErr w:type="spellEnd"/>
      <w:r w:rsidR="00203875" w:rsidRPr="00E340B5">
        <w:rPr>
          <w:lang w:val="en-US"/>
        </w:rPr>
        <w:t xml:space="preserve">]. – Jaypee Brothers Medical Pub, </w:t>
      </w:r>
      <w:r w:rsidR="00B8321D" w:rsidRPr="00E340B5">
        <w:rPr>
          <w:lang w:val="en-US"/>
        </w:rPr>
        <w:t>2025</w:t>
      </w:r>
      <w:r w:rsidR="00203875" w:rsidRPr="00E340B5">
        <w:rPr>
          <w:lang w:val="en-US"/>
        </w:rPr>
        <w:t xml:space="preserve">. – </w:t>
      </w:r>
      <w:r w:rsidR="00B8321D" w:rsidRPr="00E340B5">
        <w:rPr>
          <w:lang w:val="en-US"/>
        </w:rPr>
        <w:t>178</w:t>
      </w:r>
      <w:r w:rsidR="00203875" w:rsidRPr="00E340B5">
        <w:rPr>
          <w:lang w:val="en-US"/>
        </w:rPr>
        <w:t xml:space="preserve"> pp. </w:t>
      </w:r>
      <w:hyperlink r:id="rId18" w:history="1">
        <w:r w:rsidR="003563CE" w:rsidRPr="00E340B5">
          <w:rPr>
            <w:rStyle w:val="af1"/>
            <w:color w:val="auto"/>
            <w:lang w:val="en-US"/>
          </w:rPr>
          <w:t>https</w:t>
        </w:r>
        <w:r w:rsidR="003563CE" w:rsidRPr="00E340B5">
          <w:rPr>
            <w:rStyle w:val="af1"/>
            <w:color w:val="auto"/>
          </w:rPr>
          <w:t>://</w:t>
        </w:r>
        <w:r w:rsidR="003563CE" w:rsidRPr="00E340B5">
          <w:rPr>
            <w:rStyle w:val="af1"/>
            <w:color w:val="auto"/>
            <w:lang w:val="en-US"/>
          </w:rPr>
          <w:t>www</w:t>
        </w:r>
        <w:r w:rsidR="003563CE" w:rsidRPr="00E340B5">
          <w:rPr>
            <w:rStyle w:val="af1"/>
            <w:color w:val="auto"/>
          </w:rPr>
          <w:t>.</w:t>
        </w:r>
        <w:proofErr w:type="spellStart"/>
        <w:r w:rsidR="003563CE" w:rsidRPr="00E340B5">
          <w:rPr>
            <w:rStyle w:val="af1"/>
            <w:color w:val="auto"/>
            <w:lang w:val="en-US"/>
          </w:rPr>
          <w:t>jaypeedigital</w:t>
        </w:r>
        <w:proofErr w:type="spellEnd"/>
        <w:r w:rsidR="003563CE" w:rsidRPr="00E340B5">
          <w:rPr>
            <w:rStyle w:val="af1"/>
            <w:color w:val="auto"/>
          </w:rPr>
          <w:t>.</w:t>
        </w:r>
        <w:r w:rsidR="003563CE" w:rsidRPr="00E340B5">
          <w:rPr>
            <w:rStyle w:val="af1"/>
            <w:color w:val="auto"/>
            <w:lang w:val="en-US"/>
          </w:rPr>
          <w:t>com</w:t>
        </w:r>
        <w:r w:rsidR="003563CE" w:rsidRPr="00E340B5">
          <w:rPr>
            <w:rStyle w:val="af1"/>
            <w:color w:val="auto"/>
          </w:rPr>
          <w:t>/</w:t>
        </w:r>
        <w:r w:rsidR="003563CE" w:rsidRPr="00E340B5">
          <w:rPr>
            <w:rStyle w:val="af1"/>
            <w:color w:val="auto"/>
            <w:lang w:val="en-US"/>
          </w:rPr>
          <w:t>book</w:t>
        </w:r>
        <w:r w:rsidR="003563CE" w:rsidRPr="00E340B5">
          <w:rPr>
            <w:rStyle w:val="af1"/>
            <w:color w:val="auto"/>
          </w:rPr>
          <w:t xml:space="preserve">/9789351524175 </w:t>
        </w:r>
      </w:hyperlink>
      <w:r w:rsidR="00203875" w:rsidRPr="00E340B5">
        <w:t xml:space="preserve"> (дата обращения: 11.05.2026). Электронный ресурс </w:t>
      </w:r>
      <w:proofErr w:type="spellStart"/>
      <w:r w:rsidR="00203875" w:rsidRPr="00E340B5">
        <w:rPr>
          <w:lang w:val="en-US"/>
        </w:rPr>
        <w:t>Jaypeedigital</w:t>
      </w:r>
      <w:proofErr w:type="spellEnd"/>
      <w:r w:rsidR="00203875" w:rsidRPr="00E340B5">
        <w:t>. Электронная библиотека медицинского вуза</w:t>
      </w:r>
    </w:p>
    <w:p w14:paraId="539DBE59" w14:textId="77777777" w:rsidR="00203875" w:rsidRPr="00E340B5" w:rsidRDefault="003563CE" w:rsidP="00087FE7">
      <w:pPr>
        <w:numPr>
          <w:ilvl w:val="0"/>
          <w:numId w:val="10"/>
        </w:numPr>
        <w:shd w:val="clear" w:color="auto" w:fill="FFFFFF"/>
        <w:tabs>
          <w:tab w:val="left" w:leader="dot" w:pos="7721"/>
        </w:tabs>
        <w:ind w:right="471"/>
        <w:jc w:val="both"/>
        <w:outlineLvl w:val="0"/>
      </w:pPr>
      <w:r w:rsidRPr="00E340B5">
        <w:rPr>
          <w:i/>
          <w:lang w:val="en-US"/>
        </w:rPr>
        <w:t>Sahay R.K.</w:t>
      </w:r>
      <w:r w:rsidR="00203875" w:rsidRPr="00E340B5">
        <w:rPr>
          <w:lang w:val="en-US"/>
        </w:rPr>
        <w:t xml:space="preserve"> </w:t>
      </w:r>
      <w:r w:rsidRPr="00E340B5">
        <w:rPr>
          <w:lang w:val="en-US"/>
        </w:rPr>
        <w:t xml:space="preserve">Insulin Therapy Made Easy </w:t>
      </w:r>
      <w:r w:rsidR="00203875" w:rsidRPr="00E340B5">
        <w:rPr>
          <w:lang w:val="en-US"/>
        </w:rPr>
        <w:t>[</w:t>
      </w:r>
      <w:proofErr w:type="spellStart"/>
      <w:r w:rsidR="00203875" w:rsidRPr="00E340B5">
        <w:rPr>
          <w:lang w:val="en-US"/>
        </w:rPr>
        <w:t>Электронный</w:t>
      </w:r>
      <w:proofErr w:type="spellEnd"/>
      <w:r w:rsidR="00203875" w:rsidRPr="00E340B5">
        <w:rPr>
          <w:lang w:val="en-US"/>
        </w:rPr>
        <w:t xml:space="preserve"> </w:t>
      </w:r>
      <w:proofErr w:type="spellStart"/>
      <w:r w:rsidR="00203875" w:rsidRPr="00E340B5">
        <w:rPr>
          <w:lang w:val="en-US"/>
        </w:rPr>
        <w:t>учебник</w:t>
      </w:r>
      <w:proofErr w:type="spellEnd"/>
      <w:r w:rsidR="00203875" w:rsidRPr="00E340B5">
        <w:rPr>
          <w:lang w:val="en-US"/>
        </w:rPr>
        <w:t xml:space="preserve">]. – Jaypee Brothers Medical Pub, </w:t>
      </w:r>
      <w:r w:rsidRPr="00E340B5">
        <w:rPr>
          <w:lang w:val="en-US"/>
        </w:rPr>
        <w:t>2026</w:t>
      </w:r>
      <w:r w:rsidR="00203875" w:rsidRPr="00E340B5">
        <w:rPr>
          <w:lang w:val="en-US"/>
        </w:rPr>
        <w:t xml:space="preserve">. – 37 pp. </w:t>
      </w:r>
      <w:hyperlink r:id="rId19" w:history="1">
        <w:r w:rsidR="00242C21" w:rsidRPr="00E340B5">
          <w:rPr>
            <w:rStyle w:val="af1"/>
            <w:color w:val="auto"/>
            <w:lang w:val="en-US"/>
          </w:rPr>
          <w:t>https</w:t>
        </w:r>
        <w:r w:rsidR="00242C21" w:rsidRPr="00E340B5">
          <w:rPr>
            <w:rStyle w:val="af1"/>
            <w:color w:val="auto"/>
          </w:rPr>
          <w:t>://</w:t>
        </w:r>
        <w:r w:rsidR="00242C21" w:rsidRPr="00E340B5">
          <w:rPr>
            <w:rStyle w:val="af1"/>
            <w:color w:val="auto"/>
            <w:lang w:val="en-US"/>
          </w:rPr>
          <w:t>www</w:t>
        </w:r>
        <w:r w:rsidR="00242C21" w:rsidRPr="00E340B5">
          <w:rPr>
            <w:rStyle w:val="af1"/>
            <w:color w:val="auto"/>
          </w:rPr>
          <w:t>.</w:t>
        </w:r>
        <w:proofErr w:type="spellStart"/>
        <w:r w:rsidR="00242C21" w:rsidRPr="00E340B5">
          <w:rPr>
            <w:rStyle w:val="af1"/>
            <w:color w:val="auto"/>
            <w:lang w:val="en-US"/>
          </w:rPr>
          <w:t>jaypeedigital</w:t>
        </w:r>
        <w:proofErr w:type="spellEnd"/>
        <w:r w:rsidR="00242C21" w:rsidRPr="00E340B5">
          <w:rPr>
            <w:rStyle w:val="af1"/>
            <w:color w:val="auto"/>
          </w:rPr>
          <w:t>.</w:t>
        </w:r>
        <w:r w:rsidR="00242C21" w:rsidRPr="00E340B5">
          <w:rPr>
            <w:rStyle w:val="af1"/>
            <w:color w:val="auto"/>
            <w:lang w:val="en-US"/>
          </w:rPr>
          <w:t>com</w:t>
        </w:r>
        <w:r w:rsidR="00242C21" w:rsidRPr="00E340B5">
          <w:rPr>
            <w:rStyle w:val="af1"/>
            <w:color w:val="auto"/>
          </w:rPr>
          <w:t>/</w:t>
        </w:r>
        <w:r w:rsidR="00242C21" w:rsidRPr="00E340B5">
          <w:rPr>
            <w:rStyle w:val="af1"/>
            <w:color w:val="auto"/>
            <w:lang w:val="en-US"/>
          </w:rPr>
          <w:t>book</w:t>
        </w:r>
        <w:r w:rsidR="00242C21" w:rsidRPr="00E340B5">
          <w:rPr>
            <w:rStyle w:val="af1"/>
            <w:color w:val="auto"/>
          </w:rPr>
          <w:t xml:space="preserve">/9789389587937 </w:t>
        </w:r>
      </w:hyperlink>
      <w:r w:rsidR="00203875" w:rsidRPr="00E340B5">
        <w:t xml:space="preserve">(дата обращения: 11.05.2026). Электронный ресурс </w:t>
      </w:r>
      <w:proofErr w:type="spellStart"/>
      <w:r w:rsidR="00203875" w:rsidRPr="00E340B5">
        <w:rPr>
          <w:lang w:val="en-US"/>
        </w:rPr>
        <w:t>Jaypeedigital</w:t>
      </w:r>
      <w:proofErr w:type="spellEnd"/>
      <w:r w:rsidR="00203875" w:rsidRPr="00E340B5">
        <w:t>. Электронная библиотека медицинского вуза</w:t>
      </w:r>
    </w:p>
    <w:p w14:paraId="659C4681" w14:textId="77777777" w:rsidR="00242C21" w:rsidRPr="00E340B5" w:rsidRDefault="00242C21" w:rsidP="00087FE7">
      <w:pPr>
        <w:numPr>
          <w:ilvl w:val="0"/>
          <w:numId w:val="10"/>
        </w:numPr>
        <w:shd w:val="clear" w:color="auto" w:fill="FFFFFF"/>
        <w:tabs>
          <w:tab w:val="left" w:leader="dot" w:pos="7721"/>
        </w:tabs>
        <w:ind w:right="471"/>
        <w:jc w:val="both"/>
        <w:outlineLvl w:val="0"/>
      </w:pPr>
      <w:proofErr w:type="spellStart"/>
      <w:r w:rsidRPr="00E340B5">
        <w:rPr>
          <w:i/>
          <w:lang w:val="en-US"/>
        </w:rPr>
        <w:t>Lokwani</w:t>
      </w:r>
      <w:proofErr w:type="spellEnd"/>
      <w:r w:rsidRPr="00E340B5">
        <w:rPr>
          <w:i/>
          <w:lang w:val="en-US"/>
        </w:rPr>
        <w:t xml:space="preserve"> D.P.</w:t>
      </w:r>
      <w:r w:rsidRPr="00E340B5">
        <w:rPr>
          <w:lang w:val="en-US"/>
        </w:rPr>
        <w:t xml:space="preserve"> The ABC of CBC: Interpretation of Complete Blood Count and Histograms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140 pp. </w:t>
      </w:r>
      <w:hyperlink r:id="rId20" w:history="1">
        <w:r w:rsidR="00185DBB" w:rsidRPr="00E340B5">
          <w:rPr>
            <w:rStyle w:val="af1"/>
            <w:color w:val="auto"/>
            <w:lang w:val="en-US"/>
          </w:rPr>
          <w:t>https</w:t>
        </w:r>
        <w:r w:rsidR="00185DBB" w:rsidRPr="00E340B5">
          <w:rPr>
            <w:rStyle w:val="af1"/>
            <w:color w:val="auto"/>
          </w:rPr>
          <w:t>://</w:t>
        </w:r>
        <w:r w:rsidR="00185DBB" w:rsidRPr="00E340B5">
          <w:rPr>
            <w:rStyle w:val="af1"/>
            <w:color w:val="auto"/>
            <w:lang w:val="en-US"/>
          </w:rPr>
          <w:t>www</w:t>
        </w:r>
        <w:r w:rsidR="00185DBB" w:rsidRPr="00E340B5">
          <w:rPr>
            <w:rStyle w:val="af1"/>
            <w:color w:val="auto"/>
          </w:rPr>
          <w:t>.</w:t>
        </w:r>
        <w:proofErr w:type="spellStart"/>
        <w:r w:rsidR="00185DBB" w:rsidRPr="00E340B5">
          <w:rPr>
            <w:rStyle w:val="af1"/>
            <w:color w:val="auto"/>
            <w:lang w:val="en-US"/>
          </w:rPr>
          <w:t>jaypeedigital</w:t>
        </w:r>
        <w:proofErr w:type="spellEnd"/>
        <w:r w:rsidR="00185DBB" w:rsidRPr="00E340B5">
          <w:rPr>
            <w:rStyle w:val="af1"/>
            <w:color w:val="auto"/>
          </w:rPr>
          <w:t>.</w:t>
        </w:r>
        <w:r w:rsidR="00185DBB" w:rsidRPr="00E340B5">
          <w:rPr>
            <w:rStyle w:val="af1"/>
            <w:color w:val="auto"/>
            <w:lang w:val="en-US"/>
          </w:rPr>
          <w:t>com</w:t>
        </w:r>
        <w:r w:rsidR="00185DBB" w:rsidRPr="00E340B5">
          <w:rPr>
            <w:rStyle w:val="af1"/>
            <w:color w:val="auto"/>
          </w:rPr>
          <w:t>/</w:t>
        </w:r>
        <w:r w:rsidR="00185DBB" w:rsidRPr="00E340B5">
          <w:rPr>
            <w:rStyle w:val="af1"/>
            <w:color w:val="auto"/>
            <w:lang w:val="en-US"/>
          </w:rPr>
          <w:t>book</w:t>
        </w:r>
        <w:r w:rsidR="00185DBB" w:rsidRPr="00E340B5">
          <w:rPr>
            <w:rStyle w:val="af1"/>
            <w:color w:val="auto"/>
          </w:rPr>
          <w:t>/9789390595983</w:t>
        </w:r>
      </w:hyperlink>
      <w:r w:rsidR="00185DBB" w:rsidRPr="00E340B5">
        <w:t xml:space="preserve"> </w:t>
      </w:r>
      <w:r w:rsidRPr="00E340B5">
        <w:t xml:space="preserve">(дата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749AB77" w14:textId="77777777" w:rsidR="00242C21" w:rsidRPr="00E340B5" w:rsidRDefault="00242C21" w:rsidP="00087FE7">
      <w:pPr>
        <w:numPr>
          <w:ilvl w:val="0"/>
          <w:numId w:val="10"/>
        </w:numPr>
        <w:shd w:val="clear" w:color="auto" w:fill="FFFFFF"/>
        <w:tabs>
          <w:tab w:val="left" w:leader="dot" w:pos="7721"/>
        </w:tabs>
        <w:ind w:right="471"/>
        <w:jc w:val="both"/>
        <w:outlineLvl w:val="0"/>
      </w:pPr>
      <w:proofErr w:type="spellStart"/>
      <w:r w:rsidRPr="00E340B5">
        <w:rPr>
          <w:i/>
          <w:lang w:val="en-US"/>
        </w:rPr>
        <w:t>Golwalla</w:t>
      </w:r>
      <w:proofErr w:type="spellEnd"/>
      <w:r w:rsidRPr="00E340B5">
        <w:rPr>
          <w:i/>
          <w:lang w:val="en-US"/>
        </w:rPr>
        <w:t xml:space="preserve"> S.A.</w:t>
      </w:r>
      <w:r w:rsidRPr="00E340B5">
        <w:rPr>
          <w:lang w:val="en-US"/>
        </w:rPr>
        <w:t xml:space="preserve"> </w:t>
      </w:r>
      <w:proofErr w:type="spellStart"/>
      <w:r w:rsidRPr="00E340B5">
        <w:rPr>
          <w:lang w:val="en-US"/>
        </w:rPr>
        <w:t>Golwalla’s</w:t>
      </w:r>
      <w:proofErr w:type="spellEnd"/>
      <w:r w:rsidRPr="00E340B5">
        <w:rPr>
          <w:lang w:val="en-US"/>
        </w:rPr>
        <w:t xml:space="preserve"> Electrocardiography for Medical Students and General Practitioners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w:t>
      </w:r>
      <w:r w:rsidR="00263A7A" w:rsidRPr="00E340B5">
        <w:rPr>
          <w:lang w:val="en-US"/>
        </w:rPr>
        <w:t xml:space="preserve">15th ed. – </w:t>
      </w:r>
      <w:r w:rsidRPr="00E340B5">
        <w:rPr>
          <w:lang w:val="en-US"/>
        </w:rPr>
        <w:t xml:space="preserve">Jaypee Brothers Medical Pub, </w:t>
      </w:r>
      <w:r w:rsidR="00263A7A" w:rsidRPr="00E340B5">
        <w:rPr>
          <w:lang w:val="en-US"/>
        </w:rPr>
        <w:t>2022</w:t>
      </w:r>
      <w:r w:rsidRPr="00E340B5">
        <w:rPr>
          <w:lang w:val="en-US"/>
        </w:rPr>
        <w:t xml:space="preserve">. – </w:t>
      </w:r>
      <w:r w:rsidR="00263A7A" w:rsidRPr="00E340B5">
        <w:rPr>
          <w:lang w:val="en-US"/>
        </w:rPr>
        <w:t>82</w:t>
      </w:r>
      <w:r w:rsidRPr="00E340B5">
        <w:rPr>
          <w:lang w:val="en-US"/>
        </w:rPr>
        <w:t xml:space="preserve"> pp. </w:t>
      </w:r>
      <w:hyperlink r:id="rId21" w:history="1">
        <w:r w:rsidR="00263A7A" w:rsidRPr="00E340B5">
          <w:rPr>
            <w:rStyle w:val="af1"/>
            <w:color w:val="auto"/>
            <w:lang w:val="en-US"/>
          </w:rPr>
          <w:t>https</w:t>
        </w:r>
        <w:r w:rsidR="00263A7A" w:rsidRPr="00E340B5">
          <w:rPr>
            <w:rStyle w:val="af1"/>
            <w:color w:val="auto"/>
          </w:rPr>
          <w:t>://</w:t>
        </w:r>
        <w:r w:rsidR="00263A7A" w:rsidRPr="00E340B5">
          <w:rPr>
            <w:rStyle w:val="af1"/>
            <w:color w:val="auto"/>
            <w:lang w:val="en-US"/>
          </w:rPr>
          <w:t>www</w:t>
        </w:r>
        <w:r w:rsidR="00263A7A" w:rsidRPr="00E340B5">
          <w:rPr>
            <w:rStyle w:val="af1"/>
            <w:color w:val="auto"/>
          </w:rPr>
          <w:t>.</w:t>
        </w:r>
        <w:proofErr w:type="spellStart"/>
        <w:r w:rsidR="00263A7A" w:rsidRPr="00E340B5">
          <w:rPr>
            <w:rStyle w:val="af1"/>
            <w:color w:val="auto"/>
            <w:lang w:val="en-US"/>
          </w:rPr>
          <w:t>jaypeedigital</w:t>
        </w:r>
        <w:proofErr w:type="spellEnd"/>
        <w:r w:rsidR="00263A7A" w:rsidRPr="00E340B5">
          <w:rPr>
            <w:rStyle w:val="af1"/>
            <w:color w:val="auto"/>
          </w:rPr>
          <w:t>.</w:t>
        </w:r>
        <w:r w:rsidR="00263A7A" w:rsidRPr="00E340B5">
          <w:rPr>
            <w:rStyle w:val="af1"/>
            <w:color w:val="auto"/>
            <w:lang w:val="en-US"/>
          </w:rPr>
          <w:t>com</w:t>
        </w:r>
        <w:r w:rsidR="00263A7A" w:rsidRPr="00E340B5">
          <w:rPr>
            <w:rStyle w:val="af1"/>
            <w:color w:val="auto"/>
          </w:rPr>
          <w:t>/</w:t>
        </w:r>
        <w:r w:rsidR="00263A7A" w:rsidRPr="00E340B5">
          <w:rPr>
            <w:rStyle w:val="af1"/>
            <w:color w:val="auto"/>
            <w:lang w:val="en-US"/>
          </w:rPr>
          <w:t>book</w:t>
        </w:r>
        <w:r w:rsidR="00263A7A" w:rsidRPr="00E340B5">
          <w:rPr>
            <w:rStyle w:val="af1"/>
            <w:color w:val="auto"/>
          </w:rPr>
          <w:t xml:space="preserve">/9789354654923 </w:t>
        </w:r>
      </w:hyperlink>
      <w:r w:rsidRPr="00E340B5">
        <w:t xml:space="preserve">(дата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043BD96" w14:textId="77777777" w:rsidR="009A1F66" w:rsidRPr="00E340B5" w:rsidRDefault="009A1F66" w:rsidP="00FF6CB1">
      <w:pPr>
        <w:shd w:val="clear" w:color="auto" w:fill="FFFFFF"/>
        <w:tabs>
          <w:tab w:val="left" w:leader="dot" w:pos="7721"/>
        </w:tabs>
        <w:spacing w:line="410" w:lineRule="exact"/>
        <w:ind w:right="470"/>
        <w:outlineLvl w:val="0"/>
        <w:rPr>
          <w:i/>
        </w:rPr>
      </w:pPr>
    </w:p>
    <w:p w14:paraId="61CCF6A9" w14:textId="77777777" w:rsidR="00FF6CB1" w:rsidRPr="00E340B5" w:rsidRDefault="00FF6CB1" w:rsidP="0078643E">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w:t>
      </w:r>
      <w:r w:rsidR="00BA6074" w:rsidRPr="00E340B5">
        <w:rPr>
          <w:b/>
          <w:bCs/>
          <w:spacing w:val="1"/>
          <w:w w:val="101"/>
          <w:lang w:val="en-US"/>
        </w:rPr>
        <w:t>d for mastering of the course</w:t>
      </w:r>
    </w:p>
    <w:p w14:paraId="0F1FA310" w14:textId="77777777" w:rsidR="00FF6CB1" w:rsidRPr="00E340B5" w:rsidRDefault="00FF6CB1" w:rsidP="00FF6CB1">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FF6CB1" w:rsidRPr="00E340B5" w14:paraId="559F07E0" w14:textId="77777777" w:rsidTr="00FF6CB1">
        <w:tc>
          <w:tcPr>
            <w:tcW w:w="534" w:type="dxa"/>
          </w:tcPr>
          <w:p w14:paraId="4BBF6558" w14:textId="77777777" w:rsidR="00FF6CB1" w:rsidRPr="00E340B5" w:rsidRDefault="00FF6CB1" w:rsidP="00FE0292">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89FB438" w14:textId="77777777" w:rsidR="00FF6CB1" w:rsidRPr="00E340B5" w:rsidRDefault="00FF6CB1" w:rsidP="00FE0292">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1D17440" w14:textId="77777777" w:rsidR="00FF6CB1" w:rsidRPr="00E340B5" w:rsidRDefault="00FF6CB1" w:rsidP="00FE0292">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B65A607" w14:textId="77777777" w:rsidR="00FF6CB1" w:rsidRPr="00E340B5" w:rsidRDefault="00FF6CB1" w:rsidP="00FE0292">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0344C9" w:rsidRPr="009E39B6" w14:paraId="0B8C2D4F" w14:textId="77777777" w:rsidTr="00FF6CB1">
        <w:tc>
          <w:tcPr>
            <w:tcW w:w="534" w:type="dxa"/>
          </w:tcPr>
          <w:p w14:paraId="50FDF218" w14:textId="77777777" w:rsidR="000344C9" w:rsidRPr="00E340B5" w:rsidRDefault="000344C9" w:rsidP="000344C9">
            <w:pPr>
              <w:tabs>
                <w:tab w:val="left" w:leader="dot" w:pos="7721"/>
              </w:tabs>
              <w:ind w:right="470"/>
              <w:outlineLvl w:val="0"/>
              <w:rPr>
                <w:rFonts w:eastAsia="Calibri"/>
                <w:lang w:val="en-US"/>
              </w:rPr>
            </w:pPr>
            <w:r w:rsidRPr="00E340B5">
              <w:rPr>
                <w:rFonts w:eastAsia="Calibri"/>
                <w:lang w:val="en-US"/>
              </w:rPr>
              <w:t>1</w:t>
            </w:r>
          </w:p>
        </w:tc>
        <w:tc>
          <w:tcPr>
            <w:tcW w:w="2409" w:type="dxa"/>
          </w:tcPr>
          <w:p w14:paraId="393D54C4" w14:textId="77777777" w:rsidR="000344C9" w:rsidRPr="00E340B5" w:rsidRDefault="000344C9" w:rsidP="00D36D2C">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00E9B913" w14:textId="77777777" w:rsidR="000344C9" w:rsidRPr="00E340B5" w:rsidRDefault="00F73BC5" w:rsidP="00D36D2C">
            <w:pPr>
              <w:tabs>
                <w:tab w:val="left" w:leader="dot" w:pos="7721"/>
              </w:tabs>
              <w:ind w:right="470"/>
              <w:outlineLvl w:val="0"/>
              <w:rPr>
                <w:rFonts w:eastAsia="Calibri"/>
                <w:lang w:val="en-US"/>
              </w:rPr>
            </w:pPr>
            <w:hyperlink r:id="rId22" w:history="1">
              <w:r w:rsidRPr="00E340B5">
                <w:rPr>
                  <w:rStyle w:val="af1"/>
                  <w:color w:val="auto"/>
                </w:rPr>
                <w:t>https://el.nsmu.ru/</w:t>
              </w:r>
            </w:hyperlink>
            <w:r w:rsidRPr="00E340B5">
              <w:rPr>
                <w:lang w:val="en-US"/>
              </w:rPr>
              <w:t xml:space="preserve"> </w:t>
            </w:r>
          </w:p>
        </w:tc>
        <w:tc>
          <w:tcPr>
            <w:tcW w:w="3793" w:type="dxa"/>
          </w:tcPr>
          <w:p w14:paraId="216DC786" w14:textId="77777777" w:rsidR="000344C9" w:rsidRPr="00E340B5" w:rsidRDefault="000344C9" w:rsidP="00D36D2C">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0344C9" w:rsidRPr="00E340B5" w14:paraId="4626DA76" w14:textId="77777777" w:rsidTr="00FF6CB1">
        <w:tc>
          <w:tcPr>
            <w:tcW w:w="534" w:type="dxa"/>
          </w:tcPr>
          <w:p w14:paraId="1BB2F593" w14:textId="77777777" w:rsidR="000344C9" w:rsidRPr="00E340B5" w:rsidRDefault="000344C9" w:rsidP="000344C9">
            <w:pPr>
              <w:tabs>
                <w:tab w:val="left" w:leader="dot" w:pos="7721"/>
              </w:tabs>
              <w:ind w:right="470"/>
              <w:outlineLvl w:val="0"/>
              <w:rPr>
                <w:rFonts w:eastAsia="Calibri"/>
                <w:lang w:val="en-US"/>
              </w:rPr>
            </w:pPr>
            <w:r w:rsidRPr="00E340B5">
              <w:rPr>
                <w:rFonts w:eastAsia="Calibri"/>
                <w:lang w:val="en-US"/>
              </w:rPr>
              <w:t>2</w:t>
            </w:r>
          </w:p>
        </w:tc>
        <w:tc>
          <w:tcPr>
            <w:tcW w:w="2409" w:type="dxa"/>
          </w:tcPr>
          <w:p w14:paraId="3B83B745" w14:textId="77777777" w:rsidR="000344C9" w:rsidRPr="00E340B5" w:rsidRDefault="000344C9" w:rsidP="00D36D2C">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71AB05D" w14:textId="77777777" w:rsidR="000344C9" w:rsidRPr="00E340B5" w:rsidRDefault="00DC395F" w:rsidP="00D36D2C">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000344C9" w:rsidRPr="00E340B5">
              <w:rPr>
                <w:lang w:val="en-US"/>
              </w:rPr>
              <w:br/>
            </w:r>
          </w:p>
        </w:tc>
        <w:tc>
          <w:tcPr>
            <w:tcW w:w="3793" w:type="dxa"/>
          </w:tcPr>
          <w:p w14:paraId="65ECBD4B" w14:textId="77777777" w:rsidR="000344C9" w:rsidRPr="00E340B5" w:rsidRDefault="000344C9" w:rsidP="00D36D2C">
            <w:pPr>
              <w:tabs>
                <w:tab w:val="left" w:leader="dot" w:pos="7721"/>
              </w:tabs>
              <w:ind w:right="470"/>
              <w:outlineLvl w:val="0"/>
              <w:rPr>
                <w:rFonts w:eastAsia="Calibri"/>
                <w:lang w:val="en-US"/>
              </w:rPr>
            </w:pPr>
            <w:r w:rsidRPr="00E340B5">
              <w:rPr>
                <w:rFonts w:eastAsia="Calibri"/>
                <w:lang w:val="en-US"/>
              </w:rPr>
              <w:t>Open resource</w:t>
            </w:r>
          </w:p>
        </w:tc>
      </w:tr>
      <w:tr w:rsidR="000344C9" w:rsidRPr="009E39B6" w14:paraId="75DBF070" w14:textId="77777777" w:rsidTr="00FF6CB1">
        <w:tc>
          <w:tcPr>
            <w:tcW w:w="534" w:type="dxa"/>
          </w:tcPr>
          <w:p w14:paraId="5B97B024" w14:textId="77777777" w:rsidR="000344C9" w:rsidRPr="00E340B5" w:rsidRDefault="000344C9" w:rsidP="000344C9">
            <w:pPr>
              <w:tabs>
                <w:tab w:val="left" w:leader="dot" w:pos="7721"/>
              </w:tabs>
              <w:ind w:right="470"/>
              <w:outlineLvl w:val="0"/>
              <w:rPr>
                <w:rFonts w:eastAsia="Calibri"/>
                <w:lang w:val="en-US"/>
              </w:rPr>
            </w:pPr>
            <w:r w:rsidRPr="00E340B5">
              <w:rPr>
                <w:rFonts w:eastAsia="Calibri"/>
                <w:lang w:val="en-US"/>
              </w:rPr>
              <w:t>3</w:t>
            </w:r>
          </w:p>
        </w:tc>
        <w:tc>
          <w:tcPr>
            <w:tcW w:w="2409" w:type="dxa"/>
          </w:tcPr>
          <w:p w14:paraId="654D35A9" w14:textId="77777777" w:rsidR="000344C9" w:rsidRPr="00E340B5" w:rsidRDefault="000344C9" w:rsidP="00D36D2C">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00D36D2C" w:rsidRPr="00E340B5">
              <w:rPr>
                <w:lang w:val="en-US"/>
              </w:rPr>
              <w:t>Jaypeedigital</w:t>
            </w:r>
            <w:proofErr w:type="spellEnd"/>
          </w:p>
        </w:tc>
        <w:tc>
          <w:tcPr>
            <w:tcW w:w="2835" w:type="dxa"/>
          </w:tcPr>
          <w:p w14:paraId="5E107367" w14:textId="77777777" w:rsidR="000344C9" w:rsidRPr="00E340B5" w:rsidRDefault="00DC395F" w:rsidP="00DC395F">
            <w:pPr>
              <w:ind w:left="33" w:hanging="33"/>
              <w:rPr>
                <w:rFonts w:eastAsia="Calibri"/>
                <w:lang w:val="en-US"/>
              </w:rPr>
            </w:pPr>
            <w:r w:rsidRPr="00E340B5">
              <w:t>www.jaypeedigital.com</w:t>
            </w:r>
          </w:p>
        </w:tc>
        <w:tc>
          <w:tcPr>
            <w:tcW w:w="3793" w:type="dxa"/>
          </w:tcPr>
          <w:p w14:paraId="38281C8C" w14:textId="77777777" w:rsidR="000344C9" w:rsidRPr="00E340B5" w:rsidRDefault="000344C9" w:rsidP="00D36D2C">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224AD" w:rsidRPr="009E39B6" w14:paraId="1BD3A83A" w14:textId="77777777" w:rsidTr="00FF6CB1">
        <w:tc>
          <w:tcPr>
            <w:tcW w:w="534" w:type="dxa"/>
          </w:tcPr>
          <w:p w14:paraId="11A3E0C4" w14:textId="77777777" w:rsidR="009224AD" w:rsidRPr="00E340B5" w:rsidRDefault="009224AD" w:rsidP="009224AD">
            <w:pPr>
              <w:tabs>
                <w:tab w:val="left" w:leader="dot" w:pos="7721"/>
              </w:tabs>
              <w:ind w:right="470"/>
              <w:outlineLvl w:val="0"/>
              <w:rPr>
                <w:rFonts w:eastAsia="Calibri"/>
                <w:lang w:val="en-US"/>
              </w:rPr>
            </w:pPr>
            <w:r w:rsidRPr="00E340B5">
              <w:rPr>
                <w:rFonts w:eastAsia="Calibri"/>
                <w:lang w:val="en-US"/>
              </w:rPr>
              <w:t>4</w:t>
            </w:r>
          </w:p>
        </w:tc>
        <w:tc>
          <w:tcPr>
            <w:tcW w:w="2409" w:type="dxa"/>
          </w:tcPr>
          <w:p w14:paraId="56F27E37" w14:textId="77777777" w:rsidR="009224AD" w:rsidRPr="00E340B5" w:rsidRDefault="00DC395F" w:rsidP="00D36D2C">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FE0FAF8" w14:textId="77777777" w:rsidR="009224AD" w:rsidRPr="00E340B5" w:rsidRDefault="00DC395F" w:rsidP="00D36D2C">
            <w:pPr>
              <w:ind w:left="33" w:hanging="33"/>
            </w:pPr>
            <w:r w:rsidRPr="00E340B5">
              <w:t>pubmed.ncbi.nlm.nih.gov</w:t>
            </w:r>
          </w:p>
        </w:tc>
        <w:tc>
          <w:tcPr>
            <w:tcW w:w="3793" w:type="dxa"/>
          </w:tcPr>
          <w:p w14:paraId="6508C0A7" w14:textId="77777777" w:rsidR="009224AD" w:rsidRPr="00E340B5" w:rsidRDefault="009224AD" w:rsidP="00D36D2C">
            <w:pPr>
              <w:tabs>
                <w:tab w:val="left" w:leader="dot" w:pos="7721"/>
              </w:tabs>
              <w:ind w:right="470"/>
              <w:outlineLvl w:val="0"/>
              <w:rPr>
                <w:rFonts w:eastAsia="Calibri"/>
                <w:lang w:val="en-US"/>
              </w:rPr>
            </w:pPr>
            <w:r w:rsidRPr="00E340B5">
              <w:rPr>
                <w:rFonts w:eastAsia="Calibri"/>
                <w:lang w:val="en-US"/>
              </w:rPr>
              <w:t xml:space="preserve">Access from university computers. </w:t>
            </w:r>
            <w:r w:rsidR="009D3409" w:rsidRPr="00E340B5">
              <w:rPr>
                <w:rFonts w:eastAsia="Calibri"/>
                <w:lang w:val="en-US"/>
              </w:rPr>
              <w:br/>
            </w:r>
            <w:r w:rsidRPr="00E340B5">
              <w:rPr>
                <w:rFonts w:eastAsia="Calibri"/>
                <w:lang w:val="en-US"/>
              </w:rPr>
              <w:t>Remote access - through personal registration under the IP address of the university</w:t>
            </w:r>
          </w:p>
        </w:tc>
      </w:tr>
      <w:tr w:rsidR="009224AD" w:rsidRPr="009E39B6" w14:paraId="45A7F0DF" w14:textId="77777777" w:rsidTr="00FF6CB1">
        <w:tc>
          <w:tcPr>
            <w:tcW w:w="534" w:type="dxa"/>
          </w:tcPr>
          <w:p w14:paraId="21E97F94" w14:textId="77777777" w:rsidR="009224AD" w:rsidRPr="00E340B5" w:rsidRDefault="009224AD" w:rsidP="009224AD">
            <w:pPr>
              <w:tabs>
                <w:tab w:val="left" w:leader="dot" w:pos="7721"/>
              </w:tabs>
              <w:ind w:right="470"/>
              <w:outlineLvl w:val="0"/>
              <w:rPr>
                <w:rFonts w:eastAsia="Calibri"/>
                <w:lang w:val="en-US"/>
              </w:rPr>
            </w:pPr>
            <w:r w:rsidRPr="00E340B5">
              <w:rPr>
                <w:rFonts w:eastAsia="Calibri"/>
                <w:lang w:val="en-US"/>
              </w:rPr>
              <w:t>5</w:t>
            </w:r>
          </w:p>
        </w:tc>
        <w:tc>
          <w:tcPr>
            <w:tcW w:w="2409" w:type="dxa"/>
          </w:tcPr>
          <w:p w14:paraId="15D027AF" w14:textId="77777777" w:rsidR="009224AD" w:rsidRPr="00E340B5" w:rsidRDefault="00496157" w:rsidP="00D36D2C">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6D8F3306" w14:textId="77777777" w:rsidR="009224AD" w:rsidRPr="00E340B5" w:rsidRDefault="00496157" w:rsidP="00D36D2C">
            <w:pPr>
              <w:ind w:left="33" w:hanging="33"/>
            </w:pPr>
            <w:r w:rsidRPr="00E340B5">
              <w:t>www.studentlibrary.ru/</w:t>
            </w:r>
            <w:r w:rsidR="009224AD" w:rsidRPr="00E340B5">
              <w:br/>
            </w:r>
          </w:p>
        </w:tc>
        <w:tc>
          <w:tcPr>
            <w:tcW w:w="3793" w:type="dxa"/>
          </w:tcPr>
          <w:p w14:paraId="29A54DD7" w14:textId="77777777" w:rsidR="009224AD" w:rsidRPr="00E340B5" w:rsidRDefault="00496157" w:rsidP="00D36D2C">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6D06497" w14:textId="77777777" w:rsidR="00FF6CB1" w:rsidRPr="00E340B5" w:rsidRDefault="00FF6CB1" w:rsidP="00FF6CB1">
      <w:pPr>
        <w:shd w:val="clear" w:color="auto" w:fill="FFFFFF"/>
        <w:tabs>
          <w:tab w:val="left" w:leader="dot" w:pos="7721"/>
        </w:tabs>
        <w:ind w:right="470"/>
        <w:jc w:val="both"/>
        <w:outlineLvl w:val="0"/>
        <w:rPr>
          <w:lang w:val="en-US"/>
        </w:rPr>
      </w:pPr>
    </w:p>
    <w:p w14:paraId="13AFDCEF" w14:textId="77777777" w:rsidR="00FF6CB1" w:rsidRPr="00E340B5" w:rsidRDefault="00FF6CB1" w:rsidP="009224AD">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CBB7BC3" w14:textId="77777777" w:rsidR="00FF6CB1" w:rsidRPr="00E340B5" w:rsidRDefault="00FF6CB1" w:rsidP="00FF6CB1">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FF6CB1" w:rsidRPr="00E340B5" w14:paraId="03CF74FB" w14:textId="77777777" w:rsidTr="000344C9">
        <w:tc>
          <w:tcPr>
            <w:tcW w:w="534" w:type="dxa"/>
          </w:tcPr>
          <w:p w14:paraId="1F87D7DC" w14:textId="77777777" w:rsidR="00FF6CB1" w:rsidRPr="00E340B5" w:rsidRDefault="00FF6CB1" w:rsidP="00FE0292">
            <w:pPr>
              <w:tabs>
                <w:tab w:val="left" w:leader="dot" w:pos="7721"/>
              </w:tabs>
              <w:ind w:right="470"/>
              <w:jc w:val="both"/>
              <w:outlineLvl w:val="0"/>
              <w:rPr>
                <w:rFonts w:eastAsia="Calibri"/>
              </w:rPr>
            </w:pPr>
            <w:r w:rsidRPr="00E340B5">
              <w:rPr>
                <w:rFonts w:eastAsia="Calibri"/>
              </w:rPr>
              <w:t>№</w:t>
            </w:r>
          </w:p>
        </w:tc>
        <w:tc>
          <w:tcPr>
            <w:tcW w:w="2438" w:type="dxa"/>
          </w:tcPr>
          <w:p w14:paraId="3970DB9A" w14:textId="77777777" w:rsidR="00FF6CB1" w:rsidRPr="00E340B5" w:rsidRDefault="00FF6CB1" w:rsidP="00FE0292">
            <w:pPr>
              <w:tabs>
                <w:tab w:val="left" w:pos="2727"/>
                <w:tab w:val="left" w:leader="dot" w:pos="7721"/>
              </w:tabs>
              <w:ind w:right="175"/>
              <w:jc w:val="both"/>
              <w:outlineLvl w:val="0"/>
              <w:rPr>
                <w:rFonts w:eastAsia="Calibri"/>
              </w:rPr>
            </w:pPr>
            <w:r w:rsidRPr="00E340B5">
              <w:rPr>
                <w:rFonts w:eastAsia="Calibri"/>
                <w:lang w:val="en-US"/>
              </w:rPr>
              <w:t xml:space="preserve">Platform </w:t>
            </w:r>
            <w:r w:rsidR="000344C9" w:rsidRPr="00E340B5">
              <w:rPr>
                <w:rFonts w:eastAsia="Calibri"/>
                <w:lang w:val="en-US"/>
              </w:rPr>
              <w:t>of EL</w:t>
            </w:r>
            <w:r w:rsidRPr="00E340B5">
              <w:rPr>
                <w:rFonts w:eastAsia="Calibri"/>
                <w:lang w:val="en-US"/>
              </w:rPr>
              <w:t xml:space="preserve"> DLT</w:t>
            </w:r>
          </w:p>
        </w:tc>
        <w:tc>
          <w:tcPr>
            <w:tcW w:w="3373" w:type="dxa"/>
          </w:tcPr>
          <w:p w14:paraId="39A58421" w14:textId="77777777" w:rsidR="00FF6CB1" w:rsidRPr="00E340B5" w:rsidRDefault="00FF6CB1" w:rsidP="00FE0292">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DCAB005" w14:textId="77777777" w:rsidR="00FF6CB1" w:rsidRPr="00E340B5" w:rsidRDefault="00FF6CB1" w:rsidP="00FE0292">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224AD" w:rsidRPr="009E39B6" w14:paraId="048AE17D" w14:textId="77777777" w:rsidTr="000344C9">
        <w:tc>
          <w:tcPr>
            <w:tcW w:w="534" w:type="dxa"/>
          </w:tcPr>
          <w:p w14:paraId="48C76766" w14:textId="77777777" w:rsidR="009224AD" w:rsidRPr="00E340B5" w:rsidRDefault="009224AD" w:rsidP="009224AD">
            <w:pPr>
              <w:tabs>
                <w:tab w:val="left" w:leader="dot" w:pos="7721"/>
              </w:tabs>
              <w:ind w:right="470"/>
              <w:outlineLvl w:val="0"/>
              <w:rPr>
                <w:rFonts w:eastAsia="Calibri"/>
                <w:lang w:val="en-US"/>
              </w:rPr>
            </w:pPr>
            <w:r w:rsidRPr="00E340B5">
              <w:rPr>
                <w:rFonts w:eastAsia="Calibri"/>
                <w:lang w:val="en-US"/>
              </w:rPr>
              <w:t>2</w:t>
            </w:r>
          </w:p>
        </w:tc>
        <w:tc>
          <w:tcPr>
            <w:tcW w:w="2438" w:type="dxa"/>
          </w:tcPr>
          <w:p w14:paraId="24D67FF6" w14:textId="77777777" w:rsidR="009224AD" w:rsidRPr="00E340B5" w:rsidRDefault="009224AD" w:rsidP="009224A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3F7B3EB" w14:textId="77777777" w:rsidR="009224AD" w:rsidRPr="00E340B5" w:rsidRDefault="00413D5F" w:rsidP="009224A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w:t>
            </w:r>
            <w:r w:rsidR="008B4B1B" w:rsidRPr="00E340B5">
              <w:rPr>
                <w:rFonts w:ascii="Times New Roman" w:eastAsia="Calibri" w:hAnsi="Times New Roman"/>
                <w:b w:val="0"/>
                <w:bCs w:val="0"/>
                <w:kern w:val="0"/>
                <w:sz w:val="24"/>
                <w:szCs w:val="24"/>
                <w:lang w:val="en-US" w:eastAsia="ru-RU"/>
              </w:rPr>
              <w:t>3</w:t>
            </w:r>
            <w:r w:rsidR="009224AD" w:rsidRPr="00E340B5">
              <w:rPr>
                <w:rFonts w:ascii="Times New Roman" w:eastAsia="Calibri" w:hAnsi="Times New Roman"/>
                <w:b w:val="0"/>
                <w:bCs w:val="0"/>
                <w:kern w:val="0"/>
                <w:sz w:val="24"/>
                <w:szCs w:val="24"/>
                <w:lang w:val="en-US" w:eastAsia="ru-RU"/>
              </w:rPr>
              <w:t xml:space="preserve">-6 courses </w:t>
            </w:r>
            <w:r w:rsidR="008B4B1B" w:rsidRPr="00E340B5">
              <w:rPr>
                <w:rFonts w:ascii="Times New Roman" w:eastAsia="Calibri" w:hAnsi="Times New Roman"/>
                <w:b w:val="0"/>
                <w:bCs w:val="0"/>
                <w:kern w:val="0"/>
                <w:sz w:val="24"/>
                <w:szCs w:val="24"/>
                <w:lang w:val="en-US" w:eastAsia="ru-RU"/>
              </w:rPr>
              <w:t>General medicine</w:t>
            </w:r>
            <w:r w:rsidRPr="00E340B5">
              <w:rPr>
                <w:rFonts w:ascii="Times New Roman" w:eastAsia="Calibri" w:hAnsi="Times New Roman"/>
                <w:b w:val="0"/>
                <w:bCs w:val="0"/>
                <w:kern w:val="0"/>
                <w:sz w:val="24"/>
                <w:szCs w:val="24"/>
                <w:lang w:val="en-US" w:eastAsia="ru-RU"/>
              </w:rPr>
              <w:t xml:space="preserve"> </w:t>
            </w:r>
            <w:r w:rsidR="008B4B1B" w:rsidRPr="00E340B5">
              <w:rPr>
                <w:rFonts w:ascii="Times New Roman" w:eastAsia="Calibri" w:hAnsi="Times New Roman"/>
                <w:b w:val="0"/>
                <w:bCs w:val="0"/>
                <w:kern w:val="0"/>
                <w:sz w:val="24"/>
                <w:szCs w:val="24"/>
                <w:lang w:val="en-US" w:eastAsia="ru-RU"/>
              </w:rPr>
              <w:t>Internal medicine, endocrinology</w:t>
            </w:r>
            <w:r w:rsidRPr="00E340B5">
              <w:rPr>
                <w:rFonts w:ascii="Times New Roman" w:eastAsia="Calibri" w:hAnsi="Times New Roman"/>
                <w:b w:val="0"/>
                <w:bCs w:val="0"/>
                <w:kern w:val="0"/>
                <w:sz w:val="24"/>
                <w:szCs w:val="24"/>
                <w:lang w:val="en-US" w:eastAsia="ru-RU"/>
              </w:rPr>
              <w:t>"</w:t>
            </w:r>
          </w:p>
          <w:p w14:paraId="60BE1702" w14:textId="77777777" w:rsidR="00413D5F" w:rsidRPr="00E340B5" w:rsidRDefault="00413D5F" w:rsidP="00413D5F">
            <w:pPr>
              <w:rPr>
                <w:rFonts w:eastAsia="Calibri"/>
                <w:lang w:val="en-US"/>
              </w:rPr>
            </w:pPr>
            <w:hyperlink r:id="rId23" w:history="1">
              <w:r w:rsidRPr="00E340B5">
                <w:rPr>
                  <w:rStyle w:val="af1"/>
                  <w:rFonts w:eastAsia="Calibri"/>
                  <w:color w:val="auto"/>
                  <w:lang w:val="en-US"/>
                </w:rPr>
                <w:t>https://edu.nsmu.ru/course/view.php?id=14187</w:t>
              </w:r>
            </w:hyperlink>
            <w:r w:rsidRPr="00E340B5">
              <w:rPr>
                <w:rFonts w:eastAsia="Calibri"/>
                <w:lang w:val="en-US"/>
              </w:rPr>
              <w:t xml:space="preserve"> </w:t>
            </w:r>
          </w:p>
          <w:p w14:paraId="7785A35B" w14:textId="77777777" w:rsidR="009224AD" w:rsidRPr="00E340B5" w:rsidRDefault="009224AD" w:rsidP="00AB4609">
            <w:pPr>
              <w:rPr>
                <w:rFonts w:eastAsia="Calibri"/>
                <w:lang w:val="en-US"/>
              </w:rPr>
            </w:pPr>
            <w:r w:rsidRPr="00E340B5">
              <w:rPr>
                <w:rFonts w:eastAsia="Calibri"/>
                <w:lang w:val="en-US"/>
              </w:rPr>
              <w:t xml:space="preserve">Authors: </w:t>
            </w:r>
            <w:r w:rsidR="00E6547A" w:rsidRPr="00E340B5">
              <w:rPr>
                <w:rFonts w:eastAsia="Calibri"/>
                <w:lang w:val="en-US"/>
              </w:rPr>
              <w:t xml:space="preserve">the teaching </w:t>
            </w:r>
            <w:r w:rsidR="00AB4609" w:rsidRPr="00E340B5">
              <w:rPr>
                <w:rFonts w:eastAsia="Calibri"/>
                <w:lang w:val="en-US"/>
              </w:rPr>
              <w:t>staff of the Dp</w:t>
            </w:r>
            <w:r w:rsidRPr="00E340B5">
              <w:rPr>
                <w:rFonts w:eastAsia="Calibri"/>
                <w:lang w:val="en-US"/>
              </w:rPr>
              <w:t>t</w:t>
            </w:r>
            <w:r w:rsidR="00AB4609" w:rsidRPr="00E340B5">
              <w:rPr>
                <w:rFonts w:eastAsia="Calibri"/>
                <w:lang w:val="en-US"/>
              </w:rPr>
              <w:t>.</w:t>
            </w:r>
            <w:r w:rsidRPr="00E340B5">
              <w:rPr>
                <w:rFonts w:eastAsia="Calibri"/>
                <w:lang w:val="en-US"/>
              </w:rPr>
              <w:t xml:space="preserve"> of </w:t>
            </w:r>
            <w:r w:rsidR="008B4B1B" w:rsidRPr="00E340B5">
              <w:rPr>
                <w:rFonts w:eastAsia="Calibri"/>
                <w:lang w:val="en-US"/>
              </w:rPr>
              <w:t xml:space="preserve">Faculty therapy </w:t>
            </w:r>
            <w:r w:rsidR="00E6547A" w:rsidRPr="00E340B5">
              <w:rPr>
                <w:rFonts w:eastAsia="Calibri"/>
                <w:lang w:val="en-US"/>
              </w:rPr>
              <w:t xml:space="preserve">and of the </w:t>
            </w:r>
            <w:r w:rsidR="00AB4609" w:rsidRPr="00E340B5">
              <w:rPr>
                <w:rFonts w:eastAsia="Calibri"/>
                <w:lang w:val="en-US"/>
              </w:rPr>
              <w:t xml:space="preserve">Dpt. of </w:t>
            </w:r>
            <w:r w:rsidRPr="00E340B5">
              <w:rPr>
                <w:rFonts w:eastAsia="Calibri"/>
                <w:lang w:val="en-US"/>
              </w:rPr>
              <w:t>Hospital therapy and endocrinology</w:t>
            </w:r>
          </w:p>
        </w:tc>
        <w:tc>
          <w:tcPr>
            <w:tcW w:w="3226" w:type="dxa"/>
          </w:tcPr>
          <w:p w14:paraId="5CD8CF05" w14:textId="77777777" w:rsidR="009224AD" w:rsidRPr="00E340B5" w:rsidRDefault="009224AD" w:rsidP="009224AD">
            <w:pPr>
              <w:tabs>
                <w:tab w:val="left" w:leader="dot" w:pos="7721"/>
              </w:tabs>
              <w:ind w:right="470"/>
              <w:outlineLvl w:val="0"/>
              <w:rPr>
                <w:rFonts w:eastAsia="Calibri"/>
                <w:lang w:val="en-US"/>
              </w:rPr>
            </w:pPr>
            <w:r w:rsidRPr="00E340B5">
              <w:rPr>
                <w:rFonts w:eastAsia="Calibri"/>
                <w:lang w:val="en-US"/>
              </w:rPr>
              <w:t>On-line and distant education</w:t>
            </w:r>
          </w:p>
        </w:tc>
      </w:tr>
      <w:bookmarkEnd w:id="0"/>
    </w:tbl>
    <w:p w14:paraId="5EF936C0" w14:textId="77777777" w:rsidR="00FF6CB1" w:rsidRPr="00E340B5" w:rsidRDefault="00FF6CB1" w:rsidP="00FF6CB1">
      <w:pPr>
        <w:shd w:val="clear" w:color="auto" w:fill="FFFFFF"/>
        <w:tabs>
          <w:tab w:val="left" w:leader="dot" w:pos="7721"/>
        </w:tabs>
        <w:ind w:right="-5"/>
        <w:jc w:val="both"/>
        <w:outlineLvl w:val="0"/>
        <w:rPr>
          <w:lang w:val="en-US"/>
        </w:rPr>
      </w:pPr>
    </w:p>
    <w:p w14:paraId="19B64263" w14:textId="77777777" w:rsidR="00FF713B" w:rsidRPr="00E340B5" w:rsidRDefault="00FF6CB1" w:rsidP="00FF713B">
      <w:pPr>
        <w:shd w:val="clear" w:color="auto" w:fill="FFFFFF"/>
        <w:tabs>
          <w:tab w:val="left" w:leader="dot" w:pos="7721"/>
        </w:tabs>
        <w:spacing w:line="410" w:lineRule="exact"/>
        <w:ind w:right="470"/>
        <w:outlineLvl w:val="0"/>
        <w:rPr>
          <w:b/>
          <w:bCs/>
          <w:spacing w:val="1"/>
          <w:w w:val="101"/>
          <w:lang w:val="en-US"/>
        </w:rPr>
      </w:pPr>
      <w:r w:rsidRPr="00E340B5">
        <w:rPr>
          <w:b/>
          <w:bCs/>
          <w:spacing w:val="1"/>
          <w:w w:val="101"/>
          <w:lang w:val="en-US"/>
        </w:rPr>
        <w:t>8.5. The list of the software and information &amp; reference systems</w:t>
      </w:r>
    </w:p>
    <w:p w14:paraId="001D9341" w14:textId="77777777" w:rsidR="006A5D3A" w:rsidRPr="00E340B5" w:rsidRDefault="009224AD" w:rsidP="00407E7E">
      <w:pPr>
        <w:shd w:val="clear" w:color="auto" w:fill="FFFFFF"/>
        <w:tabs>
          <w:tab w:val="left" w:leader="dot" w:pos="7721"/>
        </w:tabs>
        <w:ind w:right="-5"/>
        <w:jc w:val="both"/>
        <w:outlineLvl w:val="0"/>
        <w:rPr>
          <w:b/>
          <w:spacing w:val="1"/>
          <w:w w:val="101"/>
          <w:lang w:val="en-US"/>
        </w:rPr>
      </w:pPr>
      <w:r w:rsidRPr="00E340B5">
        <w:rPr>
          <w:lang w:val="en-US"/>
        </w:rPr>
        <w:t>In the educational process, students and teaching staff use the following software: operating system – MS</w:t>
      </w:r>
      <w:r w:rsidR="00B93C63" w:rsidRPr="00E340B5">
        <w:rPr>
          <w:lang w:val="en-US"/>
        </w:rPr>
        <w:t xml:space="preserve"> </w:t>
      </w:r>
      <w:r w:rsidRPr="00E340B5">
        <w:rPr>
          <w:lang w:val="en-US"/>
        </w:rPr>
        <w:t>Windows</w:t>
      </w:r>
      <w:r w:rsidR="00B93C63" w:rsidRPr="00E340B5">
        <w:rPr>
          <w:lang w:val="en-US"/>
        </w:rPr>
        <w:t xml:space="preserve"> </w:t>
      </w:r>
      <w:r w:rsidRPr="00E340B5">
        <w:rPr>
          <w:lang w:val="en-US"/>
        </w:rPr>
        <w:t>Vista</w:t>
      </w:r>
      <w:r w:rsidR="00B93C63" w:rsidRPr="00E340B5">
        <w:rPr>
          <w:lang w:val="en-US"/>
        </w:rPr>
        <w:t xml:space="preserve"> </w:t>
      </w:r>
      <w:r w:rsidRPr="00E340B5">
        <w:rPr>
          <w:lang w:val="en-US"/>
        </w:rPr>
        <w:t>Starter,</w:t>
      </w:r>
      <w:r w:rsidR="00B93C63" w:rsidRPr="00E340B5">
        <w:rPr>
          <w:lang w:val="en-US"/>
        </w:rPr>
        <w:t xml:space="preserve"> </w:t>
      </w:r>
      <w:r w:rsidRPr="00E340B5">
        <w:rPr>
          <w:lang w:val="en-US"/>
        </w:rPr>
        <w:t>MS</w:t>
      </w:r>
      <w:r w:rsidR="00B93C63" w:rsidRPr="00E340B5">
        <w:rPr>
          <w:lang w:val="en-US"/>
        </w:rPr>
        <w:t xml:space="preserve"> </w:t>
      </w:r>
      <w:r w:rsidRPr="00E340B5">
        <w:rPr>
          <w:lang w:val="en-US"/>
        </w:rPr>
        <w:t>Windows</w:t>
      </w:r>
      <w:r w:rsidR="00B93C63" w:rsidRPr="00E340B5">
        <w:rPr>
          <w:lang w:val="en-US"/>
        </w:rPr>
        <w:t xml:space="preserve"> Pro</w:t>
      </w:r>
      <w:r w:rsidRPr="00E340B5">
        <w:rPr>
          <w:lang w:val="en-US"/>
        </w:rPr>
        <w:t xml:space="preserve"> 7 </w:t>
      </w:r>
      <w:proofErr w:type="spellStart"/>
      <w:r w:rsidRPr="00E340B5">
        <w:rPr>
          <w:lang w:val="en-US"/>
        </w:rPr>
        <w:t>Upgr</w:t>
      </w:r>
      <w:proofErr w:type="spellEnd"/>
      <w:r w:rsidRPr="00E340B5">
        <w:rPr>
          <w:lang w:val="en-US"/>
        </w:rPr>
        <w:t xml:space="preserve">; office suite </w:t>
      </w:r>
      <w:r w:rsidR="00B93C63" w:rsidRPr="00E340B5">
        <w:rPr>
          <w:lang w:val="en-US"/>
        </w:rPr>
        <w:t>–</w:t>
      </w:r>
      <w:r w:rsidRPr="00E340B5">
        <w:rPr>
          <w:lang w:val="en-US"/>
        </w:rPr>
        <w:t xml:space="preserve"> MS</w:t>
      </w:r>
      <w:r w:rsidR="00B93C63" w:rsidRPr="00E340B5">
        <w:rPr>
          <w:lang w:val="en-US"/>
        </w:rPr>
        <w:t xml:space="preserve"> </w:t>
      </w:r>
      <w:r w:rsidRPr="00E340B5">
        <w:rPr>
          <w:lang w:val="en-US"/>
        </w:rPr>
        <w:t xml:space="preserve">Office 2007; other software - 7-zip, </w:t>
      </w:r>
      <w:proofErr w:type="spellStart"/>
      <w:r w:rsidRPr="00E340B5">
        <w:rPr>
          <w:lang w:val="en-US"/>
        </w:rPr>
        <w:t>AdobeReader</w:t>
      </w:r>
      <w:proofErr w:type="spellEnd"/>
      <w:r w:rsidRPr="00E340B5">
        <w:rPr>
          <w:lang w:val="en-US"/>
        </w:rPr>
        <w:t>, Kaspersky Send</w:t>
      </w:r>
      <w:r w:rsidR="00B93C63" w:rsidRPr="00E340B5">
        <w:rPr>
          <w:lang w:val="en-US"/>
        </w:rPr>
        <w:t xml:space="preserve"> </w:t>
      </w:r>
      <w:r w:rsidRPr="00E340B5">
        <w:rPr>
          <w:lang w:val="en-US"/>
        </w:rPr>
        <w:t>point</w:t>
      </w:r>
      <w:r w:rsidR="00B93C63" w:rsidRPr="00E340B5">
        <w:rPr>
          <w:lang w:val="en-US"/>
        </w:rPr>
        <w:t xml:space="preserve"> </w:t>
      </w:r>
      <w:r w:rsidRPr="00E340B5">
        <w:rPr>
          <w:lang w:val="en-US"/>
        </w:rPr>
        <w:t>security.</w:t>
      </w:r>
    </w:p>
    <w:p w14:paraId="09A6DC70" w14:textId="77777777" w:rsidR="009224AD" w:rsidRPr="00E340B5" w:rsidRDefault="009224AD" w:rsidP="00407E7E">
      <w:pPr>
        <w:shd w:val="clear" w:color="auto" w:fill="FFFFFF"/>
        <w:tabs>
          <w:tab w:val="left" w:leader="dot" w:pos="7721"/>
        </w:tabs>
        <w:ind w:right="-5"/>
        <w:jc w:val="both"/>
        <w:outlineLvl w:val="0"/>
        <w:rPr>
          <w:b/>
          <w:spacing w:val="1"/>
          <w:w w:val="101"/>
          <w:lang w:val="en-US"/>
        </w:rPr>
      </w:pPr>
    </w:p>
    <w:p w14:paraId="61637487" w14:textId="77777777" w:rsidR="00407E7E" w:rsidRPr="00E340B5" w:rsidRDefault="006A5D3A" w:rsidP="00407E7E">
      <w:pPr>
        <w:shd w:val="clear" w:color="auto" w:fill="FFFFFF"/>
        <w:tabs>
          <w:tab w:val="left" w:leader="dot" w:pos="7721"/>
        </w:tabs>
        <w:ind w:right="-5"/>
        <w:jc w:val="both"/>
        <w:outlineLvl w:val="0"/>
        <w:rPr>
          <w:b/>
          <w:spacing w:val="1"/>
          <w:w w:val="101"/>
          <w:lang w:val="en-US"/>
        </w:rPr>
      </w:pPr>
      <w:r w:rsidRPr="00E340B5">
        <w:rPr>
          <w:b/>
          <w:spacing w:val="1"/>
          <w:w w:val="101"/>
          <w:lang w:val="en-US"/>
        </w:rPr>
        <w:t>9</w:t>
      </w:r>
      <w:r w:rsidR="00407E7E" w:rsidRPr="00E340B5">
        <w:rPr>
          <w:b/>
          <w:spacing w:val="1"/>
          <w:w w:val="101"/>
          <w:lang w:val="en-US"/>
        </w:rPr>
        <w:t xml:space="preserve">. </w:t>
      </w:r>
      <w:r w:rsidRPr="00E340B5">
        <w:rPr>
          <w:b/>
          <w:spacing w:val="1"/>
          <w:w w:val="101"/>
          <w:lang w:val="en-US"/>
        </w:rPr>
        <w:t>Material and technical facilities necessary for the educational process*</w:t>
      </w:r>
    </w:p>
    <w:p w14:paraId="3F7A3DF8" w14:textId="77777777" w:rsidR="007C542D" w:rsidRPr="00E340B5" w:rsidRDefault="007C542D" w:rsidP="00407E7E">
      <w:pPr>
        <w:rPr>
          <w:b/>
          <w:lang w:val="en-US"/>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977"/>
        <w:gridCol w:w="2693"/>
        <w:gridCol w:w="3226"/>
      </w:tblGrid>
      <w:tr w:rsidR="00D12CAC" w:rsidRPr="009E39B6" w14:paraId="3B8916C0" w14:textId="77777777" w:rsidTr="009224AD">
        <w:tc>
          <w:tcPr>
            <w:tcW w:w="675" w:type="dxa"/>
          </w:tcPr>
          <w:p w14:paraId="4FA822F7" w14:textId="77777777" w:rsidR="00D12CAC" w:rsidRPr="00E340B5" w:rsidRDefault="00D12CAC" w:rsidP="00A429D1">
            <w:pPr>
              <w:widowControl w:val="0"/>
              <w:autoSpaceDE w:val="0"/>
              <w:autoSpaceDN w:val="0"/>
              <w:adjustRightInd w:val="0"/>
              <w:jc w:val="center"/>
              <w:rPr>
                <w:b/>
                <w:lang w:val="en-US"/>
              </w:rPr>
            </w:pPr>
            <w:r w:rsidRPr="00E340B5">
              <w:rPr>
                <w:b/>
                <w:lang w:val="en-US"/>
              </w:rPr>
              <w:t>No.</w:t>
            </w:r>
          </w:p>
          <w:p w14:paraId="00524FB3" w14:textId="77777777" w:rsidR="00D12CAC" w:rsidRPr="00E340B5" w:rsidRDefault="00D12CAC" w:rsidP="00A429D1">
            <w:pPr>
              <w:widowControl w:val="0"/>
              <w:autoSpaceDE w:val="0"/>
              <w:autoSpaceDN w:val="0"/>
              <w:adjustRightInd w:val="0"/>
              <w:jc w:val="center"/>
              <w:rPr>
                <w:b/>
                <w:lang w:val="en-US"/>
              </w:rPr>
            </w:pPr>
          </w:p>
        </w:tc>
        <w:tc>
          <w:tcPr>
            <w:tcW w:w="2977" w:type="dxa"/>
          </w:tcPr>
          <w:p w14:paraId="70C84411" w14:textId="77777777" w:rsidR="00D12CAC" w:rsidRPr="00E340B5" w:rsidRDefault="00D12CAC" w:rsidP="00A429D1">
            <w:pPr>
              <w:tabs>
                <w:tab w:val="left" w:pos="2727"/>
                <w:tab w:val="left" w:leader="dot" w:pos="7721"/>
              </w:tabs>
              <w:ind w:right="175"/>
              <w:jc w:val="both"/>
              <w:outlineLvl w:val="0"/>
              <w:rPr>
                <w:lang w:val="en-US"/>
              </w:rPr>
            </w:pPr>
            <w:r w:rsidRPr="00E340B5">
              <w:rPr>
                <w:lang w:val="en-US"/>
              </w:rPr>
              <w:t>The name of the school's office</w:t>
            </w:r>
          </w:p>
        </w:tc>
        <w:tc>
          <w:tcPr>
            <w:tcW w:w="2693" w:type="dxa"/>
          </w:tcPr>
          <w:p w14:paraId="4DE8294D" w14:textId="77777777" w:rsidR="00D12CAC" w:rsidRPr="00E340B5" w:rsidRDefault="00D12CAC" w:rsidP="007C542D">
            <w:pPr>
              <w:tabs>
                <w:tab w:val="left" w:leader="dot" w:pos="7721"/>
              </w:tabs>
              <w:ind w:right="33"/>
              <w:jc w:val="both"/>
              <w:outlineLvl w:val="0"/>
              <w:rPr>
                <w:lang w:val="en-US"/>
              </w:rPr>
            </w:pPr>
            <w:r w:rsidRPr="00E340B5">
              <w:rPr>
                <w:lang w:val="en-US"/>
              </w:rPr>
              <w:t>Location of the study room</w:t>
            </w:r>
          </w:p>
        </w:tc>
        <w:tc>
          <w:tcPr>
            <w:tcW w:w="3226" w:type="dxa"/>
          </w:tcPr>
          <w:p w14:paraId="5E855134" w14:textId="77777777" w:rsidR="00D12CAC" w:rsidRPr="00E340B5" w:rsidRDefault="00D12CAC" w:rsidP="007C542D">
            <w:pPr>
              <w:tabs>
                <w:tab w:val="left" w:leader="dot" w:pos="7721"/>
              </w:tabs>
              <w:ind w:right="141"/>
              <w:jc w:val="both"/>
              <w:outlineLvl w:val="0"/>
              <w:rPr>
                <w:lang w:val="en-US"/>
              </w:rPr>
            </w:pPr>
            <w:r w:rsidRPr="00E340B5">
              <w:rPr>
                <w:lang w:val="en-US"/>
              </w:rPr>
              <w:t>List of the main equipment of the study room</w:t>
            </w:r>
          </w:p>
        </w:tc>
      </w:tr>
      <w:tr w:rsidR="009224AD" w:rsidRPr="009E39B6" w14:paraId="77572D47" w14:textId="77777777" w:rsidTr="009224AD">
        <w:tc>
          <w:tcPr>
            <w:tcW w:w="675" w:type="dxa"/>
          </w:tcPr>
          <w:p w14:paraId="153A9BF2" w14:textId="77777777" w:rsidR="009224AD" w:rsidRPr="00E340B5" w:rsidRDefault="009224AD" w:rsidP="009224AD">
            <w:pPr>
              <w:widowControl w:val="0"/>
              <w:autoSpaceDE w:val="0"/>
              <w:autoSpaceDN w:val="0"/>
              <w:adjustRightInd w:val="0"/>
              <w:jc w:val="center"/>
              <w:rPr>
                <w:b/>
                <w:lang w:val="en-US"/>
              </w:rPr>
            </w:pPr>
            <w:r w:rsidRPr="00E340B5">
              <w:rPr>
                <w:b/>
                <w:lang w:val="en-US"/>
              </w:rPr>
              <w:t>1</w:t>
            </w:r>
          </w:p>
        </w:tc>
        <w:tc>
          <w:tcPr>
            <w:tcW w:w="2977" w:type="dxa"/>
          </w:tcPr>
          <w:p w14:paraId="047D3E60" w14:textId="77777777" w:rsidR="009224AD" w:rsidRPr="00E340B5" w:rsidRDefault="009224AD" w:rsidP="009224AD">
            <w:pPr>
              <w:tabs>
                <w:tab w:val="left" w:pos="2727"/>
                <w:tab w:val="left" w:leader="dot" w:pos="7721"/>
              </w:tabs>
              <w:ind w:right="175"/>
              <w:jc w:val="both"/>
              <w:outlineLvl w:val="0"/>
              <w:rPr>
                <w:lang w:val="en-US"/>
              </w:rPr>
            </w:pPr>
            <w:r w:rsidRPr="00E340B5">
              <w:rPr>
                <w:lang w:val="en-US"/>
              </w:rPr>
              <w:t>Classroom for conducting seminar-type classes, group and individual consultations, ongoing monitoring and interim certification</w:t>
            </w:r>
          </w:p>
        </w:tc>
        <w:tc>
          <w:tcPr>
            <w:tcW w:w="2693" w:type="dxa"/>
          </w:tcPr>
          <w:p w14:paraId="53CEA9D6" w14:textId="77777777" w:rsidR="009224AD" w:rsidRPr="00E340B5" w:rsidRDefault="009224AD" w:rsidP="009224AD">
            <w:pPr>
              <w:tabs>
                <w:tab w:val="left" w:leader="dot" w:pos="7721"/>
              </w:tabs>
              <w:ind w:right="33"/>
              <w:jc w:val="both"/>
              <w:outlineLvl w:val="0"/>
              <w:rPr>
                <w:lang w:val="en-US"/>
              </w:rPr>
            </w:pPr>
            <w:r w:rsidRPr="00E340B5">
              <w:rPr>
                <w:lang w:val="en-US"/>
              </w:rPr>
              <w:t>163001</w:t>
            </w:r>
          </w:p>
          <w:p w14:paraId="3A566317" w14:textId="77777777" w:rsidR="009224AD" w:rsidRPr="00E340B5" w:rsidRDefault="009224AD" w:rsidP="009224AD">
            <w:pPr>
              <w:tabs>
                <w:tab w:val="left" w:leader="dot" w:pos="7721"/>
              </w:tabs>
              <w:ind w:right="33"/>
              <w:jc w:val="both"/>
              <w:outlineLvl w:val="0"/>
              <w:rPr>
                <w:lang w:val="en-US"/>
              </w:rPr>
            </w:pPr>
            <w:r w:rsidRPr="00E340B5">
              <w:rPr>
                <w:lang w:val="en-US"/>
              </w:rPr>
              <w:t>Arkhangelsk, embankment of the Northern Dvina, 125</w:t>
            </w:r>
          </w:p>
          <w:p w14:paraId="1F2435DC" w14:textId="77777777" w:rsidR="009224AD" w:rsidRPr="00E340B5" w:rsidRDefault="009224AD" w:rsidP="009224AD">
            <w:pPr>
              <w:tabs>
                <w:tab w:val="left" w:leader="dot" w:pos="7721"/>
              </w:tabs>
              <w:ind w:right="33"/>
              <w:jc w:val="both"/>
              <w:outlineLvl w:val="0"/>
              <w:rPr>
                <w:lang w:val="en-US"/>
              </w:rPr>
            </w:pPr>
            <w:r w:rsidRPr="00E340B5">
              <w:rPr>
                <w:lang w:val="en-US"/>
              </w:rPr>
              <w:t>(1st floor)</w:t>
            </w:r>
          </w:p>
          <w:p w14:paraId="4B32FDDB" w14:textId="77777777" w:rsidR="009224AD" w:rsidRPr="00E340B5" w:rsidRDefault="009224AD" w:rsidP="009224AD">
            <w:pPr>
              <w:tabs>
                <w:tab w:val="left" w:leader="dot" w:pos="7721"/>
              </w:tabs>
              <w:ind w:right="33"/>
              <w:jc w:val="both"/>
              <w:outlineLvl w:val="0"/>
              <w:rPr>
                <w:lang w:val="en-US"/>
              </w:rPr>
            </w:pPr>
            <w:r w:rsidRPr="00E340B5">
              <w:rPr>
                <w:lang w:val="en-US"/>
              </w:rPr>
              <w:t>No. 33</w:t>
            </w:r>
          </w:p>
        </w:tc>
        <w:tc>
          <w:tcPr>
            <w:tcW w:w="3226" w:type="dxa"/>
          </w:tcPr>
          <w:p w14:paraId="7E419897" w14:textId="77777777" w:rsidR="0093307C" w:rsidRPr="00E340B5" w:rsidRDefault="0093307C" w:rsidP="0093307C">
            <w:pPr>
              <w:tabs>
                <w:tab w:val="left" w:leader="dot" w:pos="7721"/>
              </w:tabs>
              <w:ind w:right="141"/>
              <w:jc w:val="both"/>
              <w:outlineLvl w:val="0"/>
              <w:rPr>
                <w:lang w:val="en-US"/>
              </w:rPr>
            </w:pPr>
            <w:r w:rsidRPr="00E340B5">
              <w:rPr>
                <w:lang w:val="en-US"/>
              </w:rPr>
              <w:t>a) a list of basic equipment:</w:t>
            </w:r>
          </w:p>
          <w:p w14:paraId="3587D77C" w14:textId="77777777" w:rsidR="0093307C" w:rsidRPr="00E340B5" w:rsidRDefault="0093307C" w:rsidP="0093307C">
            <w:pPr>
              <w:tabs>
                <w:tab w:val="left" w:leader="dot" w:pos="7721"/>
              </w:tabs>
              <w:ind w:right="141"/>
              <w:jc w:val="both"/>
              <w:outlineLvl w:val="0"/>
              <w:rPr>
                <w:lang w:val="en-US"/>
              </w:rPr>
            </w:pPr>
            <w:r w:rsidRPr="00E340B5">
              <w:rPr>
                <w:lang w:val="en-US"/>
              </w:rPr>
              <w:t xml:space="preserve">a set of educational furniture (tables, chairs, screen, blackboard), a teacher's workplace, students' workplaces for 30 places, </w:t>
            </w:r>
          </w:p>
          <w:p w14:paraId="376288FD" w14:textId="77777777" w:rsidR="0093307C" w:rsidRPr="00E340B5" w:rsidRDefault="0093307C" w:rsidP="0093307C">
            <w:pPr>
              <w:tabs>
                <w:tab w:val="left" w:leader="dot" w:pos="7721"/>
              </w:tabs>
              <w:ind w:right="141"/>
              <w:jc w:val="both"/>
              <w:outlineLvl w:val="0"/>
              <w:rPr>
                <w:lang w:val="en-US"/>
              </w:rPr>
            </w:pPr>
            <w:r w:rsidRPr="00E340B5">
              <w:rPr>
                <w:lang w:val="en-US"/>
              </w:rPr>
              <w:t>b) sets of demonstration and multimedia equipment:</w:t>
            </w:r>
          </w:p>
          <w:p w14:paraId="5A2E1CB0" w14:textId="77777777" w:rsidR="0093307C" w:rsidRPr="00E340B5" w:rsidRDefault="0093307C" w:rsidP="0093307C">
            <w:pPr>
              <w:tabs>
                <w:tab w:val="left" w:leader="dot" w:pos="7721"/>
              </w:tabs>
              <w:ind w:right="141"/>
              <w:jc w:val="both"/>
              <w:outlineLvl w:val="0"/>
              <w:rPr>
                <w:lang w:val="en-US"/>
              </w:rPr>
            </w:pPr>
            <w:r w:rsidRPr="00E340B5">
              <w:rPr>
                <w:lang w:val="en-US"/>
              </w:rPr>
              <w:t>multimedia projector, laptop, screen, speakers, magnetic marker board,</w:t>
            </w:r>
          </w:p>
          <w:p w14:paraId="360F706B" w14:textId="77777777" w:rsidR="0093307C" w:rsidRPr="00E340B5" w:rsidRDefault="0093307C" w:rsidP="0093307C">
            <w:pPr>
              <w:tabs>
                <w:tab w:val="left" w:leader="dot" w:pos="7721"/>
              </w:tabs>
              <w:ind w:right="141"/>
              <w:jc w:val="both"/>
              <w:outlineLvl w:val="0"/>
              <w:rPr>
                <w:lang w:val="en-US"/>
              </w:rPr>
            </w:pPr>
            <w:r w:rsidRPr="00E340B5">
              <w:rPr>
                <w:lang w:val="en-US"/>
              </w:rPr>
              <w:t>c) specialized medical equipment and medical products:</w:t>
            </w:r>
          </w:p>
          <w:p w14:paraId="0958829B" w14:textId="77777777" w:rsidR="0093307C" w:rsidRPr="00E340B5" w:rsidRDefault="0093307C" w:rsidP="0093307C">
            <w:pPr>
              <w:tabs>
                <w:tab w:val="left" w:leader="dot" w:pos="7721"/>
              </w:tabs>
              <w:ind w:right="141"/>
              <w:jc w:val="both"/>
              <w:outlineLvl w:val="0"/>
              <w:rPr>
                <w:lang w:val="en-US"/>
              </w:rPr>
            </w:pPr>
            <w:proofErr w:type="spellStart"/>
            <w:r w:rsidRPr="00E340B5">
              <w:rPr>
                <w:lang w:val="en-US"/>
              </w:rPr>
              <w:t>tonometers</w:t>
            </w:r>
            <w:proofErr w:type="spellEnd"/>
            <w:r w:rsidRPr="00E340B5">
              <w:rPr>
                <w:lang w:val="en-US"/>
              </w:rPr>
              <w:t xml:space="preserve">, stethoscopes, </w:t>
            </w:r>
            <w:proofErr w:type="spellStart"/>
            <w:r w:rsidRPr="00E340B5">
              <w:rPr>
                <w:lang w:val="en-US"/>
              </w:rPr>
              <w:t>negatoscope</w:t>
            </w:r>
            <w:proofErr w:type="spellEnd"/>
          </w:p>
          <w:p w14:paraId="23971D99" w14:textId="77777777" w:rsidR="009224AD" w:rsidRPr="00E340B5" w:rsidRDefault="0093307C" w:rsidP="0093307C">
            <w:pPr>
              <w:tabs>
                <w:tab w:val="left" w:leader="dot" w:pos="7721"/>
              </w:tabs>
              <w:ind w:right="141"/>
              <w:jc w:val="both"/>
              <w:outlineLvl w:val="0"/>
              <w:rPr>
                <w:lang w:val="en-US"/>
              </w:rPr>
            </w:pPr>
            <w:r w:rsidRPr="00E340B5">
              <w:rPr>
                <w:lang w:val="en-US"/>
              </w:rPr>
              <w:t xml:space="preserve">d) list of educational and visual </w:t>
            </w:r>
            <w:proofErr w:type="spellStart"/>
            <w:proofErr w:type="gramStart"/>
            <w:r w:rsidRPr="00E340B5">
              <w:rPr>
                <w:lang w:val="en-US"/>
              </w:rPr>
              <w:t>aids:visual</w:t>
            </w:r>
            <w:proofErr w:type="spellEnd"/>
            <w:proofErr w:type="gramEnd"/>
            <w:r w:rsidRPr="00E340B5">
              <w:rPr>
                <w:lang w:val="en-US"/>
              </w:rPr>
              <w:t xml:space="preserve"> aids, handouts for practical classes on all subjects of the discipline, standard sets of professional models and results of laboratory and instrumental studies</w:t>
            </w:r>
          </w:p>
        </w:tc>
      </w:tr>
      <w:tr w:rsidR="0093307C" w:rsidRPr="009E39B6" w14:paraId="2858926E" w14:textId="77777777" w:rsidTr="009224AD">
        <w:tc>
          <w:tcPr>
            <w:tcW w:w="675" w:type="dxa"/>
          </w:tcPr>
          <w:p w14:paraId="6670ED8F" w14:textId="77777777" w:rsidR="0093307C" w:rsidRPr="00E340B5" w:rsidRDefault="0093307C" w:rsidP="0093307C">
            <w:pPr>
              <w:widowControl w:val="0"/>
              <w:autoSpaceDE w:val="0"/>
              <w:autoSpaceDN w:val="0"/>
              <w:adjustRightInd w:val="0"/>
              <w:jc w:val="center"/>
              <w:rPr>
                <w:b/>
                <w:lang w:val="en-US"/>
              </w:rPr>
            </w:pPr>
            <w:r w:rsidRPr="00E340B5">
              <w:rPr>
                <w:b/>
                <w:lang w:val="en-US"/>
              </w:rPr>
              <w:t>2</w:t>
            </w:r>
          </w:p>
        </w:tc>
        <w:tc>
          <w:tcPr>
            <w:tcW w:w="2977" w:type="dxa"/>
          </w:tcPr>
          <w:p w14:paraId="15566F07" w14:textId="77777777" w:rsidR="0093307C" w:rsidRPr="00E340B5" w:rsidRDefault="0093307C" w:rsidP="0093307C">
            <w:pPr>
              <w:tabs>
                <w:tab w:val="left" w:pos="2727"/>
                <w:tab w:val="left" w:leader="dot" w:pos="7721"/>
              </w:tabs>
              <w:ind w:right="175"/>
              <w:jc w:val="both"/>
              <w:outlineLvl w:val="0"/>
              <w:rPr>
                <w:lang w:val="en-US"/>
              </w:rPr>
            </w:pPr>
            <w:r w:rsidRPr="00E340B5">
              <w:rPr>
                <w:lang w:val="en-US"/>
              </w:rPr>
              <w:t>Classroom for conducting seminar-type classes, group and individual consultations, ongoing moni</w:t>
            </w:r>
            <w:r w:rsidRPr="00E340B5">
              <w:rPr>
                <w:lang w:val="en-US"/>
              </w:rPr>
              <w:lastRenderedPageBreak/>
              <w:t>toring and interim certification</w:t>
            </w:r>
          </w:p>
        </w:tc>
        <w:tc>
          <w:tcPr>
            <w:tcW w:w="2693" w:type="dxa"/>
          </w:tcPr>
          <w:p w14:paraId="2FEE1E7C" w14:textId="77777777" w:rsidR="0093307C" w:rsidRPr="00E340B5" w:rsidRDefault="0093307C" w:rsidP="0093307C">
            <w:pPr>
              <w:tabs>
                <w:tab w:val="left" w:leader="dot" w:pos="7721"/>
              </w:tabs>
              <w:ind w:right="33"/>
              <w:jc w:val="both"/>
              <w:outlineLvl w:val="0"/>
              <w:rPr>
                <w:lang w:val="en-US"/>
              </w:rPr>
            </w:pPr>
            <w:r w:rsidRPr="00E340B5">
              <w:rPr>
                <w:lang w:val="en-US"/>
              </w:rPr>
              <w:lastRenderedPageBreak/>
              <w:t>163001</w:t>
            </w:r>
          </w:p>
          <w:p w14:paraId="5D1444B3" w14:textId="77777777" w:rsidR="0093307C" w:rsidRPr="00E340B5" w:rsidRDefault="0093307C" w:rsidP="0093307C">
            <w:pPr>
              <w:tabs>
                <w:tab w:val="left" w:leader="dot" w:pos="7721"/>
              </w:tabs>
              <w:ind w:right="33"/>
              <w:jc w:val="both"/>
              <w:outlineLvl w:val="0"/>
              <w:rPr>
                <w:lang w:val="en-US"/>
              </w:rPr>
            </w:pPr>
            <w:r w:rsidRPr="00E340B5">
              <w:rPr>
                <w:lang w:val="en-US"/>
              </w:rPr>
              <w:t>Arkhangelsk, embankment of the Northern Dvina, 125</w:t>
            </w:r>
          </w:p>
          <w:p w14:paraId="6D9C7612" w14:textId="77777777" w:rsidR="0093307C" w:rsidRPr="00E340B5" w:rsidRDefault="0093307C" w:rsidP="0093307C">
            <w:pPr>
              <w:tabs>
                <w:tab w:val="left" w:leader="dot" w:pos="7721"/>
              </w:tabs>
              <w:ind w:right="33"/>
              <w:jc w:val="both"/>
              <w:outlineLvl w:val="0"/>
              <w:rPr>
                <w:lang w:val="en-US"/>
              </w:rPr>
            </w:pPr>
            <w:r w:rsidRPr="00E340B5">
              <w:rPr>
                <w:lang w:val="en-US"/>
              </w:rPr>
              <w:lastRenderedPageBreak/>
              <w:t>(1st floor)</w:t>
            </w:r>
          </w:p>
          <w:p w14:paraId="266A71B9" w14:textId="77777777" w:rsidR="0093307C" w:rsidRPr="00E340B5" w:rsidRDefault="0093307C" w:rsidP="0093307C">
            <w:pPr>
              <w:tabs>
                <w:tab w:val="left" w:leader="dot" w:pos="7721"/>
              </w:tabs>
              <w:ind w:right="33"/>
              <w:jc w:val="both"/>
              <w:outlineLvl w:val="0"/>
              <w:rPr>
                <w:lang w:val="en-US"/>
              </w:rPr>
            </w:pPr>
            <w:r w:rsidRPr="00E340B5">
              <w:rPr>
                <w:lang w:val="en-US"/>
              </w:rPr>
              <w:t>No. 96</w:t>
            </w:r>
          </w:p>
        </w:tc>
        <w:tc>
          <w:tcPr>
            <w:tcW w:w="3226" w:type="dxa"/>
          </w:tcPr>
          <w:p w14:paraId="5C99904F" w14:textId="77777777" w:rsidR="0093307C" w:rsidRPr="00E340B5" w:rsidRDefault="0093307C" w:rsidP="0093307C">
            <w:pPr>
              <w:tabs>
                <w:tab w:val="left" w:leader="dot" w:pos="7721"/>
              </w:tabs>
              <w:ind w:right="141"/>
              <w:jc w:val="both"/>
              <w:outlineLvl w:val="0"/>
              <w:rPr>
                <w:lang w:val="en-US"/>
              </w:rPr>
            </w:pPr>
            <w:r w:rsidRPr="00E340B5">
              <w:rPr>
                <w:lang w:val="en-US"/>
              </w:rPr>
              <w:lastRenderedPageBreak/>
              <w:t>a) a list of basic equipment:</w:t>
            </w:r>
          </w:p>
          <w:p w14:paraId="0A421931" w14:textId="77777777" w:rsidR="0093307C" w:rsidRPr="00E340B5" w:rsidRDefault="0093307C" w:rsidP="0093307C">
            <w:pPr>
              <w:tabs>
                <w:tab w:val="left" w:leader="dot" w:pos="7721"/>
              </w:tabs>
              <w:ind w:right="141"/>
              <w:jc w:val="both"/>
              <w:outlineLvl w:val="0"/>
              <w:rPr>
                <w:lang w:val="en-US"/>
              </w:rPr>
            </w:pPr>
            <w:r w:rsidRPr="00E340B5">
              <w:rPr>
                <w:lang w:val="en-US"/>
              </w:rPr>
              <w:t xml:space="preserve">a set of educational furniture (tables, chairs, screen, blackboard), a teacher's workplace, </w:t>
            </w:r>
            <w:r w:rsidRPr="00E340B5">
              <w:rPr>
                <w:lang w:val="en-US"/>
              </w:rPr>
              <w:lastRenderedPageBreak/>
              <w:t xml:space="preserve">students' workplaces for 20 places, </w:t>
            </w:r>
          </w:p>
          <w:p w14:paraId="24CD3542" w14:textId="77777777" w:rsidR="0093307C" w:rsidRPr="00E340B5" w:rsidRDefault="0093307C" w:rsidP="0093307C">
            <w:pPr>
              <w:tabs>
                <w:tab w:val="left" w:leader="dot" w:pos="7721"/>
              </w:tabs>
              <w:ind w:right="141"/>
              <w:jc w:val="both"/>
              <w:outlineLvl w:val="0"/>
              <w:rPr>
                <w:lang w:val="en-US"/>
              </w:rPr>
            </w:pPr>
            <w:r w:rsidRPr="00E340B5">
              <w:rPr>
                <w:lang w:val="en-US"/>
              </w:rPr>
              <w:t>b) sets of demonstration and multimedia equipment:</w:t>
            </w:r>
          </w:p>
          <w:p w14:paraId="6F80F140" w14:textId="77777777" w:rsidR="0093307C" w:rsidRPr="00E340B5" w:rsidRDefault="0093307C" w:rsidP="0093307C">
            <w:pPr>
              <w:tabs>
                <w:tab w:val="left" w:leader="dot" w:pos="7721"/>
              </w:tabs>
              <w:ind w:right="141"/>
              <w:jc w:val="both"/>
              <w:outlineLvl w:val="0"/>
              <w:rPr>
                <w:lang w:val="en-US"/>
              </w:rPr>
            </w:pPr>
            <w:r w:rsidRPr="00E340B5">
              <w:rPr>
                <w:lang w:val="en-US"/>
              </w:rPr>
              <w:t>multimedia projector, laptop, screen, speakers, magnetic marker board,</w:t>
            </w:r>
          </w:p>
          <w:p w14:paraId="40B42102" w14:textId="77777777" w:rsidR="0093307C" w:rsidRPr="00E340B5" w:rsidRDefault="0093307C" w:rsidP="0093307C">
            <w:pPr>
              <w:tabs>
                <w:tab w:val="left" w:leader="dot" w:pos="7721"/>
              </w:tabs>
              <w:ind w:right="141"/>
              <w:jc w:val="both"/>
              <w:outlineLvl w:val="0"/>
              <w:rPr>
                <w:lang w:val="en-US"/>
              </w:rPr>
            </w:pPr>
            <w:r w:rsidRPr="00E340B5">
              <w:rPr>
                <w:lang w:val="en-US"/>
              </w:rPr>
              <w:t>c) specialized medical equipment and medical products:</w:t>
            </w:r>
          </w:p>
          <w:p w14:paraId="59630DD6" w14:textId="77777777" w:rsidR="0093307C" w:rsidRPr="00E340B5" w:rsidRDefault="0093307C" w:rsidP="0093307C">
            <w:pPr>
              <w:tabs>
                <w:tab w:val="left" w:leader="dot" w:pos="7721"/>
              </w:tabs>
              <w:ind w:right="141"/>
              <w:jc w:val="both"/>
              <w:outlineLvl w:val="0"/>
              <w:rPr>
                <w:lang w:val="en-US"/>
              </w:rPr>
            </w:pPr>
            <w:proofErr w:type="spellStart"/>
            <w:r w:rsidRPr="00E340B5">
              <w:rPr>
                <w:lang w:val="en-US"/>
              </w:rPr>
              <w:t>tonometers</w:t>
            </w:r>
            <w:proofErr w:type="spellEnd"/>
            <w:r w:rsidRPr="00E340B5">
              <w:rPr>
                <w:lang w:val="en-US"/>
              </w:rPr>
              <w:t xml:space="preserve">, stethoscopes, </w:t>
            </w:r>
            <w:proofErr w:type="spellStart"/>
            <w:r w:rsidRPr="00E340B5">
              <w:rPr>
                <w:lang w:val="en-US"/>
              </w:rPr>
              <w:t>negatoscope</w:t>
            </w:r>
            <w:proofErr w:type="spellEnd"/>
          </w:p>
          <w:p w14:paraId="4816A8DA" w14:textId="77777777" w:rsidR="0093307C" w:rsidRPr="00E340B5" w:rsidRDefault="0093307C" w:rsidP="0093307C">
            <w:pPr>
              <w:tabs>
                <w:tab w:val="left" w:leader="dot" w:pos="7721"/>
              </w:tabs>
              <w:ind w:right="141"/>
              <w:jc w:val="both"/>
              <w:outlineLvl w:val="0"/>
              <w:rPr>
                <w:lang w:val="en-US"/>
              </w:rPr>
            </w:pPr>
            <w:r w:rsidRPr="00E340B5">
              <w:rPr>
                <w:lang w:val="en-US"/>
              </w:rPr>
              <w:t xml:space="preserve">d) list of educational and visual </w:t>
            </w:r>
            <w:proofErr w:type="spellStart"/>
            <w:proofErr w:type="gramStart"/>
            <w:r w:rsidRPr="00E340B5">
              <w:rPr>
                <w:lang w:val="en-US"/>
              </w:rPr>
              <w:t>aids:visual</w:t>
            </w:r>
            <w:proofErr w:type="spellEnd"/>
            <w:proofErr w:type="gramEnd"/>
            <w:r w:rsidRPr="00E340B5">
              <w:rPr>
                <w:lang w:val="en-US"/>
              </w:rPr>
              <w:t xml:space="preserve"> aids, handouts for practical classes on all subjects of the discipline, standard sets of professional models and results of laboratory and instrumental studies</w:t>
            </w:r>
          </w:p>
        </w:tc>
      </w:tr>
      <w:tr w:rsidR="0093307C" w:rsidRPr="009E39B6" w14:paraId="3DF82324" w14:textId="77777777" w:rsidTr="009224AD">
        <w:tc>
          <w:tcPr>
            <w:tcW w:w="675" w:type="dxa"/>
          </w:tcPr>
          <w:p w14:paraId="68F65AA1" w14:textId="77777777" w:rsidR="0093307C" w:rsidRPr="00E340B5" w:rsidRDefault="0093307C" w:rsidP="0093307C">
            <w:pPr>
              <w:tabs>
                <w:tab w:val="left" w:leader="dot" w:pos="7721"/>
              </w:tabs>
              <w:ind w:right="470"/>
              <w:outlineLvl w:val="0"/>
              <w:rPr>
                <w:lang w:val="en-US"/>
              </w:rPr>
            </w:pPr>
            <w:r w:rsidRPr="00E340B5">
              <w:rPr>
                <w:lang w:val="en-US"/>
              </w:rPr>
              <w:lastRenderedPageBreak/>
              <w:t>3</w:t>
            </w:r>
          </w:p>
        </w:tc>
        <w:tc>
          <w:tcPr>
            <w:tcW w:w="2977" w:type="dxa"/>
          </w:tcPr>
          <w:p w14:paraId="4DFFB611" w14:textId="77777777" w:rsidR="0093307C" w:rsidRPr="00E340B5" w:rsidRDefault="0093307C" w:rsidP="0093307C">
            <w:pPr>
              <w:tabs>
                <w:tab w:val="left" w:leader="dot" w:pos="7721"/>
              </w:tabs>
              <w:ind w:right="470"/>
              <w:outlineLvl w:val="0"/>
              <w:rPr>
                <w:lang w:val="en-US"/>
              </w:rPr>
            </w:pPr>
            <w:r w:rsidRPr="00E340B5">
              <w:rPr>
                <w:lang w:val="en-US"/>
              </w:rPr>
              <w:t>Classroom for conducting seminar-type classes, group and individual consultations, ongoing monitoring and interim certification</w:t>
            </w:r>
          </w:p>
        </w:tc>
        <w:tc>
          <w:tcPr>
            <w:tcW w:w="2693" w:type="dxa"/>
          </w:tcPr>
          <w:p w14:paraId="65F89360" w14:textId="77777777" w:rsidR="0093307C" w:rsidRPr="00E340B5" w:rsidRDefault="0093307C" w:rsidP="0093307C">
            <w:pPr>
              <w:tabs>
                <w:tab w:val="left" w:leader="dot" w:pos="7721"/>
              </w:tabs>
              <w:ind w:right="470"/>
              <w:outlineLvl w:val="0"/>
              <w:rPr>
                <w:lang w:val="en-US"/>
              </w:rPr>
            </w:pPr>
            <w:r w:rsidRPr="00E340B5">
              <w:rPr>
                <w:lang w:val="en-US"/>
              </w:rPr>
              <w:t xml:space="preserve">163000 Arkhangelsk, Lomonosov </w:t>
            </w:r>
            <w:proofErr w:type="spellStart"/>
            <w:r w:rsidRPr="00E340B5">
              <w:rPr>
                <w:lang w:val="en-US"/>
              </w:rPr>
              <w:t>ave.</w:t>
            </w:r>
            <w:proofErr w:type="spellEnd"/>
            <w:r w:rsidRPr="00E340B5">
              <w:rPr>
                <w:lang w:val="en-US"/>
              </w:rPr>
              <w:t>, 292,</w:t>
            </w:r>
          </w:p>
          <w:p w14:paraId="0C3AA49E" w14:textId="77777777" w:rsidR="0093307C" w:rsidRPr="00E340B5" w:rsidRDefault="0093307C" w:rsidP="0093307C">
            <w:pPr>
              <w:tabs>
                <w:tab w:val="left" w:leader="dot" w:pos="7721"/>
              </w:tabs>
              <w:ind w:right="470"/>
              <w:outlineLvl w:val="0"/>
              <w:rPr>
                <w:lang w:val="en-US"/>
              </w:rPr>
            </w:pPr>
            <w:r w:rsidRPr="00E340B5">
              <w:rPr>
                <w:lang w:val="en-US"/>
              </w:rPr>
              <w:t>3rd floor polyclinic building</w:t>
            </w:r>
          </w:p>
          <w:p w14:paraId="40C9F39A" w14:textId="77777777" w:rsidR="0093307C" w:rsidRPr="00E340B5" w:rsidRDefault="0093307C" w:rsidP="0093307C">
            <w:pPr>
              <w:tabs>
                <w:tab w:val="left" w:leader="dot" w:pos="7721"/>
              </w:tabs>
              <w:ind w:right="470"/>
              <w:outlineLvl w:val="0"/>
              <w:rPr>
                <w:lang w:val="en-US"/>
              </w:rPr>
            </w:pPr>
            <w:r w:rsidRPr="00E340B5">
              <w:rPr>
                <w:lang w:val="en-US"/>
              </w:rPr>
              <w:t>No. 23</w:t>
            </w:r>
          </w:p>
        </w:tc>
        <w:tc>
          <w:tcPr>
            <w:tcW w:w="3226" w:type="dxa"/>
          </w:tcPr>
          <w:p w14:paraId="1E93293F" w14:textId="77777777" w:rsidR="0093307C" w:rsidRPr="00E340B5" w:rsidRDefault="0093307C" w:rsidP="0093307C">
            <w:pPr>
              <w:tabs>
                <w:tab w:val="left" w:leader="dot" w:pos="7721"/>
              </w:tabs>
              <w:ind w:right="141"/>
              <w:jc w:val="both"/>
              <w:outlineLvl w:val="0"/>
              <w:rPr>
                <w:lang w:val="en-US"/>
              </w:rPr>
            </w:pPr>
            <w:r w:rsidRPr="00E340B5">
              <w:rPr>
                <w:lang w:val="en-US"/>
              </w:rPr>
              <w:t>a) a list of basic equipment:</w:t>
            </w:r>
          </w:p>
          <w:p w14:paraId="0EA2289C" w14:textId="77777777" w:rsidR="0093307C" w:rsidRPr="00E340B5" w:rsidRDefault="0093307C" w:rsidP="0093307C">
            <w:pPr>
              <w:tabs>
                <w:tab w:val="left" w:leader="dot" w:pos="7721"/>
              </w:tabs>
              <w:ind w:right="141"/>
              <w:jc w:val="both"/>
              <w:outlineLvl w:val="0"/>
              <w:rPr>
                <w:lang w:val="en-US"/>
              </w:rPr>
            </w:pPr>
            <w:r w:rsidRPr="00E340B5">
              <w:rPr>
                <w:lang w:val="en-US"/>
              </w:rPr>
              <w:t xml:space="preserve">a set of educational furniture (tables, chairs, screen, blackboard), a teacher's workplace, students' workplaces for 12 places, </w:t>
            </w:r>
          </w:p>
          <w:p w14:paraId="7DFCB086" w14:textId="77777777" w:rsidR="0093307C" w:rsidRPr="00E340B5" w:rsidRDefault="0093307C" w:rsidP="0093307C">
            <w:pPr>
              <w:tabs>
                <w:tab w:val="left" w:leader="dot" w:pos="7721"/>
              </w:tabs>
              <w:ind w:right="141"/>
              <w:jc w:val="both"/>
              <w:outlineLvl w:val="0"/>
              <w:rPr>
                <w:lang w:val="en-US"/>
              </w:rPr>
            </w:pPr>
            <w:r w:rsidRPr="00E340B5">
              <w:rPr>
                <w:lang w:val="en-US"/>
              </w:rPr>
              <w:t>b) sets of demonstration and multimedia equipment:</w:t>
            </w:r>
          </w:p>
          <w:p w14:paraId="620D0C4C" w14:textId="77777777" w:rsidR="0093307C" w:rsidRPr="00E340B5" w:rsidRDefault="0093307C" w:rsidP="0093307C">
            <w:pPr>
              <w:tabs>
                <w:tab w:val="left" w:leader="dot" w:pos="7721"/>
              </w:tabs>
              <w:ind w:right="141"/>
              <w:jc w:val="both"/>
              <w:outlineLvl w:val="0"/>
              <w:rPr>
                <w:lang w:val="en-US"/>
              </w:rPr>
            </w:pPr>
            <w:r w:rsidRPr="00E340B5">
              <w:rPr>
                <w:lang w:val="en-US"/>
              </w:rPr>
              <w:t>multimedia projector, laptop, screen, speakers, magnetic marker board,</w:t>
            </w:r>
          </w:p>
          <w:p w14:paraId="299DB71F" w14:textId="77777777" w:rsidR="0093307C" w:rsidRPr="00E340B5" w:rsidRDefault="0093307C" w:rsidP="0093307C">
            <w:pPr>
              <w:tabs>
                <w:tab w:val="left" w:leader="dot" w:pos="7721"/>
              </w:tabs>
              <w:ind w:right="141"/>
              <w:jc w:val="both"/>
              <w:outlineLvl w:val="0"/>
              <w:rPr>
                <w:lang w:val="en-US"/>
              </w:rPr>
            </w:pPr>
            <w:r w:rsidRPr="00E340B5">
              <w:rPr>
                <w:lang w:val="en-US"/>
              </w:rPr>
              <w:t>c) specialized medical equipment and medical products:</w:t>
            </w:r>
          </w:p>
          <w:p w14:paraId="2286EF3D" w14:textId="77777777" w:rsidR="0093307C" w:rsidRPr="00E340B5" w:rsidRDefault="0093307C" w:rsidP="0093307C">
            <w:pPr>
              <w:tabs>
                <w:tab w:val="left" w:leader="dot" w:pos="7721"/>
              </w:tabs>
              <w:ind w:right="141"/>
              <w:jc w:val="both"/>
              <w:outlineLvl w:val="0"/>
              <w:rPr>
                <w:lang w:val="en-US"/>
              </w:rPr>
            </w:pPr>
            <w:proofErr w:type="spellStart"/>
            <w:r w:rsidRPr="00E340B5">
              <w:rPr>
                <w:lang w:val="en-US"/>
              </w:rPr>
              <w:t>tonometers</w:t>
            </w:r>
            <w:proofErr w:type="spellEnd"/>
            <w:r w:rsidRPr="00E340B5">
              <w:rPr>
                <w:lang w:val="en-US"/>
              </w:rPr>
              <w:t xml:space="preserve">, stethoscopes, </w:t>
            </w:r>
            <w:proofErr w:type="spellStart"/>
            <w:r w:rsidRPr="00E340B5">
              <w:rPr>
                <w:lang w:val="en-US"/>
              </w:rPr>
              <w:t>negatoscope</w:t>
            </w:r>
            <w:proofErr w:type="spellEnd"/>
          </w:p>
          <w:p w14:paraId="2D94BBDF" w14:textId="77777777" w:rsidR="0093307C" w:rsidRPr="00E340B5" w:rsidRDefault="0093307C" w:rsidP="0093307C">
            <w:pPr>
              <w:tabs>
                <w:tab w:val="left" w:leader="dot" w:pos="7721"/>
              </w:tabs>
              <w:ind w:right="470"/>
              <w:outlineLvl w:val="0"/>
              <w:rPr>
                <w:lang w:val="en-US"/>
              </w:rPr>
            </w:pPr>
            <w:r w:rsidRPr="00E340B5">
              <w:rPr>
                <w:lang w:val="en-US"/>
              </w:rPr>
              <w:t xml:space="preserve">d) list of educational and visual </w:t>
            </w:r>
            <w:proofErr w:type="spellStart"/>
            <w:proofErr w:type="gramStart"/>
            <w:r w:rsidRPr="00E340B5">
              <w:rPr>
                <w:lang w:val="en-US"/>
              </w:rPr>
              <w:t>aids:visual</w:t>
            </w:r>
            <w:proofErr w:type="spellEnd"/>
            <w:proofErr w:type="gramEnd"/>
            <w:r w:rsidRPr="00E340B5">
              <w:rPr>
                <w:lang w:val="en-US"/>
              </w:rPr>
              <w:t xml:space="preserve"> aids, handouts for practical classes on all subjects of the discipline, standard sets of professional models and results of laboratory and instrumental studies</w:t>
            </w:r>
          </w:p>
        </w:tc>
      </w:tr>
      <w:tr w:rsidR="0093307C" w:rsidRPr="009E39B6" w14:paraId="2C87CA01" w14:textId="77777777" w:rsidTr="009224AD">
        <w:tc>
          <w:tcPr>
            <w:tcW w:w="675" w:type="dxa"/>
          </w:tcPr>
          <w:p w14:paraId="736900B4" w14:textId="77777777" w:rsidR="0093307C" w:rsidRPr="00E340B5" w:rsidRDefault="0093307C" w:rsidP="0093307C">
            <w:pPr>
              <w:tabs>
                <w:tab w:val="left" w:leader="dot" w:pos="7721"/>
              </w:tabs>
              <w:ind w:right="470"/>
              <w:outlineLvl w:val="0"/>
              <w:rPr>
                <w:lang w:val="en-US"/>
              </w:rPr>
            </w:pPr>
            <w:r w:rsidRPr="00E340B5">
              <w:rPr>
                <w:lang w:val="en-US"/>
              </w:rPr>
              <w:t>4</w:t>
            </w:r>
          </w:p>
        </w:tc>
        <w:tc>
          <w:tcPr>
            <w:tcW w:w="2977" w:type="dxa"/>
          </w:tcPr>
          <w:p w14:paraId="1E4CF76C" w14:textId="77777777" w:rsidR="0093307C" w:rsidRPr="00E340B5" w:rsidRDefault="0093307C" w:rsidP="0093307C">
            <w:pPr>
              <w:tabs>
                <w:tab w:val="left" w:leader="dot" w:pos="7721"/>
              </w:tabs>
              <w:ind w:right="470"/>
              <w:outlineLvl w:val="0"/>
              <w:rPr>
                <w:lang w:val="en-US"/>
              </w:rPr>
            </w:pPr>
            <w:r w:rsidRPr="00E340B5">
              <w:rPr>
                <w:lang w:val="en-US"/>
              </w:rPr>
              <w:t>Classroom for conducting seminar-type classes, group and individual consultations, ongoing monitoring and interim certification</w:t>
            </w:r>
          </w:p>
        </w:tc>
        <w:tc>
          <w:tcPr>
            <w:tcW w:w="2693" w:type="dxa"/>
          </w:tcPr>
          <w:p w14:paraId="09BCB1CB" w14:textId="77777777" w:rsidR="0093307C" w:rsidRPr="00E340B5" w:rsidRDefault="0093307C" w:rsidP="0093307C">
            <w:pPr>
              <w:tabs>
                <w:tab w:val="left" w:leader="dot" w:pos="7721"/>
              </w:tabs>
              <w:ind w:right="470"/>
              <w:outlineLvl w:val="0"/>
              <w:rPr>
                <w:lang w:val="en-US"/>
              </w:rPr>
            </w:pPr>
            <w:r w:rsidRPr="00E340B5">
              <w:rPr>
                <w:lang w:val="en-US"/>
              </w:rPr>
              <w:t xml:space="preserve">163000 Arkhangelsk, </w:t>
            </w:r>
            <w:proofErr w:type="spellStart"/>
            <w:r w:rsidRPr="00E340B5">
              <w:rPr>
                <w:lang w:val="en-US"/>
              </w:rPr>
              <w:t>Lomonosovave</w:t>
            </w:r>
            <w:proofErr w:type="spellEnd"/>
            <w:r w:rsidRPr="00E340B5">
              <w:rPr>
                <w:lang w:val="en-US"/>
              </w:rPr>
              <w:t>., 292,</w:t>
            </w:r>
          </w:p>
          <w:p w14:paraId="26FD7E22" w14:textId="77777777" w:rsidR="0093307C" w:rsidRPr="00E340B5" w:rsidRDefault="0093307C" w:rsidP="0093307C">
            <w:pPr>
              <w:tabs>
                <w:tab w:val="left" w:leader="dot" w:pos="7721"/>
              </w:tabs>
              <w:ind w:right="470"/>
              <w:outlineLvl w:val="0"/>
              <w:rPr>
                <w:lang w:val="en-US"/>
              </w:rPr>
            </w:pPr>
            <w:r w:rsidRPr="00E340B5">
              <w:rPr>
                <w:lang w:val="en-US"/>
              </w:rPr>
              <w:t>3rd floor polyclinic building</w:t>
            </w:r>
          </w:p>
          <w:p w14:paraId="65DC9978" w14:textId="77777777" w:rsidR="0093307C" w:rsidRPr="00E340B5" w:rsidRDefault="0093307C" w:rsidP="0093307C">
            <w:pPr>
              <w:tabs>
                <w:tab w:val="left" w:leader="dot" w:pos="7721"/>
              </w:tabs>
              <w:ind w:right="470"/>
              <w:outlineLvl w:val="0"/>
              <w:rPr>
                <w:lang w:val="en-US"/>
              </w:rPr>
            </w:pPr>
            <w:r w:rsidRPr="00E340B5">
              <w:rPr>
                <w:lang w:val="en-US"/>
              </w:rPr>
              <w:t>No. 24</w:t>
            </w:r>
          </w:p>
        </w:tc>
        <w:tc>
          <w:tcPr>
            <w:tcW w:w="3226" w:type="dxa"/>
          </w:tcPr>
          <w:p w14:paraId="5AF8767F" w14:textId="77777777" w:rsidR="0093307C" w:rsidRPr="00E340B5" w:rsidRDefault="0093307C" w:rsidP="0093307C">
            <w:pPr>
              <w:tabs>
                <w:tab w:val="left" w:leader="dot" w:pos="7721"/>
              </w:tabs>
              <w:ind w:right="141"/>
              <w:jc w:val="both"/>
              <w:outlineLvl w:val="0"/>
              <w:rPr>
                <w:lang w:val="en-US"/>
              </w:rPr>
            </w:pPr>
            <w:r w:rsidRPr="00E340B5">
              <w:rPr>
                <w:lang w:val="en-US"/>
              </w:rPr>
              <w:t>a) a list of basic equipment:</w:t>
            </w:r>
          </w:p>
          <w:p w14:paraId="08E6C12E" w14:textId="77777777" w:rsidR="0093307C" w:rsidRPr="00E340B5" w:rsidRDefault="0093307C" w:rsidP="0093307C">
            <w:pPr>
              <w:tabs>
                <w:tab w:val="left" w:leader="dot" w:pos="7721"/>
              </w:tabs>
              <w:ind w:right="141"/>
              <w:jc w:val="both"/>
              <w:outlineLvl w:val="0"/>
              <w:rPr>
                <w:lang w:val="en-US"/>
              </w:rPr>
            </w:pPr>
            <w:r w:rsidRPr="00E340B5">
              <w:rPr>
                <w:lang w:val="en-US"/>
              </w:rPr>
              <w:t xml:space="preserve">a set of educational furniture (tables, chairs, screen, blackboard), a teacher's workplace, students' workplaces for 12 places, </w:t>
            </w:r>
          </w:p>
          <w:p w14:paraId="178DA96D" w14:textId="77777777" w:rsidR="0093307C" w:rsidRPr="00E340B5" w:rsidRDefault="0093307C" w:rsidP="0093307C">
            <w:pPr>
              <w:tabs>
                <w:tab w:val="left" w:leader="dot" w:pos="7721"/>
              </w:tabs>
              <w:ind w:right="141"/>
              <w:jc w:val="both"/>
              <w:outlineLvl w:val="0"/>
              <w:rPr>
                <w:lang w:val="en-US"/>
              </w:rPr>
            </w:pPr>
            <w:r w:rsidRPr="00E340B5">
              <w:rPr>
                <w:lang w:val="en-US"/>
              </w:rPr>
              <w:t>b) sets of demonstration and multimedia equipment:</w:t>
            </w:r>
          </w:p>
          <w:p w14:paraId="30A9786A" w14:textId="77777777" w:rsidR="0093307C" w:rsidRPr="00E340B5" w:rsidRDefault="0093307C" w:rsidP="0093307C">
            <w:pPr>
              <w:tabs>
                <w:tab w:val="left" w:leader="dot" w:pos="7721"/>
              </w:tabs>
              <w:ind w:right="141"/>
              <w:jc w:val="both"/>
              <w:outlineLvl w:val="0"/>
              <w:rPr>
                <w:lang w:val="en-US"/>
              </w:rPr>
            </w:pPr>
            <w:r w:rsidRPr="00E340B5">
              <w:rPr>
                <w:lang w:val="en-US"/>
              </w:rPr>
              <w:lastRenderedPageBreak/>
              <w:t>multimedia projector, laptop, screen, speakers, magnetic marker board,</w:t>
            </w:r>
          </w:p>
          <w:p w14:paraId="707D4EB9" w14:textId="77777777" w:rsidR="0093307C" w:rsidRPr="00E340B5" w:rsidRDefault="0093307C" w:rsidP="0093307C">
            <w:pPr>
              <w:tabs>
                <w:tab w:val="left" w:leader="dot" w:pos="7721"/>
              </w:tabs>
              <w:ind w:right="141"/>
              <w:jc w:val="both"/>
              <w:outlineLvl w:val="0"/>
              <w:rPr>
                <w:lang w:val="en-US"/>
              </w:rPr>
            </w:pPr>
            <w:r w:rsidRPr="00E340B5">
              <w:rPr>
                <w:lang w:val="en-US"/>
              </w:rPr>
              <w:t>c) specialized medical equipment and medical products:</w:t>
            </w:r>
          </w:p>
          <w:p w14:paraId="124215B5" w14:textId="77777777" w:rsidR="0093307C" w:rsidRPr="00E340B5" w:rsidRDefault="0093307C" w:rsidP="0093307C">
            <w:pPr>
              <w:tabs>
                <w:tab w:val="left" w:leader="dot" w:pos="7721"/>
              </w:tabs>
              <w:ind w:right="141"/>
              <w:jc w:val="both"/>
              <w:outlineLvl w:val="0"/>
              <w:rPr>
                <w:lang w:val="en-US"/>
              </w:rPr>
            </w:pPr>
            <w:proofErr w:type="spellStart"/>
            <w:r w:rsidRPr="00E340B5">
              <w:rPr>
                <w:lang w:val="en-US"/>
              </w:rPr>
              <w:t>tonometers</w:t>
            </w:r>
            <w:proofErr w:type="spellEnd"/>
            <w:r w:rsidRPr="00E340B5">
              <w:rPr>
                <w:lang w:val="en-US"/>
              </w:rPr>
              <w:t xml:space="preserve">, stethoscopes, </w:t>
            </w:r>
            <w:proofErr w:type="spellStart"/>
            <w:r w:rsidRPr="00E340B5">
              <w:rPr>
                <w:lang w:val="en-US"/>
              </w:rPr>
              <w:t>negatoscope</w:t>
            </w:r>
            <w:proofErr w:type="spellEnd"/>
          </w:p>
          <w:p w14:paraId="0C477608" w14:textId="77777777" w:rsidR="0093307C" w:rsidRPr="00E340B5" w:rsidRDefault="0093307C" w:rsidP="0093307C">
            <w:pPr>
              <w:tabs>
                <w:tab w:val="left" w:leader="dot" w:pos="7721"/>
              </w:tabs>
              <w:ind w:right="470"/>
              <w:outlineLvl w:val="0"/>
              <w:rPr>
                <w:lang w:val="en-US"/>
              </w:rPr>
            </w:pPr>
            <w:r w:rsidRPr="00E340B5">
              <w:rPr>
                <w:lang w:val="en-US"/>
              </w:rPr>
              <w:t xml:space="preserve">d) list of educational and visual </w:t>
            </w:r>
            <w:proofErr w:type="spellStart"/>
            <w:proofErr w:type="gramStart"/>
            <w:r w:rsidRPr="00E340B5">
              <w:rPr>
                <w:lang w:val="en-US"/>
              </w:rPr>
              <w:t>aids:visual</w:t>
            </w:r>
            <w:proofErr w:type="spellEnd"/>
            <w:proofErr w:type="gramEnd"/>
            <w:r w:rsidRPr="00E340B5">
              <w:rPr>
                <w:lang w:val="en-US"/>
              </w:rPr>
              <w:t xml:space="preserve"> aids, handouts for practical classes on all subjects of the discipline, standard sets of professional models and results of laboratory and instrumental studies</w:t>
            </w:r>
          </w:p>
        </w:tc>
      </w:tr>
      <w:tr w:rsidR="0093307C" w:rsidRPr="009E39B6" w14:paraId="49904B69" w14:textId="77777777" w:rsidTr="009224AD">
        <w:tc>
          <w:tcPr>
            <w:tcW w:w="675" w:type="dxa"/>
          </w:tcPr>
          <w:p w14:paraId="705D4B92" w14:textId="77777777" w:rsidR="0093307C" w:rsidRPr="00E340B5" w:rsidRDefault="0093307C" w:rsidP="0093307C">
            <w:pPr>
              <w:tabs>
                <w:tab w:val="left" w:leader="dot" w:pos="7721"/>
              </w:tabs>
              <w:ind w:right="470"/>
              <w:outlineLvl w:val="0"/>
              <w:rPr>
                <w:lang w:val="en-US"/>
              </w:rPr>
            </w:pPr>
            <w:r w:rsidRPr="00E340B5">
              <w:rPr>
                <w:lang w:val="en-US"/>
              </w:rPr>
              <w:lastRenderedPageBreak/>
              <w:t>5</w:t>
            </w:r>
          </w:p>
        </w:tc>
        <w:tc>
          <w:tcPr>
            <w:tcW w:w="2977" w:type="dxa"/>
          </w:tcPr>
          <w:p w14:paraId="46291D9E" w14:textId="77777777" w:rsidR="0093307C" w:rsidRPr="00E340B5" w:rsidRDefault="0093307C" w:rsidP="0093307C">
            <w:pPr>
              <w:tabs>
                <w:tab w:val="left" w:leader="dot" w:pos="7721"/>
              </w:tabs>
              <w:ind w:right="470"/>
              <w:outlineLvl w:val="0"/>
              <w:rPr>
                <w:lang w:val="en-US"/>
              </w:rPr>
            </w:pPr>
            <w:r w:rsidRPr="00E340B5">
              <w:rPr>
                <w:lang w:val="en-US"/>
              </w:rPr>
              <w:t>Classroom for conducting seminar-type classes, group and individual consultations, ongoing monitoring and interim certification</w:t>
            </w:r>
          </w:p>
        </w:tc>
        <w:tc>
          <w:tcPr>
            <w:tcW w:w="2693" w:type="dxa"/>
          </w:tcPr>
          <w:p w14:paraId="326220B9" w14:textId="77777777" w:rsidR="0093307C" w:rsidRPr="00E340B5" w:rsidRDefault="0093307C" w:rsidP="0093307C">
            <w:pPr>
              <w:tabs>
                <w:tab w:val="left" w:leader="dot" w:pos="7721"/>
              </w:tabs>
              <w:ind w:right="470"/>
              <w:outlineLvl w:val="0"/>
              <w:rPr>
                <w:lang w:val="en-US"/>
              </w:rPr>
            </w:pPr>
            <w:r w:rsidRPr="00E340B5">
              <w:rPr>
                <w:lang w:val="en-US"/>
              </w:rPr>
              <w:t xml:space="preserve">163000 Arkhangelsk, </w:t>
            </w:r>
            <w:proofErr w:type="spellStart"/>
            <w:r w:rsidRPr="00E340B5">
              <w:rPr>
                <w:lang w:val="en-US"/>
              </w:rPr>
              <w:t>Lomonosovave</w:t>
            </w:r>
            <w:proofErr w:type="spellEnd"/>
            <w:r w:rsidRPr="00E340B5">
              <w:rPr>
                <w:lang w:val="en-US"/>
              </w:rPr>
              <w:t>., 292,</w:t>
            </w:r>
          </w:p>
          <w:p w14:paraId="798E2961" w14:textId="77777777" w:rsidR="0093307C" w:rsidRPr="00E340B5" w:rsidRDefault="0093307C" w:rsidP="0093307C">
            <w:pPr>
              <w:tabs>
                <w:tab w:val="left" w:leader="dot" w:pos="7721"/>
              </w:tabs>
              <w:ind w:right="470"/>
              <w:outlineLvl w:val="0"/>
              <w:rPr>
                <w:lang w:val="en-US"/>
              </w:rPr>
            </w:pPr>
            <w:r w:rsidRPr="00E340B5">
              <w:rPr>
                <w:lang w:val="en-US"/>
              </w:rPr>
              <w:t>3rd floor polyclinic building</w:t>
            </w:r>
          </w:p>
          <w:p w14:paraId="5DD655B6" w14:textId="77777777" w:rsidR="0093307C" w:rsidRPr="00E340B5" w:rsidRDefault="0093307C" w:rsidP="0093307C">
            <w:pPr>
              <w:tabs>
                <w:tab w:val="left" w:leader="dot" w:pos="7721"/>
              </w:tabs>
              <w:ind w:right="470"/>
              <w:outlineLvl w:val="0"/>
              <w:rPr>
                <w:lang w:val="en-US"/>
              </w:rPr>
            </w:pPr>
            <w:r w:rsidRPr="00E340B5">
              <w:rPr>
                <w:lang w:val="en-US"/>
              </w:rPr>
              <w:t>No. 4</w:t>
            </w:r>
          </w:p>
        </w:tc>
        <w:tc>
          <w:tcPr>
            <w:tcW w:w="3226" w:type="dxa"/>
          </w:tcPr>
          <w:p w14:paraId="02A3217B" w14:textId="77777777" w:rsidR="0093307C" w:rsidRPr="00E340B5" w:rsidRDefault="0093307C" w:rsidP="0093307C">
            <w:pPr>
              <w:tabs>
                <w:tab w:val="left" w:leader="dot" w:pos="7721"/>
              </w:tabs>
              <w:ind w:right="141"/>
              <w:jc w:val="both"/>
              <w:outlineLvl w:val="0"/>
              <w:rPr>
                <w:lang w:val="en-US"/>
              </w:rPr>
            </w:pPr>
            <w:r w:rsidRPr="00E340B5">
              <w:rPr>
                <w:lang w:val="en-US"/>
              </w:rPr>
              <w:t>a) a list of basic equipment:</w:t>
            </w:r>
          </w:p>
          <w:p w14:paraId="4748108C" w14:textId="77777777" w:rsidR="0093307C" w:rsidRPr="00E340B5" w:rsidRDefault="0093307C" w:rsidP="0093307C">
            <w:pPr>
              <w:tabs>
                <w:tab w:val="left" w:leader="dot" w:pos="7721"/>
              </w:tabs>
              <w:ind w:right="141"/>
              <w:jc w:val="both"/>
              <w:outlineLvl w:val="0"/>
              <w:rPr>
                <w:lang w:val="en-US"/>
              </w:rPr>
            </w:pPr>
            <w:r w:rsidRPr="00E340B5">
              <w:rPr>
                <w:lang w:val="en-US"/>
              </w:rPr>
              <w:t xml:space="preserve">a set of educational furniture (tables, chairs, screen, blackboard), a teacher's workplace, students' workplaces for 12 places, </w:t>
            </w:r>
          </w:p>
          <w:p w14:paraId="32AFB2CA" w14:textId="77777777" w:rsidR="0093307C" w:rsidRPr="00E340B5" w:rsidRDefault="0093307C" w:rsidP="0093307C">
            <w:pPr>
              <w:tabs>
                <w:tab w:val="left" w:leader="dot" w:pos="7721"/>
              </w:tabs>
              <w:ind w:right="141"/>
              <w:jc w:val="both"/>
              <w:outlineLvl w:val="0"/>
              <w:rPr>
                <w:lang w:val="en-US"/>
              </w:rPr>
            </w:pPr>
            <w:r w:rsidRPr="00E340B5">
              <w:rPr>
                <w:lang w:val="en-US"/>
              </w:rPr>
              <w:t>b) sets of demonstration and multimedia equipment:</w:t>
            </w:r>
          </w:p>
          <w:p w14:paraId="196AB764" w14:textId="77777777" w:rsidR="0093307C" w:rsidRPr="00E340B5" w:rsidRDefault="0093307C" w:rsidP="0093307C">
            <w:pPr>
              <w:tabs>
                <w:tab w:val="left" w:leader="dot" w:pos="7721"/>
              </w:tabs>
              <w:ind w:right="141"/>
              <w:jc w:val="both"/>
              <w:outlineLvl w:val="0"/>
              <w:rPr>
                <w:lang w:val="en-US"/>
              </w:rPr>
            </w:pPr>
            <w:r w:rsidRPr="00E340B5">
              <w:rPr>
                <w:lang w:val="en-US"/>
              </w:rPr>
              <w:t>multimedia projector, laptop, screen, speakers, magnetic marker board,</w:t>
            </w:r>
          </w:p>
          <w:p w14:paraId="2E0A4029" w14:textId="77777777" w:rsidR="0093307C" w:rsidRPr="00E340B5" w:rsidRDefault="0093307C" w:rsidP="0093307C">
            <w:pPr>
              <w:tabs>
                <w:tab w:val="left" w:leader="dot" w:pos="7721"/>
              </w:tabs>
              <w:ind w:right="141"/>
              <w:jc w:val="both"/>
              <w:outlineLvl w:val="0"/>
              <w:rPr>
                <w:lang w:val="en-US"/>
              </w:rPr>
            </w:pPr>
            <w:r w:rsidRPr="00E340B5">
              <w:rPr>
                <w:lang w:val="en-US"/>
              </w:rPr>
              <w:t>c) specialized medical equipment and medical products:</w:t>
            </w:r>
          </w:p>
          <w:p w14:paraId="5A4C2DA6" w14:textId="77777777" w:rsidR="0093307C" w:rsidRPr="00E340B5" w:rsidRDefault="0093307C" w:rsidP="0093307C">
            <w:pPr>
              <w:tabs>
                <w:tab w:val="left" w:leader="dot" w:pos="7721"/>
              </w:tabs>
              <w:ind w:right="141"/>
              <w:jc w:val="both"/>
              <w:outlineLvl w:val="0"/>
              <w:rPr>
                <w:lang w:val="en-US"/>
              </w:rPr>
            </w:pPr>
            <w:proofErr w:type="spellStart"/>
            <w:r w:rsidRPr="00E340B5">
              <w:rPr>
                <w:lang w:val="en-US"/>
              </w:rPr>
              <w:t>tonometers</w:t>
            </w:r>
            <w:proofErr w:type="spellEnd"/>
            <w:r w:rsidRPr="00E340B5">
              <w:rPr>
                <w:lang w:val="en-US"/>
              </w:rPr>
              <w:t xml:space="preserve">, stethoscopes, </w:t>
            </w:r>
            <w:proofErr w:type="spellStart"/>
            <w:r w:rsidRPr="00E340B5">
              <w:rPr>
                <w:lang w:val="en-US"/>
              </w:rPr>
              <w:t>negatoscope</w:t>
            </w:r>
            <w:proofErr w:type="spellEnd"/>
          </w:p>
          <w:p w14:paraId="37802175" w14:textId="77777777" w:rsidR="0093307C" w:rsidRPr="00E340B5" w:rsidRDefault="0093307C" w:rsidP="0093307C">
            <w:pPr>
              <w:tabs>
                <w:tab w:val="left" w:leader="dot" w:pos="7721"/>
              </w:tabs>
              <w:ind w:right="141"/>
              <w:jc w:val="both"/>
              <w:outlineLvl w:val="0"/>
              <w:rPr>
                <w:lang w:val="en-US"/>
              </w:rPr>
            </w:pPr>
            <w:r w:rsidRPr="00E340B5">
              <w:rPr>
                <w:lang w:val="en-US"/>
              </w:rPr>
              <w:t xml:space="preserve">d) list of educational and visual </w:t>
            </w:r>
            <w:proofErr w:type="spellStart"/>
            <w:proofErr w:type="gramStart"/>
            <w:r w:rsidRPr="00E340B5">
              <w:rPr>
                <w:lang w:val="en-US"/>
              </w:rPr>
              <w:t>aids:visual</w:t>
            </w:r>
            <w:proofErr w:type="spellEnd"/>
            <w:proofErr w:type="gramEnd"/>
            <w:r w:rsidRPr="00E340B5">
              <w:rPr>
                <w:lang w:val="en-US"/>
              </w:rPr>
              <w:t xml:space="preserve"> aids, handouts for practical classes on all subjects of the discipline, standard sets of professional models and results of laboratory and instrumental studies</w:t>
            </w:r>
          </w:p>
        </w:tc>
      </w:tr>
      <w:tr w:rsidR="0093307C" w:rsidRPr="009E39B6" w14:paraId="0CE4382B" w14:textId="77777777" w:rsidTr="009224AD">
        <w:tc>
          <w:tcPr>
            <w:tcW w:w="675" w:type="dxa"/>
          </w:tcPr>
          <w:p w14:paraId="3FA9E70B" w14:textId="77777777" w:rsidR="0093307C" w:rsidRPr="00E340B5" w:rsidRDefault="0093307C" w:rsidP="0093307C">
            <w:pPr>
              <w:tabs>
                <w:tab w:val="left" w:leader="dot" w:pos="7721"/>
              </w:tabs>
              <w:ind w:right="470"/>
              <w:outlineLvl w:val="0"/>
              <w:rPr>
                <w:lang w:val="en-US"/>
              </w:rPr>
            </w:pPr>
            <w:r w:rsidRPr="00E340B5">
              <w:rPr>
                <w:lang w:val="en-US"/>
              </w:rPr>
              <w:t>6</w:t>
            </w:r>
          </w:p>
        </w:tc>
        <w:tc>
          <w:tcPr>
            <w:tcW w:w="2977" w:type="dxa"/>
          </w:tcPr>
          <w:p w14:paraId="74115A0C" w14:textId="77777777" w:rsidR="0093307C" w:rsidRPr="00E340B5" w:rsidRDefault="0093307C" w:rsidP="0093307C">
            <w:pPr>
              <w:tabs>
                <w:tab w:val="left" w:leader="dot" w:pos="7721"/>
              </w:tabs>
              <w:ind w:right="470"/>
              <w:outlineLvl w:val="0"/>
              <w:rPr>
                <w:lang w:val="en-US"/>
              </w:rPr>
            </w:pPr>
            <w:r w:rsidRPr="00E340B5">
              <w:rPr>
                <w:lang w:val="en-US"/>
              </w:rPr>
              <w:t>Classroom for conducting seminar-type classes, group and individual consultations, ongoing monitoring and interim certification</w:t>
            </w:r>
          </w:p>
        </w:tc>
        <w:tc>
          <w:tcPr>
            <w:tcW w:w="2693" w:type="dxa"/>
          </w:tcPr>
          <w:p w14:paraId="58B88262" w14:textId="77777777" w:rsidR="0093307C" w:rsidRPr="00E340B5" w:rsidRDefault="0093307C" w:rsidP="0093307C">
            <w:pPr>
              <w:tabs>
                <w:tab w:val="left" w:leader="dot" w:pos="7721"/>
              </w:tabs>
              <w:ind w:right="470"/>
              <w:outlineLvl w:val="0"/>
              <w:rPr>
                <w:lang w:val="en-US"/>
              </w:rPr>
            </w:pPr>
            <w:r w:rsidRPr="00E340B5">
              <w:rPr>
                <w:lang w:val="en-US"/>
              </w:rPr>
              <w:t xml:space="preserve">163000 Arkhangelsk, </w:t>
            </w:r>
            <w:proofErr w:type="spellStart"/>
            <w:r w:rsidRPr="00E340B5">
              <w:rPr>
                <w:lang w:val="en-US"/>
              </w:rPr>
              <w:t>Lomonosovave</w:t>
            </w:r>
            <w:proofErr w:type="spellEnd"/>
            <w:r w:rsidRPr="00E340B5">
              <w:rPr>
                <w:lang w:val="en-US"/>
              </w:rPr>
              <w:t>., 292,</w:t>
            </w:r>
          </w:p>
          <w:p w14:paraId="396EC58A" w14:textId="77777777" w:rsidR="0093307C" w:rsidRPr="00E340B5" w:rsidRDefault="0093307C" w:rsidP="0093307C">
            <w:pPr>
              <w:tabs>
                <w:tab w:val="left" w:leader="dot" w:pos="7721"/>
              </w:tabs>
              <w:ind w:right="470"/>
              <w:outlineLvl w:val="0"/>
              <w:rPr>
                <w:lang w:val="en-US"/>
              </w:rPr>
            </w:pPr>
            <w:r w:rsidRPr="00E340B5">
              <w:rPr>
                <w:lang w:val="en-US"/>
              </w:rPr>
              <w:t>3rd floor polyclinic building</w:t>
            </w:r>
          </w:p>
          <w:p w14:paraId="699D1419" w14:textId="77777777" w:rsidR="0093307C" w:rsidRPr="00E340B5" w:rsidRDefault="0093307C" w:rsidP="0093307C">
            <w:pPr>
              <w:tabs>
                <w:tab w:val="left" w:leader="dot" w:pos="7721"/>
              </w:tabs>
              <w:ind w:right="470"/>
              <w:outlineLvl w:val="0"/>
              <w:rPr>
                <w:lang w:val="en-US"/>
              </w:rPr>
            </w:pPr>
            <w:r w:rsidRPr="00E340B5">
              <w:rPr>
                <w:lang w:val="en-US"/>
              </w:rPr>
              <w:t>No. 7</w:t>
            </w:r>
          </w:p>
        </w:tc>
        <w:tc>
          <w:tcPr>
            <w:tcW w:w="3226" w:type="dxa"/>
          </w:tcPr>
          <w:p w14:paraId="4A190289" w14:textId="77777777" w:rsidR="0093307C" w:rsidRPr="00E340B5" w:rsidRDefault="0093307C" w:rsidP="0093307C">
            <w:pPr>
              <w:tabs>
                <w:tab w:val="left" w:leader="dot" w:pos="7721"/>
              </w:tabs>
              <w:ind w:right="141"/>
              <w:jc w:val="both"/>
              <w:outlineLvl w:val="0"/>
              <w:rPr>
                <w:lang w:val="en-US"/>
              </w:rPr>
            </w:pPr>
            <w:r w:rsidRPr="00E340B5">
              <w:rPr>
                <w:lang w:val="en-US"/>
              </w:rPr>
              <w:t>a) a list of basic equipment:</w:t>
            </w:r>
          </w:p>
          <w:p w14:paraId="3C831A7C" w14:textId="77777777" w:rsidR="0093307C" w:rsidRPr="00E340B5" w:rsidRDefault="0093307C" w:rsidP="0093307C">
            <w:pPr>
              <w:tabs>
                <w:tab w:val="left" w:leader="dot" w:pos="7721"/>
              </w:tabs>
              <w:ind w:right="141"/>
              <w:jc w:val="both"/>
              <w:outlineLvl w:val="0"/>
              <w:rPr>
                <w:lang w:val="en-US"/>
              </w:rPr>
            </w:pPr>
            <w:r w:rsidRPr="00E340B5">
              <w:rPr>
                <w:lang w:val="en-US"/>
              </w:rPr>
              <w:t xml:space="preserve">a set of educational furniture (tables, chairs, screen, blackboard), a teacher's workplace, students' workplaces for 12 places, </w:t>
            </w:r>
          </w:p>
          <w:p w14:paraId="0C9BE349" w14:textId="77777777" w:rsidR="0093307C" w:rsidRPr="00E340B5" w:rsidRDefault="0093307C" w:rsidP="0093307C">
            <w:pPr>
              <w:tabs>
                <w:tab w:val="left" w:leader="dot" w:pos="7721"/>
              </w:tabs>
              <w:ind w:right="141"/>
              <w:jc w:val="both"/>
              <w:outlineLvl w:val="0"/>
              <w:rPr>
                <w:lang w:val="en-US"/>
              </w:rPr>
            </w:pPr>
            <w:r w:rsidRPr="00E340B5">
              <w:rPr>
                <w:lang w:val="en-US"/>
              </w:rPr>
              <w:t>b) sets of demonstration and multimedia equipment:</w:t>
            </w:r>
          </w:p>
          <w:p w14:paraId="536B31FF" w14:textId="77777777" w:rsidR="0093307C" w:rsidRPr="00E340B5" w:rsidRDefault="0093307C" w:rsidP="0093307C">
            <w:pPr>
              <w:tabs>
                <w:tab w:val="left" w:leader="dot" w:pos="7721"/>
              </w:tabs>
              <w:ind w:right="141"/>
              <w:jc w:val="both"/>
              <w:outlineLvl w:val="0"/>
              <w:rPr>
                <w:lang w:val="en-US"/>
              </w:rPr>
            </w:pPr>
            <w:r w:rsidRPr="00E340B5">
              <w:rPr>
                <w:lang w:val="en-US"/>
              </w:rPr>
              <w:t>multimedia projector, laptop, screen, speakers, magnetic marker board,</w:t>
            </w:r>
          </w:p>
          <w:p w14:paraId="5269F29B" w14:textId="77777777" w:rsidR="0093307C" w:rsidRPr="00E340B5" w:rsidRDefault="0093307C" w:rsidP="0093307C">
            <w:pPr>
              <w:tabs>
                <w:tab w:val="left" w:leader="dot" w:pos="7721"/>
              </w:tabs>
              <w:ind w:right="141"/>
              <w:jc w:val="both"/>
              <w:outlineLvl w:val="0"/>
              <w:rPr>
                <w:lang w:val="en-US"/>
              </w:rPr>
            </w:pPr>
            <w:r w:rsidRPr="00E340B5">
              <w:rPr>
                <w:lang w:val="en-US"/>
              </w:rPr>
              <w:t xml:space="preserve">c) specialized medical </w:t>
            </w:r>
            <w:r w:rsidRPr="00E340B5">
              <w:rPr>
                <w:lang w:val="en-US"/>
              </w:rPr>
              <w:lastRenderedPageBreak/>
              <w:t>equipment and medical products:</w:t>
            </w:r>
          </w:p>
          <w:p w14:paraId="458CFE86" w14:textId="77777777" w:rsidR="0093307C" w:rsidRPr="00E340B5" w:rsidRDefault="0093307C" w:rsidP="0093307C">
            <w:pPr>
              <w:tabs>
                <w:tab w:val="left" w:leader="dot" w:pos="7721"/>
              </w:tabs>
              <w:ind w:right="141"/>
              <w:jc w:val="both"/>
              <w:outlineLvl w:val="0"/>
              <w:rPr>
                <w:lang w:val="en-US"/>
              </w:rPr>
            </w:pPr>
            <w:proofErr w:type="spellStart"/>
            <w:r w:rsidRPr="00E340B5">
              <w:rPr>
                <w:lang w:val="en-US"/>
              </w:rPr>
              <w:t>tonometers</w:t>
            </w:r>
            <w:proofErr w:type="spellEnd"/>
            <w:r w:rsidRPr="00E340B5">
              <w:rPr>
                <w:lang w:val="en-US"/>
              </w:rPr>
              <w:t xml:space="preserve">, stethoscopes, </w:t>
            </w:r>
            <w:proofErr w:type="spellStart"/>
            <w:r w:rsidRPr="00E340B5">
              <w:rPr>
                <w:lang w:val="en-US"/>
              </w:rPr>
              <w:t>negatoscope</w:t>
            </w:r>
            <w:proofErr w:type="spellEnd"/>
          </w:p>
          <w:p w14:paraId="4D0D28D4" w14:textId="77777777" w:rsidR="0093307C" w:rsidRPr="00E340B5" w:rsidRDefault="0093307C" w:rsidP="0093307C">
            <w:pPr>
              <w:tabs>
                <w:tab w:val="left" w:leader="dot" w:pos="7721"/>
              </w:tabs>
              <w:ind w:right="141"/>
              <w:jc w:val="both"/>
              <w:outlineLvl w:val="0"/>
              <w:rPr>
                <w:lang w:val="en-US"/>
              </w:rPr>
            </w:pPr>
            <w:r w:rsidRPr="00E340B5">
              <w:rPr>
                <w:lang w:val="en-US"/>
              </w:rPr>
              <w:t xml:space="preserve">d) list of educational and visual </w:t>
            </w:r>
            <w:proofErr w:type="spellStart"/>
            <w:proofErr w:type="gramStart"/>
            <w:r w:rsidRPr="00E340B5">
              <w:rPr>
                <w:lang w:val="en-US"/>
              </w:rPr>
              <w:t>aids:visual</w:t>
            </w:r>
            <w:proofErr w:type="spellEnd"/>
            <w:proofErr w:type="gramEnd"/>
            <w:r w:rsidRPr="00E340B5">
              <w:rPr>
                <w:lang w:val="en-US"/>
              </w:rPr>
              <w:t xml:space="preserve"> aids, handouts for practical classes on all subjects of the discipline, standard sets of professional models and results of laboratory and instrumental studies</w:t>
            </w:r>
          </w:p>
        </w:tc>
      </w:tr>
      <w:tr w:rsidR="0093307C" w:rsidRPr="009E39B6" w14:paraId="313D2124" w14:textId="77777777" w:rsidTr="009224AD">
        <w:tc>
          <w:tcPr>
            <w:tcW w:w="675" w:type="dxa"/>
          </w:tcPr>
          <w:p w14:paraId="2A4B735C" w14:textId="77777777" w:rsidR="0093307C" w:rsidRPr="00E340B5" w:rsidRDefault="0093307C" w:rsidP="0093307C">
            <w:pPr>
              <w:tabs>
                <w:tab w:val="left" w:leader="dot" w:pos="7721"/>
              </w:tabs>
              <w:ind w:right="470"/>
              <w:outlineLvl w:val="0"/>
              <w:rPr>
                <w:lang w:val="en-US"/>
              </w:rPr>
            </w:pPr>
            <w:r w:rsidRPr="00E340B5">
              <w:rPr>
                <w:lang w:val="en-US"/>
              </w:rPr>
              <w:lastRenderedPageBreak/>
              <w:t>7</w:t>
            </w:r>
          </w:p>
        </w:tc>
        <w:tc>
          <w:tcPr>
            <w:tcW w:w="2977" w:type="dxa"/>
          </w:tcPr>
          <w:p w14:paraId="2B954A91" w14:textId="77777777" w:rsidR="0093307C" w:rsidRPr="00E340B5" w:rsidRDefault="0093307C" w:rsidP="0093307C">
            <w:pPr>
              <w:tabs>
                <w:tab w:val="left" w:leader="dot" w:pos="7721"/>
              </w:tabs>
              <w:ind w:right="470"/>
              <w:outlineLvl w:val="0"/>
              <w:rPr>
                <w:lang w:val="en-US"/>
              </w:rPr>
            </w:pPr>
            <w:r w:rsidRPr="00E340B5">
              <w:rPr>
                <w:lang w:val="en-US"/>
              </w:rPr>
              <w:t>Classroom for conducting seminar-type classes, group and individual consultations, ongoing monitoring and interim certification</w:t>
            </w:r>
          </w:p>
        </w:tc>
        <w:tc>
          <w:tcPr>
            <w:tcW w:w="2693" w:type="dxa"/>
          </w:tcPr>
          <w:p w14:paraId="195A74B8" w14:textId="77777777" w:rsidR="0093307C" w:rsidRPr="00E340B5" w:rsidRDefault="0093307C" w:rsidP="0093307C">
            <w:pPr>
              <w:tabs>
                <w:tab w:val="left" w:leader="dot" w:pos="7721"/>
              </w:tabs>
              <w:ind w:right="470"/>
              <w:outlineLvl w:val="0"/>
              <w:rPr>
                <w:lang w:val="en-US"/>
              </w:rPr>
            </w:pPr>
            <w:r w:rsidRPr="00E340B5">
              <w:rPr>
                <w:lang w:val="en-US"/>
              </w:rPr>
              <w:t xml:space="preserve">No. 40 (23.3 </w:t>
            </w:r>
            <w:proofErr w:type="spellStart"/>
            <w:r w:rsidRPr="00E340B5">
              <w:rPr>
                <w:lang w:val="en-US"/>
              </w:rPr>
              <w:t>sq.m</w:t>
            </w:r>
            <w:proofErr w:type="spellEnd"/>
            <w:r w:rsidRPr="00E340B5">
              <w:rPr>
                <w:lang w:val="en-US"/>
              </w:rPr>
              <w:t>.). Ground floor of the cardiology building of GBUZ JSC "1st City Clinical Hospital named after E.E. Volosevich", nab. 125 Severnaya Dvina Street.</w:t>
            </w:r>
          </w:p>
        </w:tc>
        <w:tc>
          <w:tcPr>
            <w:tcW w:w="3226" w:type="dxa"/>
          </w:tcPr>
          <w:p w14:paraId="3E3C7ABB" w14:textId="77777777" w:rsidR="0093307C" w:rsidRPr="00E340B5" w:rsidRDefault="00F96B7C" w:rsidP="0093307C">
            <w:pPr>
              <w:tabs>
                <w:tab w:val="left" w:leader="dot" w:pos="7721"/>
              </w:tabs>
              <w:ind w:right="141"/>
              <w:jc w:val="both"/>
              <w:outlineLvl w:val="0"/>
              <w:rPr>
                <w:lang w:val="en-US"/>
              </w:rPr>
            </w:pPr>
            <w:r w:rsidRPr="00E340B5">
              <w:rPr>
                <w:lang w:val="en-US"/>
              </w:rPr>
              <w:t xml:space="preserve">The number of seats is 20. Classroom tables, chairs, blackboard, laptop, projector (portable). Wall posters, equipment of medical base departments; visual aids (sets of </w:t>
            </w:r>
            <w:proofErr w:type="gramStart"/>
            <w:r w:rsidRPr="00E340B5">
              <w:rPr>
                <w:lang w:val="en-US"/>
              </w:rPr>
              <w:t>ECG</w:t>
            </w:r>
            <w:proofErr w:type="gramEnd"/>
            <w:r w:rsidRPr="00E340B5">
              <w:rPr>
                <w:lang w:val="en-US"/>
              </w:rPr>
              <w:t xml:space="preserve">, </w:t>
            </w:r>
            <w:proofErr w:type="spellStart"/>
            <w:r w:rsidRPr="00E340B5">
              <w:rPr>
                <w:lang w:val="en-US"/>
              </w:rPr>
              <w:t>EchoCG</w:t>
            </w:r>
            <w:proofErr w:type="spellEnd"/>
            <w:r w:rsidRPr="00E340B5">
              <w:rPr>
                <w:lang w:val="en-US"/>
              </w:rPr>
              <w:t>, radiographs, laboratory indicators)</w:t>
            </w:r>
          </w:p>
        </w:tc>
      </w:tr>
    </w:tbl>
    <w:p w14:paraId="112D2751" w14:textId="77777777" w:rsidR="00407E7E" w:rsidRPr="00E340B5" w:rsidRDefault="00407E7E" w:rsidP="00407E7E">
      <w:pPr>
        <w:rPr>
          <w:b/>
          <w:lang w:val="en-US"/>
        </w:rPr>
      </w:pPr>
    </w:p>
    <w:p w14:paraId="0C49FB9C" w14:textId="77777777" w:rsidR="0047289D" w:rsidRPr="00E340B5" w:rsidRDefault="0047289D" w:rsidP="00C9635F">
      <w:pPr>
        <w:jc w:val="center"/>
        <w:rPr>
          <w:b/>
          <w:lang w:val="en-US"/>
        </w:rPr>
      </w:pPr>
    </w:p>
    <w:p w14:paraId="0D465775" w14:textId="77777777" w:rsidR="00D12CAC" w:rsidRPr="00E340B5" w:rsidRDefault="0015576D" w:rsidP="00C201F9">
      <w:pPr>
        <w:jc w:val="right"/>
        <w:rPr>
          <w:b/>
          <w:lang w:val="en-US"/>
        </w:rPr>
      </w:pPr>
      <w:r w:rsidRPr="00E340B5">
        <w:rPr>
          <w:b/>
          <w:lang w:val="en-US"/>
        </w:rPr>
        <w:br w:type="page"/>
      </w:r>
    </w:p>
    <w:p w14:paraId="5E95D76D" w14:textId="77777777" w:rsidR="00AF649E" w:rsidRPr="00E340B5" w:rsidRDefault="00AF649E" w:rsidP="00AF649E">
      <w:pPr>
        <w:jc w:val="right"/>
        <w:rPr>
          <w:b/>
          <w:lang w:val="en-US"/>
        </w:rPr>
      </w:pPr>
    </w:p>
    <w:p w14:paraId="35766C15" w14:textId="77777777" w:rsidR="00C9635F" w:rsidRPr="00E340B5" w:rsidRDefault="0069532F" w:rsidP="00C9635F">
      <w:pPr>
        <w:jc w:val="center"/>
        <w:rPr>
          <w:b/>
          <w:lang w:val="en-US"/>
        </w:rPr>
      </w:pPr>
      <w:r w:rsidRPr="00E340B5">
        <w:rPr>
          <w:b/>
          <w:lang w:val="en-US"/>
        </w:rPr>
        <w:t>Thematic plan of lectures</w:t>
      </w:r>
    </w:p>
    <w:p w14:paraId="1B1D224B" w14:textId="77777777" w:rsidR="00C9635F" w:rsidRPr="00E340B5" w:rsidRDefault="00C9635F" w:rsidP="00C9635F">
      <w:pPr>
        <w:jc w:val="center"/>
        <w:rPr>
          <w:lang w:val="en-US"/>
        </w:rPr>
      </w:pPr>
    </w:p>
    <w:p w14:paraId="47B967B8" w14:textId="77777777" w:rsidR="00C9635F" w:rsidRPr="00E340B5" w:rsidRDefault="00536B6C" w:rsidP="00C9635F">
      <w:pPr>
        <w:jc w:val="both"/>
        <w:rPr>
          <w:lang w:val="en-US"/>
        </w:rPr>
      </w:pPr>
      <w:r w:rsidRPr="00E340B5">
        <w:rPr>
          <w:lang w:val="en-US"/>
        </w:rPr>
        <w:t>Course</w:t>
      </w:r>
      <w:r w:rsidR="00C9635F" w:rsidRPr="00E340B5">
        <w:rPr>
          <w:lang w:val="en-US"/>
        </w:rPr>
        <w:t xml:space="preserve"> – </w:t>
      </w:r>
      <w:r w:rsidR="00C63910" w:rsidRPr="00E340B5">
        <w:rPr>
          <w:lang w:val="en-US"/>
        </w:rPr>
        <w:t>Internal medicine, endocrinology</w:t>
      </w:r>
    </w:p>
    <w:p w14:paraId="2ECCDAD5" w14:textId="77777777" w:rsidR="00C9635F" w:rsidRPr="00E340B5" w:rsidRDefault="009D3623" w:rsidP="00C9635F">
      <w:pPr>
        <w:jc w:val="both"/>
        <w:rPr>
          <w:lang w:val="en-US"/>
        </w:rPr>
      </w:pPr>
      <w:r w:rsidRPr="00E340B5">
        <w:rPr>
          <w:lang w:val="en-US"/>
        </w:rPr>
        <w:t>Training field</w:t>
      </w:r>
      <w:r w:rsidR="00C9635F" w:rsidRPr="00E340B5">
        <w:rPr>
          <w:lang w:val="en-US"/>
        </w:rPr>
        <w:t xml:space="preserve"> – </w:t>
      </w:r>
      <w:r w:rsidR="003C413F" w:rsidRPr="00E340B5">
        <w:rPr>
          <w:b/>
          <w:szCs w:val="28"/>
          <w:lang w:val="en-US"/>
        </w:rPr>
        <w:t>31.05.01 General Medicine</w:t>
      </w:r>
    </w:p>
    <w:p w14:paraId="03F3E0D2" w14:textId="77777777" w:rsidR="00C9635F" w:rsidRPr="00E340B5" w:rsidRDefault="005E7B55" w:rsidP="00C9635F">
      <w:pPr>
        <w:jc w:val="both"/>
        <w:rPr>
          <w:lang w:val="en-US"/>
        </w:rPr>
      </w:pPr>
      <w:r w:rsidRPr="00E340B5">
        <w:rPr>
          <w:lang w:val="en-US"/>
        </w:rPr>
        <w:t>Term</w:t>
      </w:r>
      <w:r w:rsidR="00C9635F" w:rsidRPr="00E340B5">
        <w:rPr>
          <w:lang w:val="en-US"/>
        </w:rPr>
        <w:t xml:space="preserve"> – </w:t>
      </w:r>
      <w:r w:rsidR="00C63910" w:rsidRPr="00E340B5">
        <w:rPr>
          <w:lang w:val="en-US"/>
        </w:rPr>
        <w:t>6</w:t>
      </w:r>
    </w:p>
    <w:p w14:paraId="3E0477AF" w14:textId="77777777" w:rsidR="00AF2A1D" w:rsidRPr="00E340B5" w:rsidRDefault="00AF2A1D" w:rsidP="00C9635F">
      <w:pPr>
        <w:jc w:val="both"/>
        <w:rPr>
          <w:vertAlign w:val="superscript"/>
          <w:lang w:val="en-US"/>
        </w:rPr>
      </w:pPr>
      <w:r w:rsidRPr="00E340B5">
        <w:rPr>
          <w:lang w:val="en-US"/>
        </w:rPr>
        <w:t>Year of study –3</w:t>
      </w:r>
      <w:r w:rsidRPr="00E340B5">
        <w:rPr>
          <w:vertAlign w:val="superscript"/>
          <w:lang w:val="en-US"/>
        </w:rPr>
        <w:t>rd</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5688"/>
        <w:gridCol w:w="2047"/>
      </w:tblGrid>
      <w:tr w:rsidR="00C9635F" w:rsidRPr="00E340B5" w14:paraId="5EEEC4FD" w14:textId="77777777" w:rsidTr="0074602A">
        <w:tc>
          <w:tcPr>
            <w:tcW w:w="1440" w:type="dxa"/>
          </w:tcPr>
          <w:p w14:paraId="4C705289" w14:textId="77777777" w:rsidR="00C9635F" w:rsidRPr="00E340B5" w:rsidRDefault="0066751C" w:rsidP="00D12CAC">
            <w:pPr>
              <w:jc w:val="center"/>
              <w:rPr>
                <w:lang w:val="en-US"/>
              </w:rPr>
            </w:pPr>
            <w:r w:rsidRPr="00E340B5">
              <w:rPr>
                <w:lang w:val="en-US"/>
              </w:rPr>
              <w:t>No.</w:t>
            </w:r>
          </w:p>
        </w:tc>
        <w:tc>
          <w:tcPr>
            <w:tcW w:w="5688" w:type="dxa"/>
          </w:tcPr>
          <w:p w14:paraId="0C1B2312" w14:textId="77777777" w:rsidR="00C9635F" w:rsidRPr="00E340B5" w:rsidRDefault="0069532F" w:rsidP="0074602A">
            <w:pPr>
              <w:jc w:val="center"/>
              <w:rPr>
                <w:lang w:val="en-US"/>
              </w:rPr>
            </w:pPr>
            <w:r w:rsidRPr="00E340B5">
              <w:rPr>
                <w:lang w:val="en-US"/>
              </w:rPr>
              <w:t xml:space="preserve">Topic </w:t>
            </w:r>
            <w:r w:rsidR="00B247B0" w:rsidRPr="00E340B5">
              <w:rPr>
                <w:lang w:val="en-US"/>
              </w:rPr>
              <w:t>of the lecture</w:t>
            </w:r>
          </w:p>
          <w:p w14:paraId="081D2017" w14:textId="77777777" w:rsidR="00C9635F" w:rsidRPr="00E340B5" w:rsidRDefault="00C9635F" w:rsidP="0074602A">
            <w:pPr>
              <w:tabs>
                <w:tab w:val="left" w:pos="3365"/>
              </w:tabs>
              <w:ind w:left="1692" w:right="215"/>
              <w:jc w:val="both"/>
              <w:rPr>
                <w:b/>
                <w:u w:val="single"/>
                <w:lang w:val="en-US"/>
              </w:rPr>
            </w:pPr>
          </w:p>
          <w:p w14:paraId="6064CED2" w14:textId="77777777" w:rsidR="00C9635F" w:rsidRPr="00E340B5" w:rsidRDefault="00C9635F" w:rsidP="0074602A">
            <w:pPr>
              <w:ind w:right="215"/>
              <w:jc w:val="center"/>
              <w:rPr>
                <w:lang w:val="en-US"/>
              </w:rPr>
            </w:pPr>
          </w:p>
        </w:tc>
        <w:tc>
          <w:tcPr>
            <w:tcW w:w="2047" w:type="dxa"/>
          </w:tcPr>
          <w:p w14:paraId="165F3E89" w14:textId="77777777" w:rsidR="00C9635F" w:rsidRPr="00E340B5" w:rsidRDefault="00B247B0" w:rsidP="0074602A">
            <w:pPr>
              <w:ind w:right="215"/>
              <w:jc w:val="center"/>
              <w:rPr>
                <w:lang w:val="en-US"/>
              </w:rPr>
            </w:pPr>
            <w:r w:rsidRPr="00E340B5">
              <w:rPr>
                <w:lang w:val="en-US"/>
              </w:rPr>
              <w:t>Number of hours</w:t>
            </w:r>
          </w:p>
        </w:tc>
      </w:tr>
      <w:tr w:rsidR="001F65EC" w:rsidRPr="00E340B5" w14:paraId="2BCA7C95" w14:textId="77777777" w:rsidTr="0074602A">
        <w:tc>
          <w:tcPr>
            <w:tcW w:w="1440" w:type="dxa"/>
          </w:tcPr>
          <w:p w14:paraId="09081919" w14:textId="77777777" w:rsidR="001F65EC" w:rsidRPr="00E340B5" w:rsidRDefault="001F65EC" w:rsidP="001F65EC">
            <w:pPr>
              <w:jc w:val="center"/>
              <w:rPr>
                <w:lang w:val="en-US"/>
              </w:rPr>
            </w:pPr>
            <w:r w:rsidRPr="00E340B5">
              <w:rPr>
                <w:lang w:val="en-US"/>
              </w:rPr>
              <w:t>1</w:t>
            </w:r>
          </w:p>
        </w:tc>
        <w:tc>
          <w:tcPr>
            <w:tcW w:w="5688" w:type="dxa"/>
          </w:tcPr>
          <w:p w14:paraId="16B778E0" w14:textId="77777777" w:rsidR="001F65EC" w:rsidRPr="00E340B5" w:rsidRDefault="001F65EC" w:rsidP="001F65EC">
            <w:pPr>
              <w:jc w:val="center"/>
              <w:rPr>
                <w:lang w:val="en-US"/>
              </w:rPr>
            </w:pPr>
            <w:r w:rsidRPr="00E340B5">
              <w:rPr>
                <w:lang w:val="en-US"/>
              </w:rPr>
              <w:t>Chronic gastritis</w:t>
            </w:r>
          </w:p>
        </w:tc>
        <w:tc>
          <w:tcPr>
            <w:tcW w:w="2047" w:type="dxa"/>
          </w:tcPr>
          <w:p w14:paraId="17A4E3F9" w14:textId="77777777" w:rsidR="001F65EC" w:rsidRPr="00E340B5" w:rsidRDefault="001F65EC" w:rsidP="001F65EC">
            <w:pPr>
              <w:ind w:right="215"/>
              <w:jc w:val="center"/>
              <w:rPr>
                <w:lang w:val="en-US"/>
              </w:rPr>
            </w:pPr>
            <w:r w:rsidRPr="00E340B5">
              <w:rPr>
                <w:lang w:val="en-US"/>
              </w:rPr>
              <w:t>2</w:t>
            </w:r>
          </w:p>
        </w:tc>
      </w:tr>
      <w:tr w:rsidR="001F65EC" w:rsidRPr="00E340B5" w14:paraId="274B56F0" w14:textId="77777777" w:rsidTr="0074602A">
        <w:tc>
          <w:tcPr>
            <w:tcW w:w="1440" w:type="dxa"/>
          </w:tcPr>
          <w:p w14:paraId="121A31A7" w14:textId="77777777" w:rsidR="001F65EC" w:rsidRPr="00E340B5" w:rsidRDefault="001F65EC" w:rsidP="001F65EC">
            <w:pPr>
              <w:jc w:val="center"/>
              <w:rPr>
                <w:lang w:val="en-US"/>
              </w:rPr>
            </w:pPr>
            <w:r w:rsidRPr="00E340B5">
              <w:rPr>
                <w:lang w:val="en-US"/>
              </w:rPr>
              <w:t>2</w:t>
            </w:r>
          </w:p>
        </w:tc>
        <w:tc>
          <w:tcPr>
            <w:tcW w:w="5688" w:type="dxa"/>
          </w:tcPr>
          <w:p w14:paraId="11EF9F20" w14:textId="77777777" w:rsidR="001F65EC" w:rsidRPr="00E340B5" w:rsidRDefault="001F65EC" w:rsidP="001F65EC">
            <w:pPr>
              <w:jc w:val="center"/>
              <w:rPr>
                <w:lang w:val="en-US"/>
              </w:rPr>
            </w:pPr>
            <w:r w:rsidRPr="00E340B5">
              <w:rPr>
                <w:lang w:val="en-US"/>
              </w:rPr>
              <w:t>Peptic ulcer disease</w:t>
            </w:r>
          </w:p>
        </w:tc>
        <w:tc>
          <w:tcPr>
            <w:tcW w:w="2047" w:type="dxa"/>
          </w:tcPr>
          <w:p w14:paraId="30B83EBB" w14:textId="77777777" w:rsidR="001F65EC" w:rsidRPr="00E340B5" w:rsidRDefault="001F65EC" w:rsidP="001F65EC">
            <w:pPr>
              <w:ind w:right="215"/>
              <w:jc w:val="center"/>
              <w:rPr>
                <w:lang w:val="en-US"/>
              </w:rPr>
            </w:pPr>
            <w:r w:rsidRPr="00E340B5">
              <w:rPr>
                <w:lang w:val="en-US"/>
              </w:rPr>
              <w:t>2</w:t>
            </w:r>
          </w:p>
        </w:tc>
      </w:tr>
      <w:tr w:rsidR="001F65EC" w:rsidRPr="00E340B5" w14:paraId="162E7C4A" w14:textId="77777777" w:rsidTr="0074602A">
        <w:tc>
          <w:tcPr>
            <w:tcW w:w="1440" w:type="dxa"/>
          </w:tcPr>
          <w:p w14:paraId="10530836" w14:textId="77777777" w:rsidR="001F65EC" w:rsidRPr="00E340B5" w:rsidRDefault="001F65EC" w:rsidP="001F65EC">
            <w:pPr>
              <w:jc w:val="center"/>
              <w:rPr>
                <w:lang w:val="en-US"/>
              </w:rPr>
            </w:pPr>
            <w:r w:rsidRPr="00E340B5">
              <w:rPr>
                <w:lang w:val="en-US"/>
              </w:rPr>
              <w:t>3</w:t>
            </w:r>
          </w:p>
        </w:tc>
        <w:tc>
          <w:tcPr>
            <w:tcW w:w="5688" w:type="dxa"/>
          </w:tcPr>
          <w:p w14:paraId="5C6EBCFB" w14:textId="77777777" w:rsidR="001F65EC" w:rsidRPr="00E340B5" w:rsidRDefault="001F65EC" w:rsidP="001F65EC">
            <w:pPr>
              <w:jc w:val="center"/>
              <w:rPr>
                <w:lang w:val="en-US"/>
              </w:rPr>
            </w:pPr>
            <w:r w:rsidRPr="00E340B5">
              <w:rPr>
                <w:lang w:val="en-US"/>
              </w:rPr>
              <w:t>Chronic pancreatitis</w:t>
            </w:r>
          </w:p>
        </w:tc>
        <w:tc>
          <w:tcPr>
            <w:tcW w:w="2047" w:type="dxa"/>
          </w:tcPr>
          <w:p w14:paraId="1F54E052" w14:textId="77777777" w:rsidR="001F65EC" w:rsidRPr="00E340B5" w:rsidRDefault="001F65EC" w:rsidP="001F65EC">
            <w:pPr>
              <w:ind w:right="215"/>
              <w:jc w:val="center"/>
              <w:rPr>
                <w:lang w:val="en-US"/>
              </w:rPr>
            </w:pPr>
            <w:r w:rsidRPr="00E340B5">
              <w:rPr>
                <w:lang w:val="en-US"/>
              </w:rPr>
              <w:t>2</w:t>
            </w:r>
          </w:p>
        </w:tc>
      </w:tr>
      <w:tr w:rsidR="001F65EC" w:rsidRPr="00E340B5" w14:paraId="465119FA" w14:textId="77777777" w:rsidTr="0074602A">
        <w:tc>
          <w:tcPr>
            <w:tcW w:w="1440" w:type="dxa"/>
          </w:tcPr>
          <w:p w14:paraId="1062D5D6" w14:textId="77777777" w:rsidR="001F65EC" w:rsidRPr="00E340B5" w:rsidRDefault="001F65EC" w:rsidP="001F65EC">
            <w:pPr>
              <w:jc w:val="center"/>
              <w:rPr>
                <w:lang w:val="en-US"/>
              </w:rPr>
            </w:pPr>
            <w:r w:rsidRPr="00E340B5">
              <w:rPr>
                <w:lang w:val="en-US"/>
              </w:rPr>
              <w:t>4</w:t>
            </w:r>
          </w:p>
        </w:tc>
        <w:tc>
          <w:tcPr>
            <w:tcW w:w="5688" w:type="dxa"/>
          </w:tcPr>
          <w:p w14:paraId="3AB23A00" w14:textId="77777777" w:rsidR="001F65EC" w:rsidRPr="00E340B5" w:rsidRDefault="001F65EC" w:rsidP="001F65EC">
            <w:pPr>
              <w:jc w:val="center"/>
              <w:rPr>
                <w:lang w:val="en-US"/>
              </w:rPr>
            </w:pPr>
            <w:r w:rsidRPr="00E340B5">
              <w:rPr>
                <w:lang w:val="en-US"/>
              </w:rPr>
              <w:t>Chronic cholecystitis</w:t>
            </w:r>
          </w:p>
        </w:tc>
        <w:tc>
          <w:tcPr>
            <w:tcW w:w="2047" w:type="dxa"/>
          </w:tcPr>
          <w:p w14:paraId="6267E1DF" w14:textId="77777777" w:rsidR="001F65EC" w:rsidRPr="00E340B5" w:rsidRDefault="001F65EC" w:rsidP="001F65EC">
            <w:pPr>
              <w:ind w:right="215"/>
              <w:jc w:val="center"/>
              <w:rPr>
                <w:lang w:val="en-US"/>
              </w:rPr>
            </w:pPr>
            <w:r w:rsidRPr="00E340B5">
              <w:rPr>
                <w:lang w:val="en-US"/>
              </w:rPr>
              <w:t>2</w:t>
            </w:r>
          </w:p>
        </w:tc>
      </w:tr>
      <w:tr w:rsidR="001F65EC" w:rsidRPr="00E340B5" w14:paraId="0EC46C7F" w14:textId="77777777" w:rsidTr="0074602A">
        <w:tc>
          <w:tcPr>
            <w:tcW w:w="1440" w:type="dxa"/>
          </w:tcPr>
          <w:p w14:paraId="305E703A" w14:textId="77777777" w:rsidR="001F65EC" w:rsidRPr="00E340B5" w:rsidRDefault="001F65EC" w:rsidP="001F65EC">
            <w:pPr>
              <w:jc w:val="center"/>
              <w:rPr>
                <w:lang w:val="en-US"/>
              </w:rPr>
            </w:pPr>
            <w:r w:rsidRPr="00E340B5">
              <w:rPr>
                <w:lang w:val="en-US"/>
              </w:rPr>
              <w:t>5</w:t>
            </w:r>
          </w:p>
        </w:tc>
        <w:tc>
          <w:tcPr>
            <w:tcW w:w="5688" w:type="dxa"/>
          </w:tcPr>
          <w:p w14:paraId="320423D5" w14:textId="77777777" w:rsidR="001F65EC" w:rsidRPr="00E340B5" w:rsidRDefault="001F65EC" w:rsidP="001F65EC">
            <w:pPr>
              <w:jc w:val="center"/>
              <w:rPr>
                <w:lang w:val="en-US"/>
              </w:rPr>
            </w:pPr>
            <w:r w:rsidRPr="00E340B5">
              <w:rPr>
                <w:lang w:val="en-US"/>
              </w:rPr>
              <w:t>Urgent conditions in gastroenterology</w:t>
            </w:r>
          </w:p>
        </w:tc>
        <w:tc>
          <w:tcPr>
            <w:tcW w:w="2047" w:type="dxa"/>
          </w:tcPr>
          <w:p w14:paraId="63DF7626" w14:textId="77777777" w:rsidR="001F65EC" w:rsidRPr="00E340B5" w:rsidRDefault="001F65EC" w:rsidP="001F65EC">
            <w:pPr>
              <w:ind w:right="215"/>
              <w:jc w:val="center"/>
              <w:rPr>
                <w:lang w:val="en-US"/>
              </w:rPr>
            </w:pPr>
            <w:r w:rsidRPr="00E340B5">
              <w:rPr>
                <w:lang w:val="en-US"/>
              </w:rPr>
              <w:t>2</w:t>
            </w:r>
          </w:p>
        </w:tc>
      </w:tr>
      <w:tr w:rsidR="001F65EC" w:rsidRPr="00E340B5" w14:paraId="302FE96E" w14:textId="77777777" w:rsidTr="0074602A">
        <w:tc>
          <w:tcPr>
            <w:tcW w:w="1440" w:type="dxa"/>
          </w:tcPr>
          <w:p w14:paraId="2082EBB3" w14:textId="77777777" w:rsidR="001F65EC" w:rsidRPr="00E340B5" w:rsidRDefault="001F65EC" w:rsidP="001F65EC">
            <w:pPr>
              <w:jc w:val="center"/>
              <w:rPr>
                <w:lang w:val="en-US"/>
              </w:rPr>
            </w:pPr>
            <w:r w:rsidRPr="00E340B5">
              <w:rPr>
                <w:lang w:val="en-US"/>
              </w:rPr>
              <w:t>6</w:t>
            </w:r>
          </w:p>
        </w:tc>
        <w:tc>
          <w:tcPr>
            <w:tcW w:w="5688" w:type="dxa"/>
          </w:tcPr>
          <w:p w14:paraId="59990845" w14:textId="77777777" w:rsidR="001F65EC" w:rsidRPr="00E340B5" w:rsidRDefault="001F65EC" w:rsidP="001F65EC">
            <w:pPr>
              <w:jc w:val="center"/>
              <w:rPr>
                <w:lang w:val="en-US"/>
              </w:rPr>
            </w:pPr>
            <w:r w:rsidRPr="00E340B5">
              <w:rPr>
                <w:lang w:val="en-US"/>
              </w:rPr>
              <w:t>Iron deficiency anemia</w:t>
            </w:r>
          </w:p>
        </w:tc>
        <w:tc>
          <w:tcPr>
            <w:tcW w:w="2047" w:type="dxa"/>
          </w:tcPr>
          <w:p w14:paraId="5EDF1B87" w14:textId="77777777" w:rsidR="001F65EC" w:rsidRPr="00E340B5" w:rsidRDefault="001F65EC" w:rsidP="001F65EC">
            <w:pPr>
              <w:ind w:right="215"/>
              <w:jc w:val="center"/>
              <w:rPr>
                <w:lang w:val="en-US"/>
              </w:rPr>
            </w:pPr>
            <w:r w:rsidRPr="00E340B5">
              <w:rPr>
                <w:lang w:val="en-US"/>
              </w:rPr>
              <w:t>2</w:t>
            </w:r>
          </w:p>
        </w:tc>
      </w:tr>
      <w:tr w:rsidR="001F65EC" w:rsidRPr="00E340B5" w14:paraId="43DB8983" w14:textId="77777777" w:rsidTr="0074602A">
        <w:tc>
          <w:tcPr>
            <w:tcW w:w="1440" w:type="dxa"/>
          </w:tcPr>
          <w:p w14:paraId="391ADD34" w14:textId="77777777" w:rsidR="001F65EC" w:rsidRPr="00E340B5" w:rsidRDefault="001F65EC" w:rsidP="001F65EC">
            <w:pPr>
              <w:jc w:val="center"/>
              <w:rPr>
                <w:lang w:val="en-US"/>
              </w:rPr>
            </w:pPr>
            <w:r w:rsidRPr="00E340B5">
              <w:rPr>
                <w:lang w:val="en-US"/>
              </w:rPr>
              <w:t>7</w:t>
            </w:r>
          </w:p>
        </w:tc>
        <w:tc>
          <w:tcPr>
            <w:tcW w:w="5688" w:type="dxa"/>
          </w:tcPr>
          <w:p w14:paraId="56A4EF3A" w14:textId="77777777" w:rsidR="001F65EC" w:rsidRPr="00E340B5" w:rsidRDefault="001F65EC" w:rsidP="001F65EC">
            <w:pPr>
              <w:jc w:val="center"/>
              <w:rPr>
                <w:lang w:val="en-US"/>
              </w:rPr>
            </w:pPr>
            <w:r w:rsidRPr="00E340B5">
              <w:rPr>
                <w:lang w:val="en-US"/>
              </w:rPr>
              <w:t xml:space="preserve">Chronic hepatitis. Liver </w:t>
            </w:r>
            <w:proofErr w:type="spellStart"/>
            <w:r w:rsidRPr="00E340B5">
              <w:rPr>
                <w:lang w:val="en-US"/>
              </w:rPr>
              <w:t>chirrhosis</w:t>
            </w:r>
            <w:proofErr w:type="spellEnd"/>
          </w:p>
        </w:tc>
        <w:tc>
          <w:tcPr>
            <w:tcW w:w="2047" w:type="dxa"/>
          </w:tcPr>
          <w:p w14:paraId="107A6E06" w14:textId="77777777" w:rsidR="001F65EC" w:rsidRPr="00E340B5" w:rsidRDefault="001F65EC" w:rsidP="001F65EC">
            <w:pPr>
              <w:ind w:right="215"/>
              <w:jc w:val="center"/>
              <w:rPr>
                <w:lang w:val="en-US"/>
              </w:rPr>
            </w:pPr>
            <w:r w:rsidRPr="00E340B5">
              <w:rPr>
                <w:lang w:val="en-US"/>
              </w:rPr>
              <w:t>2</w:t>
            </w:r>
          </w:p>
        </w:tc>
      </w:tr>
      <w:tr w:rsidR="001F65EC" w:rsidRPr="00E340B5" w14:paraId="46DC3299" w14:textId="77777777" w:rsidTr="0074602A">
        <w:tc>
          <w:tcPr>
            <w:tcW w:w="1440" w:type="dxa"/>
          </w:tcPr>
          <w:p w14:paraId="58373C4F" w14:textId="77777777" w:rsidR="001F65EC" w:rsidRPr="00E340B5" w:rsidRDefault="001F65EC" w:rsidP="001F65EC">
            <w:pPr>
              <w:jc w:val="center"/>
              <w:rPr>
                <w:lang w:val="en-US"/>
              </w:rPr>
            </w:pPr>
            <w:r w:rsidRPr="00E340B5">
              <w:rPr>
                <w:lang w:val="en-US"/>
              </w:rPr>
              <w:t>8</w:t>
            </w:r>
          </w:p>
        </w:tc>
        <w:tc>
          <w:tcPr>
            <w:tcW w:w="5688" w:type="dxa"/>
          </w:tcPr>
          <w:p w14:paraId="5A1174BF" w14:textId="77777777" w:rsidR="001F65EC" w:rsidRPr="00E340B5" w:rsidRDefault="001F65EC" w:rsidP="001F65EC">
            <w:pPr>
              <w:jc w:val="center"/>
              <w:rPr>
                <w:lang w:val="en-US"/>
              </w:rPr>
            </w:pPr>
            <w:r w:rsidRPr="00E340B5">
              <w:rPr>
                <w:lang w:val="en-US"/>
              </w:rPr>
              <w:t>Pneumonia</w:t>
            </w:r>
          </w:p>
        </w:tc>
        <w:tc>
          <w:tcPr>
            <w:tcW w:w="2047" w:type="dxa"/>
          </w:tcPr>
          <w:p w14:paraId="6AB89941" w14:textId="77777777" w:rsidR="001F65EC" w:rsidRPr="00E340B5" w:rsidRDefault="001F65EC" w:rsidP="001F65EC">
            <w:pPr>
              <w:ind w:right="215"/>
              <w:jc w:val="center"/>
              <w:rPr>
                <w:lang w:val="en-US"/>
              </w:rPr>
            </w:pPr>
            <w:r w:rsidRPr="00E340B5">
              <w:rPr>
                <w:lang w:val="en-US"/>
              </w:rPr>
              <w:t>2</w:t>
            </w:r>
          </w:p>
        </w:tc>
      </w:tr>
      <w:tr w:rsidR="001F65EC" w:rsidRPr="00E340B5" w14:paraId="57FC41A8" w14:textId="77777777" w:rsidTr="0074602A">
        <w:tc>
          <w:tcPr>
            <w:tcW w:w="1440" w:type="dxa"/>
          </w:tcPr>
          <w:p w14:paraId="088DE536" w14:textId="77777777" w:rsidR="001F65EC" w:rsidRPr="00E340B5" w:rsidRDefault="001F65EC" w:rsidP="001F65EC">
            <w:pPr>
              <w:jc w:val="center"/>
              <w:rPr>
                <w:lang w:val="en-US"/>
              </w:rPr>
            </w:pPr>
            <w:r w:rsidRPr="00E340B5">
              <w:rPr>
                <w:lang w:val="en-US"/>
              </w:rPr>
              <w:t>9</w:t>
            </w:r>
          </w:p>
        </w:tc>
        <w:tc>
          <w:tcPr>
            <w:tcW w:w="5688" w:type="dxa"/>
          </w:tcPr>
          <w:p w14:paraId="469F02FC" w14:textId="77777777" w:rsidR="001F65EC" w:rsidRPr="00E340B5" w:rsidRDefault="001F65EC" w:rsidP="001F65EC">
            <w:pPr>
              <w:jc w:val="center"/>
              <w:rPr>
                <w:lang w:val="en-US"/>
              </w:rPr>
            </w:pPr>
            <w:r w:rsidRPr="00E340B5">
              <w:rPr>
                <w:lang w:val="en-US"/>
              </w:rPr>
              <w:t>Bronchial asthma</w:t>
            </w:r>
          </w:p>
        </w:tc>
        <w:tc>
          <w:tcPr>
            <w:tcW w:w="2047" w:type="dxa"/>
          </w:tcPr>
          <w:p w14:paraId="5D426A7E" w14:textId="77777777" w:rsidR="001F65EC" w:rsidRPr="00E340B5" w:rsidRDefault="001F65EC" w:rsidP="001F65EC">
            <w:pPr>
              <w:ind w:right="215"/>
              <w:jc w:val="center"/>
              <w:rPr>
                <w:lang w:val="en-US"/>
              </w:rPr>
            </w:pPr>
            <w:r w:rsidRPr="00E340B5">
              <w:rPr>
                <w:lang w:val="en-US"/>
              </w:rPr>
              <w:t>2</w:t>
            </w:r>
          </w:p>
        </w:tc>
      </w:tr>
      <w:tr w:rsidR="001F65EC" w:rsidRPr="00E340B5" w14:paraId="121A34F4" w14:textId="77777777" w:rsidTr="0074602A">
        <w:tc>
          <w:tcPr>
            <w:tcW w:w="1440" w:type="dxa"/>
          </w:tcPr>
          <w:p w14:paraId="036FBABA" w14:textId="77777777" w:rsidR="001F65EC" w:rsidRPr="00E340B5" w:rsidRDefault="001F65EC" w:rsidP="001F65EC">
            <w:pPr>
              <w:jc w:val="center"/>
              <w:rPr>
                <w:lang w:val="en-US"/>
              </w:rPr>
            </w:pPr>
            <w:r w:rsidRPr="00E340B5">
              <w:rPr>
                <w:lang w:val="en-US"/>
              </w:rPr>
              <w:t>10</w:t>
            </w:r>
          </w:p>
        </w:tc>
        <w:tc>
          <w:tcPr>
            <w:tcW w:w="5688" w:type="dxa"/>
          </w:tcPr>
          <w:p w14:paraId="705B2C3D" w14:textId="77777777" w:rsidR="001F65EC" w:rsidRPr="00E340B5" w:rsidRDefault="001F65EC" w:rsidP="001F65EC">
            <w:pPr>
              <w:jc w:val="center"/>
            </w:pPr>
            <w:r w:rsidRPr="00E340B5">
              <w:rPr>
                <w:lang w:val="en-US"/>
              </w:rPr>
              <w:t>Glomerulonephritis</w:t>
            </w:r>
          </w:p>
        </w:tc>
        <w:tc>
          <w:tcPr>
            <w:tcW w:w="2047" w:type="dxa"/>
          </w:tcPr>
          <w:p w14:paraId="74BD029D" w14:textId="77777777" w:rsidR="001F65EC" w:rsidRPr="00E340B5" w:rsidRDefault="001F65EC" w:rsidP="001F65EC">
            <w:pPr>
              <w:ind w:right="215"/>
              <w:jc w:val="center"/>
              <w:rPr>
                <w:lang w:val="en-US"/>
              </w:rPr>
            </w:pPr>
            <w:r w:rsidRPr="00E340B5">
              <w:rPr>
                <w:lang w:val="en-US"/>
              </w:rPr>
              <w:t>2</w:t>
            </w:r>
          </w:p>
        </w:tc>
      </w:tr>
      <w:tr w:rsidR="00EA641C" w:rsidRPr="00E340B5" w14:paraId="2652326E" w14:textId="77777777" w:rsidTr="0074602A">
        <w:tc>
          <w:tcPr>
            <w:tcW w:w="7128" w:type="dxa"/>
            <w:gridSpan w:val="2"/>
          </w:tcPr>
          <w:p w14:paraId="126E281F" w14:textId="77777777" w:rsidR="00EA641C" w:rsidRPr="00E340B5" w:rsidRDefault="00EA641C" w:rsidP="0074602A">
            <w:pPr>
              <w:ind w:right="215"/>
              <w:jc w:val="both"/>
              <w:rPr>
                <w:lang w:val="en-US"/>
              </w:rPr>
            </w:pPr>
            <w:r w:rsidRPr="00E340B5">
              <w:rPr>
                <w:lang w:val="en-US"/>
              </w:rPr>
              <w:t>TOTAL</w:t>
            </w:r>
          </w:p>
        </w:tc>
        <w:tc>
          <w:tcPr>
            <w:tcW w:w="2047" w:type="dxa"/>
          </w:tcPr>
          <w:p w14:paraId="2705D892" w14:textId="77777777" w:rsidR="00EA641C" w:rsidRPr="00E340B5" w:rsidRDefault="007169CC" w:rsidP="00EA641C">
            <w:pPr>
              <w:ind w:right="215"/>
              <w:jc w:val="center"/>
              <w:rPr>
                <w:lang w:val="en-US"/>
              </w:rPr>
            </w:pPr>
            <w:r w:rsidRPr="00E340B5">
              <w:t>2</w:t>
            </w:r>
            <w:r w:rsidR="001F65EC" w:rsidRPr="00E340B5">
              <w:t>0</w:t>
            </w:r>
          </w:p>
        </w:tc>
      </w:tr>
    </w:tbl>
    <w:p w14:paraId="3A657430" w14:textId="77777777" w:rsidR="00C9635F" w:rsidRPr="00E340B5" w:rsidRDefault="000E0C0D" w:rsidP="00C9635F">
      <w:pPr>
        <w:jc w:val="both"/>
        <w:rPr>
          <w:lang w:val="en-US"/>
        </w:rPr>
      </w:pPr>
      <w:r w:rsidRPr="00E340B5">
        <w:rPr>
          <w:lang w:val="en-US"/>
        </w:rPr>
        <w:t>Reviewed</w:t>
      </w:r>
      <w:r w:rsidR="00CB1354" w:rsidRPr="00E340B5">
        <w:rPr>
          <w:lang w:val="en-US"/>
        </w:rPr>
        <w:t xml:space="preserve"> at the meeting of the department </w:t>
      </w:r>
      <w:r w:rsidR="00716531" w:rsidRPr="00E340B5">
        <w:rPr>
          <w:lang w:val="en-US"/>
        </w:rPr>
        <w:t>Faculty therapy</w:t>
      </w:r>
      <w:r w:rsidR="00C9635F" w:rsidRPr="00E340B5">
        <w:rPr>
          <w:lang w:val="en-US"/>
        </w:rPr>
        <w:t>______________________</w:t>
      </w:r>
    </w:p>
    <w:p w14:paraId="61272130" w14:textId="77777777" w:rsidR="00C9635F" w:rsidRPr="00E340B5" w:rsidRDefault="00E340B5" w:rsidP="00C9635F">
      <w:pPr>
        <w:jc w:val="both"/>
        <w:rPr>
          <w:lang w:val="en-US"/>
        </w:rPr>
      </w:pPr>
      <w:r w:rsidRPr="00E340B5">
        <w:rPr>
          <w:lang w:val="en-US"/>
        </w:rPr>
        <w:t xml:space="preserve">«4» April </w:t>
      </w:r>
      <w:r w:rsidR="00CB1354" w:rsidRPr="00E340B5">
        <w:rPr>
          <w:lang w:val="en-US"/>
        </w:rPr>
        <w:t>20</w:t>
      </w:r>
      <w:r w:rsidRPr="00E340B5">
        <w:rPr>
          <w:lang w:val="en-US"/>
        </w:rPr>
        <w:t xml:space="preserve">26 </w:t>
      </w:r>
      <w:r w:rsidR="00CB1354" w:rsidRPr="00E340B5">
        <w:rPr>
          <w:lang w:val="en-US"/>
        </w:rPr>
        <w:t>year</w:t>
      </w:r>
    </w:p>
    <w:p w14:paraId="353120C7" w14:textId="77777777" w:rsidR="00C9635F" w:rsidRPr="00E340B5" w:rsidRDefault="00E340B5" w:rsidP="00C9635F">
      <w:pPr>
        <w:jc w:val="both"/>
        <w:rPr>
          <w:lang w:val="en-US"/>
        </w:rPr>
      </w:pPr>
      <w:r w:rsidRPr="00E340B5">
        <w:rPr>
          <w:lang w:val="en-US"/>
        </w:rPr>
        <w:t>M</w:t>
      </w:r>
      <w:r w:rsidR="00CB1354" w:rsidRPr="00E340B5">
        <w:rPr>
          <w:lang w:val="en-US"/>
        </w:rPr>
        <w:t>inutes</w:t>
      </w:r>
      <w:r w:rsidRPr="00E340B5">
        <w:rPr>
          <w:lang w:val="en-US"/>
        </w:rPr>
        <w:t xml:space="preserve"> </w:t>
      </w:r>
      <w:r w:rsidR="0066751C" w:rsidRPr="00E340B5">
        <w:rPr>
          <w:lang w:val="en-US"/>
        </w:rPr>
        <w:t>No.</w:t>
      </w:r>
      <w:r w:rsidRPr="00E340B5">
        <w:rPr>
          <w:lang w:val="en-US"/>
        </w:rPr>
        <w:t>4</w:t>
      </w:r>
    </w:p>
    <w:p w14:paraId="38C3532D" w14:textId="77777777" w:rsidR="00C9635F" w:rsidRPr="00E340B5" w:rsidRDefault="00E340B5" w:rsidP="00C9635F">
      <w:pPr>
        <w:rPr>
          <w:lang w:val="en-US"/>
        </w:rPr>
      </w:pPr>
      <w:r w:rsidRPr="00E340B5">
        <w:rPr>
          <w:lang w:val="en-US"/>
        </w:rPr>
        <w:t xml:space="preserve">Head of the </w:t>
      </w:r>
      <w:proofErr w:type="gramStart"/>
      <w:r w:rsidRPr="00E340B5">
        <w:rPr>
          <w:lang w:val="en-US"/>
        </w:rPr>
        <w:t xml:space="preserve">department  </w:t>
      </w:r>
      <w:proofErr w:type="spellStart"/>
      <w:r w:rsidR="00716531" w:rsidRPr="00E340B5">
        <w:rPr>
          <w:lang w:val="en-US"/>
        </w:rPr>
        <w:t>Mirolyubova</w:t>
      </w:r>
      <w:proofErr w:type="spellEnd"/>
      <w:proofErr w:type="gramEnd"/>
      <w:r w:rsidR="00716531" w:rsidRPr="00E340B5">
        <w:rPr>
          <w:lang w:val="en-US"/>
        </w:rPr>
        <w:t xml:space="preserve"> O.A.</w:t>
      </w:r>
      <w:r w:rsidR="00C9635F" w:rsidRPr="00E340B5">
        <w:rPr>
          <w:lang w:val="en-US"/>
        </w:rPr>
        <w:t>_____________________________</w:t>
      </w:r>
    </w:p>
    <w:p w14:paraId="385AB9DE" w14:textId="77777777" w:rsidR="0047289D" w:rsidRPr="00E340B5" w:rsidRDefault="0047289D" w:rsidP="00EA641C">
      <w:pPr>
        <w:rPr>
          <w:b/>
          <w:lang w:val="en-US"/>
        </w:rPr>
      </w:pPr>
    </w:p>
    <w:p w14:paraId="0B994F4C" w14:textId="77777777" w:rsidR="00716531" w:rsidRPr="00E340B5" w:rsidRDefault="00716531" w:rsidP="001F65EC">
      <w:pPr>
        <w:rPr>
          <w:b/>
          <w:lang w:val="en-US"/>
        </w:rPr>
      </w:pPr>
    </w:p>
    <w:p w14:paraId="1383BB54" w14:textId="77777777" w:rsidR="00716531" w:rsidRPr="00E340B5" w:rsidRDefault="00716531" w:rsidP="00716531">
      <w:pPr>
        <w:jc w:val="center"/>
        <w:rPr>
          <w:b/>
          <w:lang w:val="en-US"/>
        </w:rPr>
      </w:pPr>
      <w:bookmarkStart w:id="1" w:name="_Hlk115952213"/>
      <w:r w:rsidRPr="00E340B5">
        <w:rPr>
          <w:b/>
          <w:lang w:val="en-US"/>
        </w:rPr>
        <w:t>Thematic plan of lectures</w:t>
      </w:r>
    </w:p>
    <w:p w14:paraId="3FB63924" w14:textId="77777777" w:rsidR="00716531" w:rsidRPr="00E340B5" w:rsidRDefault="00716531" w:rsidP="00716531">
      <w:pPr>
        <w:jc w:val="center"/>
        <w:rPr>
          <w:lang w:val="en-US"/>
        </w:rPr>
      </w:pPr>
    </w:p>
    <w:p w14:paraId="4CBAF9B0" w14:textId="77777777" w:rsidR="00716531" w:rsidRPr="00E340B5" w:rsidRDefault="00716531" w:rsidP="00716531">
      <w:pPr>
        <w:jc w:val="both"/>
        <w:rPr>
          <w:lang w:val="en-US"/>
        </w:rPr>
      </w:pPr>
      <w:r w:rsidRPr="00E340B5">
        <w:rPr>
          <w:lang w:val="en-US"/>
        </w:rPr>
        <w:t xml:space="preserve">Course – Internal medicine, endocrinology </w:t>
      </w:r>
    </w:p>
    <w:p w14:paraId="3C09A616" w14:textId="77777777" w:rsidR="00716531" w:rsidRPr="00E340B5" w:rsidRDefault="00716531" w:rsidP="00716531">
      <w:pPr>
        <w:jc w:val="both"/>
        <w:rPr>
          <w:lang w:val="en-US"/>
        </w:rPr>
      </w:pPr>
      <w:r w:rsidRPr="00E340B5">
        <w:rPr>
          <w:lang w:val="en-US"/>
        </w:rPr>
        <w:t xml:space="preserve">Training field – </w:t>
      </w:r>
      <w:r w:rsidRPr="00E340B5">
        <w:rPr>
          <w:b/>
          <w:szCs w:val="28"/>
          <w:lang w:val="en-US"/>
        </w:rPr>
        <w:t>31.05.01 General Medicine</w:t>
      </w:r>
    </w:p>
    <w:p w14:paraId="593568F7" w14:textId="77777777" w:rsidR="00716531" w:rsidRPr="00E340B5" w:rsidRDefault="00716531" w:rsidP="00716531">
      <w:pPr>
        <w:jc w:val="both"/>
        <w:rPr>
          <w:lang w:val="en-US"/>
        </w:rPr>
      </w:pPr>
      <w:r w:rsidRPr="00E340B5">
        <w:rPr>
          <w:lang w:val="en-US"/>
        </w:rPr>
        <w:t>Term – 7</w:t>
      </w:r>
    </w:p>
    <w:p w14:paraId="7108B6CD" w14:textId="77777777" w:rsidR="00716531" w:rsidRPr="00E340B5" w:rsidRDefault="00716531" w:rsidP="00716531">
      <w:pPr>
        <w:jc w:val="both"/>
        <w:rPr>
          <w:lang w:val="en-US"/>
        </w:rPr>
      </w:pPr>
      <w:r w:rsidRPr="00E340B5">
        <w:rPr>
          <w:lang w:val="en-US"/>
        </w:rPr>
        <w:t>Year of study – 4</w:t>
      </w:r>
      <w:r w:rsidRPr="00E340B5">
        <w:rPr>
          <w:vertAlign w:val="superscript"/>
          <w:lang w:val="en-US"/>
        </w:rPr>
        <w:t>th</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5688"/>
        <w:gridCol w:w="2047"/>
      </w:tblGrid>
      <w:tr w:rsidR="00716531" w:rsidRPr="00E340B5" w14:paraId="1F433120" w14:textId="77777777" w:rsidTr="009A1483">
        <w:tc>
          <w:tcPr>
            <w:tcW w:w="1440" w:type="dxa"/>
          </w:tcPr>
          <w:p w14:paraId="7659C5F7" w14:textId="77777777" w:rsidR="00716531" w:rsidRPr="00E340B5" w:rsidRDefault="00716531" w:rsidP="009A1483">
            <w:pPr>
              <w:jc w:val="center"/>
              <w:rPr>
                <w:lang w:val="en-US"/>
              </w:rPr>
            </w:pPr>
            <w:r w:rsidRPr="00E340B5">
              <w:rPr>
                <w:lang w:val="en-US"/>
              </w:rPr>
              <w:t xml:space="preserve">No. </w:t>
            </w:r>
          </w:p>
        </w:tc>
        <w:tc>
          <w:tcPr>
            <w:tcW w:w="5688" w:type="dxa"/>
          </w:tcPr>
          <w:p w14:paraId="6D0C795B" w14:textId="77777777" w:rsidR="00716531" w:rsidRPr="00E340B5" w:rsidRDefault="00716531" w:rsidP="009A1483">
            <w:pPr>
              <w:jc w:val="center"/>
              <w:rPr>
                <w:lang w:val="en-US"/>
              </w:rPr>
            </w:pPr>
            <w:r w:rsidRPr="00E340B5">
              <w:rPr>
                <w:lang w:val="en-US"/>
              </w:rPr>
              <w:t>Topic of the lecture</w:t>
            </w:r>
          </w:p>
          <w:p w14:paraId="1298962A" w14:textId="77777777" w:rsidR="00716531" w:rsidRPr="00E340B5" w:rsidRDefault="00716531" w:rsidP="009A1483">
            <w:pPr>
              <w:tabs>
                <w:tab w:val="left" w:pos="3365"/>
              </w:tabs>
              <w:ind w:left="1692" w:right="215"/>
              <w:jc w:val="both"/>
              <w:rPr>
                <w:b/>
                <w:u w:val="single"/>
                <w:lang w:val="en-US"/>
              </w:rPr>
            </w:pPr>
          </w:p>
          <w:p w14:paraId="02C597B6" w14:textId="77777777" w:rsidR="00716531" w:rsidRPr="00E340B5" w:rsidRDefault="00716531" w:rsidP="009A1483">
            <w:pPr>
              <w:ind w:right="215"/>
              <w:jc w:val="center"/>
              <w:rPr>
                <w:lang w:val="en-US"/>
              </w:rPr>
            </w:pPr>
          </w:p>
        </w:tc>
        <w:tc>
          <w:tcPr>
            <w:tcW w:w="2047" w:type="dxa"/>
          </w:tcPr>
          <w:p w14:paraId="7159DB69" w14:textId="77777777" w:rsidR="00716531" w:rsidRPr="00E340B5" w:rsidRDefault="00716531" w:rsidP="009A1483">
            <w:pPr>
              <w:ind w:right="215"/>
              <w:jc w:val="center"/>
              <w:rPr>
                <w:lang w:val="en-US"/>
              </w:rPr>
            </w:pPr>
            <w:r w:rsidRPr="00E340B5">
              <w:rPr>
                <w:lang w:val="en-US"/>
              </w:rPr>
              <w:t>Number of hours</w:t>
            </w:r>
          </w:p>
        </w:tc>
      </w:tr>
      <w:tr w:rsidR="001F65EC" w:rsidRPr="00E340B5" w14:paraId="0DD91C34" w14:textId="77777777" w:rsidTr="009A1483">
        <w:tc>
          <w:tcPr>
            <w:tcW w:w="1440" w:type="dxa"/>
          </w:tcPr>
          <w:p w14:paraId="6FC06B45" w14:textId="77777777" w:rsidR="001F65EC" w:rsidRPr="00E340B5" w:rsidRDefault="001F65EC" w:rsidP="001F65EC">
            <w:pPr>
              <w:jc w:val="center"/>
              <w:rPr>
                <w:lang w:val="en-US"/>
              </w:rPr>
            </w:pPr>
            <w:r w:rsidRPr="00E340B5">
              <w:rPr>
                <w:lang w:val="en-US"/>
              </w:rPr>
              <w:t>1</w:t>
            </w:r>
          </w:p>
        </w:tc>
        <w:tc>
          <w:tcPr>
            <w:tcW w:w="5688" w:type="dxa"/>
          </w:tcPr>
          <w:p w14:paraId="43E01D51" w14:textId="77777777" w:rsidR="001F65EC" w:rsidRPr="00E340B5" w:rsidRDefault="001F65EC" w:rsidP="001F65EC">
            <w:pPr>
              <w:jc w:val="center"/>
              <w:rPr>
                <w:lang w:val="en-US"/>
              </w:rPr>
            </w:pPr>
            <w:r w:rsidRPr="00E340B5">
              <w:rPr>
                <w:lang w:val="en-US"/>
              </w:rPr>
              <w:t>Cardiac arrhythmias. General states. Paroxysmal tachycardia.</w:t>
            </w:r>
          </w:p>
        </w:tc>
        <w:tc>
          <w:tcPr>
            <w:tcW w:w="2047" w:type="dxa"/>
          </w:tcPr>
          <w:p w14:paraId="07D191F5" w14:textId="77777777" w:rsidR="001F65EC" w:rsidRPr="00E340B5" w:rsidRDefault="001F65EC" w:rsidP="001F65EC">
            <w:pPr>
              <w:ind w:right="215"/>
              <w:jc w:val="center"/>
              <w:rPr>
                <w:lang w:val="en-US"/>
              </w:rPr>
            </w:pPr>
            <w:r w:rsidRPr="00E340B5">
              <w:rPr>
                <w:lang w:val="en-US"/>
              </w:rPr>
              <w:t>2</w:t>
            </w:r>
          </w:p>
        </w:tc>
      </w:tr>
      <w:tr w:rsidR="001F65EC" w:rsidRPr="00E340B5" w14:paraId="1D77F75D" w14:textId="77777777" w:rsidTr="009A1483">
        <w:tc>
          <w:tcPr>
            <w:tcW w:w="1440" w:type="dxa"/>
          </w:tcPr>
          <w:p w14:paraId="5D1BB335" w14:textId="77777777" w:rsidR="001F65EC" w:rsidRPr="00E340B5" w:rsidRDefault="001F65EC" w:rsidP="001F65EC">
            <w:pPr>
              <w:jc w:val="center"/>
              <w:rPr>
                <w:lang w:val="en-US"/>
              </w:rPr>
            </w:pPr>
            <w:r w:rsidRPr="00E340B5">
              <w:rPr>
                <w:lang w:val="en-US"/>
              </w:rPr>
              <w:t>2</w:t>
            </w:r>
          </w:p>
        </w:tc>
        <w:tc>
          <w:tcPr>
            <w:tcW w:w="5688" w:type="dxa"/>
          </w:tcPr>
          <w:p w14:paraId="0AB6DA90" w14:textId="77777777" w:rsidR="001F65EC" w:rsidRPr="00E340B5" w:rsidRDefault="001F65EC" w:rsidP="001F65EC">
            <w:pPr>
              <w:jc w:val="center"/>
              <w:rPr>
                <w:lang w:val="en-US"/>
              </w:rPr>
            </w:pPr>
            <w:proofErr w:type="spellStart"/>
            <w:r w:rsidRPr="00E340B5">
              <w:rPr>
                <w:lang w:val="en-US"/>
              </w:rPr>
              <w:t>Bradiarrhythmia</w:t>
            </w:r>
            <w:proofErr w:type="spellEnd"/>
            <w:r w:rsidRPr="00E340B5">
              <w:rPr>
                <w:lang w:val="en-US"/>
              </w:rPr>
              <w:t>. Heart blockades</w:t>
            </w:r>
          </w:p>
        </w:tc>
        <w:tc>
          <w:tcPr>
            <w:tcW w:w="2047" w:type="dxa"/>
          </w:tcPr>
          <w:p w14:paraId="23EB85C7" w14:textId="77777777" w:rsidR="001F65EC" w:rsidRPr="00E340B5" w:rsidRDefault="001F65EC" w:rsidP="001F65EC">
            <w:pPr>
              <w:ind w:right="215"/>
              <w:jc w:val="center"/>
              <w:rPr>
                <w:lang w:val="en-US"/>
              </w:rPr>
            </w:pPr>
            <w:r w:rsidRPr="00E340B5">
              <w:rPr>
                <w:lang w:val="en-US"/>
              </w:rPr>
              <w:t>2</w:t>
            </w:r>
          </w:p>
        </w:tc>
      </w:tr>
      <w:tr w:rsidR="001F65EC" w:rsidRPr="00E340B5" w14:paraId="5D01DE0B" w14:textId="77777777" w:rsidTr="009A1483">
        <w:tc>
          <w:tcPr>
            <w:tcW w:w="1440" w:type="dxa"/>
          </w:tcPr>
          <w:p w14:paraId="1E597CFC" w14:textId="77777777" w:rsidR="001F65EC" w:rsidRPr="00E340B5" w:rsidRDefault="001F65EC" w:rsidP="001F65EC">
            <w:pPr>
              <w:jc w:val="center"/>
              <w:rPr>
                <w:lang w:val="en-US"/>
              </w:rPr>
            </w:pPr>
            <w:r w:rsidRPr="00E340B5">
              <w:rPr>
                <w:lang w:val="en-US"/>
              </w:rPr>
              <w:t>3</w:t>
            </w:r>
          </w:p>
        </w:tc>
        <w:tc>
          <w:tcPr>
            <w:tcW w:w="5688" w:type="dxa"/>
          </w:tcPr>
          <w:p w14:paraId="6A1C8CFC" w14:textId="77777777" w:rsidR="001F65EC" w:rsidRPr="00E340B5" w:rsidRDefault="001F65EC" w:rsidP="001F65EC">
            <w:pPr>
              <w:jc w:val="center"/>
              <w:rPr>
                <w:lang w:val="en-US"/>
              </w:rPr>
            </w:pPr>
            <w:r w:rsidRPr="00E340B5">
              <w:rPr>
                <w:lang w:val="en-US"/>
              </w:rPr>
              <w:t>Atrial fibrillation / fluttering.</w:t>
            </w:r>
          </w:p>
        </w:tc>
        <w:tc>
          <w:tcPr>
            <w:tcW w:w="2047" w:type="dxa"/>
          </w:tcPr>
          <w:p w14:paraId="64599DA6" w14:textId="77777777" w:rsidR="001F65EC" w:rsidRPr="00E340B5" w:rsidRDefault="001F65EC" w:rsidP="001F65EC">
            <w:pPr>
              <w:ind w:right="215"/>
              <w:jc w:val="center"/>
              <w:rPr>
                <w:lang w:val="en-US"/>
              </w:rPr>
            </w:pPr>
            <w:r w:rsidRPr="00E340B5">
              <w:rPr>
                <w:lang w:val="en-US"/>
              </w:rPr>
              <w:t>2</w:t>
            </w:r>
          </w:p>
        </w:tc>
      </w:tr>
      <w:tr w:rsidR="001F65EC" w:rsidRPr="00E340B5" w14:paraId="7EF6885F" w14:textId="77777777" w:rsidTr="009A1483">
        <w:tc>
          <w:tcPr>
            <w:tcW w:w="1440" w:type="dxa"/>
          </w:tcPr>
          <w:p w14:paraId="2BB025B0" w14:textId="77777777" w:rsidR="001F65EC" w:rsidRPr="00E340B5" w:rsidRDefault="001F65EC" w:rsidP="001F65EC">
            <w:pPr>
              <w:jc w:val="center"/>
              <w:rPr>
                <w:lang w:val="en-US"/>
              </w:rPr>
            </w:pPr>
          </w:p>
        </w:tc>
        <w:tc>
          <w:tcPr>
            <w:tcW w:w="5688" w:type="dxa"/>
          </w:tcPr>
          <w:p w14:paraId="1FA294AD" w14:textId="77777777" w:rsidR="001F65EC" w:rsidRPr="00E340B5" w:rsidRDefault="001F65EC" w:rsidP="001F65EC">
            <w:pPr>
              <w:jc w:val="center"/>
              <w:rPr>
                <w:lang w:val="en-US"/>
              </w:rPr>
            </w:pPr>
            <w:r w:rsidRPr="00E340B5">
              <w:rPr>
                <w:lang w:val="en-US"/>
              </w:rPr>
              <w:t>Arterial hypertension. Symptomatic hypertension</w:t>
            </w:r>
          </w:p>
        </w:tc>
        <w:tc>
          <w:tcPr>
            <w:tcW w:w="2047" w:type="dxa"/>
          </w:tcPr>
          <w:p w14:paraId="3B2E6C1E" w14:textId="77777777" w:rsidR="001F65EC" w:rsidRPr="00E340B5" w:rsidRDefault="001F65EC" w:rsidP="001F65EC">
            <w:pPr>
              <w:ind w:right="215"/>
              <w:jc w:val="center"/>
              <w:rPr>
                <w:lang w:val="en-US"/>
              </w:rPr>
            </w:pPr>
            <w:r w:rsidRPr="00E340B5">
              <w:rPr>
                <w:lang w:val="en-US"/>
              </w:rPr>
              <w:t>2</w:t>
            </w:r>
          </w:p>
        </w:tc>
      </w:tr>
      <w:tr w:rsidR="001F65EC" w:rsidRPr="00E340B5" w14:paraId="54376201" w14:textId="77777777" w:rsidTr="009A1483">
        <w:tc>
          <w:tcPr>
            <w:tcW w:w="1440" w:type="dxa"/>
          </w:tcPr>
          <w:p w14:paraId="52DA9DAC" w14:textId="77777777" w:rsidR="001F65EC" w:rsidRPr="00E340B5" w:rsidRDefault="001F65EC" w:rsidP="001F65EC">
            <w:pPr>
              <w:jc w:val="center"/>
              <w:rPr>
                <w:lang w:val="en-US"/>
              </w:rPr>
            </w:pPr>
            <w:r w:rsidRPr="00E340B5">
              <w:rPr>
                <w:lang w:val="en-US"/>
              </w:rPr>
              <w:t>5</w:t>
            </w:r>
          </w:p>
        </w:tc>
        <w:tc>
          <w:tcPr>
            <w:tcW w:w="5688" w:type="dxa"/>
          </w:tcPr>
          <w:p w14:paraId="27DF9E63" w14:textId="77777777" w:rsidR="001F65EC" w:rsidRPr="00E340B5" w:rsidRDefault="001F65EC" w:rsidP="001F65EC">
            <w:pPr>
              <w:jc w:val="center"/>
              <w:rPr>
                <w:lang w:val="en-US"/>
              </w:rPr>
            </w:pPr>
            <w:r w:rsidRPr="00E340B5">
              <w:rPr>
                <w:lang w:val="en-US"/>
              </w:rPr>
              <w:t>Chronic heart failure</w:t>
            </w:r>
          </w:p>
        </w:tc>
        <w:tc>
          <w:tcPr>
            <w:tcW w:w="2047" w:type="dxa"/>
          </w:tcPr>
          <w:p w14:paraId="48CBF9B5" w14:textId="77777777" w:rsidR="001F65EC" w:rsidRPr="00E340B5" w:rsidRDefault="001F65EC" w:rsidP="001F65EC">
            <w:pPr>
              <w:ind w:right="215"/>
              <w:jc w:val="center"/>
              <w:rPr>
                <w:lang w:val="en-US"/>
              </w:rPr>
            </w:pPr>
            <w:r w:rsidRPr="00E340B5">
              <w:rPr>
                <w:lang w:val="en-US"/>
              </w:rPr>
              <w:t>2</w:t>
            </w:r>
          </w:p>
        </w:tc>
      </w:tr>
      <w:tr w:rsidR="001F65EC" w:rsidRPr="00E340B5" w14:paraId="348A4ABF" w14:textId="77777777" w:rsidTr="009A1483">
        <w:tc>
          <w:tcPr>
            <w:tcW w:w="1440" w:type="dxa"/>
          </w:tcPr>
          <w:p w14:paraId="6BB7A49D" w14:textId="77777777" w:rsidR="001F65EC" w:rsidRPr="00E340B5" w:rsidRDefault="001F65EC" w:rsidP="001F65EC">
            <w:pPr>
              <w:jc w:val="center"/>
              <w:rPr>
                <w:lang w:val="en-US"/>
              </w:rPr>
            </w:pPr>
            <w:r w:rsidRPr="00E340B5">
              <w:rPr>
                <w:lang w:val="en-US"/>
              </w:rPr>
              <w:t>6</w:t>
            </w:r>
          </w:p>
        </w:tc>
        <w:tc>
          <w:tcPr>
            <w:tcW w:w="5688" w:type="dxa"/>
          </w:tcPr>
          <w:p w14:paraId="7F331C95" w14:textId="77777777" w:rsidR="001F65EC" w:rsidRPr="00E340B5" w:rsidRDefault="001F65EC" w:rsidP="001F65EC">
            <w:pPr>
              <w:jc w:val="center"/>
              <w:rPr>
                <w:lang w:val="en-US"/>
              </w:rPr>
            </w:pPr>
            <w:r w:rsidRPr="00E340B5">
              <w:rPr>
                <w:lang w:val="en-US"/>
              </w:rPr>
              <w:t>Hypertensive emergencies</w:t>
            </w:r>
          </w:p>
        </w:tc>
        <w:tc>
          <w:tcPr>
            <w:tcW w:w="2047" w:type="dxa"/>
          </w:tcPr>
          <w:p w14:paraId="66DC8294" w14:textId="77777777" w:rsidR="001F65EC" w:rsidRPr="00E340B5" w:rsidRDefault="001F65EC" w:rsidP="001F65EC">
            <w:pPr>
              <w:ind w:right="215"/>
              <w:jc w:val="center"/>
              <w:rPr>
                <w:lang w:val="en-US"/>
              </w:rPr>
            </w:pPr>
            <w:r w:rsidRPr="00E340B5">
              <w:rPr>
                <w:lang w:val="en-US"/>
              </w:rPr>
              <w:t>2</w:t>
            </w:r>
          </w:p>
        </w:tc>
      </w:tr>
      <w:tr w:rsidR="001F65EC" w:rsidRPr="00E340B5" w14:paraId="571FDE42" w14:textId="77777777" w:rsidTr="009A1483">
        <w:tc>
          <w:tcPr>
            <w:tcW w:w="1440" w:type="dxa"/>
          </w:tcPr>
          <w:p w14:paraId="38625934" w14:textId="77777777" w:rsidR="001F65EC" w:rsidRPr="00E340B5" w:rsidRDefault="001F65EC" w:rsidP="001F65EC">
            <w:pPr>
              <w:jc w:val="center"/>
            </w:pPr>
            <w:r w:rsidRPr="00E340B5">
              <w:t>7</w:t>
            </w:r>
          </w:p>
        </w:tc>
        <w:tc>
          <w:tcPr>
            <w:tcW w:w="5688" w:type="dxa"/>
          </w:tcPr>
          <w:p w14:paraId="3004F53C" w14:textId="77777777" w:rsidR="001F65EC" w:rsidRPr="00E340B5" w:rsidRDefault="001F65EC" w:rsidP="001F65EC">
            <w:pPr>
              <w:jc w:val="center"/>
              <w:rPr>
                <w:lang w:val="en-US"/>
              </w:rPr>
            </w:pPr>
            <w:r w:rsidRPr="00E340B5">
              <w:rPr>
                <w:lang w:val="en-US"/>
              </w:rPr>
              <w:t>Stable forms of coronary heart disease</w:t>
            </w:r>
          </w:p>
        </w:tc>
        <w:tc>
          <w:tcPr>
            <w:tcW w:w="2047" w:type="dxa"/>
          </w:tcPr>
          <w:p w14:paraId="4940D45D" w14:textId="77777777" w:rsidR="001F65EC" w:rsidRPr="00E340B5" w:rsidRDefault="001F65EC" w:rsidP="001F65EC">
            <w:pPr>
              <w:ind w:right="215"/>
              <w:jc w:val="center"/>
            </w:pPr>
            <w:r w:rsidRPr="00E340B5">
              <w:t>2</w:t>
            </w:r>
          </w:p>
        </w:tc>
      </w:tr>
      <w:tr w:rsidR="001F65EC" w:rsidRPr="00E340B5" w14:paraId="5084321C" w14:textId="77777777" w:rsidTr="009A1483">
        <w:tc>
          <w:tcPr>
            <w:tcW w:w="1440" w:type="dxa"/>
          </w:tcPr>
          <w:p w14:paraId="7C9E6815" w14:textId="77777777" w:rsidR="001F65EC" w:rsidRPr="00E340B5" w:rsidRDefault="001F65EC" w:rsidP="001F65EC">
            <w:pPr>
              <w:jc w:val="center"/>
            </w:pPr>
            <w:r w:rsidRPr="00E340B5">
              <w:t>8</w:t>
            </w:r>
          </w:p>
        </w:tc>
        <w:tc>
          <w:tcPr>
            <w:tcW w:w="5688" w:type="dxa"/>
          </w:tcPr>
          <w:p w14:paraId="640BF339" w14:textId="77777777" w:rsidR="001F65EC" w:rsidRPr="00E340B5" w:rsidRDefault="001F65EC" w:rsidP="001F65EC">
            <w:pPr>
              <w:jc w:val="center"/>
              <w:rPr>
                <w:lang w:val="en-US"/>
              </w:rPr>
            </w:pPr>
            <w:r w:rsidRPr="00E340B5">
              <w:rPr>
                <w:lang w:val="en-US"/>
              </w:rPr>
              <w:t>Acute coronary syndrome with ST segment elevation</w:t>
            </w:r>
          </w:p>
        </w:tc>
        <w:tc>
          <w:tcPr>
            <w:tcW w:w="2047" w:type="dxa"/>
          </w:tcPr>
          <w:p w14:paraId="397ECCD1" w14:textId="77777777" w:rsidR="001F65EC" w:rsidRPr="00E340B5" w:rsidRDefault="001F65EC" w:rsidP="001F65EC">
            <w:pPr>
              <w:ind w:right="215"/>
              <w:jc w:val="center"/>
            </w:pPr>
            <w:r w:rsidRPr="00E340B5">
              <w:t>2</w:t>
            </w:r>
          </w:p>
        </w:tc>
      </w:tr>
      <w:tr w:rsidR="001F65EC" w:rsidRPr="00E340B5" w14:paraId="541FA013" w14:textId="77777777" w:rsidTr="009A1483">
        <w:tc>
          <w:tcPr>
            <w:tcW w:w="1440" w:type="dxa"/>
          </w:tcPr>
          <w:p w14:paraId="7A83413F" w14:textId="77777777" w:rsidR="001F65EC" w:rsidRPr="00E340B5" w:rsidRDefault="001F65EC" w:rsidP="001F65EC">
            <w:pPr>
              <w:jc w:val="center"/>
            </w:pPr>
            <w:r w:rsidRPr="00E340B5">
              <w:t>9</w:t>
            </w:r>
          </w:p>
        </w:tc>
        <w:tc>
          <w:tcPr>
            <w:tcW w:w="5688" w:type="dxa"/>
          </w:tcPr>
          <w:p w14:paraId="186B0F5E" w14:textId="77777777" w:rsidR="001F65EC" w:rsidRPr="00E340B5" w:rsidRDefault="001F65EC" w:rsidP="001F65EC">
            <w:pPr>
              <w:jc w:val="center"/>
              <w:rPr>
                <w:lang w:val="en-US"/>
              </w:rPr>
            </w:pPr>
            <w:r w:rsidRPr="00E340B5">
              <w:rPr>
                <w:lang w:val="en-US"/>
              </w:rPr>
              <w:t>Acute coronary syndrome without ST segment elevation</w:t>
            </w:r>
          </w:p>
        </w:tc>
        <w:tc>
          <w:tcPr>
            <w:tcW w:w="2047" w:type="dxa"/>
          </w:tcPr>
          <w:p w14:paraId="5E3937D4" w14:textId="77777777" w:rsidR="001F65EC" w:rsidRPr="00E340B5" w:rsidRDefault="001F65EC" w:rsidP="001F65EC">
            <w:pPr>
              <w:ind w:right="215"/>
              <w:jc w:val="center"/>
            </w:pPr>
            <w:r w:rsidRPr="00E340B5">
              <w:t>2</w:t>
            </w:r>
          </w:p>
        </w:tc>
      </w:tr>
      <w:tr w:rsidR="001F65EC" w:rsidRPr="00E340B5" w14:paraId="5C0DDB1E" w14:textId="77777777" w:rsidTr="009A1483">
        <w:tc>
          <w:tcPr>
            <w:tcW w:w="1440" w:type="dxa"/>
          </w:tcPr>
          <w:p w14:paraId="5C4CCD7F" w14:textId="77777777" w:rsidR="001F65EC" w:rsidRPr="00E340B5" w:rsidRDefault="001F65EC" w:rsidP="001F65EC">
            <w:pPr>
              <w:jc w:val="center"/>
            </w:pPr>
            <w:r w:rsidRPr="00E340B5">
              <w:t>10</w:t>
            </w:r>
          </w:p>
        </w:tc>
        <w:tc>
          <w:tcPr>
            <w:tcW w:w="5688" w:type="dxa"/>
          </w:tcPr>
          <w:p w14:paraId="09745DC0" w14:textId="77777777" w:rsidR="001F65EC" w:rsidRPr="00E340B5" w:rsidRDefault="001F65EC" w:rsidP="001F65EC">
            <w:pPr>
              <w:jc w:val="center"/>
              <w:rPr>
                <w:lang w:val="en-US"/>
              </w:rPr>
            </w:pPr>
            <w:r w:rsidRPr="00E340B5">
              <w:rPr>
                <w:lang w:val="en-US"/>
              </w:rPr>
              <w:t>Acute rheumatic fever. Infective endocarditis</w:t>
            </w:r>
          </w:p>
        </w:tc>
        <w:tc>
          <w:tcPr>
            <w:tcW w:w="2047" w:type="dxa"/>
          </w:tcPr>
          <w:p w14:paraId="503D55B5" w14:textId="77777777" w:rsidR="001F65EC" w:rsidRPr="00E340B5" w:rsidRDefault="001F65EC" w:rsidP="001F65EC">
            <w:pPr>
              <w:ind w:right="215"/>
              <w:jc w:val="center"/>
            </w:pPr>
            <w:r w:rsidRPr="00E340B5">
              <w:t>2</w:t>
            </w:r>
          </w:p>
        </w:tc>
      </w:tr>
      <w:tr w:rsidR="001F65EC" w:rsidRPr="00E340B5" w14:paraId="67FCD05F" w14:textId="77777777" w:rsidTr="009A1483">
        <w:tc>
          <w:tcPr>
            <w:tcW w:w="1440" w:type="dxa"/>
          </w:tcPr>
          <w:p w14:paraId="1A9BE9FD" w14:textId="77777777" w:rsidR="001F65EC" w:rsidRPr="00E340B5" w:rsidRDefault="001F65EC" w:rsidP="001F65EC">
            <w:pPr>
              <w:jc w:val="center"/>
            </w:pPr>
            <w:r w:rsidRPr="00E340B5">
              <w:t>11</w:t>
            </w:r>
          </w:p>
        </w:tc>
        <w:tc>
          <w:tcPr>
            <w:tcW w:w="5688" w:type="dxa"/>
          </w:tcPr>
          <w:p w14:paraId="6A6C4B73" w14:textId="77777777" w:rsidR="001F65EC" w:rsidRPr="00E340B5" w:rsidRDefault="001F65EC" w:rsidP="001F65EC">
            <w:pPr>
              <w:jc w:val="center"/>
              <w:rPr>
                <w:lang w:val="en-US"/>
              </w:rPr>
            </w:pPr>
            <w:r w:rsidRPr="00E340B5">
              <w:rPr>
                <w:lang w:val="en-US"/>
              </w:rPr>
              <w:t>Mitral heart defects. Aortal heart defects</w:t>
            </w:r>
          </w:p>
        </w:tc>
        <w:tc>
          <w:tcPr>
            <w:tcW w:w="2047" w:type="dxa"/>
          </w:tcPr>
          <w:p w14:paraId="579771FD" w14:textId="77777777" w:rsidR="001F65EC" w:rsidRPr="00E340B5" w:rsidRDefault="001F65EC" w:rsidP="001F65EC">
            <w:pPr>
              <w:ind w:right="215"/>
              <w:jc w:val="center"/>
            </w:pPr>
            <w:r w:rsidRPr="00E340B5">
              <w:t>2</w:t>
            </w:r>
          </w:p>
        </w:tc>
      </w:tr>
      <w:tr w:rsidR="00716531" w:rsidRPr="00E340B5" w14:paraId="5EF5BE56" w14:textId="77777777" w:rsidTr="009A1483">
        <w:tc>
          <w:tcPr>
            <w:tcW w:w="7128" w:type="dxa"/>
            <w:gridSpan w:val="2"/>
          </w:tcPr>
          <w:p w14:paraId="68D2C811" w14:textId="77777777" w:rsidR="00716531" w:rsidRPr="00E340B5" w:rsidRDefault="00716531" w:rsidP="009A1483">
            <w:pPr>
              <w:ind w:right="215"/>
              <w:jc w:val="both"/>
              <w:rPr>
                <w:lang w:val="en-US"/>
              </w:rPr>
            </w:pPr>
            <w:r w:rsidRPr="00E340B5">
              <w:rPr>
                <w:lang w:val="en-US"/>
              </w:rPr>
              <w:t>TOTAL</w:t>
            </w:r>
          </w:p>
        </w:tc>
        <w:tc>
          <w:tcPr>
            <w:tcW w:w="2047" w:type="dxa"/>
          </w:tcPr>
          <w:p w14:paraId="7952222B" w14:textId="77777777" w:rsidR="00716531" w:rsidRPr="00E340B5" w:rsidRDefault="007169CC" w:rsidP="009A1483">
            <w:pPr>
              <w:ind w:right="215"/>
              <w:jc w:val="center"/>
            </w:pPr>
            <w:r w:rsidRPr="00E340B5">
              <w:t>2</w:t>
            </w:r>
            <w:r w:rsidR="001F65EC" w:rsidRPr="00E340B5">
              <w:t>2</w:t>
            </w:r>
          </w:p>
        </w:tc>
      </w:tr>
    </w:tbl>
    <w:p w14:paraId="1493C6AE" w14:textId="77777777" w:rsidR="00716531" w:rsidRPr="00E340B5" w:rsidRDefault="00716531" w:rsidP="00716531">
      <w:pPr>
        <w:jc w:val="both"/>
        <w:rPr>
          <w:bCs/>
          <w:iCs/>
          <w:lang w:val="en-US"/>
        </w:rPr>
      </w:pPr>
    </w:p>
    <w:p w14:paraId="0439C819" w14:textId="77777777" w:rsidR="00716531" w:rsidRPr="00E340B5" w:rsidRDefault="00716531" w:rsidP="00716531">
      <w:pPr>
        <w:jc w:val="both"/>
        <w:rPr>
          <w:lang w:val="en-US"/>
        </w:rPr>
      </w:pPr>
      <w:bookmarkStart w:id="2" w:name="_Hlk115951869"/>
      <w:r w:rsidRPr="00E340B5">
        <w:rPr>
          <w:lang w:val="en-US"/>
        </w:rPr>
        <w:t>Reviewed at the meeting of the department Faculty therapy______________________</w:t>
      </w:r>
    </w:p>
    <w:bookmarkEnd w:id="2"/>
    <w:p w14:paraId="37BE141D" w14:textId="77777777" w:rsidR="00E340B5" w:rsidRPr="00E340B5" w:rsidRDefault="00E340B5" w:rsidP="00E340B5">
      <w:pPr>
        <w:jc w:val="both"/>
        <w:rPr>
          <w:lang w:val="en-US"/>
        </w:rPr>
      </w:pPr>
      <w:r w:rsidRPr="00E340B5">
        <w:rPr>
          <w:lang w:val="en-US"/>
        </w:rPr>
        <w:lastRenderedPageBreak/>
        <w:t>«4» April 2026 year</w:t>
      </w:r>
    </w:p>
    <w:p w14:paraId="12167CBF" w14:textId="77777777" w:rsidR="00E340B5" w:rsidRPr="00E340B5" w:rsidRDefault="00E340B5" w:rsidP="00E340B5">
      <w:pPr>
        <w:jc w:val="both"/>
        <w:rPr>
          <w:lang w:val="en-US"/>
        </w:rPr>
      </w:pPr>
      <w:r w:rsidRPr="00E340B5">
        <w:rPr>
          <w:lang w:val="en-US"/>
        </w:rPr>
        <w:t>Minutes No.4</w:t>
      </w:r>
    </w:p>
    <w:p w14:paraId="03BC678F" w14:textId="77777777" w:rsidR="00E340B5" w:rsidRPr="00E340B5" w:rsidRDefault="00E340B5" w:rsidP="00E340B5">
      <w:pPr>
        <w:rPr>
          <w:lang w:val="en-US"/>
        </w:rPr>
      </w:pPr>
      <w:r w:rsidRPr="00E340B5">
        <w:rPr>
          <w:lang w:val="en-US"/>
        </w:rPr>
        <w:t xml:space="preserve">Head of the </w:t>
      </w:r>
      <w:proofErr w:type="gramStart"/>
      <w:r w:rsidRPr="00E340B5">
        <w:rPr>
          <w:lang w:val="en-US"/>
        </w:rPr>
        <w:t xml:space="preserve">department  </w:t>
      </w:r>
      <w:proofErr w:type="spellStart"/>
      <w:r w:rsidRPr="00E340B5">
        <w:rPr>
          <w:lang w:val="en-US"/>
        </w:rPr>
        <w:t>Mirolyubova</w:t>
      </w:r>
      <w:proofErr w:type="spellEnd"/>
      <w:proofErr w:type="gramEnd"/>
      <w:r w:rsidRPr="00E340B5">
        <w:rPr>
          <w:lang w:val="en-US"/>
        </w:rPr>
        <w:t xml:space="preserve"> O.A._____________________________</w:t>
      </w:r>
    </w:p>
    <w:p w14:paraId="6DDD86F4" w14:textId="77777777" w:rsidR="00E340B5" w:rsidRPr="00E340B5" w:rsidRDefault="00E340B5" w:rsidP="00E340B5">
      <w:pPr>
        <w:rPr>
          <w:b/>
          <w:lang w:val="en-US"/>
        </w:rPr>
      </w:pPr>
    </w:p>
    <w:p w14:paraId="668F2CB5" w14:textId="77777777" w:rsidR="00716531" w:rsidRPr="00E340B5" w:rsidRDefault="00716531" w:rsidP="00716531">
      <w:pPr>
        <w:rPr>
          <w:b/>
          <w:lang w:val="en-US"/>
        </w:rPr>
      </w:pPr>
    </w:p>
    <w:bookmarkEnd w:id="1"/>
    <w:p w14:paraId="1DB31584" w14:textId="77777777" w:rsidR="001B2448" w:rsidRPr="00E340B5" w:rsidRDefault="001B2448" w:rsidP="00391D5F">
      <w:pPr>
        <w:rPr>
          <w:b/>
          <w:lang w:val="en-US"/>
        </w:rPr>
      </w:pPr>
    </w:p>
    <w:p w14:paraId="7A4D22CB" w14:textId="77777777" w:rsidR="00C9635F" w:rsidRPr="00E340B5" w:rsidRDefault="00B976B5" w:rsidP="00C9635F">
      <w:pPr>
        <w:jc w:val="center"/>
        <w:rPr>
          <w:b/>
          <w:lang w:val="en-US"/>
        </w:rPr>
      </w:pPr>
      <w:bookmarkStart w:id="3" w:name="_Hlk115951919"/>
      <w:r w:rsidRPr="00E340B5">
        <w:rPr>
          <w:b/>
          <w:lang w:val="en-US"/>
        </w:rPr>
        <w:t xml:space="preserve">Thematic plan of Seminars/ </w:t>
      </w:r>
      <w:r w:rsidRPr="00E340B5">
        <w:rPr>
          <w:lang w:val="fr-FR"/>
        </w:rPr>
        <w:t>Practical c</w:t>
      </w:r>
      <w:r w:rsidRPr="00E340B5">
        <w:rPr>
          <w:lang w:val="en-US"/>
        </w:rPr>
        <w:t>lasses/Laboratory-based practical</w:t>
      </w:r>
      <w:r w:rsidRPr="00E340B5">
        <w:rPr>
          <w:lang w:val="fr-FR"/>
        </w:rPr>
        <w:t>s/</w:t>
      </w:r>
      <w:r w:rsidRPr="00E340B5">
        <w:rPr>
          <w:lang w:val="en-US"/>
        </w:rPr>
        <w:t xml:space="preserve"> Simulation-based </w:t>
      </w:r>
      <w:proofErr w:type="spellStart"/>
      <w:r w:rsidRPr="00E340B5">
        <w:rPr>
          <w:lang w:val="en-US"/>
        </w:rPr>
        <w:t>practicals</w:t>
      </w:r>
      <w:proofErr w:type="spellEnd"/>
    </w:p>
    <w:p w14:paraId="7C3CCEA3" w14:textId="77777777" w:rsidR="00C24B68" w:rsidRPr="00E340B5" w:rsidRDefault="00C24B68" w:rsidP="00C9635F">
      <w:pPr>
        <w:jc w:val="center"/>
        <w:rPr>
          <w:b/>
          <w:lang w:val="en-US"/>
        </w:rPr>
      </w:pPr>
    </w:p>
    <w:p w14:paraId="43D03E06" w14:textId="77777777" w:rsidR="00716531" w:rsidRPr="00E340B5" w:rsidRDefault="00716531" w:rsidP="00C9635F">
      <w:pPr>
        <w:jc w:val="both"/>
        <w:rPr>
          <w:lang w:val="en-US"/>
        </w:rPr>
      </w:pPr>
      <w:r w:rsidRPr="00E340B5">
        <w:rPr>
          <w:lang w:val="en-US"/>
        </w:rPr>
        <w:t>Course – Internal medicine, endocrinology</w:t>
      </w:r>
    </w:p>
    <w:p w14:paraId="26E83AEE" w14:textId="77777777" w:rsidR="00C9635F" w:rsidRPr="00E340B5" w:rsidRDefault="009D3623" w:rsidP="00C9635F">
      <w:pPr>
        <w:jc w:val="both"/>
        <w:rPr>
          <w:lang w:val="en-US"/>
        </w:rPr>
      </w:pPr>
      <w:r w:rsidRPr="00E340B5">
        <w:rPr>
          <w:lang w:val="en-US"/>
        </w:rPr>
        <w:t>Training field</w:t>
      </w:r>
      <w:r w:rsidR="00C9635F" w:rsidRPr="00E340B5">
        <w:rPr>
          <w:lang w:val="en-US"/>
        </w:rPr>
        <w:t xml:space="preserve"> – </w:t>
      </w:r>
      <w:r w:rsidR="003C413F" w:rsidRPr="00E340B5">
        <w:rPr>
          <w:b/>
          <w:szCs w:val="28"/>
          <w:lang w:val="en-US"/>
        </w:rPr>
        <w:t>31.05.01 General Medicine</w:t>
      </w:r>
    </w:p>
    <w:p w14:paraId="362992A1" w14:textId="77777777" w:rsidR="00C9635F" w:rsidRPr="00E340B5" w:rsidRDefault="005E7B55" w:rsidP="00C9635F">
      <w:pPr>
        <w:jc w:val="both"/>
        <w:rPr>
          <w:lang w:val="en-US"/>
        </w:rPr>
      </w:pPr>
      <w:r w:rsidRPr="00E340B5">
        <w:rPr>
          <w:lang w:val="en-US"/>
        </w:rPr>
        <w:t>Term</w:t>
      </w:r>
      <w:r w:rsidR="00C9635F" w:rsidRPr="00E340B5">
        <w:rPr>
          <w:lang w:val="en-US"/>
        </w:rPr>
        <w:t xml:space="preserve"> – </w:t>
      </w:r>
      <w:r w:rsidR="00716531" w:rsidRPr="00E340B5">
        <w:rPr>
          <w:lang w:val="en-US"/>
        </w:rPr>
        <w:t>6</w:t>
      </w:r>
    </w:p>
    <w:p w14:paraId="73EAFFFB" w14:textId="77777777" w:rsidR="00C9635F" w:rsidRPr="00E340B5" w:rsidRDefault="00C24B68" w:rsidP="00C9635F">
      <w:pPr>
        <w:jc w:val="both"/>
        <w:rPr>
          <w:lang w:val="en-US"/>
        </w:rPr>
      </w:pPr>
      <w:r w:rsidRPr="00E340B5">
        <w:rPr>
          <w:lang w:val="en-US"/>
        </w:rPr>
        <w:t>Year</w:t>
      </w:r>
      <w:r w:rsidR="00B81785" w:rsidRPr="00E340B5">
        <w:rPr>
          <w:lang w:val="en-US"/>
        </w:rPr>
        <w:t xml:space="preserve"> of </w:t>
      </w:r>
      <w:r w:rsidR="005130E2" w:rsidRPr="00E340B5">
        <w:rPr>
          <w:lang w:val="en-US"/>
        </w:rPr>
        <w:t>study –</w:t>
      </w:r>
      <w:r w:rsidR="00716531" w:rsidRPr="00E340B5">
        <w:rPr>
          <w:lang w:val="en-US"/>
        </w:rPr>
        <w:t>3</w:t>
      </w:r>
      <w:r w:rsidR="00716531" w:rsidRPr="00E340B5">
        <w:rPr>
          <w:vertAlign w:val="superscript"/>
          <w:lang w:val="en-US"/>
        </w:rPr>
        <w:t>rd</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
        <w:gridCol w:w="6635"/>
        <w:gridCol w:w="1559"/>
      </w:tblGrid>
      <w:tr w:rsidR="00716531" w:rsidRPr="00E340B5" w14:paraId="3E3E0B5C" w14:textId="77777777" w:rsidTr="008A6C2D">
        <w:trPr>
          <w:trHeight w:val="823"/>
        </w:trPr>
        <w:tc>
          <w:tcPr>
            <w:tcW w:w="907" w:type="dxa"/>
          </w:tcPr>
          <w:p w14:paraId="196B23B1" w14:textId="77777777" w:rsidR="00716531" w:rsidRPr="00E340B5" w:rsidRDefault="00716531" w:rsidP="00EA641C">
            <w:pPr>
              <w:jc w:val="center"/>
              <w:rPr>
                <w:lang w:val="en-US"/>
              </w:rPr>
            </w:pPr>
            <w:r w:rsidRPr="00E340B5">
              <w:rPr>
                <w:lang w:val="en-US"/>
              </w:rPr>
              <w:t>No.</w:t>
            </w:r>
          </w:p>
        </w:tc>
        <w:tc>
          <w:tcPr>
            <w:tcW w:w="6635" w:type="dxa"/>
          </w:tcPr>
          <w:p w14:paraId="3E44F92B" w14:textId="77777777" w:rsidR="00716531" w:rsidRPr="00E340B5" w:rsidRDefault="00716531" w:rsidP="0074602A">
            <w:pPr>
              <w:jc w:val="center"/>
              <w:rPr>
                <w:lang w:val="en-US"/>
              </w:rPr>
            </w:pPr>
            <w:r w:rsidRPr="00E340B5">
              <w:rPr>
                <w:lang w:val="en-US"/>
              </w:rPr>
              <w:t>Topic of the practical</w:t>
            </w:r>
          </w:p>
          <w:p w14:paraId="7717C57A" w14:textId="77777777" w:rsidR="00716531" w:rsidRPr="00E340B5" w:rsidRDefault="00716531" w:rsidP="0074602A">
            <w:pPr>
              <w:tabs>
                <w:tab w:val="left" w:pos="3365"/>
              </w:tabs>
              <w:ind w:left="1692" w:right="215"/>
              <w:jc w:val="both"/>
              <w:rPr>
                <w:b/>
                <w:u w:val="single"/>
                <w:lang w:val="en-US"/>
              </w:rPr>
            </w:pPr>
          </w:p>
          <w:p w14:paraId="65FFD7DF" w14:textId="77777777" w:rsidR="00716531" w:rsidRPr="00E340B5" w:rsidRDefault="00716531" w:rsidP="0074602A">
            <w:pPr>
              <w:ind w:right="215"/>
              <w:jc w:val="center"/>
              <w:rPr>
                <w:lang w:val="en-US"/>
              </w:rPr>
            </w:pPr>
          </w:p>
        </w:tc>
        <w:tc>
          <w:tcPr>
            <w:tcW w:w="1559" w:type="dxa"/>
          </w:tcPr>
          <w:p w14:paraId="23097E46" w14:textId="77777777" w:rsidR="00716531" w:rsidRPr="00E340B5" w:rsidRDefault="00716531" w:rsidP="00EA641C">
            <w:pPr>
              <w:ind w:left="-288" w:right="34" w:firstLine="288"/>
              <w:jc w:val="center"/>
              <w:rPr>
                <w:lang w:val="en-US"/>
              </w:rPr>
            </w:pPr>
            <w:r w:rsidRPr="00E340B5">
              <w:rPr>
                <w:lang w:val="en-US"/>
              </w:rPr>
              <w:t>Number of hours</w:t>
            </w:r>
          </w:p>
        </w:tc>
      </w:tr>
      <w:tr w:rsidR="00805AA7" w:rsidRPr="00E340B5" w14:paraId="01CDA596" w14:textId="77777777" w:rsidTr="008A6C2D">
        <w:trPr>
          <w:trHeight w:val="274"/>
        </w:trPr>
        <w:tc>
          <w:tcPr>
            <w:tcW w:w="907" w:type="dxa"/>
          </w:tcPr>
          <w:p w14:paraId="6D46B0A5" w14:textId="77777777" w:rsidR="00805AA7" w:rsidRPr="00E340B5" w:rsidRDefault="00805AA7" w:rsidP="00805AA7">
            <w:pPr>
              <w:jc w:val="center"/>
              <w:rPr>
                <w:lang w:val="en-US"/>
              </w:rPr>
            </w:pPr>
            <w:r w:rsidRPr="00E340B5">
              <w:rPr>
                <w:lang w:val="en-US"/>
              </w:rPr>
              <w:t>1</w:t>
            </w:r>
          </w:p>
        </w:tc>
        <w:tc>
          <w:tcPr>
            <w:tcW w:w="6635" w:type="dxa"/>
          </w:tcPr>
          <w:p w14:paraId="4BF39D2E"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Curation of patients. Chronic gastritis. Peptic ulcer disease</w:t>
            </w:r>
          </w:p>
        </w:tc>
        <w:tc>
          <w:tcPr>
            <w:tcW w:w="1559" w:type="dxa"/>
          </w:tcPr>
          <w:p w14:paraId="5BE1D5A3"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594ED93F" w14:textId="77777777" w:rsidTr="008A6C2D">
        <w:trPr>
          <w:trHeight w:val="286"/>
        </w:trPr>
        <w:tc>
          <w:tcPr>
            <w:tcW w:w="907" w:type="dxa"/>
          </w:tcPr>
          <w:p w14:paraId="49561706" w14:textId="77777777" w:rsidR="00805AA7" w:rsidRPr="00E340B5" w:rsidRDefault="00805AA7" w:rsidP="00805AA7">
            <w:pPr>
              <w:jc w:val="center"/>
              <w:rPr>
                <w:lang w:val="en-US"/>
              </w:rPr>
            </w:pPr>
            <w:r w:rsidRPr="00E340B5">
              <w:rPr>
                <w:lang w:val="en-US"/>
              </w:rPr>
              <w:t>2</w:t>
            </w:r>
          </w:p>
        </w:tc>
        <w:tc>
          <w:tcPr>
            <w:tcW w:w="6635" w:type="dxa"/>
          </w:tcPr>
          <w:p w14:paraId="06BE2F7B"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Chronic cholecystitis</w:t>
            </w:r>
          </w:p>
        </w:tc>
        <w:tc>
          <w:tcPr>
            <w:tcW w:w="1559" w:type="dxa"/>
          </w:tcPr>
          <w:p w14:paraId="4930342F"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63B3E253" w14:textId="77777777" w:rsidTr="008A6C2D">
        <w:trPr>
          <w:trHeight w:val="274"/>
        </w:trPr>
        <w:tc>
          <w:tcPr>
            <w:tcW w:w="907" w:type="dxa"/>
          </w:tcPr>
          <w:p w14:paraId="40F12E7D" w14:textId="77777777" w:rsidR="00805AA7" w:rsidRPr="00E340B5" w:rsidRDefault="00805AA7" w:rsidP="00805AA7">
            <w:pPr>
              <w:jc w:val="center"/>
              <w:rPr>
                <w:lang w:val="en-US"/>
              </w:rPr>
            </w:pPr>
            <w:r w:rsidRPr="00E340B5">
              <w:rPr>
                <w:lang w:val="en-US"/>
              </w:rPr>
              <w:t>3</w:t>
            </w:r>
          </w:p>
        </w:tc>
        <w:tc>
          <w:tcPr>
            <w:tcW w:w="6635" w:type="dxa"/>
          </w:tcPr>
          <w:p w14:paraId="7F913AC3"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Chronic pancreatitis</w:t>
            </w:r>
          </w:p>
        </w:tc>
        <w:tc>
          <w:tcPr>
            <w:tcW w:w="1559" w:type="dxa"/>
          </w:tcPr>
          <w:p w14:paraId="01884461"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75E93799" w14:textId="77777777" w:rsidTr="008A6C2D">
        <w:trPr>
          <w:trHeight w:val="362"/>
        </w:trPr>
        <w:tc>
          <w:tcPr>
            <w:tcW w:w="907" w:type="dxa"/>
          </w:tcPr>
          <w:p w14:paraId="06FE86FD" w14:textId="77777777" w:rsidR="00805AA7" w:rsidRPr="00E340B5" w:rsidRDefault="00805AA7" w:rsidP="00805AA7">
            <w:pPr>
              <w:jc w:val="center"/>
              <w:rPr>
                <w:lang w:val="en-US"/>
              </w:rPr>
            </w:pPr>
            <w:r w:rsidRPr="00E340B5">
              <w:rPr>
                <w:lang w:val="en-US"/>
              </w:rPr>
              <w:t>4</w:t>
            </w:r>
          </w:p>
        </w:tc>
        <w:tc>
          <w:tcPr>
            <w:tcW w:w="6635" w:type="dxa"/>
          </w:tcPr>
          <w:p w14:paraId="6D8D4803"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Iron-deficiency anemia</w:t>
            </w:r>
          </w:p>
        </w:tc>
        <w:tc>
          <w:tcPr>
            <w:tcW w:w="1559" w:type="dxa"/>
          </w:tcPr>
          <w:p w14:paraId="60108C74"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1E49E556" w14:textId="77777777" w:rsidTr="000B7747">
        <w:trPr>
          <w:trHeight w:val="315"/>
        </w:trPr>
        <w:tc>
          <w:tcPr>
            <w:tcW w:w="907" w:type="dxa"/>
          </w:tcPr>
          <w:p w14:paraId="0F06D349" w14:textId="77777777" w:rsidR="00805AA7" w:rsidRPr="00E340B5" w:rsidRDefault="00805AA7" w:rsidP="00805AA7">
            <w:pPr>
              <w:jc w:val="center"/>
              <w:rPr>
                <w:lang w:val="en-US"/>
              </w:rPr>
            </w:pPr>
            <w:r w:rsidRPr="00E340B5">
              <w:rPr>
                <w:lang w:val="en-US"/>
              </w:rPr>
              <w:t>5</w:t>
            </w:r>
          </w:p>
        </w:tc>
        <w:tc>
          <w:tcPr>
            <w:tcW w:w="6635" w:type="dxa"/>
          </w:tcPr>
          <w:p w14:paraId="13E43DD0"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Pneumonia</w:t>
            </w:r>
          </w:p>
        </w:tc>
        <w:tc>
          <w:tcPr>
            <w:tcW w:w="1559" w:type="dxa"/>
          </w:tcPr>
          <w:p w14:paraId="36240112"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2644701D" w14:textId="77777777" w:rsidTr="008A6C2D">
        <w:trPr>
          <w:trHeight w:val="274"/>
        </w:trPr>
        <w:tc>
          <w:tcPr>
            <w:tcW w:w="907" w:type="dxa"/>
          </w:tcPr>
          <w:p w14:paraId="13EFC6E6" w14:textId="77777777" w:rsidR="00805AA7" w:rsidRPr="00E340B5" w:rsidRDefault="00805AA7" w:rsidP="00805AA7">
            <w:pPr>
              <w:jc w:val="center"/>
              <w:rPr>
                <w:lang w:val="en-US"/>
              </w:rPr>
            </w:pPr>
            <w:r w:rsidRPr="00E340B5">
              <w:rPr>
                <w:lang w:val="en-US"/>
              </w:rPr>
              <w:t>6</w:t>
            </w:r>
          </w:p>
        </w:tc>
        <w:tc>
          <w:tcPr>
            <w:tcW w:w="6635" w:type="dxa"/>
          </w:tcPr>
          <w:p w14:paraId="70AE10EF"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 xml:space="preserve">Bronchial asthma </w:t>
            </w:r>
          </w:p>
        </w:tc>
        <w:tc>
          <w:tcPr>
            <w:tcW w:w="1559" w:type="dxa"/>
          </w:tcPr>
          <w:p w14:paraId="60CCA78B"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22D29816" w14:textId="77777777" w:rsidTr="008A6C2D">
        <w:trPr>
          <w:trHeight w:val="286"/>
        </w:trPr>
        <w:tc>
          <w:tcPr>
            <w:tcW w:w="907" w:type="dxa"/>
          </w:tcPr>
          <w:p w14:paraId="2A8DE29A" w14:textId="77777777" w:rsidR="00805AA7" w:rsidRPr="00E340B5" w:rsidRDefault="00805AA7" w:rsidP="00805AA7">
            <w:pPr>
              <w:jc w:val="center"/>
              <w:rPr>
                <w:lang w:val="en-US"/>
              </w:rPr>
            </w:pPr>
            <w:r w:rsidRPr="00E340B5">
              <w:rPr>
                <w:lang w:val="en-US"/>
              </w:rPr>
              <w:t>7</w:t>
            </w:r>
          </w:p>
        </w:tc>
        <w:tc>
          <w:tcPr>
            <w:tcW w:w="6635" w:type="dxa"/>
          </w:tcPr>
          <w:p w14:paraId="203AEE29"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 xml:space="preserve">Chronic hepatitis. Liver </w:t>
            </w:r>
            <w:proofErr w:type="spellStart"/>
            <w:r w:rsidRPr="00E340B5">
              <w:rPr>
                <w:rFonts w:ascii="Times New Roman" w:hAnsi="Times New Roman"/>
                <w:sz w:val="24"/>
                <w:szCs w:val="24"/>
                <w:lang w:val="en-US"/>
              </w:rPr>
              <w:t>chirrhosis</w:t>
            </w:r>
            <w:proofErr w:type="spellEnd"/>
          </w:p>
        </w:tc>
        <w:tc>
          <w:tcPr>
            <w:tcW w:w="1559" w:type="dxa"/>
          </w:tcPr>
          <w:p w14:paraId="0FCF67ED"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119E660E" w14:textId="77777777" w:rsidTr="008A6C2D">
        <w:trPr>
          <w:trHeight w:val="274"/>
        </w:trPr>
        <w:tc>
          <w:tcPr>
            <w:tcW w:w="907" w:type="dxa"/>
          </w:tcPr>
          <w:p w14:paraId="0421452F" w14:textId="77777777" w:rsidR="00805AA7" w:rsidRPr="00E340B5" w:rsidRDefault="00805AA7" w:rsidP="00805AA7">
            <w:pPr>
              <w:jc w:val="center"/>
              <w:rPr>
                <w:lang w:val="en-US"/>
              </w:rPr>
            </w:pPr>
            <w:r w:rsidRPr="00E340B5">
              <w:rPr>
                <w:lang w:val="en-US"/>
              </w:rPr>
              <w:t>8</w:t>
            </w:r>
          </w:p>
        </w:tc>
        <w:tc>
          <w:tcPr>
            <w:tcW w:w="6635" w:type="dxa"/>
          </w:tcPr>
          <w:p w14:paraId="0B67D09A"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Urgent conditions in gastroenterology</w:t>
            </w:r>
          </w:p>
        </w:tc>
        <w:tc>
          <w:tcPr>
            <w:tcW w:w="1559" w:type="dxa"/>
          </w:tcPr>
          <w:p w14:paraId="28BA6416"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0CFC5F2F" w14:textId="77777777" w:rsidTr="008A6C2D">
        <w:trPr>
          <w:trHeight w:val="286"/>
        </w:trPr>
        <w:tc>
          <w:tcPr>
            <w:tcW w:w="907" w:type="dxa"/>
          </w:tcPr>
          <w:p w14:paraId="04BDD432" w14:textId="77777777" w:rsidR="00805AA7" w:rsidRPr="00E340B5" w:rsidRDefault="00805AA7" w:rsidP="00805AA7">
            <w:pPr>
              <w:jc w:val="center"/>
              <w:rPr>
                <w:lang w:val="en-US"/>
              </w:rPr>
            </w:pPr>
            <w:r w:rsidRPr="00E340B5">
              <w:rPr>
                <w:lang w:val="en-US"/>
              </w:rPr>
              <w:t>9</w:t>
            </w:r>
          </w:p>
        </w:tc>
        <w:tc>
          <w:tcPr>
            <w:tcW w:w="6635" w:type="dxa"/>
          </w:tcPr>
          <w:p w14:paraId="018242FB" w14:textId="77777777" w:rsidR="00805AA7" w:rsidRPr="00E340B5" w:rsidRDefault="00BA2101"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Pulmonary emb</w:t>
            </w:r>
            <w:r w:rsidR="00B85846" w:rsidRPr="00E340B5">
              <w:rPr>
                <w:rFonts w:ascii="Times New Roman" w:hAnsi="Times New Roman"/>
                <w:sz w:val="24"/>
                <w:szCs w:val="24"/>
                <w:lang w:val="en-US"/>
              </w:rPr>
              <w:t>o</w:t>
            </w:r>
            <w:r w:rsidR="00805AA7" w:rsidRPr="00E340B5">
              <w:rPr>
                <w:rFonts w:ascii="Times New Roman" w:hAnsi="Times New Roman"/>
                <w:sz w:val="24"/>
                <w:szCs w:val="24"/>
                <w:lang w:val="en-US"/>
              </w:rPr>
              <w:t>lism</w:t>
            </w:r>
          </w:p>
        </w:tc>
        <w:tc>
          <w:tcPr>
            <w:tcW w:w="1559" w:type="dxa"/>
          </w:tcPr>
          <w:p w14:paraId="7D504F3A"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7274D25D" w14:textId="77777777" w:rsidTr="008A6C2D">
        <w:trPr>
          <w:trHeight w:val="274"/>
        </w:trPr>
        <w:tc>
          <w:tcPr>
            <w:tcW w:w="907" w:type="dxa"/>
          </w:tcPr>
          <w:p w14:paraId="48DC3782" w14:textId="77777777" w:rsidR="00805AA7" w:rsidRPr="00E340B5" w:rsidRDefault="00805AA7" w:rsidP="00805AA7">
            <w:pPr>
              <w:jc w:val="center"/>
              <w:rPr>
                <w:lang w:val="en-US"/>
              </w:rPr>
            </w:pPr>
            <w:r w:rsidRPr="00E340B5">
              <w:rPr>
                <w:lang w:val="en-US"/>
              </w:rPr>
              <w:t>10</w:t>
            </w:r>
          </w:p>
          <w:p w14:paraId="434A6139" w14:textId="77777777" w:rsidR="00BA2101" w:rsidRPr="00E340B5" w:rsidRDefault="00BA2101" w:rsidP="00BA2101">
            <w:pPr>
              <w:rPr>
                <w:lang w:val="en-US"/>
              </w:rPr>
            </w:pPr>
          </w:p>
        </w:tc>
        <w:tc>
          <w:tcPr>
            <w:tcW w:w="6635" w:type="dxa"/>
          </w:tcPr>
          <w:p w14:paraId="1780B03C"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Glomerulonephritis. Chronic kidney disease</w:t>
            </w:r>
          </w:p>
        </w:tc>
        <w:tc>
          <w:tcPr>
            <w:tcW w:w="1559" w:type="dxa"/>
          </w:tcPr>
          <w:p w14:paraId="3EF5B02F" w14:textId="77777777" w:rsidR="00805AA7" w:rsidRPr="00E340B5" w:rsidRDefault="00805AA7" w:rsidP="00805AA7">
            <w:pPr>
              <w:ind w:left="-288" w:right="215" w:firstLine="288"/>
              <w:jc w:val="center"/>
              <w:rPr>
                <w:lang w:val="en-US"/>
              </w:rPr>
            </w:pPr>
            <w:r w:rsidRPr="00E340B5">
              <w:rPr>
                <w:lang w:val="en-US"/>
              </w:rPr>
              <w:t>4</w:t>
            </w:r>
          </w:p>
        </w:tc>
      </w:tr>
      <w:tr w:rsidR="00716531" w:rsidRPr="00E340B5" w14:paraId="5D878D46" w14:textId="77777777" w:rsidTr="008A6C2D">
        <w:trPr>
          <w:trHeight w:val="274"/>
        </w:trPr>
        <w:tc>
          <w:tcPr>
            <w:tcW w:w="7542" w:type="dxa"/>
            <w:gridSpan w:val="2"/>
          </w:tcPr>
          <w:p w14:paraId="06B72B15" w14:textId="77777777" w:rsidR="00716531" w:rsidRPr="00E340B5" w:rsidRDefault="00716531" w:rsidP="0074602A">
            <w:pPr>
              <w:ind w:right="215"/>
              <w:jc w:val="both"/>
              <w:rPr>
                <w:lang w:val="en-US"/>
              </w:rPr>
            </w:pPr>
            <w:r w:rsidRPr="00E340B5">
              <w:rPr>
                <w:lang w:val="en-US"/>
              </w:rPr>
              <w:t>TOTAL</w:t>
            </w:r>
          </w:p>
        </w:tc>
        <w:tc>
          <w:tcPr>
            <w:tcW w:w="1559" w:type="dxa"/>
          </w:tcPr>
          <w:p w14:paraId="3BFC6A52" w14:textId="77777777" w:rsidR="00716531" w:rsidRPr="00E340B5" w:rsidRDefault="00716531" w:rsidP="00EA641C">
            <w:pPr>
              <w:ind w:left="-288" w:right="215" w:firstLine="288"/>
              <w:jc w:val="center"/>
              <w:rPr>
                <w:lang w:val="en-US"/>
              </w:rPr>
            </w:pPr>
            <w:r w:rsidRPr="00E340B5">
              <w:rPr>
                <w:lang w:val="en-US"/>
              </w:rPr>
              <w:t>40</w:t>
            </w:r>
          </w:p>
        </w:tc>
      </w:tr>
      <w:tr w:rsidR="008A6C2D" w:rsidRPr="009E39B6" w14:paraId="030A6DDA" w14:textId="77777777" w:rsidTr="008A6C2D">
        <w:trPr>
          <w:trHeight w:val="274"/>
        </w:trPr>
        <w:tc>
          <w:tcPr>
            <w:tcW w:w="7542" w:type="dxa"/>
            <w:gridSpan w:val="2"/>
          </w:tcPr>
          <w:p w14:paraId="3443AD31" w14:textId="77777777" w:rsidR="008A6C2D" w:rsidRPr="00E340B5" w:rsidRDefault="008A6C2D" w:rsidP="0074602A">
            <w:pPr>
              <w:ind w:right="215"/>
              <w:jc w:val="both"/>
              <w:rPr>
                <w:lang w:val="en-US"/>
              </w:rPr>
            </w:pPr>
            <w:r w:rsidRPr="00E340B5">
              <w:rPr>
                <w:lang w:val="en-US"/>
              </w:rPr>
              <w:t>Lesson in the simulation center</w:t>
            </w:r>
          </w:p>
        </w:tc>
        <w:tc>
          <w:tcPr>
            <w:tcW w:w="1559" w:type="dxa"/>
          </w:tcPr>
          <w:p w14:paraId="235806D2" w14:textId="77777777" w:rsidR="008A6C2D" w:rsidRPr="00E340B5" w:rsidRDefault="008A6C2D" w:rsidP="00EA641C">
            <w:pPr>
              <w:ind w:left="-288" w:right="215" w:firstLine="288"/>
              <w:jc w:val="center"/>
              <w:rPr>
                <w:lang w:val="en-US"/>
              </w:rPr>
            </w:pPr>
          </w:p>
        </w:tc>
      </w:tr>
    </w:tbl>
    <w:p w14:paraId="4224E337" w14:textId="77777777" w:rsidR="008A6C2D" w:rsidRPr="00E340B5" w:rsidRDefault="008A6C2D" w:rsidP="00C9635F">
      <w:pPr>
        <w:jc w:val="both"/>
        <w:rPr>
          <w:lang w:val="en-US"/>
        </w:rPr>
      </w:pPr>
    </w:p>
    <w:p w14:paraId="1C2D9678" w14:textId="77777777" w:rsidR="008A6C2D" w:rsidRPr="00E340B5" w:rsidRDefault="008A6C2D" w:rsidP="008A6C2D">
      <w:pPr>
        <w:jc w:val="both"/>
        <w:rPr>
          <w:lang w:val="en-US"/>
        </w:rPr>
      </w:pPr>
      <w:r w:rsidRPr="00E340B5">
        <w:rPr>
          <w:lang w:val="en-US"/>
        </w:rPr>
        <w:t>Reviewed at the meeting of the department Faculty therapy______________________</w:t>
      </w:r>
    </w:p>
    <w:bookmarkEnd w:id="3"/>
    <w:p w14:paraId="1BF229C6" w14:textId="77777777" w:rsidR="00E340B5" w:rsidRPr="00E340B5" w:rsidRDefault="00E340B5" w:rsidP="00E340B5">
      <w:pPr>
        <w:jc w:val="both"/>
        <w:rPr>
          <w:lang w:val="en-US"/>
        </w:rPr>
      </w:pPr>
      <w:r w:rsidRPr="00E340B5">
        <w:rPr>
          <w:lang w:val="en-US"/>
        </w:rPr>
        <w:t>«4» April 2026 year</w:t>
      </w:r>
    </w:p>
    <w:p w14:paraId="343962E7" w14:textId="77777777" w:rsidR="00E340B5" w:rsidRPr="00E340B5" w:rsidRDefault="00E340B5" w:rsidP="00E340B5">
      <w:pPr>
        <w:jc w:val="both"/>
        <w:rPr>
          <w:lang w:val="en-US"/>
        </w:rPr>
      </w:pPr>
      <w:r w:rsidRPr="00E340B5">
        <w:rPr>
          <w:lang w:val="en-US"/>
        </w:rPr>
        <w:t>Minutes No.4</w:t>
      </w:r>
    </w:p>
    <w:p w14:paraId="189406D2" w14:textId="77777777" w:rsidR="00E340B5" w:rsidRPr="00E340B5" w:rsidRDefault="00E340B5" w:rsidP="00E340B5">
      <w:pPr>
        <w:rPr>
          <w:lang w:val="en-US"/>
        </w:rPr>
      </w:pPr>
      <w:r w:rsidRPr="00E340B5">
        <w:rPr>
          <w:lang w:val="en-US"/>
        </w:rPr>
        <w:t xml:space="preserve">Head of the </w:t>
      </w:r>
      <w:proofErr w:type="gramStart"/>
      <w:r w:rsidRPr="00E340B5">
        <w:rPr>
          <w:lang w:val="en-US"/>
        </w:rPr>
        <w:t xml:space="preserve">department  </w:t>
      </w:r>
      <w:proofErr w:type="spellStart"/>
      <w:r w:rsidRPr="00E340B5">
        <w:rPr>
          <w:lang w:val="en-US"/>
        </w:rPr>
        <w:t>Mirolyubova</w:t>
      </w:r>
      <w:proofErr w:type="spellEnd"/>
      <w:proofErr w:type="gramEnd"/>
      <w:r w:rsidRPr="00E340B5">
        <w:rPr>
          <w:lang w:val="en-US"/>
        </w:rPr>
        <w:t xml:space="preserve"> O.A._____________________________</w:t>
      </w:r>
    </w:p>
    <w:p w14:paraId="01D66409" w14:textId="77777777" w:rsidR="00E340B5" w:rsidRPr="00E340B5" w:rsidRDefault="00E340B5" w:rsidP="00E340B5">
      <w:pPr>
        <w:rPr>
          <w:b/>
          <w:lang w:val="en-US"/>
        </w:rPr>
      </w:pPr>
    </w:p>
    <w:p w14:paraId="18C85429" w14:textId="77777777" w:rsidR="008A6C2D" w:rsidRPr="00E340B5" w:rsidRDefault="008A6C2D" w:rsidP="00C9635F">
      <w:pPr>
        <w:jc w:val="both"/>
        <w:rPr>
          <w:lang w:val="en-US"/>
        </w:rPr>
      </w:pPr>
    </w:p>
    <w:p w14:paraId="585166C9" w14:textId="77777777" w:rsidR="008A6C2D" w:rsidRPr="00E340B5" w:rsidRDefault="008A6C2D" w:rsidP="00C2449D">
      <w:pPr>
        <w:jc w:val="center"/>
        <w:rPr>
          <w:b/>
          <w:lang w:val="en-US"/>
        </w:rPr>
      </w:pPr>
      <w:r w:rsidRPr="00E340B5">
        <w:rPr>
          <w:b/>
          <w:lang w:val="en-US"/>
        </w:rPr>
        <w:t xml:space="preserve">Thematic plan of Seminars/ </w:t>
      </w:r>
      <w:r w:rsidRPr="00E340B5">
        <w:rPr>
          <w:lang w:val="fr-FR"/>
        </w:rPr>
        <w:t>Practical c</w:t>
      </w:r>
      <w:r w:rsidRPr="00E340B5">
        <w:rPr>
          <w:lang w:val="en-US"/>
        </w:rPr>
        <w:t>lasses/Laboratory-based practical</w:t>
      </w:r>
      <w:r w:rsidRPr="00E340B5">
        <w:rPr>
          <w:lang w:val="fr-FR"/>
        </w:rPr>
        <w:t>s/</w:t>
      </w:r>
      <w:r w:rsidRPr="00E340B5">
        <w:rPr>
          <w:lang w:val="en-US"/>
        </w:rPr>
        <w:t xml:space="preserve"> Simulation-based </w:t>
      </w:r>
      <w:proofErr w:type="spellStart"/>
      <w:r w:rsidRPr="00E340B5">
        <w:rPr>
          <w:lang w:val="en-US"/>
        </w:rPr>
        <w:t>practicals</w:t>
      </w:r>
      <w:proofErr w:type="spellEnd"/>
    </w:p>
    <w:p w14:paraId="45E11F36" w14:textId="77777777" w:rsidR="008A6C2D" w:rsidRPr="00E340B5" w:rsidRDefault="008A6C2D" w:rsidP="008A6C2D">
      <w:pPr>
        <w:jc w:val="center"/>
        <w:rPr>
          <w:b/>
          <w:lang w:val="en-US"/>
        </w:rPr>
      </w:pPr>
    </w:p>
    <w:p w14:paraId="68772D90" w14:textId="77777777" w:rsidR="008A6C2D" w:rsidRPr="00E340B5" w:rsidRDefault="008A6C2D" w:rsidP="008A6C2D">
      <w:pPr>
        <w:jc w:val="both"/>
        <w:rPr>
          <w:lang w:val="en-US"/>
        </w:rPr>
      </w:pPr>
      <w:r w:rsidRPr="00E340B5">
        <w:rPr>
          <w:lang w:val="en-US"/>
        </w:rPr>
        <w:t>Course – Internal medicine, endocrinology</w:t>
      </w:r>
    </w:p>
    <w:p w14:paraId="3F1BCA13" w14:textId="77777777" w:rsidR="008A6C2D" w:rsidRPr="00E340B5" w:rsidRDefault="008A6C2D" w:rsidP="008A6C2D">
      <w:pPr>
        <w:jc w:val="both"/>
        <w:rPr>
          <w:lang w:val="en-US"/>
        </w:rPr>
      </w:pPr>
      <w:r w:rsidRPr="00E340B5">
        <w:rPr>
          <w:lang w:val="en-US"/>
        </w:rPr>
        <w:t xml:space="preserve">Training field – </w:t>
      </w:r>
      <w:r w:rsidRPr="00E340B5">
        <w:rPr>
          <w:b/>
          <w:szCs w:val="28"/>
          <w:lang w:val="en-US"/>
        </w:rPr>
        <w:t>31.05.01 General Medicine</w:t>
      </w:r>
    </w:p>
    <w:p w14:paraId="28240FCC" w14:textId="77777777" w:rsidR="008A6C2D" w:rsidRPr="00E340B5" w:rsidRDefault="008A6C2D" w:rsidP="008A6C2D">
      <w:pPr>
        <w:jc w:val="both"/>
        <w:rPr>
          <w:lang w:val="en-US"/>
        </w:rPr>
      </w:pPr>
      <w:r w:rsidRPr="00E340B5">
        <w:rPr>
          <w:lang w:val="en-US"/>
        </w:rPr>
        <w:t>Term – 7</w:t>
      </w:r>
    </w:p>
    <w:p w14:paraId="0A7ED73C" w14:textId="77777777" w:rsidR="008A6C2D" w:rsidRPr="00E340B5" w:rsidRDefault="008A6C2D" w:rsidP="008A6C2D">
      <w:pPr>
        <w:jc w:val="both"/>
        <w:rPr>
          <w:lang w:val="en-US"/>
        </w:rPr>
      </w:pPr>
      <w:r w:rsidRPr="00E340B5">
        <w:rPr>
          <w:lang w:val="en-US"/>
        </w:rPr>
        <w:t>Year of study – 4</w:t>
      </w:r>
      <w:r w:rsidRPr="00E340B5">
        <w:rPr>
          <w:vertAlign w:val="superscript"/>
          <w:lang w:val="en-US"/>
        </w:rPr>
        <w:t>th</w:t>
      </w:r>
    </w:p>
    <w:p w14:paraId="3F13CF45" w14:textId="77777777" w:rsidR="008A6C2D" w:rsidRPr="00E340B5" w:rsidRDefault="008A6C2D" w:rsidP="008A6C2D">
      <w:pPr>
        <w:jc w:val="both"/>
        <w:rPr>
          <w:lang w:val="en-US"/>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
        <w:gridCol w:w="6635"/>
        <w:gridCol w:w="1559"/>
      </w:tblGrid>
      <w:tr w:rsidR="008A6C2D" w:rsidRPr="00E340B5" w14:paraId="7FE99B5A" w14:textId="77777777" w:rsidTr="009A1483">
        <w:trPr>
          <w:trHeight w:val="823"/>
        </w:trPr>
        <w:tc>
          <w:tcPr>
            <w:tcW w:w="907" w:type="dxa"/>
          </w:tcPr>
          <w:p w14:paraId="760365ED" w14:textId="77777777" w:rsidR="008A6C2D" w:rsidRPr="00E340B5" w:rsidRDefault="008A6C2D" w:rsidP="009A1483">
            <w:pPr>
              <w:jc w:val="center"/>
              <w:rPr>
                <w:lang w:val="en-US"/>
              </w:rPr>
            </w:pPr>
            <w:r w:rsidRPr="00E340B5">
              <w:rPr>
                <w:lang w:val="en-US"/>
              </w:rPr>
              <w:t>No.</w:t>
            </w:r>
          </w:p>
        </w:tc>
        <w:tc>
          <w:tcPr>
            <w:tcW w:w="6635" w:type="dxa"/>
          </w:tcPr>
          <w:p w14:paraId="7B6A2975" w14:textId="77777777" w:rsidR="008A6C2D" w:rsidRPr="00E340B5" w:rsidRDefault="008A6C2D" w:rsidP="009A1483">
            <w:pPr>
              <w:jc w:val="center"/>
              <w:rPr>
                <w:lang w:val="en-US"/>
              </w:rPr>
            </w:pPr>
            <w:r w:rsidRPr="00E340B5">
              <w:rPr>
                <w:lang w:val="en-US"/>
              </w:rPr>
              <w:t>Topic of the practical</w:t>
            </w:r>
          </w:p>
          <w:p w14:paraId="32C57127" w14:textId="77777777" w:rsidR="008A6C2D" w:rsidRPr="00E340B5" w:rsidRDefault="008A6C2D" w:rsidP="009A1483">
            <w:pPr>
              <w:tabs>
                <w:tab w:val="left" w:pos="3365"/>
              </w:tabs>
              <w:ind w:left="1692" w:right="215"/>
              <w:jc w:val="both"/>
              <w:rPr>
                <w:b/>
                <w:u w:val="single"/>
                <w:lang w:val="en-US"/>
              </w:rPr>
            </w:pPr>
          </w:p>
          <w:p w14:paraId="5B92C48D" w14:textId="77777777" w:rsidR="008A6C2D" w:rsidRPr="00E340B5" w:rsidRDefault="008A6C2D" w:rsidP="009A1483">
            <w:pPr>
              <w:ind w:right="215"/>
              <w:jc w:val="center"/>
              <w:rPr>
                <w:lang w:val="en-US"/>
              </w:rPr>
            </w:pPr>
          </w:p>
        </w:tc>
        <w:tc>
          <w:tcPr>
            <w:tcW w:w="1559" w:type="dxa"/>
          </w:tcPr>
          <w:p w14:paraId="288B37D4" w14:textId="77777777" w:rsidR="008A6C2D" w:rsidRPr="00E340B5" w:rsidRDefault="008A6C2D" w:rsidP="009A1483">
            <w:pPr>
              <w:ind w:left="-288" w:right="34" w:firstLine="288"/>
              <w:jc w:val="center"/>
              <w:rPr>
                <w:lang w:val="en-US"/>
              </w:rPr>
            </w:pPr>
            <w:r w:rsidRPr="00E340B5">
              <w:rPr>
                <w:lang w:val="en-US"/>
              </w:rPr>
              <w:t>Number of hours</w:t>
            </w:r>
          </w:p>
        </w:tc>
      </w:tr>
      <w:tr w:rsidR="00805AA7" w:rsidRPr="00E340B5" w14:paraId="1CEFAEA8" w14:textId="77777777" w:rsidTr="009A1483">
        <w:trPr>
          <w:trHeight w:val="274"/>
        </w:trPr>
        <w:tc>
          <w:tcPr>
            <w:tcW w:w="907" w:type="dxa"/>
          </w:tcPr>
          <w:p w14:paraId="3FF9B5A5" w14:textId="77777777" w:rsidR="00805AA7" w:rsidRPr="00E340B5" w:rsidRDefault="00805AA7" w:rsidP="00805AA7">
            <w:pPr>
              <w:jc w:val="center"/>
              <w:rPr>
                <w:lang w:val="en-US"/>
              </w:rPr>
            </w:pPr>
            <w:r w:rsidRPr="00E340B5">
              <w:rPr>
                <w:lang w:val="en-US"/>
              </w:rPr>
              <w:t>1</w:t>
            </w:r>
          </w:p>
        </w:tc>
        <w:tc>
          <w:tcPr>
            <w:tcW w:w="6635" w:type="dxa"/>
          </w:tcPr>
          <w:p w14:paraId="69BA4EC9"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Curation of patients. Discussion of the methodology of differential diagnosis and the structure of writing an educational medical history. Cardiac arrhythmias (extrasystole, atrial and ventricular tachyarrhythmias)</w:t>
            </w:r>
          </w:p>
        </w:tc>
        <w:tc>
          <w:tcPr>
            <w:tcW w:w="1559" w:type="dxa"/>
          </w:tcPr>
          <w:p w14:paraId="2B6D58AD"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5953C36B" w14:textId="77777777" w:rsidTr="009A1483">
        <w:trPr>
          <w:trHeight w:val="286"/>
        </w:trPr>
        <w:tc>
          <w:tcPr>
            <w:tcW w:w="907" w:type="dxa"/>
          </w:tcPr>
          <w:p w14:paraId="320C1349" w14:textId="77777777" w:rsidR="00805AA7" w:rsidRPr="00E340B5" w:rsidRDefault="00805AA7" w:rsidP="00805AA7">
            <w:pPr>
              <w:jc w:val="center"/>
              <w:rPr>
                <w:lang w:val="en-US"/>
              </w:rPr>
            </w:pPr>
            <w:r w:rsidRPr="00E340B5">
              <w:rPr>
                <w:lang w:val="en-US"/>
              </w:rPr>
              <w:lastRenderedPageBreak/>
              <w:t>2</w:t>
            </w:r>
          </w:p>
        </w:tc>
        <w:tc>
          <w:tcPr>
            <w:tcW w:w="6635" w:type="dxa"/>
          </w:tcPr>
          <w:p w14:paraId="144CB076"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Bradyarrhythmia. Cardiac conduction disorders.</w:t>
            </w:r>
          </w:p>
        </w:tc>
        <w:tc>
          <w:tcPr>
            <w:tcW w:w="1559" w:type="dxa"/>
          </w:tcPr>
          <w:p w14:paraId="5D1A69A5"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2740F840" w14:textId="77777777" w:rsidTr="009A1483">
        <w:trPr>
          <w:trHeight w:val="274"/>
        </w:trPr>
        <w:tc>
          <w:tcPr>
            <w:tcW w:w="907" w:type="dxa"/>
          </w:tcPr>
          <w:p w14:paraId="7D7CCFF6" w14:textId="77777777" w:rsidR="00805AA7" w:rsidRPr="00E340B5" w:rsidRDefault="00805AA7" w:rsidP="00805AA7">
            <w:pPr>
              <w:jc w:val="center"/>
              <w:rPr>
                <w:lang w:val="en-US"/>
              </w:rPr>
            </w:pPr>
            <w:r w:rsidRPr="00E340B5">
              <w:rPr>
                <w:lang w:val="en-US"/>
              </w:rPr>
              <w:t>3</w:t>
            </w:r>
          </w:p>
        </w:tc>
        <w:tc>
          <w:tcPr>
            <w:tcW w:w="6635" w:type="dxa"/>
          </w:tcPr>
          <w:p w14:paraId="38430661"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Atrial fibrillation/flutter. Infective endocarditis</w:t>
            </w:r>
          </w:p>
        </w:tc>
        <w:tc>
          <w:tcPr>
            <w:tcW w:w="1559" w:type="dxa"/>
          </w:tcPr>
          <w:p w14:paraId="7E58945F"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07A92BD1" w14:textId="77777777" w:rsidTr="009A1483">
        <w:trPr>
          <w:trHeight w:val="362"/>
        </w:trPr>
        <w:tc>
          <w:tcPr>
            <w:tcW w:w="907" w:type="dxa"/>
          </w:tcPr>
          <w:p w14:paraId="02806CEC" w14:textId="77777777" w:rsidR="00805AA7" w:rsidRPr="00E340B5" w:rsidRDefault="00805AA7" w:rsidP="00805AA7">
            <w:pPr>
              <w:jc w:val="center"/>
              <w:rPr>
                <w:lang w:val="en-US"/>
              </w:rPr>
            </w:pPr>
            <w:r w:rsidRPr="00E340B5">
              <w:rPr>
                <w:lang w:val="en-US"/>
              </w:rPr>
              <w:t>4</w:t>
            </w:r>
          </w:p>
        </w:tc>
        <w:tc>
          <w:tcPr>
            <w:tcW w:w="6635" w:type="dxa"/>
          </w:tcPr>
          <w:p w14:paraId="13DF39A8"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Arterial hypertension</w:t>
            </w:r>
          </w:p>
        </w:tc>
        <w:tc>
          <w:tcPr>
            <w:tcW w:w="1559" w:type="dxa"/>
          </w:tcPr>
          <w:p w14:paraId="75B3A40B"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2A722E8E" w14:textId="77777777" w:rsidTr="00C2449D">
        <w:trPr>
          <w:trHeight w:val="264"/>
        </w:trPr>
        <w:tc>
          <w:tcPr>
            <w:tcW w:w="907" w:type="dxa"/>
          </w:tcPr>
          <w:p w14:paraId="0002A11C" w14:textId="77777777" w:rsidR="00805AA7" w:rsidRPr="00E340B5" w:rsidRDefault="00805AA7" w:rsidP="00805AA7">
            <w:pPr>
              <w:jc w:val="center"/>
              <w:rPr>
                <w:lang w:val="en-US"/>
              </w:rPr>
            </w:pPr>
            <w:r w:rsidRPr="00E340B5">
              <w:rPr>
                <w:lang w:val="en-US"/>
              </w:rPr>
              <w:t>5</w:t>
            </w:r>
          </w:p>
        </w:tc>
        <w:tc>
          <w:tcPr>
            <w:tcW w:w="6635" w:type="dxa"/>
          </w:tcPr>
          <w:p w14:paraId="7FEB5AC7"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Atherosclerosis. Stable forms of coronary heart disease. Variants of stable angina pectoris.</w:t>
            </w:r>
          </w:p>
        </w:tc>
        <w:tc>
          <w:tcPr>
            <w:tcW w:w="1559" w:type="dxa"/>
          </w:tcPr>
          <w:p w14:paraId="03067990"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7F6419C0" w14:textId="77777777" w:rsidTr="009A1483">
        <w:trPr>
          <w:trHeight w:val="274"/>
        </w:trPr>
        <w:tc>
          <w:tcPr>
            <w:tcW w:w="907" w:type="dxa"/>
          </w:tcPr>
          <w:p w14:paraId="7970BBA0" w14:textId="77777777" w:rsidR="00805AA7" w:rsidRPr="00E340B5" w:rsidRDefault="00805AA7" w:rsidP="00805AA7">
            <w:pPr>
              <w:jc w:val="center"/>
              <w:rPr>
                <w:lang w:val="en-US"/>
              </w:rPr>
            </w:pPr>
            <w:r w:rsidRPr="00E340B5">
              <w:rPr>
                <w:lang w:val="en-US"/>
              </w:rPr>
              <w:t>6</w:t>
            </w:r>
          </w:p>
        </w:tc>
        <w:tc>
          <w:tcPr>
            <w:tcW w:w="6635" w:type="dxa"/>
          </w:tcPr>
          <w:p w14:paraId="74DAE940"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Unstable angina. Acute coronary syndrome without ST segment elevation.</w:t>
            </w:r>
          </w:p>
        </w:tc>
        <w:tc>
          <w:tcPr>
            <w:tcW w:w="1559" w:type="dxa"/>
          </w:tcPr>
          <w:p w14:paraId="0D332D78"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14518243" w14:textId="77777777" w:rsidTr="009A1483">
        <w:trPr>
          <w:trHeight w:val="286"/>
        </w:trPr>
        <w:tc>
          <w:tcPr>
            <w:tcW w:w="907" w:type="dxa"/>
          </w:tcPr>
          <w:p w14:paraId="3E3CCDB1" w14:textId="77777777" w:rsidR="00805AA7" w:rsidRPr="00E340B5" w:rsidRDefault="00805AA7" w:rsidP="00805AA7">
            <w:pPr>
              <w:jc w:val="center"/>
              <w:rPr>
                <w:lang w:val="en-US"/>
              </w:rPr>
            </w:pPr>
            <w:r w:rsidRPr="00E340B5">
              <w:rPr>
                <w:lang w:val="en-US"/>
              </w:rPr>
              <w:t>7</w:t>
            </w:r>
          </w:p>
        </w:tc>
        <w:tc>
          <w:tcPr>
            <w:tcW w:w="6635" w:type="dxa"/>
          </w:tcPr>
          <w:p w14:paraId="3DABCB5A"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Acute coronary syndrome with ST segment elevation. Criteria for myocardial infarction. Complications.</w:t>
            </w:r>
          </w:p>
        </w:tc>
        <w:tc>
          <w:tcPr>
            <w:tcW w:w="1559" w:type="dxa"/>
          </w:tcPr>
          <w:p w14:paraId="02A5238D" w14:textId="77777777" w:rsidR="00805AA7" w:rsidRPr="00E340B5" w:rsidRDefault="00805AA7" w:rsidP="00805AA7">
            <w:pPr>
              <w:ind w:left="-288" w:right="215" w:firstLine="288"/>
              <w:jc w:val="center"/>
              <w:rPr>
                <w:lang w:val="en-US"/>
              </w:rPr>
            </w:pPr>
            <w:r w:rsidRPr="00E340B5">
              <w:rPr>
                <w:lang w:val="en-US"/>
              </w:rPr>
              <w:t>4</w:t>
            </w:r>
          </w:p>
        </w:tc>
      </w:tr>
      <w:tr w:rsidR="00805AA7" w:rsidRPr="00E340B5" w14:paraId="19435CDA" w14:textId="77777777" w:rsidTr="009A1483">
        <w:trPr>
          <w:trHeight w:val="286"/>
        </w:trPr>
        <w:tc>
          <w:tcPr>
            <w:tcW w:w="907" w:type="dxa"/>
          </w:tcPr>
          <w:p w14:paraId="15FEF400" w14:textId="77777777" w:rsidR="00805AA7" w:rsidRPr="00E340B5" w:rsidRDefault="00805AA7" w:rsidP="00805AA7">
            <w:pPr>
              <w:jc w:val="center"/>
            </w:pPr>
            <w:r w:rsidRPr="00E340B5">
              <w:t>8</w:t>
            </w:r>
          </w:p>
        </w:tc>
        <w:tc>
          <w:tcPr>
            <w:tcW w:w="6635" w:type="dxa"/>
          </w:tcPr>
          <w:p w14:paraId="70E35C32"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Acute rheumatic fever. Infective endocarditis</w:t>
            </w:r>
          </w:p>
        </w:tc>
        <w:tc>
          <w:tcPr>
            <w:tcW w:w="1559" w:type="dxa"/>
          </w:tcPr>
          <w:p w14:paraId="5D54CCD8" w14:textId="77777777" w:rsidR="00805AA7" w:rsidRPr="00E340B5" w:rsidRDefault="00805AA7" w:rsidP="00805AA7">
            <w:pPr>
              <w:ind w:left="-288" w:right="215" w:firstLine="288"/>
              <w:jc w:val="center"/>
            </w:pPr>
            <w:r w:rsidRPr="00E340B5">
              <w:t>4</w:t>
            </w:r>
          </w:p>
        </w:tc>
      </w:tr>
      <w:tr w:rsidR="00805AA7" w:rsidRPr="00E340B5" w14:paraId="6437D468" w14:textId="77777777" w:rsidTr="009A1483">
        <w:trPr>
          <w:trHeight w:val="286"/>
        </w:trPr>
        <w:tc>
          <w:tcPr>
            <w:tcW w:w="907" w:type="dxa"/>
          </w:tcPr>
          <w:p w14:paraId="484DDDA1" w14:textId="77777777" w:rsidR="00805AA7" w:rsidRPr="00E340B5" w:rsidRDefault="00805AA7" w:rsidP="00805AA7">
            <w:pPr>
              <w:jc w:val="center"/>
            </w:pPr>
            <w:r w:rsidRPr="00E340B5">
              <w:t>9</w:t>
            </w:r>
          </w:p>
        </w:tc>
        <w:tc>
          <w:tcPr>
            <w:tcW w:w="6635" w:type="dxa"/>
          </w:tcPr>
          <w:p w14:paraId="6E3C396F"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Aortal heart defects. Mitral heart defects</w:t>
            </w:r>
          </w:p>
        </w:tc>
        <w:tc>
          <w:tcPr>
            <w:tcW w:w="1559" w:type="dxa"/>
          </w:tcPr>
          <w:p w14:paraId="17745043" w14:textId="77777777" w:rsidR="00805AA7" w:rsidRPr="00E340B5" w:rsidRDefault="00805AA7" w:rsidP="00805AA7">
            <w:pPr>
              <w:ind w:left="-288" w:right="215" w:firstLine="288"/>
              <w:jc w:val="center"/>
            </w:pPr>
            <w:r w:rsidRPr="00E340B5">
              <w:t>4</w:t>
            </w:r>
          </w:p>
        </w:tc>
      </w:tr>
      <w:tr w:rsidR="00805AA7" w:rsidRPr="00E340B5" w14:paraId="679C75CC" w14:textId="77777777" w:rsidTr="009A1483">
        <w:trPr>
          <w:trHeight w:val="286"/>
        </w:trPr>
        <w:tc>
          <w:tcPr>
            <w:tcW w:w="907" w:type="dxa"/>
          </w:tcPr>
          <w:p w14:paraId="4CDC9137" w14:textId="77777777" w:rsidR="00805AA7" w:rsidRPr="00E340B5" w:rsidRDefault="00805AA7" w:rsidP="00805AA7">
            <w:pPr>
              <w:jc w:val="center"/>
            </w:pPr>
            <w:r w:rsidRPr="00E340B5">
              <w:t>10</w:t>
            </w:r>
          </w:p>
        </w:tc>
        <w:tc>
          <w:tcPr>
            <w:tcW w:w="6635" w:type="dxa"/>
          </w:tcPr>
          <w:p w14:paraId="44BBD95A"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Chronic heart failure</w:t>
            </w:r>
          </w:p>
        </w:tc>
        <w:tc>
          <w:tcPr>
            <w:tcW w:w="1559" w:type="dxa"/>
          </w:tcPr>
          <w:p w14:paraId="758E1A86" w14:textId="77777777" w:rsidR="00805AA7" w:rsidRPr="00E340B5" w:rsidRDefault="00805AA7" w:rsidP="00805AA7">
            <w:pPr>
              <w:ind w:left="-288" w:right="215" w:firstLine="288"/>
              <w:jc w:val="center"/>
            </w:pPr>
            <w:r w:rsidRPr="00E340B5">
              <w:t>4</w:t>
            </w:r>
          </w:p>
        </w:tc>
      </w:tr>
      <w:tr w:rsidR="00805AA7" w:rsidRPr="00E340B5" w14:paraId="4AB59B05" w14:textId="77777777" w:rsidTr="009A1483">
        <w:trPr>
          <w:trHeight w:val="286"/>
        </w:trPr>
        <w:tc>
          <w:tcPr>
            <w:tcW w:w="907" w:type="dxa"/>
          </w:tcPr>
          <w:p w14:paraId="785FFB55" w14:textId="77777777" w:rsidR="00805AA7" w:rsidRPr="00E340B5" w:rsidRDefault="00805AA7" w:rsidP="00805AA7">
            <w:pPr>
              <w:jc w:val="center"/>
            </w:pPr>
            <w:r w:rsidRPr="00E340B5">
              <w:t>11</w:t>
            </w:r>
          </w:p>
        </w:tc>
        <w:tc>
          <w:tcPr>
            <w:tcW w:w="6635" w:type="dxa"/>
          </w:tcPr>
          <w:p w14:paraId="1539DF1F" w14:textId="77777777" w:rsidR="00805AA7" w:rsidRPr="00E340B5" w:rsidRDefault="00805AA7" w:rsidP="00805AA7">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 xml:space="preserve">Emergencies in </w:t>
            </w:r>
            <w:proofErr w:type="spellStart"/>
            <w:r w:rsidRPr="00E340B5">
              <w:rPr>
                <w:rFonts w:ascii="Times New Roman" w:hAnsi="Times New Roman"/>
                <w:sz w:val="24"/>
                <w:szCs w:val="24"/>
                <w:lang w:val="en-US"/>
              </w:rPr>
              <w:t>cadiology</w:t>
            </w:r>
            <w:proofErr w:type="spellEnd"/>
          </w:p>
        </w:tc>
        <w:tc>
          <w:tcPr>
            <w:tcW w:w="1559" w:type="dxa"/>
          </w:tcPr>
          <w:p w14:paraId="683169D2" w14:textId="77777777" w:rsidR="00805AA7" w:rsidRPr="00E340B5" w:rsidRDefault="00805AA7" w:rsidP="00805AA7">
            <w:pPr>
              <w:ind w:left="-288" w:right="215" w:firstLine="288"/>
              <w:jc w:val="center"/>
            </w:pPr>
            <w:r w:rsidRPr="00E340B5">
              <w:t>4</w:t>
            </w:r>
          </w:p>
        </w:tc>
      </w:tr>
      <w:tr w:rsidR="008A6C2D" w:rsidRPr="00E340B5" w14:paraId="78C7685E" w14:textId="77777777" w:rsidTr="009A1483">
        <w:trPr>
          <w:trHeight w:val="274"/>
        </w:trPr>
        <w:tc>
          <w:tcPr>
            <w:tcW w:w="7542" w:type="dxa"/>
            <w:gridSpan w:val="2"/>
          </w:tcPr>
          <w:p w14:paraId="3408E0B7" w14:textId="77777777" w:rsidR="008A6C2D" w:rsidRPr="00E340B5" w:rsidRDefault="008A6C2D" w:rsidP="009A1483">
            <w:pPr>
              <w:ind w:right="215"/>
              <w:jc w:val="both"/>
              <w:rPr>
                <w:lang w:val="en-US"/>
              </w:rPr>
            </w:pPr>
            <w:r w:rsidRPr="00E340B5">
              <w:rPr>
                <w:lang w:val="en-US"/>
              </w:rPr>
              <w:t>TOTAL</w:t>
            </w:r>
          </w:p>
        </w:tc>
        <w:tc>
          <w:tcPr>
            <w:tcW w:w="1559" w:type="dxa"/>
          </w:tcPr>
          <w:p w14:paraId="53A19469" w14:textId="77777777" w:rsidR="008A6C2D" w:rsidRPr="00E340B5" w:rsidRDefault="008A6C2D" w:rsidP="009A1483">
            <w:pPr>
              <w:ind w:left="-288" w:right="215" w:firstLine="288"/>
              <w:jc w:val="center"/>
            </w:pPr>
            <w:r w:rsidRPr="00E340B5">
              <w:rPr>
                <w:lang w:val="en-US"/>
              </w:rPr>
              <w:t>4</w:t>
            </w:r>
            <w:r w:rsidR="00805AA7" w:rsidRPr="00E340B5">
              <w:t>4</w:t>
            </w:r>
          </w:p>
        </w:tc>
      </w:tr>
    </w:tbl>
    <w:p w14:paraId="14FBD164" w14:textId="77777777" w:rsidR="008A6C2D" w:rsidRPr="00E340B5" w:rsidRDefault="008A6C2D" w:rsidP="008A6C2D">
      <w:pPr>
        <w:jc w:val="both"/>
        <w:rPr>
          <w:lang w:val="en-US"/>
        </w:rPr>
      </w:pPr>
    </w:p>
    <w:p w14:paraId="1B9CAAE5" w14:textId="77777777" w:rsidR="00E340B5" w:rsidRPr="00E340B5" w:rsidRDefault="00E340B5" w:rsidP="00E340B5">
      <w:pPr>
        <w:jc w:val="both"/>
        <w:rPr>
          <w:lang w:val="en-US"/>
        </w:rPr>
      </w:pPr>
      <w:bookmarkStart w:id="4" w:name="_Hlk115952434"/>
      <w:r w:rsidRPr="00E340B5">
        <w:rPr>
          <w:lang w:val="en-US"/>
        </w:rPr>
        <w:t>«4» April 2026 year</w:t>
      </w:r>
    </w:p>
    <w:p w14:paraId="6454C431" w14:textId="77777777" w:rsidR="00E340B5" w:rsidRPr="00E340B5" w:rsidRDefault="00E340B5" w:rsidP="00E340B5">
      <w:pPr>
        <w:jc w:val="both"/>
        <w:rPr>
          <w:lang w:val="en-US"/>
        </w:rPr>
      </w:pPr>
      <w:r w:rsidRPr="00E340B5">
        <w:rPr>
          <w:lang w:val="en-US"/>
        </w:rPr>
        <w:t>Minutes No.4</w:t>
      </w:r>
    </w:p>
    <w:p w14:paraId="22F78410" w14:textId="77777777" w:rsidR="00E340B5" w:rsidRPr="00E340B5" w:rsidRDefault="00E340B5" w:rsidP="00E340B5">
      <w:pPr>
        <w:rPr>
          <w:lang w:val="en-US"/>
        </w:rPr>
      </w:pPr>
      <w:r w:rsidRPr="00E340B5">
        <w:rPr>
          <w:lang w:val="en-US"/>
        </w:rPr>
        <w:t xml:space="preserve">Head of the </w:t>
      </w:r>
      <w:proofErr w:type="gramStart"/>
      <w:r w:rsidRPr="00E340B5">
        <w:rPr>
          <w:lang w:val="en-US"/>
        </w:rPr>
        <w:t xml:space="preserve">department  </w:t>
      </w:r>
      <w:proofErr w:type="spellStart"/>
      <w:r w:rsidRPr="00E340B5">
        <w:rPr>
          <w:lang w:val="en-US"/>
        </w:rPr>
        <w:t>Mirolyubova</w:t>
      </w:r>
      <w:proofErr w:type="spellEnd"/>
      <w:proofErr w:type="gramEnd"/>
      <w:r w:rsidRPr="00E340B5">
        <w:rPr>
          <w:lang w:val="en-US"/>
        </w:rPr>
        <w:t xml:space="preserve"> O.A._____________________________</w:t>
      </w:r>
    </w:p>
    <w:p w14:paraId="0C9221BF" w14:textId="77777777" w:rsidR="00E340B5" w:rsidRPr="00E340B5" w:rsidRDefault="00E340B5" w:rsidP="00E340B5">
      <w:pPr>
        <w:rPr>
          <w:b/>
          <w:lang w:val="en-US"/>
        </w:rPr>
      </w:pPr>
    </w:p>
    <w:p w14:paraId="5D255E3F" w14:textId="77777777" w:rsidR="00E340B5" w:rsidRPr="00E340B5" w:rsidRDefault="00E340B5" w:rsidP="00E340B5">
      <w:pPr>
        <w:rPr>
          <w:b/>
          <w:lang w:val="en-US"/>
        </w:rPr>
      </w:pPr>
    </w:p>
    <w:p w14:paraId="7D9D8A1F" w14:textId="77777777" w:rsidR="00391D5F" w:rsidRPr="00E340B5" w:rsidRDefault="00391D5F" w:rsidP="00391D5F">
      <w:pPr>
        <w:jc w:val="center"/>
        <w:rPr>
          <w:b/>
          <w:lang w:val="en-US"/>
        </w:rPr>
      </w:pPr>
      <w:r w:rsidRPr="00E340B5">
        <w:rPr>
          <w:b/>
          <w:lang w:val="en-US"/>
        </w:rPr>
        <w:t>Thematic plan of lectures</w:t>
      </w:r>
    </w:p>
    <w:p w14:paraId="1FC8D567" w14:textId="77777777" w:rsidR="00391D5F" w:rsidRPr="00E340B5" w:rsidRDefault="00391D5F" w:rsidP="00391D5F">
      <w:pPr>
        <w:jc w:val="center"/>
        <w:rPr>
          <w:lang w:val="en-US"/>
        </w:rPr>
      </w:pPr>
    </w:p>
    <w:p w14:paraId="76AF99EB" w14:textId="77777777" w:rsidR="00391D5F" w:rsidRPr="00E340B5" w:rsidRDefault="00391D5F" w:rsidP="00391D5F">
      <w:pPr>
        <w:jc w:val="both"/>
        <w:rPr>
          <w:lang w:val="en-US"/>
        </w:rPr>
      </w:pPr>
      <w:r w:rsidRPr="00E340B5">
        <w:rPr>
          <w:lang w:val="en-US"/>
        </w:rPr>
        <w:t xml:space="preserve">Course – Internal medicine, endocrinology </w:t>
      </w:r>
    </w:p>
    <w:p w14:paraId="49B0D3D7" w14:textId="77777777" w:rsidR="00391D5F" w:rsidRPr="00E340B5" w:rsidRDefault="00391D5F" w:rsidP="00391D5F">
      <w:pPr>
        <w:jc w:val="both"/>
        <w:rPr>
          <w:lang w:val="en-US"/>
        </w:rPr>
      </w:pPr>
      <w:r w:rsidRPr="00E340B5">
        <w:rPr>
          <w:lang w:val="en-US"/>
        </w:rPr>
        <w:t xml:space="preserve">Training field – </w:t>
      </w:r>
      <w:r w:rsidRPr="00E340B5">
        <w:rPr>
          <w:b/>
          <w:szCs w:val="28"/>
          <w:lang w:val="en-US"/>
        </w:rPr>
        <w:t>31.05.01 General Medicine</w:t>
      </w:r>
    </w:p>
    <w:p w14:paraId="1FBBC888" w14:textId="77777777" w:rsidR="00391D5F" w:rsidRPr="00E340B5" w:rsidRDefault="00391D5F" w:rsidP="00391D5F">
      <w:pPr>
        <w:jc w:val="both"/>
        <w:rPr>
          <w:lang w:val="en-US"/>
        </w:rPr>
      </w:pPr>
      <w:r w:rsidRPr="00E340B5">
        <w:rPr>
          <w:lang w:val="en-US"/>
        </w:rPr>
        <w:t>Term – 8</w:t>
      </w:r>
    </w:p>
    <w:p w14:paraId="0208D2B1" w14:textId="77777777" w:rsidR="00391D5F" w:rsidRPr="00E340B5" w:rsidRDefault="00391D5F" w:rsidP="00391D5F">
      <w:pPr>
        <w:jc w:val="both"/>
        <w:rPr>
          <w:lang w:val="en-US"/>
        </w:rPr>
      </w:pPr>
      <w:r w:rsidRPr="00E340B5">
        <w:rPr>
          <w:lang w:val="en-US"/>
        </w:rPr>
        <w:t>Year of study – 4</w:t>
      </w:r>
      <w:r w:rsidRPr="00E340B5">
        <w:rPr>
          <w:vertAlign w:val="superscript"/>
          <w:lang w:val="en-US"/>
        </w:rPr>
        <w:t>th</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5688"/>
        <w:gridCol w:w="2047"/>
      </w:tblGrid>
      <w:tr w:rsidR="00391D5F" w:rsidRPr="00E340B5" w14:paraId="0EA9B584" w14:textId="77777777" w:rsidTr="00F972FB">
        <w:tc>
          <w:tcPr>
            <w:tcW w:w="1440" w:type="dxa"/>
          </w:tcPr>
          <w:p w14:paraId="27877624" w14:textId="77777777" w:rsidR="00391D5F" w:rsidRPr="00E340B5" w:rsidRDefault="00391D5F" w:rsidP="00F972FB">
            <w:pPr>
              <w:jc w:val="center"/>
              <w:rPr>
                <w:lang w:val="en-US"/>
              </w:rPr>
            </w:pPr>
            <w:r w:rsidRPr="00E340B5">
              <w:rPr>
                <w:lang w:val="en-US"/>
              </w:rPr>
              <w:t xml:space="preserve">No. </w:t>
            </w:r>
          </w:p>
        </w:tc>
        <w:tc>
          <w:tcPr>
            <w:tcW w:w="5688" w:type="dxa"/>
          </w:tcPr>
          <w:p w14:paraId="12CC1282" w14:textId="77777777" w:rsidR="00391D5F" w:rsidRPr="00E340B5" w:rsidRDefault="00391D5F" w:rsidP="00F972FB">
            <w:pPr>
              <w:jc w:val="center"/>
              <w:rPr>
                <w:lang w:val="en-US"/>
              </w:rPr>
            </w:pPr>
            <w:r w:rsidRPr="00E340B5">
              <w:rPr>
                <w:lang w:val="en-US"/>
              </w:rPr>
              <w:t>Topic of the lecture</w:t>
            </w:r>
          </w:p>
          <w:p w14:paraId="39EEBE06" w14:textId="77777777" w:rsidR="00391D5F" w:rsidRPr="00E340B5" w:rsidRDefault="00391D5F" w:rsidP="00F972FB">
            <w:pPr>
              <w:tabs>
                <w:tab w:val="left" w:pos="3365"/>
              </w:tabs>
              <w:ind w:left="1692" w:right="215"/>
              <w:jc w:val="both"/>
              <w:rPr>
                <w:b/>
                <w:u w:val="single"/>
                <w:lang w:val="en-US"/>
              </w:rPr>
            </w:pPr>
          </w:p>
          <w:p w14:paraId="16FCB9E2" w14:textId="77777777" w:rsidR="00391D5F" w:rsidRPr="00E340B5" w:rsidRDefault="00391D5F" w:rsidP="00F972FB">
            <w:pPr>
              <w:ind w:right="215"/>
              <w:jc w:val="center"/>
              <w:rPr>
                <w:lang w:val="en-US"/>
              </w:rPr>
            </w:pPr>
          </w:p>
        </w:tc>
        <w:tc>
          <w:tcPr>
            <w:tcW w:w="2047" w:type="dxa"/>
          </w:tcPr>
          <w:p w14:paraId="7873D470" w14:textId="77777777" w:rsidR="00391D5F" w:rsidRPr="00E340B5" w:rsidRDefault="00391D5F" w:rsidP="00F972FB">
            <w:pPr>
              <w:ind w:right="215"/>
              <w:jc w:val="center"/>
              <w:rPr>
                <w:lang w:val="en-US"/>
              </w:rPr>
            </w:pPr>
            <w:r w:rsidRPr="00E340B5">
              <w:rPr>
                <w:lang w:val="en-US"/>
              </w:rPr>
              <w:t>Number of hours</w:t>
            </w:r>
          </w:p>
        </w:tc>
      </w:tr>
      <w:tr w:rsidR="00391D5F" w:rsidRPr="00E340B5" w14:paraId="482A25EA" w14:textId="77777777" w:rsidTr="00F972FB">
        <w:tc>
          <w:tcPr>
            <w:tcW w:w="1440" w:type="dxa"/>
          </w:tcPr>
          <w:p w14:paraId="1FA540ED" w14:textId="77777777" w:rsidR="00391D5F" w:rsidRPr="00E340B5" w:rsidRDefault="00391D5F" w:rsidP="00F972FB">
            <w:pPr>
              <w:jc w:val="center"/>
              <w:rPr>
                <w:lang w:val="en-US"/>
              </w:rPr>
            </w:pPr>
            <w:r w:rsidRPr="00E340B5">
              <w:rPr>
                <w:lang w:val="en-US"/>
              </w:rPr>
              <w:t>1</w:t>
            </w:r>
          </w:p>
        </w:tc>
        <w:tc>
          <w:tcPr>
            <w:tcW w:w="5688" w:type="dxa"/>
          </w:tcPr>
          <w:p w14:paraId="21B891E0" w14:textId="77777777" w:rsidR="00391D5F" w:rsidRPr="00E340B5" w:rsidRDefault="00391D5F" w:rsidP="00F972FB">
            <w:pPr>
              <w:jc w:val="both"/>
              <w:rPr>
                <w:lang w:val="en-US"/>
              </w:rPr>
            </w:pPr>
            <w:r w:rsidRPr="00E340B5">
              <w:rPr>
                <w:lang w:val="en-US"/>
              </w:rPr>
              <w:t>Diabetes mellitus type 1</w:t>
            </w:r>
          </w:p>
        </w:tc>
        <w:tc>
          <w:tcPr>
            <w:tcW w:w="2047" w:type="dxa"/>
          </w:tcPr>
          <w:p w14:paraId="40C106AE" w14:textId="77777777" w:rsidR="00391D5F" w:rsidRPr="00E340B5" w:rsidRDefault="00391D5F" w:rsidP="00F972FB">
            <w:pPr>
              <w:ind w:right="215"/>
              <w:jc w:val="center"/>
              <w:rPr>
                <w:lang w:val="en-US"/>
              </w:rPr>
            </w:pPr>
            <w:r w:rsidRPr="00E340B5">
              <w:rPr>
                <w:lang w:val="en-US"/>
              </w:rPr>
              <w:t>2</w:t>
            </w:r>
          </w:p>
        </w:tc>
      </w:tr>
      <w:tr w:rsidR="00391D5F" w:rsidRPr="00E340B5" w14:paraId="5CD09BE4" w14:textId="77777777" w:rsidTr="00F972FB">
        <w:tc>
          <w:tcPr>
            <w:tcW w:w="1440" w:type="dxa"/>
          </w:tcPr>
          <w:p w14:paraId="13FD60A5" w14:textId="77777777" w:rsidR="00391D5F" w:rsidRPr="00E340B5" w:rsidRDefault="00391D5F" w:rsidP="00F972FB">
            <w:pPr>
              <w:jc w:val="center"/>
              <w:rPr>
                <w:lang w:val="en-US"/>
              </w:rPr>
            </w:pPr>
            <w:r w:rsidRPr="00E340B5">
              <w:rPr>
                <w:lang w:val="en-US"/>
              </w:rPr>
              <w:t>2</w:t>
            </w:r>
          </w:p>
        </w:tc>
        <w:tc>
          <w:tcPr>
            <w:tcW w:w="5688" w:type="dxa"/>
          </w:tcPr>
          <w:p w14:paraId="7A715D39" w14:textId="77777777" w:rsidR="00391D5F" w:rsidRPr="00E340B5" w:rsidRDefault="00391D5F" w:rsidP="00F972FB">
            <w:pPr>
              <w:jc w:val="both"/>
              <w:rPr>
                <w:lang w:val="en-US"/>
              </w:rPr>
            </w:pPr>
            <w:r w:rsidRPr="00E340B5">
              <w:rPr>
                <w:lang w:val="en-US"/>
              </w:rPr>
              <w:t>Diabetes mellitus type 2</w:t>
            </w:r>
          </w:p>
        </w:tc>
        <w:tc>
          <w:tcPr>
            <w:tcW w:w="2047" w:type="dxa"/>
          </w:tcPr>
          <w:p w14:paraId="6A125841" w14:textId="77777777" w:rsidR="00391D5F" w:rsidRPr="00E340B5" w:rsidRDefault="00391D5F" w:rsidP="00F972FB">
            <w:pPr>
              <w:ind w:right="215"/>
              <w:jc w:val="center"/>
              <w:rPr>
                <w:lang w:val="en-US"/>
              </w:rPr>
            </w:pPr>
            <w:r w:rsidRPr="00E340B5">
              <w:rPr>
                <w:lang w:val="en-US"/>
              </w:rPr>
              <w:t>2</w:t>
            </w:r>
          </w:p>
        </w:tc>
      </w:tr>
      <w:tr w:rsidR="00391D5F" w:rsidRPr="00E340B5" w14:paraId="251CBFCE" w14:textId="77777777" w:rsidTr="00F972FB">
        <w:tc>
          <w:tcPr>
            <w:tcW w:w="1440" w:type="dxa"/>
          </w:tcPr>
          <w:p w14:paraId="49F95158" w14:textId="77777777" w:rsidR="00391D5F" w:rsidRPr="00E340B5" w:rsidRDefault="00391D5F" w:rsidP="00F972FB">
            <w:pPr>
              <w:jc w:val="center"/>
              <w:rPr>
                <w:lang w:val="en-US"/>
              </w:rPr>
            </w:pPr>
            <w:r w:rsidRPr="00E340B5">
              <w:rPr>
                <w:lang w:val="en-US"/>
              </w:rPr>
              <w:t>3</w:t>
            </w:r>
          </w:p>
        </w:tc>
        <w:tc>
          <w:tcPr>
            <w:tcW w:w="5688" w:type="dxa"/>
          </w:tcPr>
          <w:p w14:paraId="7CB27CCC" w14:textId="77777777" w:rsidR="00391D5F" w:rsidRPr="00E340B5" w:rsidRDefault="00391D5F" w:rsidP="00F972FB">
            <w:pPr>
              <w:jc w:val="both"/>
              <w:rPr>
                <w:lang w:val="en-US"/>
              </w:rPr>
            </w:pPr>
            <w:r w:rsidRPr="00E340B5">
              <w:rPr>
                <w:lang w:val="en-US"/>
              </w:rPr>
              <w:t xml:space="preserve">Acute complications of Diabetes mellitus </w:t>
            </w:r>
          </w:p>
        </w:tc>
        <w:tc>
          <w:tcPr>
            <w:tcW w:w="2047" w:type="dxa"/>
          </w:tcPr>
          <w:p w14:paraId="666AAA86" w14:textId="77777777" w:rsidR="00391D5F" w:rsidRPr="00E340B5" w:rsidRDefault="00391D5F" w:rsidP="00F972FB">
            <w:pPr>
              <w:ind w:right="215"/>
              <w:jc w:val="center"/>
              <w:rPr>
                <w:lang w:val="en-US"/>
              </w:rPr>
            </w:pPr>
            <w:r w:rsidRPr="00E340B5">
              <w:rPr>
                <w:lang w:val="en-US"/>
              </w:rPr>
              <w:t>2</w:t>
            </w:r>
          </w:p>
        </w:tc>
      </w:tr>
      <w:tr w:rsidR="00391D5F" w:rsidRPr="00E340B5" w14:paraId="0B118D8F" w14:textId="77777777" w:rsidTr="00F972FB">
        <w:tc>
          <w:tcPr>
            <w:tcW w:w="1440" w:type="dxa"/>
          </w:tcPr>
          <w:p w14:paraId="5AF7159B" w14:textId="77777777" w:rsidR="00391D5F" w:rsidRPr="00E340B5" w:rsidRDefault="00391D5F" w:rsidP="00F972FB">
            <w:pPr>
              <w:jc w:val="center"/>
              <w:rPr>
                <w:lang w:val="en-US"/>
              </w:rPr>
            </w:pPr>
            <w:r w:rsidRPr="00E340B5">
              <w:rPr>
                <w:lang w:val="en-US"/>
              </w:rPr>
              <w:t>4</w:t>
            </w:r>
          </w:p>
        </w:tc>
        <w:tc>
          <w:tcPr>
            <w:tcW w:w="5688" w:type="dxa"/>
          </w:tcPr>
          <w:p w14:paraId="5404B7FE" w14:textId="77777777" w:rsidR="00391D5F" w:rsidRPr="00E340B5" w:rsidRDefault="00391D5F" w:rsidP="00F972FB">
            <w:pPr>
              <w:jc w:val="both"/>
              <w:rPr>
                <w:lang w:val="en-US"/>
              </w:rPr>
            </w:pPr>
            <w:r w:rsidRPr="00E340B5">
              <w:rPr>
                <w:lang w:val="en-US"/>
              </w:rPr>
              <w:t>Chronic complications of Diabetes mellitus</w:t>
            </w:r>
          </w:p>
        </w:tc>
        <w:tc>
          <w:tcPr>
            <w:tcW w:w="2047" w:type="dxa"/>
          </w:tcPr>
          <w:p w14:paraId="54137F90" w14:textId="77777777" w:rsidR="00391D5F" w:rsidRPr="00E340B5" w:rsidRDefault="00391D5F" w:rsidP="00F972FB">
            <w:pPr>
              <w:ind w:right="215"/>
              <w:jc w:val="center"/>
              <w:rPr>
                <w:lang w:val="en-US"/>
              </w:rPr>
            </w:pPr>
            <w:r w:rsidRPr="00E340B5">
              <w:rPr>
                <w:lang w:val="en-US"/>
              </w:rPr>
              <w:t>2</w:t>
            </w:r>
          </w:p>
        </w:tc>
      </w:tr>
      <w:tr w:rsidR="00391D5F" w:rsidRPr="00E340B5" w14:paraId="5D4A1ED3" w14:textId="77777777" w:rsidTr="00F972FB">
        <w:tc>
          <w:tcPr>
            <w:tcW w:w="1440" w:type="dxa"/>
          </w:tcPr>
          <w:p w14:paraId="3B705D0C" w14:textId="77777777" w:rsidR="00391D5F" w:rsidRPr="00E340B5" w:rsidRDefault="00391D5F" w:rsidP="00F972FB">
            <w:pPr>
              <w:jc w:val="center"/>
              <w:rPr>
                <w:lang w:val="en-US"/>
              </w:rPr>
            </w:pPr>
            <w:r w:rsidRPr="00E340B5">
              <w:rPr>
                <w:lang w:val="en-US"/>
              </w:rPr>
              <w:t>5</w:t>
            </w:r>
          </w:p>
        </w:tc>
        <w:tc>
          <w:tcPr>
            <w:tcW w:w="5688" w:type="dxa"/>
          </w:tcPr>
          <w:p w14:paraId="60AE74BE" w14:textId="77777777" w:rsidR="00391D5F" w:rsidRPr="00E340B5" w:rsidRDefault="00391D5F" w:rsidP="00F972FB">
            <w:pPr>
              <w:jc w:val="both"/>
              <w:rPr>
                <w:lang w:val="en-US"/>
              </w:rPr>
            </w:pPr>
            <w:r w:rsidRPr="00E340B5">
              <w:rPr>
                <w:lang w:val="en-US"/>
              </w:rPr>
              <w:t>Thyroid gland disorders. Syndrome of thyrotoxicosis. Differential diagnosis of nodular goiter</w:t>
            </w:r>
          </w:p>
        </w:tc>
        <w:tc>
          <w:tcPr>
            <w:tcW w:w="2047" w:type="dxa"/>
          </w:tcPr>
          <w:p w14:paraId="1FC17FA2" w14:textId="77777777" w:rsidR="00391D5F" w:rsidRPr="00E340B5" w:rsidRDefault="00391D5F" w:rsidP="00F972FB">
            <w:pPr>
              <w:ind w:right="215"/>
              <w:jc w:val="center"/>
              <w:rPr>
                <w:lang w:val="en-US"/>
              </w:rPr>
            </w:pPr>
            <w:r w:rsidRPr="00E340B5">
              <w:rPr>
                <w:lang w:val="en-US"/>
              </w:rPr>
              <w:t>2</w:t>
            </w:r>
          </w:p>
        </w:tc>
      </w:tr>
      <w:tr w:rsidR="00391D5F" w:rsidRPr="00E340B5" w14:paraId="54B6BF9A" w14:textId="77777777" w:rsidTr="00F972FB">
        <w:tc>
          <w:tcPr>
            <w:tcW w:w="1440" w:type="dxa"/>
          </w:tcPr>
          <w:p w14:paraId="7F8D6E99" w14:textId="77777777" w:rsidR="00391D5F" w:rsidRPr="00E340B5" w:rsidRDefault="00391D5F" w:rsidP="00F972FB">
            <w:pPr>
              <w:jc w:val="center"/>
              <w:rPr>
                <w:lang w:val="en-US"/>
              </w:rPr>
            </w:pPr>
            <w:r w:rsidRPr="00E340B5">
              <w:rPr>
                <w:lang w:val="en-US"/>
              </w:rPr>
              <w:t>6</w:t>
            </w:r>
          </w:p>
        </w:tc>
        <w:tc>
          <w:tcPr>
            <w:tcW w:w="5688" w:type="dxa"/>
          </w:tcPr>
          <w:p w14:paraId="6FD8DDA3" w14:textId="77777777" w:rsidR="00391D5F" w:rsidRPr="00E340B5" w:rsidRDefault="00391D5F" w:rsidP="00F972FB">
            <w:pPr>
              <w:jc w:val="both"/>
              <w:rPr>
                <w:lang w:val="en-US"/>
              </w:rPr>
            </w:pPr>
            <w:r w:rsidRPr="00E340B5">
              <w:rPr>
                <w:lang w:val="en-US"/>
              </w:rPr>
              <w:t>Thyroid gland disorders. Syndrome of hypothyroidism</w:t>
            </w:r>
          </w:p>
        </w:tc>
        <w:tc>
          <w:tcPr>
            <w:tcW w:w="2047" w:type="dxa"/>
          </w:tcPr>
          <w:p w14:paraId="6DBBB25E" w14:textId="77777777" w:rsidR="00391D5F" w:rsidRPr="00E340B5" w:rsidRDefault="00391D5F" w:rsidP="00F972FB">
            <w:pPr>
              <w:ind w:right="215"/>
              <w:jc w:val="center"/>
              <w:rPr>
                <w:lang w:val="en-US"/>
              </w:rPr>
            </w:pPr>
            <w:r w:rsidRPr="00E340B5">
              <w:rPr>
                <w:lang w:val="en-US"/>
              </w:rPr>
              <w:t>2</w:t>
            </w:r>
          </w:p>
        </w:tc>
      </w:tr>
      <w:tr w:rsidR="00391D5F" w:rsidRPr="00E340B5" w14:paraId="3A2F8BB1" w14:textId="77777777" w:rsidTr="00F972FB">
        <w:tc>
          <w:tcPr>
            <w:tcW w:w="1440" w:type="dxa"/>
          </w:tcPr>
          <w:p w14:paraId="01E14FBD" w14:textId="77777777" w:rsidR="00391D5F" w:rsidRPr="00E340B5" w:rsidRDefault="00391D5F" w:rsidP="00F972FB">
            <w:pPr>
              <w:jc w:val="center"/>
            </w:pPr>
            <w:r w:rsidRPr="00E340B5">
              <w:t>7</w:t>
            </w:r>
          </w:p>
        </w:tc>
        <w:tc>
          <w:tcPr>
            <w:tcW w:w="5688" w:type="dxa"/>
          </w:tcPr>
          <w:p w14:paraId="3BBCC281" w14:textId="77777777" w:rsidR="00391D5F" w:rsidRPr="00E340B5" w:rsidRDefault="00391D5F" w:rsidP="00F972FB">
            <w:pPr>
              <w:jc w:val="both"/>
              <w:rPr>
                <w:lang w:val="en-US"/>
              </w:rPr>
            </w:pPr>
            <w:r w:rsidRPr="00E340B5">
              <w:rPr>
                <w:lang w:val="en-US"/>
              </w:rPr>
              <w:t xml:space="preserve">Adrenal insufficiency. Differential diagnosis of adrenal incidentalomas </w:t>
            </w:r>
          </w:p>
        </w:tc>
        <w:tc>
          <w:tcPr>
            <w:tcW w:w="2047" w:type="dxa"/>
          </w:tcPr>
          <w:p w14:paraId="537E9539" w14:textId="77777777" w:rsidR="00391D5F" w:rsidRPr="00E340B5" w:rsidRDefault="00391D5F" w:rsidP="00F972FB">
            <w:pPr>
              <w:ind w:right="215"/>
              <w:jc w:val="center"/>
            </w:pPr>
            <w:r w:rsidRPr="00E340B5">
              <w:t>2</w:t>
            </w:r>
          </w:p>
        </w:tc>
      </w:tr>
      <w:tr w:rsidR="00391D5F" w:rsidRPr="00E340B5" w14:paraId="76E0A640" w14:textId="77777777" w:rsidTr="00F972FB">
        <w:tc>
          <w:tcPr>
            <w:tcW w:w="1440" w:type="dxa"/>
          </w:tcPr>
          <w:p w14:paraId="4D0ED2ED" w14:textId="77777777" w:rsidR="00391D5F" w:rsidRPr="00E340B5" w:rsidRDefault="00391D5F" w:rsidP="00F972FB">
            <w:pPr>
              <w:jc w:val="center"/>
            </w:pPr>
            <w:r w:rsidRPr="00E340B5">
              <w:t>8</w:t>
            </w:r>
          </w:p>
        </w:tc>
        <w:tc>
          <w:tcPr>
            <w:tcW w:w="5688" w:type="dxa"/>
          </w:tcPr>
          <w:p w14:paraId="4CBEAED4" w14:textId="77777777" w:rsidR="00391D5F" w:rsidRPr="00E340B5" w:rsidRDefault="00391D5F" w:rsidP="00F972FB">
            <w:pPr>
              <w:jc w:val="both"/>
              <w:rPr>
                <w:lang w:val="en-US"/>
              </w:rPr>
            </w:pPr>
            <w:r w:rsidRPr="00E340B5">
              <w:rPr>
                <w:lang w:val="en-US"/>
              </w:rPr>
              <w:t>Hypothalamic-pituitary diseases</w:t>
            </w:r>
          </w:p>
        </w:tc>
        <w:tc>
          <w:tcPr>
            <w:tcW w:w="2047" w:type="dxa"/>
          </w:tcPr>
          <w:p w14:paraId="4A45E7F6" w14:textId="77777777" w:rsidR="00391D5F" w:rsidRPr="00E340B5" w:rsidRDefault="00391D5F" w:rsidP="00F972FB">
            <w:pPr>
              <w:ind w:right="215"/>
              <w:jc w:val="center"/>
            </w:pPr>
            <w:r w:rsidRPr="00E340B5">
              <w:t>2</w:t>
            </w:r>
          </w:p>
        </w:tc>
      </w:tr>
      <w:tr w:rsidR="00391D5F" w:rsidRPr="00E340B5" w14:paraId="4E097CE5" w14:textId="77777777" w:rsidTr="00F972FB">
        <w:tc>
          <w:tcPr>
            <w:tcW w:w="1440" w:type="dxa"/>
          </w:tcPr>
          <w:p w14:paraId="2356D5F2" w14:textId="77777777" w:rsidR="00391D5F" w:rsidRPr="00E340B5" w:rsidRDefault="00391D5F" w:rsidP="00F972FB">
            <w:pPr>
              <w:jc w:val="center"/>
            </w:pPr>
            <w:r w:rsidRPr="00E340B5">
              <w:t>9</w:t>
            </w:r>
          </w:p>
        </w:tc>
        <w:tc>
          <w:tcPr>
            <w:tcW w:w="5688" w:type="dxa"/>
          </w:tcPr>
          <w:p w14:paraId="555A5F95" w14:textId="77777777" w:rsidR="00391D5F" w:rsidRPr="00E340B5" w:rsidRDefault="00391D5F" w:rsidP="00F972FB">
            <w:pPr>
              <w:jc w:val="both"/>
              <w:rPr>
                <w:lang w:val="en-US"/>
              </w:rPr>
            </w:pPr>
            <w:r w:rsidRPr="00E340B5">
              <w:rPr>
                <w:lang w:val="en-US"/>
              </w:rPr>
              <w:t>Obesity</w:t>
            </w:r>
          </w:p>
        </w:tc>
        <w:tc>
          <w:tcPr>
            <w:tcW w:w="2047" w:type="dxa"/>
          </w:tcPr>
          <w:p w14:paraId="0711B997" w14:textId="77777777" w:rsidR="00391D5F" w:rsidRPr="00E340B5" w:rsidRDefault="00391D5F" w:rsidP="00F972FB">
            <w:pPr>
              <w:ind w:right="215"/>
              <w:jc w:val="center"/>
            </w:pPr>
            <w:r w:rsidRPr="00E340B5">
              <w:t>2</w:t>
            </w:r>
          </w:p>
        </w:tc>
      </w:tr>
      <w:tr w:rsidR="00391D5F" w:rsidRPr="00E340B5" w14:paraId="2D32F8D7" w14:textId="77777777" w:rsidTr="00F972FB">
        <w:tc>
          <w:tcPr>
            <w:tcW w:w="1440" w:type="dxa"/>
          </w:tcPr>
          <w:p w14:paraId="5D092904" w14:textId="77777777" w:rsidR="00391D5F" w:rsidRPr="00E340B5" w:rsidRDefault="00391D5F" w:rsidP="00F972FB">
            <w:pPr>
              <w:jc w:val="center"/>
            </w:pPr>
            <w:r w:rsidRPr="00E340B5">
              <w:t>10</w:t>
            </w:r>
          </w:p>
        </w:tc>
        <w:tc>
          <w:tcPr>
            <w:tcW w:w="5688" w:type="dxa"/>
          </w:tcPr>
          <w:p w14:paraId="437777C3" w14:textId="77777777" w:rsidR="00391D5F" w:rsidRPr="00E340B5" w:rsidRDefault="00391D5F" w:rsidP="00F972FB">
            <w:pPr>
              <w:jc w:val="both"/>
              <w:rPr>
                <w:lang w:val="en-US"/>
              </w:rPr>
            </w:pPr>
            <w:r w:rsidRPr="00E340B5">
              <w:rPr>
                <w:lang w:val="en-US"/>
              </w:rPr>
              <w:t>Differential diagnosis in disorders of phosphorus-calcium metabolism</w:t>
            </w:r>
          </w:p>
        </w:tc>
        <w:tc>
          <w:tcPr>
            <w:tcW w:w="2047" w:type="dxa"/>
          </w:tcPr>
          <w:p w14:paraId="593A509A" w14:textId="77777777" w:rsidR="00391D5F" w:rsidRPr="00E340B5" w:rsidRDefault="00391D5F" w:rsidP="00F972FB">
            <w:pPr>
              <w:ind w:right="215"/>
              <w:jc w:val="center"/>
            </w:pPr>
            <w:r w:rsidRPr="00E340B5">
              <w:t>2</w:t>
            </w:r>
          </w:p>
        </w:tc>
      </w:tr>
      <w:tr w:rsidR="00391D5F" w:rsidRPr="00E340B5" w14:paraId="4B39D871" w14:textId="77777777" w:rsidTr="00F972FB">
        <w:tc>
          <w:tcPr>
            <w:tcW w:w="1440" w:type="dxa"/>
          </w:tcPr>
          <w:p w14:paraId="1781223B" w14:textId="77777777" w:rsidR="00391D5F" w:rsidRPr="00E340B5" w:rsidRDefault="00391D5F" w:rsidP="00F972FB">
            <w:pPr>
              <w:jc w:val="center"/>
            </w:pPr>
            <w:r w:rsidRPr="00E340B5">
              <w:t>11</w:t>
            </w:r>
          </w:p>
        </w:tc>
        <w:tc>
          <w:tcPr>
            <w:tcW w:w="5688" w:type="dxa"/>
          </w:tcPr>
          <w:p w14:paraId="500AE7E8" w14:textId="77777777" w:rsidR="00391D5F" w:rsidRPr="00E340B5" w:rsidRDefault="00391D5F" w:rsidP="00F972FB">
            <w:pPr>
              <w:jc w:val="both"/>
              <w:rPr>
                <w:lang w:val="en-US"/>
              </w:rPr>
            </w:pPr>
            <w:r w:rsidRPr="00E340B5">
              <w:rPr>
                <w:lang w:val="en-US"/>
              </w:rPr>
              <w:t>Differential diagnosis of hypogonadism syndrome</w:t>
            </w:r>
          </w:p>
        </w:tc>
        <w:tc>
          <w:tcPr>
            <w:tcW w:w="2047" w:type="dxa"/>
          </w:tcPr>
          <w:p w14:paraId="4D6F8B25" w14:textId="77777777" w:rsidR="00391D5F" w:rsidRPr="00E340B5" w:rsidRDefault="00391D5F" w:rsidP="00F972FB">
            <w:pPr>
              <w:ind w:right="215"/>
              <w:jc w:val="center"/>
            </w:pPr>
            <w:r w:rsidRPr="00E340B5">
              <w:t>2</w:t>
            </w:r>
          </w:p>
        </w:tc>
      </w:tr>
      <w:tr w:rsidR="00391D5F" w:rsidRPr="00E340B5" w14:paraId="06E570F9" w14:textId="77777777" w:rsidTr="00F972FB">
        <w:tc>
          <w:tcPr>
            <w:tcW w:w="7128" w:type="dxa"/>
            <w:gridSpan w:val="2"/>
          </w:tcPr>
          <w:p w14:paraId="05314444" w14:textId="77777777" w:rsidR="00391D5F" w:rsidRPr="00E340B5" w:rsidRDefault="00391D5F" w:rsidP="00F972FB">
            <w:pPr>
              <w:ind w:right="215"/>
              <w:jc w:val="both"/>
              <w:rPr>
                <w:lang w:val="en-US"/>
              </w:rPr>
            </w:pPr>
            <w:r w:rsidRPr="00E340B5">
              <w:rPr>
                <w:lang w:val="en-US"/>
              </w:rPr>
              <w:t>TOTAL</w:t>
            </w:r>
          </w:p>
        </w:tc>
        <w:tc>
          <w:tcPr>
            <w:tcW w:w="2047" w:type="dxa"/>
          </w:tcPr>
          <w:p w14:paraId="4E1496AE" w14:textId="77777777" w:rsidR="00391D5F" w:rsidRPr="00E340B5" w:rsidRDefault="00391D5F" w:rsidP="00F972FB">
            <w:pPr>
              <w:ind w:right="215"/>
              <w:jc w:val="center"/>
            </w:pPr>
            <w:r w:rsidRPr="00E340B5">
              <w:t>22</w:t>
            </w:r>
          </w:p>
        </w:tc>
      </w:tr>
    </w:tbl>
    <w:p w14:paraId="2B2BB92E" w14:textId="77777777" w:rsidR="00DD0AF4" w:rsidRPr="00E340B5" w:rsidRDefault="00DD0AF4" w:rsidP="00391D5F">
      <w:pPr>
        <w:jc w:val="both"/>
        <w:rPr>
          <w:lang w:val="en-US"/>
        </w:rPr>
      </w:pPr>
    </w:p>
    <w:p w14:paraId="476BE071" w14:textId="77777777" w:rsidR="00391D5F" w:rsidRPr="00E340B5" w:rsidRDefault="00391D5F" w:rsidP="00391D5F">
      <w:pPr>
        <w:jc w:val="both"/>
        <w:rPr>
          <w:lang w:val="en-US"/>
        </w:rPr>
      </w:pPr>
      <w:r w:rsidRPr="00E340B5">
        <w:rPr>
          <w:lang w:val="en-US"/>
        </w:rPr>
        <w:t>Reviewed at the meeting of the department Hospital therapy and endocrinology</w:t>
      </w:r>
    </w:p>
    <w:p w14:paraId="108E3AE0" w14:textId="77777777" w:rsidR="00391D5F" w:rsidRPr="00E340B5" w:rsidRDefault="00DD0AF4" w:rsidP="00391D5F">
      <w:pPr>
        <w:jc w:val="both"/>
        <w:rPr>
          <w:lang w:val="en-US"/>
        </w:rPr>
      </w:pPr>
      <w:r w:rsidRPr="00E340B5">
        <w:rPr>
          <w:lang w:val="en-US"/>
        </w:rPr>
        <w:t>«20</w:t>
      </w:r>
      <w:r w:rsidR="00391D5F" w:rsidRPr="00E340B5">
        <w:rPr>
          <w:lang w:val="en-US"/>
        </w:rPr>
        <w:t>»</w:t>
      </w:r>
      <w:r w:rsidRPr="009E39B6">
        <w:rPr>
          <w:lang w:val="en-US"/>
        </w:rPr>
        <w:t xml:space="preserve"> </w:t>
      </w:r>
      <w:r w:rsidRPr="00E340B5">
        <w:rPr>
          <w:lang w:val="en-US"/>
        </w:rPr>
        <w:t>April</w:t>
      </w:r>
      <w:r w:rsidR="00391D5F" w:rsidRPr="00E340B5">
        <w:rPr>
          <w:lang w:val="en-US"/>
        </w:rPr>
        <w:t xml:space="preserve"> 20</w:t>
      </w:r>
      <w:r w:rsidRPr="00E340B5">
        <w:rPr>
          <w:lang w:val="en-US"/>
        </w:rPr>
        <w:t>2</w:t>
      </w:r>
      <w:r w:rsidRPr="009E39B6">
        <w:rPr>
          <w:lang w:val="en-US"/>
        </w:rPr>
        <w:t>6</w:t>
      </w:r>
      <w:r w:rsidRPr="00E340B5">
        <w:rPr>
          <w:lang w:val="en-US"/>
        </w:rPr>
        <w:t xml:space="preserve"> </w:t>
      </w:r>
      <w:r w:rsidR="00391D5F" w:rsidRPr="00E340B5">
        <w:rPr>
          <w:lang w:val="en-US"/>
        </w:rPr>
        <w:t>year</w:t>
      </w:r>
    </w:p>
    <w:p w14:paraId="3B756576" w14:textId="77777777" w:rsidR="00391D5F" w:rsidRPr="00E340B5" w:rsidRDefault="00DD0AF4" w:rsidP="00391D5F">
      <w:pPr>
        <w:jc w:val="both"/>
        <w:rPr>
          <w:lang w:val="en-US"/>
        </w:rPr>
      </w:pPr>
      <w:r w:rsidRPr="00E340B5">
        <w:rPr>
          <w:lang w:val="en-US"/>
        </w:rPr>
        <w:t>minutes No.9</w:t>
      </w:r>
    </w:p>
    <w:p w14:paraId="21C241A7" w14:textId="77777777" w:rsidR="00391D5F" w:rsidRPr="00E340B5" w:rsidRDefault="00391D5F" w:rsidP="00391D5F">
      <w:pPr>
        <w:rPr>
          <w:lang w:val="en-US"/>
        </w:rPr>
      </w:pPr>
      <w:r w:rsidRPr="00E340B5">
        <w:rPr>
          <w:lang w:val="en-US"/>
        </w:rPr>
        <w:t xml:space="preserve">Head of the department </w:t>
      </w:r>
      <w:proofErr w:type="spellStart"/>
      <w:r w:rsidRPr="00E340B5">
        <w:rPr>
          <w:lang w:val="en-US"/>
        </w:rPr>
        <w:t>Polyarush</w:t>
      </w:r>
      <w:proofErr w:type="spellEnd"/>
      <w:r w:rsidRPr="00E340B5">
        <w:rPr>
          <w:lang w:val="en-US"/>
        </w:rPr>
        <w:t xml:space="preserve"> N.A._____________________________</w:t>
      </w:r>
    </w:p>
    <w:p w14:paraId="345D58B8" w14:textId="77777777" w:rsidR="00391D5F" w:rsidRPr="00E340B5" w:rsidRDefault="00391D5F" w:rsidP="00391D5F">
      <w:pPr>
        <w:rPr>
          <w:lang w:val="en-US"/>
        </w:rPr>
      </w:pPr>
      <w:r w:rsidRPr="00E340B5">
        <w:rPr>
          <w:lang w:val="en-US"/>
        </w:rPr>
        <w:t xml:space="preserve">                                                   </w:t>
      </w:r>
    </w:p>
    <w:p w14:paraId="7C215565" w14:textId="77777777" w:rsidR="00391D5F" w:rsidRPr="00E340B5" w:rsidRDefault="00391D5F" w:rsidP="00391D5F">
      <w:pPr>
        <w:rPr>
          <w:b/>
          <w:lang w:val="en-US"/>
        </w:rPr>
      </w:pPr>
    </w:p>
    <w:p w14:paraId="25D5F9A1" w14:textId="77777777" w:rsidR="00391D5F" w:rsidRPr="00E340B5" w:rsidRDefault="00391D5F" w:rsidP="00391D5F">
      <w:pPr>
        <w:jc w:val="center"/>
        <w:rPr>
          <w:b/>
          <w:lang w:val="en-US"/>
        </w:rPr>
      </w:pPr>
      <w:bookmarkStart w:id="5" w:name="_Hlk147170976"/>
      <w:bookmarkEnd w:id="4"/>
      <w:r w:rsidRPr="00E340B5">
        <w:rPr>
          <w:b/>
          <w:lang w:val="en-US"/>
        </w:rPr>
        <w:lastRenderedPageBreak/>
        <w:t>Thematic plan of lectures</w:t>
      </w:r>
    </w:p>
    <w:p w14:paraId="1CD66BBC" w14:textId="77777777" w:rsidR="00391D5F" w:rsidRPr="00E340B5" w:rsidRDefault="00391D5F" w:rsidP="00391D5F">
      <w:pPr>
        <w:jc w:val="center"/>
        <w:rPr>
          <w:lang w:val="en-US"/>
        </w:rPr>
      </w:pPr>
    </w:p>
    <w:p w14:paraId="68EFC165" w14:textId="77777777" w:rsidR="00391D5F" w:rsidRPr="00E340B5" w:rsidRDefault="00391D5F" w:rsidP="00391D5F">
      <w:pPr>
        <w:jc w:val="both"/>
        <w:rPr>
          <w:lang w:val="en-US"/>
        </w:rPr>
      </w:pPr>
      <w:r w:rsidRPr="00E340B5">
        <w:rPr>
          <w:lang w:val="en-US"/>
        </w:rPr>
        <w:t xml:space="preserve">Course – Internal medicine, endocrinology </w:t>
      </w:r>
    </w:p>
    <w:p w14:paraId="50DB1F13" w14:textId="77777777" w:rsidR="00391D5F" w:rsidRPr="00E340B5" w:rsidRDefault="00391D5F" w:rsidP="00391D5F">
      <w:pPr>
        <w:jc w:val="both"/>
        <w:rPr>
          <w:lang w:val="en-US"/>
        </w:rPr>
      </w:pPr>
      <w:r w:rsidRPr="00E340B5">
        <w:rPr>
          <w:lang w:val="en-US"/>
        </w:rPr>
        <w:t xml:space="preserve">Training field – </w:t>
      </w:r>
      <w:r w:rsidRPr="00E340B5">
        <w:rPr>
          <w:b/>
          <w:szCs w:val="28"/>
          <w:lang w:val="en-US"/>
        </w:rPr>
        <w:t>31.05.01 General Medicine</w:t>
      </w:r>
    </w:p>
    <w:p w14:paraId="0143FE83" w14:textId="77777777" w:rsidR="00391D5F" w:rsidRPr="00E340B5" w:rsidRDefault="00391D5F" w:rsidP="00391D5F">
      <w:pPr>
        <w:jc w:val="both"/>
        <w:rPr>
          <w:lang w:val="en-US"/>
        </w:rPr>
      </w:pPr>
      <w:r w:rsidRPr="00E340B5">
        <w:rPr>
          <w:lang w:val="en-US"/>
        </w:rPr>
        <w:t>Term – 9, 10</w:t>
      </w:r>
    </w:p>
    <w:p w14:paraId="28879C91" w14:textId="77777777" w:rsidR="00391D5F" w:rsidRPr="00E340B5" w:rsidRDefault="00391D5F" w:rsidP="00391D5F">
      <w:pPr>
        <w:jc w:val="both"/>
        <w:rPr>
          <w:lang w:val="en-US"/>
        </w:rPr>
      </w:pPr>
      <w:r w:rsidRPr="00E340B5">
        <w:rPr>
          <w:lang w:val="en-US"/>
        </w:rPr>
        <w:t>Year of study –</w:t>
      </w:r>
      <w:r w:rsidRPr="00E340B5">
        <w:t>5</w:t>
      </w:r>
      <w:proofErr w:type="spellStart"/>
      <w:r w:rsidRPr="00E340B5">
        <w:rPr>
          <w:vertAlign w:val="superscript"/>
          <w:lang w:val="en-US"/>
        </w:rPr>
        <w:t>th</w:t>
      </w:r>
      <w:proofErr w:type="spellEnd"/>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5688"/>
        <w:gridCol w:w="2047"/>
      </w:tblGrid>
      <w:tr w:rsidR="00391D5F" w:rsidRPr="00E340B5" w14:paraId="46E69B84" w14:textId="77777777" w:rsidTr="00F972FB">
        <w:tc>
          <w:tcPr>
            <w:tcW w:w="1440" w:type="dxa"/>
          </w:tcPr>
          <w:p w14:paraId="758E2A42" w14:textId="77777777" w:rsidR="00391D5F" w:rsidRPr="00E340B5" w:rsidRDefault="00391D5F" w:rsidP="00F972FB">
            <w:pPr>
              <w:jc w:val="center"/>
              <w:rPr>
                <w:lang w:val="en-US"/>
              </w:rPr>
            </w:pPr>
            <w:r w:rsidRPr="00E340B5">
              <w:rPr>
                <w:lang w:val="en-US"/>
              </w:rPr>
              <w:t xml:space="preserve">No. </w:t>
            </w:r>
          </w:p>
        </w:tc>
        <w:tc>
          <w:tcPr>
            <w:tcW w:w="5688" w:type="dxa"/>
          </w:tcPr>
          <w:p w14:paraId="69F82B89" w14:textId="77777777" w:rsidR="00391D5F" w:rsidRPr="00E340B5" w:rsidRDefault="00391D5F" w:rsidP="00F972FB">
            <w:pPr>
              <w:jc w:val="center"/>
              <w:rPr>
                <w:lang w:val="en-US"/>
              </w:rPr>
            </w:pPr>
            <w:r w:rsidRPr="00E340B5">
              <w:rPr>
                <w:lang w:val="en-US"/>
              </w:rPr>
              <w:t>Topic of the lecture</w:t>
            </w:r>
          </w:p>
          <w:p w14:paraId="70AB0B3F" w14:textId="77777777" w:rsidR="00391D5F" w:rsidRPr="00E340B5" w:rsidRDefault="00391D5F" w:rsidP="00F972FB">
            <w:pPr>
              <w:tabs>
                <w:tab w:val="left" w:pos="3365"/>
              </w:tabs>
              <w:ind w:left="1692" w:right="215"/>
              <w:jc w:val="both"/>
              <w:rPr>
                <w:b/>
                <w:u w:val="single"/>
                <w:lang w:val="en-US"/>
              </w:rPr>
            </w:pPr>
          </w:p>
          <w:p w14:paraId="6CDB5FFA" w14:textId="77777777" w:rsidR="00391D5F" w:rsidRPr="00E340B5" w:rsidRDefault="00391D5F" w:rsidP="00F972FB">
            <w:pPr>
              <w:ind w:right="215"/>
              <w:jc w:val="center"/>
              <w:rPr>
                <w:lang w:val="en-US"/>
              </w:rPr>
            </w:pPr>
          </w:p>
        </w:tc>
        <w:tc>
          <w:tcPr>
            <w:tcW w:w="2047" w:type="dxa"/>
          </w:tcPr>
          <w:p w14:paraId="36FDEFD5" w14:textId="77777777" w:rsidR="00391D5F" w:rsidRPr="00E340B5" w:rsidRDefault="00391D5F" w:rsidP="00F972FB">
            <w:pPr>
              <w:ind w:right="215"/>
              <w:jc w:val="center"/>
              <w:rPr>
                <w:lang w:val="en-US"/>
              </w:rPr>
            </w:pPr>
            <w:r w:rsidRPr="00E340B5">
              <w:rPr>
                <w:lang w:val="en-US"/>
              </w:rPr>
              <w:t>Number of hours</w:t>
            </w:r>
          </w:p>
        </w:tc>
      </w:tr>
      <w:tr w:rsidR="00391D5F" w:rsidRPr="00E340B5" w14:paraId="507A20A7" w14:textId="77777777" w:rsidTr="00F972FB">
        <w:tc>
          <w:tcPr>
            <w:tcW w:w="1440" w:type="dxa"/>
          </w:tcPr>
          <w:p w14:paraId="17E8E854" w14:textId="77777777" w:rsidR="00391D5F" w:rsidRPr="00E340B5" w:rsidRDefault="00391D5F" w:rsidP="00F972FB">
            <w:pPr>
              <w:jc w:val="center"/>
              <w:rPr>
                <w:lang w:val="en-US"/>
              </w:rPr>
            </w:pPr>
            <w:r w:rsidRPr="00E340B5">
              <w:rPr>
                <w:lang w:val="en-US"/>
              </w:rPr>
              <w:t>1</w:t>
            </w:r>
          </w:p>
        </w:tc>
        <w:tc>
          <w:tcPr>
            <w:tcW w:w="5688" w:type="dxa"/>
          </w:tcPr>
          <w:p w14:paraId="5D259C08" w14:textId="77777777" w:rsidR="00391D5F" w:rsidRPr="00E340B5" w:rsidRDefault="00391D5F" w:rsidP="00F972FB">
            <w:pPr>
              <w:jc w:val="both"/>
              <w:rPr>
                <w:lang w:val="en-US"/>
              </w:rPr>
            </w:pPr>
            <w:r w:rsidRPr="00E340B5">
              <w:rPr>
                <w:shd w:val="clear" w:color="auto" w:fill="FFFFFF"/>
                <w:lang w:val="en-US"/>
              </w:rPr>
              <w:t>Differential diagnosis and t</w:t>
            </w:r>
            <w:r w:rsidRPr="00E340B5">
              <w:rPr>
                <w:lang w:val="en-US"/>
              </w:rPr>
              <w:t>reatment</w:t>
            </w:r>
            <w:r w:rsidRPr="00E340B5">
              <w:rPr>
                <w:shd w:val="clear" w:color="auto" w:fill="FFFFFF"/>
                <w:lang w:val="en-US"/>
              </w:rPr>
              <w:t xml:space="preserve"> of inflammatory joints </w:t>
            </w:r>
            <w:proofErr w:type="spellStart"/>
            <w:proofErr w:type="gramStart"/>
            <w:r w:rsidRPr="00E340B5">
              <w:rPr>
                <w:shd w:val="clear" w:color="auto" w:fill="FFFFFF"/>
                <w:lang w:val="en-US"/>
              </w:rPr>
              <w:t>diseases.</w:t>
            </w:r>
            <w:r w:rsidRPr="00E340B5">
              <w:rPr>
                <w:lang w:val="en-US"/>
              </w:rPr>
              <w:t>Rheumatoid</w:t>
            </w:r>
            <w:proofErr w:type="spellEnd"/>
            <w:proofErr w:type="gramEnd"/>
            <w:r w:rsidRPr="00E340B5">
              <w:rPr>
                <w:lang w:val="en-US"/>
              </w:rPr>
              <w:t xml:space="preserve"> arthritis in the practice of a therapist</w:t>
            </w:r>
          </w:p>
        </w:tc>
        <w:tc>
          <w:tcPr>
            <w:tcW w:w="2047" w:type="dxa"/>
          </w:tcPr>
          <w:p w14:paraId="06DFBD9F" w14:textId="77777777" w:rsidR="00391D5F" w:rsidRPr="00E340B5" w:rsidRDefault="00391D5F" w:rsidP="00F972FB">
            <w:pPr>
              <w:ind w:right="215"/>
              <w:jc w:val="center"/>
              <w:rPr>
                <w:lang w:val="en-US"/>
              </w:rPr>
            </w:pPr>
            <w:r w:rsidRPr="00E340B5">
              <w:rPr>
                <w:lang w:val="en-US"/>
              </w:rPr>
              <w:t>2</w:t>
            </w:r>
          </w:p>
        </w:tc>
      </w:tr>
      <w:tr w:rsidR="00391D5F" w:rsidRPr="00E340B5" w14:paraId="78F21E9D" w14:textId="77777777" w:rsidTr="00F972FB">
        <w:tc>
          <w:tcPr>
            <w:tcW w:w="1440" w:type="dxa"/>
          </w:tcPr>
          <w:p w14:paraId="784380BB" w14:textId="77777777" w:rsidR="00391D5F" w:rsidRPr="00E340B5" w:rsidRDefault="00391D5F" w:rsidP="00F972FB">
            <w:pPr>
              <w:jc w:val="center"/>
              <w:rPr>
                <w:lang w:val="en-US"/>
              </w:rPr>
            </w:pPr>
            <w:r w:rsidRPr="00E340B5">
              <w:rPr>
                <w:lang w:val="en-US"/>
              </w:rPr>
              <w:t>2</w:t>
            </w:r>
          </w:p>
        </w:tc>
        <w:tc>
          <w:tcPr>
            <w:tcW w:w="5688" w:type="dxa"/>
          </w:tcPr>
          <w:p w14:paraId="50AE6C82" w14:textId="77777777" w:rsidR="00391D5F" w:rsidRPr="00E340B5" w:rsidRDefault="00391D5F" w:rsidP="00F972FB">
            <w:pPr>
              <w:jc w:val="both"/>
              <w:rPr>
                <w:lang w:val="en-US"/>
              </w:rPr>
            </w:pPr>
            <w:r w:rsidRPr="00E340B5">
              <w:rPr>
                <w:shd w:val="clear" w:color="auto" w:fill="FFFFFF"/>
                <w:lang w:val="en-US"/>
              </w:rPr>
              <w:t xml:space="preserve">Seronegative </w:t>
            </w:r>
            <w:proofErr w:type="spellStart"/>
            <w:r w:rsidRPr="00E340B5">
              <w:rPr>
                <w:shd w:val="clear" w:color="auto" w:fill="FFFFFF"/>
                <w:lang w:val="en-US"/>
              </w:rPr>
              <w:t>spondiloarthritis</w:t>
            </w:r>
            <w:proofErr w:type="spellEnd"/>
            <w:r w:rsidRPr="00E340B5">
              <w:rPr>
                <w:rFonts w:ascii="Arial" w:hAnsi="Arial" w:cs="Arial"/>
                <w:sz w:val="15"/>
                <w:szCs w:val="15"/>
                <w:shd w:val="clear" w:color="auto" w:fill="FFFFFF"/>
                <w:lang w:val="en-US"/>
              </w:rPr>
              <w:t> </w:t>
            </w:r>
            <w:r w:rsidRPr="00E340B5">
              <w:rPr>
                <w:lang w:val="en-US"/>
              </w:rPr>
              <w:t>in therapeutic practice</w:t>
            </w:r>
          </w:p>
        </w:tc>
        <w:tc>
          <w:tcPr>
            <w:tcW w:w="2047" w:type="dxa"/>
          </w:tcPr>
          <w:p w14:paraId="4E85AAB1" w14:textId="77777777" w:rsidR="00391D5F" w:rsidRPr="00E340B5" w:rsidRDefault="00391D5F" w:rsidP="00F972FB">
            <w:pPr>
              <w:ind w:right="215"/>
              <w:jc w:val="center"/>
              <w:rPr>
                <w:lang w:val="en-US"/>
              </w:rPr>
            </w:pPr>
            <w:r w:rsidRPr="00E340B5">
              <w:rPr>
                <w:lang w:val="en-US"/>
              </w:rPr>
              <w:t>2</w:t>
            </w:r>
          </w:p>
        </w:tc>
      </w:tr>
      <w:tr w:rsidR="00391D5F" w:rsidRPr="00E340B5" w14:paraId="37006995" w14:textId="77777777" w:rsidTr="00F972FB">
        <w:tc>
          <w:tcPr>
            <w:tcW w:w="1440" w:type="dxa"/>
          </w:tcPr>
          <w:p w14:paraId="7B8D76D3" w14:textId="77777777" w:rsidR="00391D5F" w:rsidRPr="00E340B5" w:rsidRDefault="00391D5F" w:rsidP="00F972FB">
            <w:pPr>
              <w:jc w:val="center"/>
              <w:rPr>
                <w:lang w:val="en-US"/>
              </w:rPr>
            </w:pPr>
            <w:r w:rsidRPr="00E340B5">
              <w:rPr>
                <w:lang w:val="en-US"/>
              </w:rPr>
              <w:t>3</w:t>
            </w:r>
          </w:p>
        </w:tc>
        <w:tc>
          <w:tcPr>
            <w:tcW w:w="5688" w:type="dxa"/>
          </w:tcPr>
          <w:p w14:paraId="7D147E5A" w14:textId="77777777" w:rsidR="00391D5F" w:rsidRPr="00E340B5" w:rsidRDefault="00391D5F" w:rsidP="00F972FB">
            <w:pPr>
              <w:jc w:val="both"/>
              <w:rPr>
                <w:lang w:val="en-US"/>
              </w:rPr>
            </w:pPr>
            <w:r w:rsidRPr="00E340B5">
              <w:rPr>
                <w:lang w:val="en-US"/>
              </w:rPr>
              <w:t>Diffuse connective tissue diseases</w:t>
            </w:r>
          </w:p>
        </w:tc>
        <w:tc>
          <w:tcPr>
            <w:tcW w:w="2047" w:type="dxa"/>
          </w:tcPr>
          <w:p w14:paraId="16402CB9" w14:textId="77777777" w:rsidR="00391D5F" w:rsidRPr="00E340B5" w:rsidRDefault="00391D5F" w:rsidP="00F972FB">
            <w:pPr>
              <w:ind w:right="215"/>
              <w:jc w:val="center"/>
              <w:rPr>
                <w:lang w:val="en-US"/>
              </w:rPr>
            </w:pPr>
            <w:r w:rsidRPr="00E340B5">
              <w:rPr>
                <w:lang w:val="en-US"/>
              </w:rPr>
              <w:t>2</w:t>
            </w:r>
          </w:p>
        </w:tc>
      </w:tr>
      <w:tr w:rsidR="00391D5F" w:rsidRPr="00E340B5" w14:paraId="56B24700" w14:textId="77777777" w:rsidTr="00F972FB">
        <w:tc>
          <w:tcPr>
            <w:tcW w:w="1440" w:type="dxa"/>
          </w:tcPr>
          <w:p w14:paraId="25DF51B2" w14:textId="77777777" w:rsidR="00391D5F" w:rsidRPr="00E340B5" w:rsidRDefault="00391D5F" w:rsidP="00F972FB">
            <w:pPr>
              <w:jc w:val="center"/>
              <w:rPr>
                <w:lang w:val="en-US"/>
              </w:rPr>
            </w:pPr>
            <w:r w:rsidRPr="00E340B5">
              <w:rPr>
                <w:lang w:val="en-US"/>
              </w:rPr>
              <w:t>4</w:t>
            </w:r>
          </w:p>
        </w:tc>
        <w:tc>
          <w:tcPr>
            <w:tcW w:w="5688" w:type="dxa"/>
          </w:tcPr>
          <w:p w14:paraId="034DE7F8" w14:textId="77777777" w:rsidR="00391D5F" w:rsidRPr="00E340B5" w:rsidRDefault="00391D5F" w:rsidP="00F972FB">
            <w:pPr>
              <w:jc w:val="both"/>
              <w:rPr>
                <w:lang w:val="en-US"/>
              </w:rPr>
            </w:pPr>
            <w:r w:rsidRPr="00E340B5">
              <w:rPr>
                <w:lang w:val="en-US"/>
              </w:rPr>
              <w:t>Systemic vasculitis</w:t>
            </w:r>
          </w:p>
        </w:tc>
        <w:tc>
          <w:tcPr>
            <w:tcW w:w="2047" w:type="dxa"/>
          </w:tcPr>
          <w:p w14:paraId="5EC8C173" w14:textId="77777777" w:rsidR="00391D5F" w:rsidRPr="00E340B5" w:rsidRDefault="00391D5F" w:rsidP="00F972FB">
            <w:pPr>
              <w:ind w:right="215"/>
              <w:jc w:val="center"/>
              <w:rPr>
                <w:lang w:val="en-US"/>
              </w:rPr>
            </w:pPr>
            <w:r w:rsidRPr="00E340B5">
              <w:rPr>
                <w:lang w:val="en-US"/>
              </w:rPr>
              <w:t>2</w:t>
            </w:r>
          </w:p>
        </w:tc>
      </w:tr>
      <w:tr w:rsidR="00391D5F" w:rsidRPr="00E340B5" w14:paraId="0C563662" w14:textId="77777777" w:rsidTr="00F972FB">
        <w:tc>
          <w:tcPr>
            <w:tcW w:w="1440" w:type="dxa"/>
          </w:tcPr>
          <w:p w14:paraId="105A9CE6" w14:textId="77777777" w:rsidR="00391D5F" w:rsidRPr="00E340B5" w:rsidRDefault="00391D5F" w:rsidP="00F972FB">
            <w:pPr>
              <w:jc w:val="center"/>
              <w:rPr>
                <w:lang w:val="en-US"/>
              </w:rPr>
            </w:pPr>
            <w:r w:rsidRPr="00E340B5">
              <w:rPr>
                <w:lang w:val="en-US"/>
              </w:rPr>
              <w:t>5</w:t>
            </w:r>
          </w:p>
        </w:tc>
        <w:tc>
          <w:tcPr>
            <w:tcW w:w="5688" w:type="dxa"/>
          </w:tcPr>
          <w:p w14:paraId="7F41EB7B" w14:textId="77777777" w:rsidR="00391D5F" w:rsidRPr="00E340B5" w:rsidRDefault="00391D5F" w:rsidP="00F972FB">
            <w:pPr>
              <w:jc w:val="both"/>
              <w:rPr>
                <w:lang w:val="en-US"/>
              </w:rPr>
            </w:pPr>
            <w:r w:rsidRPr="00E340B5">
              <w:rPr>
                <w:lang w:val="en-US"/>
              </w:rPr>
              <w:t xml:space="preserve">Diagnosis and treatment of gout. </w:t>
            </w:r>
            <w:proofErr w:type="spellStart"/>
            <w:r w:rsidRPr="00E340B5">
              <w:rPr>
                <w:shd w:val="clear" w:color="auto" w:fill="FFFFFF"/>
              </w:rPr>
              <w:t>Osteoarthritis</w:t>
            </w:r>
            <w:proofErr w:type="spellEnd"/>
          </w:p>
        </w:tc>
        <w:tc>
          <w:tcPr>
            <w:tcW w:w="2047" w:type="dxa"/>
          </w:tcPr>
          <w:p w14:paraId="1EF3DC46" w14:textId="77777777" w:rsidR="00391D5F" w:rsidRPr="00E340B5" w:rsidRDefault="00391D5F" w:rsidP="00F972FB">
            <w:pPr>
              <w:ind w:right="215"/>
              <w:jc w:val="center"/>
              <w:rPr>
                <w:lang w:val="en-US"/>
              </w:rPr>
            </w:pPr>
            <w:r w:rsidRPr="00E340B5">
              <w:rPr>
                <w:lang w:val="en-US"/>
              </w:rPr>
              <w:t>2</w:t>
            </w:r>
          </w:p>
        </w:tc>
      </w:tr>
      <w:tr w:rsidR="00391D5F" w:rsidRPr="00E340B5" w14:paraId="76E1498F" w14:textId="77777777" w:rsidTr="00F972FB">
        <w:tc>
          <w:tcPr>
            <w:tcW w:w="1440" w:type="dxa"/>
          </w:tcPr>
          <w:p w14:paraId="627115FB" w14:textId="77777777" w:rsidR="00391D5F" w:rsidRPr="00E340B5" w:rsidRDefault="00391D5F" w:rsidP="00F972FB">
            <w:pPr>
              <w:jc w:val="center"/>
              <w:rPr>
                <w:lang w:val="en-US"/>
              </w:rPr>
            </w:pPr>
            <w:r w:rsidRPr="00E340B5">
              <w:rPr>
                <w:lang w:val="en-US"/>
              </w:rPr>
              <w:t>6</w:t>
            </w:r>
          </w:p>
        </w:tc>
        <w:tc>
          <w:tcPr>
            <w:tcW w:w="5688" w:type="dxa"/>
          </w:tcPr>
          <w:p w14:paraId="276529DB" w14:textId="77777777" w:rsidR="00391D5F" w:rsidRPr="00E340B5" w:rsidRDefault="00391D5F" w:rsidP="00F972FB">
            <w:pPr>
              <w:jc w:val="both"/>
              <w:rPr>
                <w:lang w:val="en-US"/>
              </w:rPr>
            </w:pPr>
            <w:r w:rsidRPr="00E340B5">
              <w:rPr>
                <w:lang w:val="en-US"/>
              </w:rPr>
              <w:t>Chronic obstructive pulmonary disease (COPD). Exacerbation of COPD.</w:t>
            </w:r>
          </w:p>
        </w:tc>
        <w:tc>
          <w:tcPr>
            <w:tcW w:w="2047" w:type="dxa"/>
          </w:tcPr>
          <w:p w14:paraId="6F039112" w14:textId="77777777" w:rsidR="00391D5F" w:rsidRPr="00E340B5" w:rsidRDefault="00391D5F" w:rsidP="00F972FB">
            <w:pPr>
              <w:ind w:right="215"/>
              <w:jc w:val="center"/>
              <w:rPr>
                <w:lang w:val="en-US"/>
              </w:rPr>
            </w:pPr>
            <w:r w:rsidRPr="00E340B5">
              <w:rPr>
                <w:lang w:val="en-US"/>
              </w:rPr>
              <w:t>2</w:t>
            </w:r>
          </w:p>
        </w:tc>
      </w:tr>
      <w:tr w:rsidR="00391D5F" w:rsidRPr="00E340B5" w14:paraId="4A329FAF" w14:textId="77777777" w:rsidTr="00F972FB">
        <w:tc>
          <w:tcPr>
            <w:tcW w:w="1440" w:type="dxa"/>
          </w:tcPr>
          <w:p w14:paraId="3BCFF40D" w14:textId="77777777" w:rsidR="00391D5F" w:rsidRPr="00E340B5" w:rsidRDefault="00391D5F" w:rsidP="00F972FB">
            <w:pPr>
              <w:jc w:val="center"/>
              <w:rPr>
                <w:lang w:val="en-US"/>
              </w:rPr>
            </w:pPr>
            <w:r w:rsidRPr="00E340B5">
              <w:rPr>
                <w:lang w:val="en-US"/>
              </w:rPr>
              <w:t>7</w:t>
            </w:r>
          </w:p>
        </w:tc>
        <w:tc>
          <w:tcPr>
            <w:tcW w:w="5688" w:type="dxa"/>
          </w:tcPr>
          <w:p w14:paraId="33D26F5D" w14:textId="77777777" w:rsidR="00391D5F" w:rsidRPr="00E340B5" w:rsidRDefault="00391D5F" w:rsidP="00F972FB">
            <w:pPr>
              <w:jc w:val="both"/>
              <w:rPr>
                <w:lang w:val="en-US"/>
              </w:rPr>
            </w:pPr>
            <w:r w:rsidRPr="00E340B5">
              <w:rPr>
                <w:lang w:val="en-US"/>
              </w:rPr>
              <w:t xml:space="preserve">Bronchial asthma. Differential diagnosis in </w:t>
            </w:r>
            <w:proofErr w:type="spellStart"/>
            <w:r w:rsidRPr="00E340B5">
              <w:rPr>
                <w:lang w:val="en-US"/>
              </w:rPr>
              <w:t>bronchoobstructive</w:t>
            </w:r>
            <w:proofErr w:type="spellEnd"/>
            <w:r w:rsidRPr="00E340B5">
              <w:rPr>
                <w:lang w:val="en-US"/>
              </w:rPr>
              <w:t xml:space="preserve"> syndrome</w:t>
            </w:r>
          </w:p>
        </w:tc>
        <w:tc>
          <w:tcPr>
            <w:tcW w:w="2047" w:type="dxa"/>
          </w:tcPr>
          <w:p w14:paraId="2B07180E" w14:textId="77777777" w:rsidR="00391D5F" w:rsidRPr="00E340B5" w:rsidRDefault="00391D5F" w:rsidP="00F972FB">
            <w:pPr>
              <w:ind w:right="215"/>
              <w:jc w:val="center"/>
              <w:rPr>
                <w:lang w:val="en-US"/>
              </w:rPr>
            </w:pPr>
            <w:r w:rsidRPr="00E340B5">
              <w:rPr>
                <w:lang w:val="en-US"/>
              </w:rPr>
              <w:t>2</w:t>
            </w:r>
          </w:p>
        </w:tc>
      </w:tr>
      <w:tr w:rsidR="00391D5F" w:rsidRPr="00E340B5" w14:paraId="405903D6" w14:textId="77777777" w:rsidTr="00F972FB">
        <w:tc>
          <w:tcPr>
            <w:tcW w:w="1440" w:type="dxa"/>
          </w:tcPr>
          <w:p w14:paraId="1324EB2C" w14:textId="77777777" w:rsidR="00391D5F" w:rsidRPr="00E340B5" w:rsidRDefault="00391D5F" w:rsidP="00F972FB">
            <w:pPr>
              <w:jc w:val="center"/>
              <w:rPr>
                <w:lang w:val="en-US"/>
              </w:rPr>
            </w:pPr>
            <w:r w:rsidRPr="00E340B5">
              <w:rPr>
                <w:lang w:val="en-US"/>
              </w:rPr>
              <w:t>8</w:t>
            </w:r>
          </w:p>
        </w:tc>
        <w:tc>
          <w:tcPr>
            <w:tcW w:w="5688" w:type="dxa"/>
          </w:tcPr>
          <w:p w14:paraId="0A5EAE5C" w14:textId="77777777" w:rsidR="00391D5F" w:rsidRPr="00E340B5" w:rsidRDefault="00391D5F" w:rsidP="00F972FB">
            <w:pPr>
              <w:jc w:val="both"/>
              <w:rPr>
                <w:lang w:val="en-US"/>
              </w:rPr>
            </w:pPr>
            <w:r w:rsidRPr="00E340B5">
              <w:rPr>
                <w:lang w:val="en-US"/>
              </w:rPr>
              <w:t>Chronic pulmonary heart.</w:t>
            </w:r>
          </w:p>
        </w:tc>
        <w:tc>
          <w:tcPr>
            <w:tcW w:w="2047" w:type="dxa"/>
          </w:tcPr>
          <w:p w14:paraId="6D53BBD0" w14:textId="77777777" w:rsidR="00391D5F" w:rsidRPr="00E340B5" w:rsidRDefault="00391D5F" w:rsidP="00F972FB">
            <w:pPr>
              <w:ind w:right="215"/>
              <w:jc w:val="center"/>
              <w:rPr>
                <w:lang w:val="en-US"/>
              </w:rPr>
            </w:pPr>
            <w:r w:rsidRPr="00E340B5">
              <w:rPr>
                <w:lang w:val="en-US"/>
              </w:rPr>
              <w:t>2</w:t>
            </w:r>
          </w:p>
        </w:tc>
      </w:tr>
      <w:tr w:rsidR="00391D5F" w:rsidRPr="00E340B5" w14:paraId="3462E601" w14:textId="77777777" w:rsidTr="00F972FB">
        <w:tc>
          <w:tcPr>
            <w:tcW w:w="1440" w:type="dxa"/>
          </w:tcPr>
          <w:p w14:paraId="31F50A86" w14:textId="77777777" w:rsidR="00391D5F" w:rsidRPr="00E340B5" w:rsidRDefault="00391D5F" w:rsidP="00F972FB">
            <w:pPr>
              <w:jc w:val="center"/>
              <w:rPr>
                <w:lang w:val="en-US"/>
              </w:rPr>
            </w:pPr>
            <w:r w:rsidRPr="00E340B5">
              <w:rPr>
                <w:lang w:val="en-US"/>
              </w:rPr>
              <w:t>9</w:t>
            </w:r>
          </w:p>
        </w:tc>
        <w:tc>
          <w:tcPr>
            <w:tcW w:w="5688" w:type="dxa"/>
          </w:tcPr>
          <w:p w14:paraId="20A19218" w14:textId="77777777" w:rsidR="00391D5F" w:rsidRPr="00E340B5" w:rsidRDefault="00391D5F" w:rsidP="00F972FB">
            <w:pPr>
              <w:jc w:val="both"/>
              <w:rPr>
                <w:lang w:val="en-US"/>
              </w:rPr>
            </w:pPr>
            <w:r w:rsidRPr="00E340B5">
              <w:rPr>
                <w:lang w:val="en-US"/>
              </w:rPr>
              <w:t xml:space="preserve">Community-acquired pneumonia. Differential diagnosis for infiltrate in the lung. </w:t>
            </w:r>
            <w:proofErr w:type="spellStart"/>
            <w:r w:rsidRPr="00E340B5">
              <w:t>Treatment</w:t>
            </w:r>
            <w:proofErr w:type="spellEnd"/>
            <w:r w:rsidRPr="00E340B5">
              <w:t xml:space="preserve"> </w:t>
            </w:r>
            <w:proofErr w:type="spellStart"/>
            <w:r w:rsidRPr="00E340B5">
              <w:t>of</w:t>
            </w:r>
            <w:proofErr w:type="spellEnd"/>
            <w:r w:rsidRPr="00E340B5">
              <w:t xml:space="preserve"> </w:t>
            </w:r>
            <w:proofErr w:type="spellStart"/>
            <w:r w:rsidRPr="00E340B5">
              <w:t>pneumonia</w:t>
            </w:r>
            <w:proofErr w:type="spellEnd"/>
            <w:r w:rsidRPr="00E340B5">
              <w:t xml:space="preserve"> </w:t>
            </w:r>
            <w:proofErr w:type="spellStart"/>
            <w:r w:rsidRPr="00E340B5">
              <w:t>in</w:t>
            </w:r>
            <w:proofErr w:type="spellEnd"/>
            <w:r w:rsidRPr="00E340B5">
              <w:t xml:space="preserve"> </w:t>
            </w:r>
            <w:proofErr w:type="spellStart"/>
            <w:r w:rsidRPr="00E340B5">
              <w:t>outpatient</w:t>
            </w:r>
            <w:proofErr w:type="spellEnd"/>
            <w:r w:rsidRPr="00E340B5">
              <w:t xml:space="preserve"> </w:t>
            </w:r>
            <w:proofErr w:type="spellStart"/>
            <w:r w:rsidRPr="00E340B5">
              <w:t>and</w:t>
            </w:r>
            <w:proofErr w:type="spellEnd"/>
            <w:r w:rsidRPr="00E340B5">
              <w:t xml:space="preserve"> </w:t>
            </w:r>
            <w:proofErr w:type="spellStart"/>
            <w:r w:rsidRPr="00E340B5">
              <w:t>inpatient</w:t>
            </w:r>
            <w:proofErr w:type="spellEnd"/>
            <w:r w:rsidRPr="00E340B5">
              <w:t xml:space="preserve"> </w:t>
            </w:r>
            <w:proofErr w:type="spellStart"/>
            <w:r w:rsidRPr="00E340B5">
              <w:t>settings</w:t>
            </w:r>
            <w:proofErr w:type="spellEnd"/>
            <w:r w:rsidRPr="00E340B5">
              <w:t>.</w:t>
            </w:r>
          </w:p>
        </w:tc>
        <w:tc>
          <w:tcPr>
            <w:tcW w:w="2047" w:type="dxa"/>
          </w:tcPr>
          <w:p w14:paraId="716E6D45" w14:textId="77777777" w:rsidR="00391D5F" w:rsidRPr="00E340B5" w:rsidRDefault="00391D5F" w:rsidP="00F972FB">
            <w:pPr>
              <w:ind w:right="215"/>
              <w:jc w:val="center"/>
              <w:rPr>
                <w:lang w:val="en-US"/>
              </w:rPr>
            </w:pPr>
            <w:r w:rsidRPr="00E340B5">
              <w:rPr>
                <w:lang w:val="en-US"/>
              </w:rPr>
              <w:t>2</w:t>
            </w:r>
          </w:p>
        </w:tc>
      </w:tr>
      <w:tr w:rsidR="00391D5F" w:rsidRPr="00E340B5" w14:paraId="516B98E2" w14:textId="77777777" w:rsidTr="00F972FB">
        <w:tc>
          <w:tcPr>
            <w:tcW w:w="1440" w:type="dxa"/>
          </w:tcPr>
          <w:p w14:paraId="511E8A9B" w14:textId="77777777" w:rsidR="00391D5F" w:rsidRPr="00E340B5" w:rsidRDefault="00391D5F" w:rsidP="00F972FB">
            <w:pPr>
              <w:jc w:val="center"/>
              <w:rPr>
                <w:lang w:val="en-US"/>
              </w:rPr>
            </w:pPr>
            <w:r w:rsidRPr="00E340B5">
              <w:rPr>
                <w:lang w:val="en-US"/>
              </w:rPr>
              <w:t>10</w:t>
            </w:r>
          </w:p>
        </w:tc>
        <w:tc>
          <w:tcPr>
            <w:tcW w:w="5688" w:type="dxa"/>
          </w:tcPr>
          <w:p w14:paraId="1BB838C6" w14:textId="77777777" w:rsidR="00391D5F" w:rsidRPr="00E340B5" w:rsidRDefault="00391D5F" w:rsidP="00F972FB">
            <w:pPr>
              <w:jc w:val="both"/>
              <w:rPr>
                <w:lang w:val="en-US"/>
              </w:rPr>
            </w:pPr>
            <w:r w:rsidRPr="00E340B5">
              <w:rPr>
                <w:lang w:val="en-US"/>
              </w:rPr>
              <w:t>Differential diagnosis for interstitial lung diseases</w:t>
            </w:r>
          </w:p>
        </w:tc>
        <w:tc>
          <w:tcPr>
            <w:tcW w:w="2047" w:type="dxa"/>
          </w:tcPr>
          <w:p w14:paraId="0566BCF4" w14:textId="77777777" w:rsidR="00391D5F" w:rsidRPr="00E340B5" w:rsidRDefault="00391D5F" w:rsidP="00F972FB">
            <w:pPr>
              <w:ind w:right="215"/>
              <w:jc w:val="center"/>
              <w:rPr>
                <w:lang w:val="en-US"/>
              </w:rPr>
            </w:pPr>
            <w:r w:rsidRPr="00E340B5">
              <w:rPr>
                <w:lang w:val="en-US"/>
              </w:rPr>
              <w:t>2</w:t>
            </w:r>
          </w:p>
        </w:tc>
      </w:tr>
      <w:tr w:rsidR="00391D5F" w:rsidRPr="00E340B5" w14:paraId="4A63775D" w14:textId="77777777" w:rsidTr="00F972FB">
        <w:tc>
          <w:tcPr>
            <w:tcW w:w="1440" w:type="dxa"/>
          </w:tcPr>
          <w:p w14:paraId="27D4F171" w14:textId="77777777" w:rsidR="00391D5F" w:rsidRPr="00E340B5" w:rsidRDefault="00391D5F" w:rsidP="00F972FB">
            <w:pPr>
              <w:jc w:val="center"/>
            </w:pPr>
            <w:r w:rsidRPr="00E340B5">
              <w:t>11</w:t>
            </w:r>
          </w:p>
        </w:tc>
        <w:tc>
          <w:tcPr>
            <w:tcW w:w="5688" w:type="dxa"/>
          </w:tcPr>
          <w:p w14:paraId="2F3F3FA3" w14:textId="77777777" w:rsidR="00391D5F" w:rsidRPr="00E340B5" w:rsidRDefault="00391D5F" w:rsidP="00F972FB">
            <w:pPr>
              <w:jc w:val="both"/>
              <w:rPr>
                <w:lang w:val="en-US"/>
              </w:rPr>
            </w:pPr>
            <w:r w:rsidRPr="00E340B5">
              <w:rPr>
                <w:lang w:val="en-US"/>
              </w:rPr>
              <w:t>Differential diagnosis and treatment of anemia</w:t>
            </w:r>
          </w:p>
        </w:tc>
        <w:tc>
          <w:tcPr>
            <w:tcW w:w="2047" w:type="dxa"/>
          </w:tcPr>
          <w:p w14:paraId="287923E9" w14:textId="77777777" w:rsidR="00391D5F" w:rsidRPr="00E340B5" w:rsidRDefault="00391D5F" w:rsidP="00F972FB">
            <w:pPr>
              <w:ind w:right="215"/>
              <w:jc w:val="center"/>
              <w:rPr>
                <w:lang w:val="en-US"/>
              </w:rPr>
            </w:pPr>
            <w:r w:rsidRPr="00E340B5">
              <w:rPr>
                <w:lang w:val="en-US"/>
              </w:rPr>
              <w:t>2</w:t>
            </w:r>
          </w:p>
        </w:tc>
      </w:tr>
      <w:tr w:rsidR="00391D5F" w:rsidRPr="00E340B5" w14:paraId="432CBDA3" w14:textId="77777777" w:rsidTr="00F972FB">
        <w:tc>
          <w:tcPr>
            <w:tcW w:w="1440" w:type="dxa"/>
          </w:tcPr>
          <w:p w14:paraId="64E6FCD4" w14:textId="77777777" w:rsidR="00391D5F" w:rsidRPr="00E340B5" w:rsidRDefault="00391D5F" w:rsidP="00F972FB">
            <w:pPr>
              <w:jc w:val="center"/>
            </w:pPr>
            <w:r w:rsidRPr="00E340B5">
              <w:t>12</w:t>
            </w:r>
          </w:p>
        </w:tc>
        <w:tc>
          <w:tcPr>
            <w:tcW w:w="5688" w:type="dxa"/>
          </w:tcPr>
          <w:p w14:paraId="0C7E4D40" w14:textId="77777777" w:rsidR="00391D5F" w:rsidRPr="00E340B5" w:rsidRDefault="00391D5F" w:rsidP="00F972FB">
            <w:pPr>
              <w:jc w:val="both"/>
              <w:rPr>
                <w:lang w:val="en-US"/>
              </w:rPr>
            </w:pPr>
            <w:r w:rsidRPr="00E340B5">
              <w:rPr>
                <w:lang w:val="en-US"/>
              </w:rPr>
              <w:t>Acute and chronic leukemia</w:t>
            </w:r>
          </w:p>
        </w:tc>
        <w:tc>
          <w:tcPr>
            <w:tcW w:w="2047" w:type="dxa"/>
          </w:tcPr>
          <w:p w14:paraId="646649DE" w14:textId="77777777" w:rsidR="00391D5F" w:rsidRPr="00E340B5" w:rsidRDefault="00391D5F" w:rsidP="00F972FB">
            <w:pPr>
              <w:ind w:right="215"/>
              <w:jc w:val="center"/>
              <w:rPr>
                <w:lang w:val="en-US"/>
              </w:rPr>
            </w:pPr>
            <w:r w:rsidRPr="00E340B5">
              <w:rPr>
                <w:lang w:val="en-US"/>
              </w:rPr>
              <w:t>2</w:t>
            </w:r>
          </w:p>
        </w:tc>
      </w:tr>
      <w:tr w:rsidR="00391D5F" w:rsidRPr="00E340B5" w14:paraId="5CF2AE87" w14:textId="77777777" w:rsidTr="00F972FB">
        <w:tc>
          <w:tcPr>
            <w:tcW w:w="1440" w:type="dxa"/>
          </w:tcPr>
          <w:p w14:paraId="2673F6F3" w14:textId="77777777" w:rsidR="00391D5F" w:rsidRPr="00E340B5" w:rsidRDefault="00391D5F" w:rsidP="00F972FB">
            <w:pPr>
              <w:jc w:val="center"/>
            </w:pPr>
            <w:r w:rsidRPr="00E340B5">
              <w:t>13</w:t>
            </w:r>
          </w:p>
        </w:tc>
        <w:tc>
          <w:tcPr>
            <w:tcW w:w="5688" w:type="dxa"/>
          </w:tcPr>
          <w:p w14:paraId="49D58EDC" w14:textId="77777777" w:rsidR="00391D5F" w:rsidRPr="00E340B5" w:rsidRDefault="00391D5F" w:rsidP="00F972FB">
            <w:pPr>
              <w:jc w:val="both"/>
              <w:rPr>
                <w:lang w:val="en-US"/>
              </w:rPr>
            </w:pPr>
            <w:r w:rsidRPr="00E340B5">
              <w:rPr>
                <w:shd w:val="clear" w:color="auto" w:fill="FFFFFF"/>
                <w:lang w:val="en-US"/>
              </w:rPr>
              <w:t>Disorders of heart rate, rhythm and conduction.</w:t>
            </w:r>
          </w:p>
        </w:tc>
        <w:tc>
          <w:tcPr>
            <w:tcW w:w="2047" w:type="dxa"/>
          </w:tcPr>
          <w:p w14:paraId="20D66BCF" w14:textId="77777777" w:rsidR="00391D5F" w:rsidRPr="00E340B5" w:rsidRDefault="00391D5F" w:rsidP="00F972FB">
            <w:pPr>
              <w:ind w:right="215"/>
              <w:jc w:val="center"/>
            </w:pPr>
            <w:r w:rsidRPr="00E340B5">
              <w:t>2</w:t>
            </w:r>
          </w:p>
        </w:tc>
      </w:tr>
      <w:tr w:rsidR="00391D5F" w:rsidRPr="00E340B5" w14:paraId="0729557C" w14:textId="77777777" w:rsidTr="00F972FB">
        <w:tc>
          <w:tcPr>
            <w:tcW w:w="1440" w:type="dxa"/>
          </w:tcPr>
          <w:p w14:paraId="651E5213" w14:textId="77777777" w:rsidR="00391D5F" w:rsidRPr="00E340B5" w:rsidRDefault="00391D5F" w:rsidP="00F972FB">
            <w:pPr>
              <w:jc w:val="center"/>
            </w:pPr>
            <w:r w:rsidRPr="00E340B5">
              <w:t>14</w:t>
            </w:r>
          </w:p>
        </w:tc>
        <w:tc>
          <w:tcPr>
            <w:tcW w:w="5688" w:type="dxa"/>
          </w:tcPr>
          <w:p w14:paraId="573F855B" w14:textId="77777777" w:rsidR="00391D5F" w:rsidRPr="00E340B5" w:rsidRDefault="00391D5F" w:rsidP="00F972FB">
            <w:pPr>
              <w:jc w:val="both"/>
              <w:rPr>
                <w:lang w:val="en-US"/>
              </w:rPr>
            </w:pPr>
            <w:r w:rsidRPr="00E340B5">
              <w:rPr>
                <w:shd w:val="clear" w:color="auto" w:fill="FFFFFF"/>
                <w:lang w:val="en-US"/>
              </w:rPr>
              <w:t>Acute and chronic heart failure. Cardiogenic shock. Cardiogenic pulmonary edema.</w:t>
            </w:r>
          </w:p>
        </w:tc>
        <w:tc>
          <w:tcPr>
            <w:tcW w:w="2047" w:type="dxa"/>
          </w:tcPr>
          <w:p w14:paraId="3AEBE7D3" w14:textId="77777777" w:rsidR="00391D5F" w:rsidRPr="00E340B5" w:rsidRDefault="00391D5F" w:rsidP="00F972FB">
            <w:pPr>
              <w:ind w:right="215"/>
              <w:jc w:val="center"/>
            </w:pPr>
            <w:r w:rsidRPr="00E340B5">
              <w:t>2</w:t>
            </w:r>
          </w:p>
        </w:tc>
      </w:tr>
      <w:tr w:rsidR="00391D5F" w:rsidRPr="00E340B5" w14:paraId="4768E890" w14:textId="77777777" w:rsidTr="00F972FB">
        <w:tc>
          <w:tcPr>
            <w:tcW w:w="1440" w:type="dxa"/>
          </w:tcPr>
          <w:p w14:paraId="57C122A1" w14:textId="77777777" w:rsidR="00391D5F" w:rsidRPr="00E340B5" w:rsidRDefault="00391D5F" w:rsidP="00F972FB">
            <w:pPr>
              <w:jc w:val="center"/>
            </w:pPr>
            <w:r w:rsidRPr="00E340B5">
              <w:t>15</w:t>
            </w:r>
          </w:p>
        </w:tc>
        <w:tc>
          <w:tcPr>
            <w:tcW w:w="5688" w:type="dxa"/>
          </w:tcPr>
          <w:p w14:paraId="275A5740" w14:textId="77777777" w:rsidR="00391D5F" w:rsidRPr="00E340B5" w:rsidRDefault="00391D5F" w:rsidP="00F972FB">
            <w:pPr>
              <w:jc w:val="both"/>
              <w:rPr>
                <w:lang w:val="en-US"/>
              </w:rPr>
            </w:pPr>
            <w:proofErr w:type="spellStart"/>
            <w:r w:rsidRPr="00E340B5">
              <w:rPr>
                <w:shd w:val="clear" w:color="auto" w:fill="FFFFFF"/>
              </w:rPr>
              <w:t>Hypertension</w:t>
            </w:r>
            <w:proofErr w:type="spellEnd"/>
            <w:r w:rsidRPr="00E340B5">
              <w:rPr>
                <w:shd w:val="clear" w:color="auto" w:fill="FFFFFF"/>
              </w:rPr>
              <w:t xml:space="preserve">. </w:t>
            </w:r>
            <w:proofErr w:type="spellStart"/>
            <w:r w:rsidRPr="00E340B5">
              <w:rPr>
                <w:shd w:val="clear" w:color="auto" w:fill="FFFFFF"/>
              </w:rPr>
              <w:t>Hypertensive</w:t>
            </w:r>
            <w:proofErr w:type="spellEnd"/>
            <w:r w:rsidRPr="00E340B5">
              <w:rPr>
                <w:shd w:val="clear" w:color="auto" w:fill="FFFFFF"/>
              </w:rPr>
              <w:t xml:space="preserve"> </w:t>
            </w:r>
            <w:proofErr w:type="spellStart"/>
            <w:r w:rsidRPr="00E340B5">
              <w:rPr>
                <w:shd w:val="clear" w:color="auto" w:fill="FFFFFF"/>
              </w:rPr>
              <w:t>emergency</w:t>
            </w:r>
            <w:proofErr w:type="spellEnd"/>
            <w:r w:rsidRPr="00E340B5">
              <w:rPr>
                <w:shd w:val="clear" w:color="auto" w:fill="FFFFFF"/>
              </w:rPr>
              <w:t>.</w:t>
            </w:r>
          </w:p>
        </w:tc>
        <w:tc>
          <w:tcPr>
            <w:tcW w:w="2047" w:type="dxa"/>
          </w:tcPr>
          <w:p w14:paraId="4FD20725" w14:textId="77777777" w:rsidR="00391D5F" w:rsidRPr="00E340B5" w:rsidRDefault="00391D5F" w:rsidP="00F972FB">
            <w:pPr>
              <w:ind w:right="215"/>
              <w:jc w:val="center"/>
            </w:pPr>
            <w:r w:rsidRPr="00E340B5">
              <w:t>2</w:t>
            </w:r>
          </w:p>
        </w:tc>
      </w:tr>
      <w:tr w:rsidR="00391D5F" w:rsidRPr="00E340B5" w14:paraId="67F6CA78" w14:textId="77777777" w:rsidTr="00F972FB">
        <w:tc>
          <w:tcPr>
            <w:tcW w:w="1440" w:type="dxa"/>
          </w:tcPr>
          <w:p w14:paraId="1EAEB927" w14:textId="77777777" w:rsidR="00391D5F" w:rsidRPr="00E340B5" w:rsidRDefault="00391D5F" w:rsidP="00F972FB">
            <w:pPr>
              <w:jc w:val="center"/>
            </w:pPr>
            <w:r w:rsidRPr="00E340B5">
              <w:t>16</w:t>
            </w:r>
          </w:p>
        </w:tc>
        <w:tc>
          <w:tcPr>
            <w:tcW w:w="5688" w:type="dxa"/>
          </w:tcPr>
          <w:p w14:paraId="3001C2AB" w14:textId="77777777" w:rsidR="00391D5F" w:rsidRPr="00E340B5" w:rsidRDefault="00391D5F" w:rsidP="00F972FB">
            <w:pPr>
              <w:jc w:val="both"/>
              <w:rPr>
                <w:lang w:val="en-US"/>
              </w:rPr>
            </w:pPr>
            <w:r w:rsidRPr="00E340B5">
              <w:rPr>
                <w:shd w:val="clear" w:color="auto" w:fill="FFFFFF"/>
                <w:lang w:val="en-US"/>
              </w:rPr>
              <w:t xml:space="preserve">Pulmonary thromboembolism. Acute </w:t>
            </w:r>
            <w:proofErr w:type="spellStart"/>
            <w:r w:rsidRPr="00E340B5">
              <w:rPr>
                <w:shd w:val="clear" w:color="auto" w:fill="FFFFFF"/>
                <w:lang w:val="en-US"/>
              </w:rPr>
              <w:t>cor</w:t>
            </w:r>
            <w:proofErr w:type="spellEnd"/>
            <w:r w:rsidRPr="00E340B5">
              <w:rPr>
                <w:shd w:val="clear" w:color="auto" w:fill="FFFFFF"/>
                <w:lang w:val="en-US"/>
              </w:rPr>
              <w:t xml:space="preserve"> pulmonale.</w:t>
            </w:r>
          </w:p>
        </w:tc>
        <w:tc>
          <w:tcPr>
            <w:tcW w:w="2047" w:type="dxa"/>
          </w:tcPr>
          <w:p w14:paraId="4E95E81F" w14:textId="77777777" w:rsidR="00391D5F" w:rsidRPr="00E340B5" w:rsidRDefault="00391D5F" w:rsidP="00F972FB">
            <w:pPr>
              <w:ind w:right="215"/>
              <w:jc w:val="center"/>
            </w:pPr>
            <w:r w:rsidRPr="00E340B5">
              <w:t>2</w:t>
            </w:r>
          </w:p>
        </w:tc>
      </w:tr>
      <w:tr w:rsidR="00391D5F" w:rsidRPr="00E340B5" w14:paraId="556E4388" w14:textId="77777777" w:rsidTr="00F972FB">
        <w:tc>
          <w:tcPr>
            <w:tcW w:w="1440" w:type="dxa"/>
          </w:tcPr>
          <w:p w14:paraId="01C25C4D" w14:textId="77777777" w:rsidR="00391D5F" w:rsidRPr="00E340B5" w:rsidRDefault="00391D5F" w:rsidP="00F972FB">
            <w:pPr>
              <w:jc w:val="center"/>
            </w:pPr>
            <w:r w:rsidRPr="00E340B5">
              <w:t>17</w:t>
            </w:r>
          </w:p>
        </w:tc>
        <w:tc>
          <w:tcPr>
            <w:tcW w:w="5688" w:type="dxa"/>
          </w:tcPr>
          <w:p w14:paraId="185BAF5F" w14:textId="77777777" w:rsidR="00391D5F" w:rsidRPr="00E340B5" w:rsidRDefault="00391D5F" w:rsidP="00F972FB">
            <w:pPr>
              <w:jc w:val="both"/>
              <w:rPr>
                <w:lang w:val="en-US"/>
              </w:rPr>
            </w:pPr>
            <w:r w:rsidRPr="00E340B5">
              <w:rPr>
                <w:lang w:val="en-US"/>
              </w:rPr>
              <w:t>Differential diagnosis and treatment of acid-dependent diseases of the esophagus, stomach, and duodenum</w:t>
            </w:r>
          </w:p>
        </w:tc>
        <w:tc>
          <w:tcPr>
            <w:tcW w:w="2047" w:type="dxa"/>
          </w:tcPr>
          <w:p w14:paraId="1063883D" w14:textId="77777777" w:rsidR="00391D5F" w:rsidRPr="00E340B5" w:rsidRDefault="00391D5F" w:rsidP="00F972FB">
            <w:pPr>
              <w:ind w:right="215"/>
              <w:jc w:val="center"/>
              <w:rPr>
                <w:lang w:val="en-US"/>
              </w:rPr>
            </w:pPr>
            <w:r w:rsidRPr="00E340B5">
              <w:rPr>
                <w:lang w:val="en-US"/>
              </w:rPr>
              <w:t>2</w:t>
            </w:r>
          </w:p>
        </w:tc>
      </w:tr>
      <w:tr w:rsidR="00391D5F" w:rsidRPr="00E340B5" w14:paraId="217CADF7" w14:textId="77777777" w:rsidTr="00F972FB">
        <w:tc>
          <w:tcPr>
            <w:tcW w:w="1440" w:type="dxa"/>
          </w:tcPr>
          <w:p w14:paraId="02219B2A" w14:textId="77777777" w:rsidR="00391D5F" w:rsidRPr="00E340B5" w:rsidRDefault="00391D5F" w:rsidP="00F972FB">
            <w:pPr>
              <w:jc w:val="center"/>
            </w:pPr>
            <w:r w:rsidRPr="00E340B5">
              <w:t>18</w:t>
            </w:r>
          </w:p>
        </w:tc>
        <w:tc>
          <w:tcPr>
            <w:tcW w:w="5688" w:type="dxa"/>
          </w:tcPr>
          <w:p w14:paraId="5E4A5D2B" w14:textId="77777777" w:rsidR="00391D5F" w:rsidRPr="00E340B5" w:rsidRDefault="00391D5F" w:rsidP="00F972FB">
            <w:pPr>
              <w:jc w:val="both"/>
              <w:rPr>
                <w:lang w:val="en-US"/>
              </w:rPr>
            </w:pPr>
            <w:r w:rsidRPr="00E340B5">
              <w:rPr>
                <w:lang w:val="en-US"/>
              </w:rPr>
              <w:t>Differential diagnosis and management tactics for jaundice and cholestasis syndromes</w:t>
            </w:r>
          </w:p>
        </w:tc>
        <w:tc>
          <w:tcPr>
            <w:tcW w:w="2047" w:type="dxa"/>
          </w:tcPr>
          <w:p w14:paraId="65E51C54" w14:textId="77777777" w:rsidR="00391D5F" w:rsidRPr="00E340B5" w:rsidRDefault="00391D5F" w:rsidP="00F972FB">
            <w:pPr>
              <w:ind w:right="215"/>
              <w:jc w:val="center"/>
              <w:rPr>
                <w:lang w:val="en-US"/>
              </w:rPr>
            </w:pPr>
            <w:r w:rsidRPr="00E340B5">
              <w:rPr>
                <w:lang w:val="en-US"/>
              </w:rPr>
              <w:t>2</w:t>
            </w:r>
          </w:p>
        </w:tc>
      </w:tr>
      <w:tr w:rsidR="00391D5F" w:rsidRPr="00E340B5" w14:paraId="707E45B4" w14:textId="77777777" w:rsidTr="00F972FB">
        <w:tc>
          <w:tcPr>
            <w:tcW w:w="1440" w:type="dxa"/>
          </w:tcPr>
          <w:p w14:paraId="472AA257" w14:textId="77777777" w:rsidR="00391D5F" w:rsidRPr="00E340B5" w:rsidRDefault="00391D5F" w:rsidP="00F972FB">
            <w:pPr>
              <w:jc w:val="center"/>
            </w:pPr>
            <w:r w:rsidRPr="00E340B5">
              <w:t>19</w:t>
            </w:r>
          </w:p>
        </w:tc>
        <w:tc>
          <w:tcPr>
            <w:tcW w:w="5688" w:type="dxa"/>
          </w:tcPr>
          <w:p w14:paraId="49A2B3A1" w14:textId="77777777" w:rsidR="00391D5F" w:rsidRPr="00E340B5" w:rsidRDefault="00391D5F" w:rsidP="00F972FB">
            <w:pPr>
              <w:jc w:val="both"/>
              <w:rPr>
                <w:lang w:val="en-US"/>
              </w:rPr>
            </w:pPr>
            <w:r w:rsidRPr="00E340B5">
              <w:rPr>
                <w:lang w:val="en-US"/>
              </w:rPr>
              <w:t>Differential diagnosis and treatment of chronic hepatitis</w:t>
            </w:r>
          </w:p>
        </w:tc>
        <w:tc>
          <w:tcPr>
            <w:tcW w:w="2047" w:type="dxa"/>
          </w:tcPr>
          <w:p w14:paraId="01D20108" w14:textId="77777777" w:rsidR="00391D5F" w:rsidRPr="00E340B5" w:rsidRDefault="00391D5F" w:rsidP="00F972FB">
            <w:pPr>
              <w:ind w:right="215"/>
              <w:jc w:val="center"/>
              <w:rPr>
                <w:lang w:val="en-US"/>
              </w:rPr>
            </w:pPr>
            <w:r w:rsidRPr="00E340B5">
              <w:rPr>
                <w:lang w:val="en-US"/>
              </w:rPr>
              <w:t>2</w:t>
            </w:r>
          </w:p>
        </w:tc>
      </w:tr>
      <w:tr w:rsidR="00391D5F" w:rsidRPr="00E340B5" w14:paraId="1DB0D0BB" w14:textId="77777777" w:rsidTr="00F972FB">
        <w:tc>
          <w:tcPr>
            <w:tcW w:w="1440" w:type="dxa"/>
          </w:tcPr>
          <w:p w14:paraId="3744F444" w14:textId="77777777" w:rsidR="00391D5F" w:rsidRPr="00E340B5" w:rsidRDefault="00391D5F" w:rsidP="00F972FB">
            <w:pPr>
              <w:jc w:val="center"/>
            </w:pPr>
            <w:r w:rsidRPr="00E340B5">
              <w:t>20</w:t>
            </w:r>
          </w:p>
        </w:tc>
        <w:tc>
          <w:tcPr>
            <w:tcW w:w="5688" w:type="dxa"/>
          </w:tcPr>
          <w:p w14:paraId="6B5BB86E" w14:textId="77777777" w:rsidR="00391D5F" w:rsidRPr="00E340B5" w:rsidRDefault="00391D5F" w:rsidP="00F972FB">
            <w:pPr>
              <w:jc w:val="both"/>
              <w:rPr>
                <w:lang w:val="en-US"/>
              </w:rPr>
            </w:pPr>
            <w:r w:rsidRPr="00E340B5">
              <w:rPr>
                <w:lang w:val="en-US"/>
              </w:rPr>
              <w:t>Diagnosis and treatment of cirrhosis of the liver</w:t>
            </w:r>
          </w:p>
        </w:tc>
        <w:tc>
          <w:tcPr>
            <w:tcW w:w="2047" w:type="dxa"/>
          </w:tcPr>
          <w:p w14:paraId="38BF4B19" w14:textId="77777777" w:rsidR="00391D5F" w:rsidRPr="00E340B5" w:rsidRDefault="00391D5F" w:rsidP="00F972FB">
            <w:pPr>
              <w:ind w:right="215"/>
              <w:jc w:val="center"/>
            </w:pPr>
            <w:r w:rsidRPr="00E340B5">
              <w:t>2</w:t>
            </w:r>
          </w:p>
        </w:tc>
      </w:tr>
      <w:tr w:rsidR="00391D5F" w:rsidRPr="00E340B5" w14:paraId="1BC3C6F3" w14:textId="77777777" w:rsidTr="00F972FB">
        <w:tc>
          <w:tcPr>
            <w:tcW w:w="1440" w:type="dxa"/>
          </w:tcPr>
          <w:p w14:paraId="234456D3" w14:textId="77777777" w:rsidR="00391D5F" w:rsidRPr="00E340B5" w:rsidRDefault="00391D5F" w:rsidP="00F972FB">
            <w:pPr>
              <w:jc w:val="center"/>
            </w:pPr>
            <w:r w:rsidRPr="00E340B5">
              <w:t>21</w:t>
            </w:r>
          </w:p>
        </w:tc>
        <w:tc>
          <w:tcPr>
            <w:tcW w:w="5688" w:type="dxa"/>
          </w:tcPr>
          <w:p w14:paraId="0FC39BAC" w14:textId="77777777" w:rsidR="00391D5F" w:rsidRPr="00E340B5" w:rsidRDefault="00391D5F" w:rsidP="00F972FB">
            <w:pPr>
              <w:jc w:val="both"/>
              <w:rPr>
                <w:lang w:val="en-US"/>
              </w:rPr>
            </w:pPr>
            <w:r w:rsidRPr="00E340B5">
              <w:rPr>
                <w:lang w:val="en-US"/>
              </w:rPr>
              <w:t>Differential diagnosis and treatment of inflammatory bowel diseases</w:t>
            </w:r>
          </w:p>
        </w:tc>
        <w:tc>
          <w:tcPr>
            <w:tcW w:w="2047" w:type="dxa"/>
          </w:tcPr>
          <w:p w14:paraId="5E37BFBE" w14:textId="77777777" w:rsidR="00391D5F" w:rsidRPr="00E340B5" w:rsidRDefault="00391D5F" w:rsidP="00F972FB">
            <w:pPr>
              <w:ind w:right="215"/>
              <w:jc w:val="center"/>
            </w:pPr>
            <w:r w:rsidRPr="00E340B5">
              <w:t>2</w:t>
            </w:r>
          </w:p>
        </w:tc>
      </w:tr>
      <w:tr w:rsidR="00391D5F" w:rsidRPr="00E340B5" w14:paraId="7832DF25" w14:textId="77777777" w:rsidTr="00F972FB">
        <w:tc>
          <w:tcPr>
            <w:tcW w:w="7128" w:type="dxa"/>
            <w:gridSpan w:val="2"/>
          </w:tcPr>
          <w:p w14:paraId="40B41379" w14:textId="77777777" w:rsidR="00391D5F" w:rsidRPr="00E340B5" w:rsidRDefault="00391D5F" w:rsidP="00F972FB">
            <w:pPr>
              <w:ind w:right="215"/>
              <w:jc w:val="both"/>
              <w:rPr>
                <w:lang w:val="en-US"/>
              </w:rPr>
            </w:pPr>
            <w:r w:rsidRPr="00E340B5">
              <w:rPr>
                <w:lang w:val="en-US"/>
              </w:rPr>
              <w:t>TOTAL</w:t>
            </w:r>
          </w:p>
        </w:tc>
        <w:tc>
          <w:tcPr>
            <w:tcW w:w="2047" w:type="dxa"/>
          </w:tcPr>
          <w:p w14:paraId="575BCF77" w14:textId="77777777" w:rsidR="00391D5F" w:rsidRPr="00E340B5" w:rsidRDefault="00391D5F" w:rsidP="00F972FB">
            <w:pPr>
              <w:ind w:right="215"/>
              <w:jc w:val="center"/>
            </w:pPr>
            <w:r w:rsidRPr="00E340B5">
              <w:rPr>
                <w:lang w:val="en-US"/>
              </w:rPr>
              <w:t>42</w:t>
            </w:r>
          </w:p>
        </w:tc>
      </w:tr>
    </w:tbl>
    <w:p w14:paraId="52A78341" w14:textId="77777777" w:rsidR="009742C9" w:rsidRPr="00E340B5" w:rsidRDefault="009742C9" w:rsidP="00391D5F">
      <w:pPr>
        <w:jc w:val="both"/>
        <w:rPr>
          <w:lang w:val="en-US"/>
        </w:rPr>
      </w:pPr>
    </w:p>
    <w:p w14:paraId="7F633558" w14:textId="77777777" w:rsidR="00391D5F" w:rsidRPr="00E340B5" w:rsidRDefault="00391D5F" w:rsidP="00391D5F">
      <w:pPr>
        <w:jc w:val="both"/>
        <w:rPr>
          <w:lang w:val="en-US"/>
        </w:rPr>
      </w:pPr>
      <w:r w:rsidRPr="00E340B5">
        <w:rPr>
          <w:lang w:val="en-US"/>
        </w:rPr>
        <w:t>Reviewed at the meeting of the department Hospital therapy and endocrinology</w:t>
      </w:r>
    </w:p>
    <w:p w14:paraId="1C025DEB" w14:textId="77777777" w:rsidR="009742C9" w:rsidRPr="00E340B5" w:rsidRDefault="009742C9" w:rsidP="009742C9">
      <w:pPr>
        <w:jc w:val="both"/>
        <w:rPr>
          <w:lang w:val="en-US"/>
        </w:rPr>
      </w:pPr>
      <w:r w:rsidRPr="00E340B5">
        <w:rPr>
          <w:lang w:val="en-US"/>
        </w:rPr>
        <w:t>«20» April 2026 year</w:t>
      </w:r>
    </w:p>
    <w:p w14:paraId="21D9B80C" w14:textId="77777777" w:rsidR="009742C9" w:rsidRPr="00E340B5" w:rsidRDefault="009742C9" w:rsidP="009742C9">
      <w:pPr>
        <w:jc w:val="both"/>
        <w:rPr>
          <w:lang w:val="en-US"/>
        </w:rPr>
      </w:pPr>
      <w:r w:rsidRPr="00E340B5">
        <w:rPr>
          <w:lang w:val="en-US"/>
        </w:rPr>
        <w:t>minutes No.9</w:t>
      </w:r>
    </w:p>
    <w:p w14:paraId="38765643" w14:textId="77777777" w:rsidR="009742C9" w:rsidRPr="00E340B5" w:rsidRDefault="009742C9" w:rsidP="009742C9">
      <w:pPr>
        <w:rPr>
          <w:lang w:val="en-US"/>
        </w:rPr>
      </w:pPr>
      <w:r w:rsidRPr="00E340B5">
        <w:rPr>
          <w:lang w:val="en-US"/>
        </w:rPr>
        <w:t xml:space="preserve">Head of the department </w:t>
      </w:r>
      <w:proofErr w:type="spellStart"/>
      <w:r w:rsidRPr="00E340B5">
        <w:rPr>
          <w:lang w:val="en-US"/>
        </w:rPr>
        <w:t>Polyarush</w:t>
      </w:r>
      <w:proofErr w:type="spellEnd"/>
      <w:r w:rsidRPr="00E340B5">
        <w:rPr>
          <w:lang w:val="en-US"/>
        </w:rPr>
        <w:t xml:space="preserve"> N.A._____________________________</w:t>
      </w:r>
    </w:p>
    <w:p w14:paraId="2ED82122" w14:textId="77777777" w:rsidR="009742C9" w:rsidRPr="00E340B5" w:rsidRDefault="009742C9" w:rsidP="009742C9">
      <w:pPr>
        <w:rPr>
          <w:lang w:val="en-US"/>
        </w:rPr>
      </w:pPr>
      <w:r w:rsidRPr="00E340B5">
        <w:rPr>
          <w:lang w:val="en-US"/>
        </w:rPr>
        <w:t xml:space="preserve">                                                   </w:t>
      </w:r>
    </w:p>
    <w:p w14:paraId="347BD232" w14:textId="77777777" w:rsidR="009742C9" w:rsidRPr="00E340B5" w:rsidRDefault="009742C9" w:rsidP="009742C9">
      <w:pPr>
        <w:rPr>
          <w:b/>
          <w:lang w:val="en-US"/>
        </w:rPr>
      </w:pPr>
    </w:p>
    <w:p w14:paraId="0D3B8E86" w14:textId="77777777" w:rsidR="00391D5F" w:rsidRPr="00E340B5" w:rsidRDefault="00391D5F" w:rsidP="00391D5F">
      <w:pPr>
        <w:jc w:val="center"/>
        <w:rPr>
          <w:b/>
          <w:lang w:val="en-US"/>
        </w:rPr>
      </w:pPr>
      <w:r w:rsidRPr="00E340B5">
        <w:rPr>
          <w:b/>
          <w:lang w:val="en-US"/>
        </w:rPr>
        <w:t>Thematic plan of lectures</w:t>
      </w:r>
    </w:p>
    <w:p w14:paraId="40D773A9" w14:textId="77777777" w:rsidR="00391D5F" w:rsidRPr="00E340B5" w:rsidRDefault="00391D5F" w:rsidP="00391D5F">
      <w:pPr>
        <w:jc w:val="center"/>
        <w:rPr>
          <w:lang w:val="en-US"/>
        </w:rPr>
      </w:pPr>
    </w:p>
    <w:p w14:paraId="247CF117" w14:textId="77777777" w:rsidR="00391D5F" w:rsidRPr="00E340B5" w:rsidRDefault="00391D5F" w:rsidP="00391D5F">
      <w:pPr>
        <w:jc w:val="both"/>
        <w:rPr>
          <w:lang w:val="en-US"/>
        </w:rPr>
      </w:pPr>
      <w:r w:rsidRPr="00E340B5">
        <w:rPr>
          <w:lang w:val="en-US"/>
        </w:rPr>
        <w:t xml:space="preserve">Course – Internal medicine, endocrinology </w:t>
      </w:r>
    </w:p>
    <w:p w14:paraId="6839B8E6" w14:textId="77777777" w:rsidR="00391D5F" w:rsidRPr="00E340B5" w:rsidRDefault="00391D5F" w:rsidP="00391D5F">
      <w:pPr>
        <w:jc w:val="both"/>
        <w:rPr>
          <w:lang w:val="en-US"/>
        </w:rPr>
      </w:pPr>
      <w:r w:rsidRPr="00E340B5">
        <w:rPr>
          <w:lang w:val="en-US"/>
        </w:rPr>
        <w:lastRenderedPageBreak/>
        <w:t xml:space="preserve">Training field – </w:t>
      </w:r>
      <w:r w:rsidRPr="00E340B5">
        <w:rPr>
          <w:b/>
          <w:szCs w:val="28"/>
          <w:lang w:val="en-US"/>
        </w:rPr>
        <w:t>31.05.01 General Medicine</w:t>
      </w:r>
    </w:p>
    <w:p w14:paraId="09773C94" w14:textId="77777777" w:rsidR="00391D5F" w:rsidRPr="00E340B5" w:rsidRDefault="00391D5F" w:rsidP="00391D5F">
      <w:pPr>
        <w:jc w:val="both"/>
        <w:rPr>
          <w:lang w:val="en-US"/>
        </w:rPr>
      </w:pPr>
      <w:r w:rsidRPr="00E340B5">
        <w:rPr>
          <w:lang w:val="en-US"/>
        </w:rPr>
        <w:t>Term – 11</w:t>
      </w:r>
    </w:p>
    <w:p w14:paraId="3E5BB842" w14:textId="77777777" w:rsidR="00391D5F" w:rsidRPr="00E340B5" w:rsidRDefault="00391D5F" w:rsidP="00391D5F">
      <w:pPr>
        <w:jc w:val="both"/>
        <w:rPr>
          <w:lang w:val="en-US"/>
        </w:rPr>
      </w:pPr>
      <w:r w:rsidRPr="00E340B5">
        <w:rPr>
          <w:lang w:val="en-US"/>
        </w:rPr>
        <w:t>Year of study –</w:t>
      </w:r>
      <w:r w:rsidRPr="00E340B5">
        <w:t>6</w:t>
      </w:r>
      <w:proofErr w:type="spellStart"/>
      <w:r w:rsidRPr="00E340B5">
        <w:rPr>
          <w:vertAlign w:val="superscript"/>
          <w:lang w:val="en-US"/>
        </w:rPr>
        <w:t>th</w:t>
      </w:r>
      <w:proofErr w:type="spellEnd"/>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5688"/>
        <w:gridCol w:w="2047"/>
      </w:tblGrid>
      <w:tr w:rsidR="00391D5F" w:rsidRPr="00E340B5" w14:paraId="55A9AA01" w14:textId="77777777" w:rsidTr="00F972FB">
        <w:tc>
          <w:tcPr>
            <w:tcW w:w="1440" w:type="dxa"/>
          </w:tcPr>
          <w:p w14:paraId="5FB8822F" w14:textId="77777777" w:rsidR="00391D5F" w:rsidRPr="00E340B5" w:rsidRDefault="00391D5F" w:rsidP="00F972FB">
            <w:pPr>
              <w:jc w:val="center"/>
              <w:rPr>
                <w:lang w:val="en-US"/>
              </w:rPr>
            </w:pPr>
            <w:r w:rsidRPr="00E340B5">
              <w:rPr>
                <w:lang w:val="en-US"/>
              </w:rPr>
              <w:t xml:space="preserve">No. </w:t>
            </w:r>
          </w:p>
        </w:tc>
        <w:tc>
          <w:tcPr>
            <w:tcW w:w="5688" w:type="dxa"/>
          </w:tcPr>
          <w:p w14:paraId="4467267B" w14:textId="77777777" w:rsidR="00391D5F" w:rsidRPr="00E340B5" w:rsidRDefault="00391D5F" w:rsidP="00F972FB">
            <w:pPr>
              <w:jc w:val="center"/>
              <w:rPr>
                <w:lang w:val="en-US"/>
              </w:rPr>
            </w:pPr>
            <w:r w:rsidRPr="00E340B5">
              <w:rPr>
                <w:lang w:val="en-US"/>
              </w:rPr>
              <w:t>Topic of the lecture</w:t>
            </w:r>
          </w:p>
          <w:p w14:paraId="443C1B9E" w14:textId="77777777" w:rsidR="00391D5F" w:rsidRPr="00E340B5" w:rsidRDefault="00391D5F" w:rsidP="00F972FB">
            <w:pPr>
              <w:tabs>
                <w:tab w:val="left" w:pos="3365"/>
              </w:tabs>
              <w:ind w:left="1692" w:right="215"/>
              <w:jc w:val="both"/>
              <w:rPr>
                <w:b/>
                <w:u w:val="single"/>
                <w:lang w:val="en-US"/>
              </w:rPr>
            </w:pPr>
          </w:p>
          <w:p w14:paraId="50FC5B8F" w14:textId="77777777" w:rsidR="00391D5F" w:rsidRPr="00E340B5" w:rsidRDefault="00391D5F" w:rsidP="00F972FB">
            <w:pPr>
              <w:ind w:right="215"/>
              <w:jc w:val="center"/>
              <w:rPr>
                <w:lang w:val="en-US"/>
              </w:rPr>
            </w:pPr>
          </w:p>
        </w:tc>
        <w:tc>
          <w:tcPr>
            <w:tcW w:w="2047" w:type="dxa"/>
          </w:tcPr>
          <w:p w14:paraId="7C514AA6" w14:textId="77777777" w:rsidR="00391D5F" w:rsidRPr="00E340B5" w:rsidRDefault="00391D5F" w:rsidP="00F972FB">
            <w:pPr>
              <w:ind w:right="215"/>
              <w:jc w:val="center"/>
              <w:rPr>
                <w:lang w:val="en-US"/>
              </w:rPr>
            </w:pPr>
            <w:r w:rsidRPr="00E340B5">
              <w:rPr>
                <w:lang w:val="en-US"/>
              </w:rPr>
              <w:t>Number of hours</w:t>
            </w:r>
          </w:p>
        </w:tc>
      </w:tr>
      <w:tr w:rsidR="00391D5F" w:rsidRPr="00E340B5" w14:paraId="26FB4F2C" w14:textId="77777777" w:rsidTr="00F972FB">
        <w:tc>
          <w:tcPr>
            <w:tcW w:w="1440" w:type="dxa"/>
          </w:tcPr>
          <w:p w14:paraId="68EBD130" w14:textId="77777777" w:rsidR="00391D5F" w:rsidRPr="00E340B5" w:rsidRDefault="00391D5F" w:rsidP="00F972FB">
            <w:pPr>
              <w:jc w:val="center"/>
              <w:rPr>
                <w:lang w:val="en-US"/>
              </w:rPr>
            </w:pPr>
            <w:r w:rsidRPr="00E340B5">
              <w:rPr>
                <w:lang w:val="en-US"/>
              </w:rPr>
              <w:t>1</w:t>
            </w:r>
          </w:p>
        </w:tc>
        <w:tc>
          <w:tcPr>
            <w:tcW w:w="5688" w:type="dxa"/>
          </w:tcPr>
          <w:p w14:paraId="39C4FCB3" w14:textId="77777777" w:rsidR="00391D5F" w:rsidRPr="00E340B5" w:rsidRDefault="00391D5F" w:rsidP="00F972FB">
            <w:pPr>
              <w:jc w:val="both"/>
              <w:rPr>
                <w:lang w:val="en-US"/>
              </w:rPr>
            </w:pPr>
            <w:r w:rsidRPr="00E340B5">
              <w:rPr>
                <w:lang w:val="en-US"/>
              </w:rPr>
              <w:t>Differential diagnosis of nephrotic syndrome</w:t>
            </w:r>
          </w:p>
        </w:tc>
        <w:tc>
          <w:tcPr>
            <w:tcW w:w="2047" w:type="dxa"/>
          </w:tcPr>
          <w:p w14:paraId="551F25D5" w14:textId="77777777" w:rsidR="00391D5F" w:rsidRPr="00E340B5" w:rsidRDefault="00391D5F" w:rsidP="00F972FB">
            <w:pPr>
              <w:ind w:right="215"/>
              <w:jc w:val="center"/>
              <w:rPr>
                <w:lang w:val="en-US"/>
              </w:rPr>
            </w:pPr>
            <w:r w:rsidRPr="00E340B5">
              <w:rPr>
                <w:lang w:val="en-US"/>
              </w:rPr>
              <w:t>2</w:t>
            </w:r>
          </w:p>
        </w:tc>
      </w:tr>
      <w:tr w:rsidR="00391D5F" w:rsidRPr="00E340B5" w14:paraId="4874404B" w14:textId="77777777" w:rsidTr="00F972FB">
        <w:tc>
          <w:tcPr>
            <w:tcW w:w="1440" w:type="dxa"/>
          </w:tcPr>
          <w:p w14:paraId="121908F4" w14:textId="77777777" w:rsidR="00391D5F" w:rsidRPr="00E340B5" w:rsidRDefault="00391D5F" w:rsidP="00F972FB">
            <w:pPr>
              <w:jc w:val="center"/>
              <w:rPr>
                <w:lang w:val="en-US"/>
              </w:rPr>
            </w:pPr>
            <w:r w:rsidRPr="00E340B5">
              <w:rPr>
                <w:lang w:val="en-US"/>
              </w:rPr>
              <w:t>2</w:t>
            </w:r>
          </w:p>
        </w:tc>
        <w:tc>
          <w:tcPr>
            <w:tcW w:w="5688" w:type="dxa"/>
          </w:tcPr>
          <w:p w14:paraId="6579346E" w14:textId="77777777" w:rsidR="00391D5F" w:rsidRPr="00E340B5" w:rsidRDefault="00391D5F" w:rsidP="00F972FB">
            <w:pPr>
              <w:jc w:val="both"/>
              <w:rPr>
                <w:lang w:val="en-US"/>
              </w:rPr>
            </w:pPr>
            <w:r w:rsidRPr="00E340B5">
              <w:rPr>
                <w:lang w:val="en-US"/>
              </w:rPr>
              <w:t>Acute kidney injury</w:t>
            </w:r>
          </w:p>
        </w:tc>
        <w:tc>
          <w:tcPr>
            <w:tcW w:w="2047" w:type="dxa"/>
          </w:tcPr>
          <w:p w14:paraId="75DD5E36" w14:textId="77777777" w:rsidR="00391D5F" w:rsidRPr="00E340B5" w:rsidRDefault="00391D5F" w:rsidP="00F972FB">
            <w:pPr>
              <w:ind w:right="215"/>
              <w:jc w:val="center"/>
              <w:rPr>
                <w:lang w:val="en-US"/>
              </w:rPr>
            </w:pPr>
            <w:r w:rsidRPr="00E340B5">
              <w:rPr>
                <w:lang w:val="en-US"/>
              </w:rPr>
              <w:t>2</w:t>
            </w:r>
          </w:p>
        </w:tc>
      </w:tr>
      <w:tr w:rsidR="00391D5F" w:rsidRPr="00E340B5" w14:paraId="3A160865" w14:textId="77777777" w:rsidTr="00F972FB">
        <w:tc>
          <w:tcPr>
            <w:tcW w:w="1440" w:type="dxa"/>
          </w:tcPr>
          <w:p w14:paraId="2ED34EB2" w14:textId="77777777" w:rsidR="00391D5F" w:rsidRPr="00E340B5" w:rsidRDefault="00391D5F" w:rsidP="00F972FB">
            <w:pPr>
              <w:jc w:val="center"/>
            </w:pPr>
            <w:r w:rsidRPr="00E340B5">
              <w:t>3</w:t>
            </w:r>
          </w:p>
        </w:tc>
        <w:tc>
          <w:tcPr>
            <w:tcW w:w="5688" w:type="dxa"/>
          </w:tcPr>
          <w:p w14:paraId="7B7EC725" w14:textId="77777777" w:rsidR="00391D5F" w:rsidRPr="00E340B5" w:rsidRDefault="00391D5F" w:rsidP="00F972FB">
            <w:pPr>
              <w:jc w:val="both"/>
              <w:rPr>
                <w:lang w:val="en-US"/>
              </w:rPr>
            </w:pPr>
            <w:r w:rsidRPr="00E340B5">
              <w:rPr>
                <w:lang w:val="en-US"/>
              </w:rPr>
              <w:t>Chronic kidney disease</w:t>
            </w:r>
          </w:p>
        </w:tc>
        <w:tc>
          <w:tcPr>
            <w:tcW w:w="2047" w:type="dxa"/>
          </w:tcPr>
          <w:p w14:paraId="49AAD765" w14:textId="77777777" w:rsidR="00391D5F" w:rsidRPr="00E340B5" w:rsidRDefault="00391D5F" w:rsidP="00F972FB">
            <w:pPr>
              <w:ind w:right="215"/>
              <w:jc w:val="center"/>
              <w:rPr>
                <w:lang w:val="en-US"/>
              </w:rPr>
            </w:pPr>
            <w:r w:rsidRPr="00E340B5">
              <w:rPr>
                <w:lang w:val="en-US"/>
              </w:rPr>
              <w:t>2</w:t>
            </w:r>
          </w:p>
        </w:tc>
      </w:tr>
      <w:tr w:rsidR="00391D5F" w:rsidRPr="00E340B5" w14:paraId="29EE2C24" w14:textId="77777777" w:rsidTr="00F972FB">
        <w:tc>
          <w:tcPr>
            <w:tcW w:w="1440" w:type="dxa"/>
          </w:tcPr>
          <w:p w14:paraId="7A4CE833" w14:textId="77777777" w:rsidR="00391D5F" w:rsidRPr="00E340B5" w:rsidRDefault="00391D5F" w:rsidP="00F972FB">
            <w:pPr>
              <w:jc w:val="center"/>
            </w:pPr>
            <w:r w:rsidRPr="00E340B5">
              <w:t>4</w:t>
            </w:r>
          </w:p>
        </w:tc>
        <w:tc>
          <w:tcPr>
            <w:tcW w:w="5688" w:type="dxa"/>
          </w:tcPr>
          <w:p w14:paraId="7374E0BD" w14:textId="77777777" w:rsidR="00391D5F" w:rsidRPr="00E340B5" w:rsidRDefault="00391D5F" w:rsidP="00F972FB">
            <w:pPr>
              <w:jc w:val="both"/>
              <w:rPr>
                <w:lang w:val="en-US"/>
              </w:rPr>
            </w:pPr>
            <w:r w:rsidRPr="00E340B5">
              <w:rPr>
                <w:lang w:val="en-US"/>
              </w:rPr>
              <w:t>Tubulointerstitial nephritis</w:t>
            </w:r>
          </w:p>
        </w:tc>
        <w:tc>
          <w:tcPr>
            <w:tcW w:w="2047" w:type="dxa"/>
          </w:tcPr>
          <w:p w14:paraId="65DEA85F" w14:textId="77777777" w:rsidR="00391D5F" w:rsidRPr="00E340B5" w:rsidRDefault="00391D5F" w:rsidP="00F972FB">
            <w:pPr>
              <w:ind w:right="215"/>
              <w:jc w:val="center"/>
              <w:rPr>
                <w:lang w:val="en-US"/>
              </w:rPr>
            </w:pPr>
            <w:r w:rsidRPr="00E340B5">
              <w:rPr>
                <w:lang w:val="en-US"/>
              </w:rPr>
              <w:t>2</w:t>
            </w:r>
          </w:p>
        </w:tc>
      </w:tr>
      <w:tr w:rsidR="00391D5F" w:rsidRPr="00E340B5" w14:paraId="55CC1812" w14:textId="77777777" w:rsidTr="00F972FB">
        <w:tc>
          <w:tcPr>
            <w:tcW w:w="1440" w:type="dxa"/>
          </w:tcPr>
          <w:p w14:paraId="31201C93" w14:textId="77777777" w:rsidR="00391D5F" w:rsidRPr="00E340B5" w:rsidRDefault="00391D5F" w:rsidP="00F972FB">
            <w:pPr>
              <w:jc w:val="center"/>
            </w:pPr>
            <w:r w:rsidRPr="00E340B5">
              <w:t>5</w:t>
            </w:r>
          </w:p>
        </w:tc>
        <w:tc>
          <w:tcPr>
            <w:tcW w:w="5688" w:type="dxa"/>
          </w:tcPr>
          <w:p w14:paraId="37F4EF6C" w14:textId="77777777" w:rsidR="00391D5F" w:rsidRPr="00E340B5" w:rsidRDefault="00391D5F" w:rsidP="00F972FB">
            <w:pPr>
              <w:jc w:val="both"/>
              <w:rPr>
                <w:lang w:val="en-US"/>
              </w:rPr>
            </w:pPr>
            <w:proofErr w:type="spellStart"/>
            <w:r w:rsidRPr="00E340B5">
              <w:rPr>
                <w:shd w:val="clear" w:color="auto" w:fill="FFFFFF"/>
              </w:rPr>
              <w:t>Chest</w:t>
            </w:r>
            <w:proofErr w:type="spellEnd"/>
            <w:r w:rsidRPr="00E340B5">
              <w:rPr>
                <w:shd w:val="clear" w:color="auto" w:fill="FFFFFF"/>
              </w:rPr>
              <w:t xml:space="preserve"> </w:t>
            </w:r>
            <w:proofErr w:type="spellStart"/>
            <w:r w:rsidRPr="00E340B5">
              <w:rPr>
                <w:shd w:val="clear" w:color="auto" w:fill="FFFFFF"/>
              </w:rPr>
              <w:t>pain</w:t>
            </w:r>
            <w:proofErr w:type="spellEnd"/>
            <w:r w:rsidRPr="00E340B5">
              <w:rPr>
                <w:shd w:val="clear" w:color="auto" w:fill="FFFFFF"/>
              </w:rPr>
              <w:t xml:space="preserve">: </w:t>
            </w:r>
            <w:proofErr w:type="spellStart"/>
            <w:r w:rsidRPr="00E340B5">
              <w:rPr>
                <w:shd w:val="clear" w:color="auto" w:fill="FFFFFF"/>
              </w:rPr>
              <w:t>differential</w:t>
            </w:r>
            <w:proofErr w:type="spellEnd"/>
            <w:r w:rsidRPr="00E340B5">
              <w:rPr>
                <w:shd w:val="clear" w:color="auto" w:fill="FFFFFF"/>
              </w:rPr>
              <w:t xml:space="preserve"> </w:t>
            </w:r>
            <w:proofErr w:type="spellStart"/>
            <w:r w:rsidRPr="00E340B5">
              <w:rPr>
                <w:shd w:val="clear" w:color="auto" w:fill="FFFFFF"/>
              </w:rPr>
              <w:t>diagnosis</w:t>
            </w:r>
            <w:proofErr w:type="spellEnd"/>
            <w:r w:rsidRPr="00E340B5">
              <w:rPr>
                <w:shd w:val="clear" w:color="auto" w:fill="FFFFFF"/>
              </w:rPr>
              <w:t>. ​​​​​​​</w:t>
            </w:r>
          </w:p>
        </w:tc>
        <w:tc>
          <w:tcPr>
            <w:tcW w:w="2047" w:type="dxa"/>
          </w:tcPr>
          <w:p w14:paraId="4A91C8AB" w14:textId="77777777" w:rsidR="00391D5F" w:rsidRPr="00E340B5" w:rsidRDefault="00391D5F" w:rsidP="00F972FB">
            <w:pPr>
              <w:ind w:right="215"/>
              <w:jc w:val="center"/>
              <w:rPr>
                <w:lang w:val="en-US"/>
              </w:rPr>
            </w:pPr>
            <w:r w:rsidRPr="00E340B5">
              <w:rPr>
                <w:lang w:val="en-US"/>
              </w:rPr>
              <w:t>2</w:t>
            </w:r>
          </w:p>
        </w:tc>
      </w:tr>
      <w:tr w:rsidR="00391D5F" w:rsidRPr="00E340B5" w14:paraId="2C76F5D4" w14:textId="77777777" w:rsidTr="00F972FB">
        <w:tc>
          <w:tcPr>
            <w:tcW w:w="1440" w:type="dxa"/>
          </w:tcPr>
          <w:p w14:paraId="11C43D1D" w14:textId="77777777" w:rsidR="00391D5F" w:rsidRPr="00E340B5" w:rsidRDefault="00391D5F" w:rsidP="00F972FB">
            <w:pPr>
              <w:jc w:val="center"/>
            </w:pPr>
            <w:r w:rsidRPr="00E340B5">
              <w:t>6</w:t>
            </w:r>
          </w:p>
        </w:tc>
        <w:tc>
          <w:tcPr>
            <w:tcW w:w="5688" w:type="dxa"/>
          </w:tcPr>
          <w:p w14:paraId="30693B75" w14:textId="77777777" w:rsidR="00391D5F" w:rsidRPr="00E340B5" w:rsidRDefault="00391D5F" w:rsidP="00F972FB">
            <w:pPr>
              <w:jc w:val="both"/>
              <w:rPr>
                <w:lang w:val="en-US"/>
              </w:rPr>
            </w:pPr>
            <w:r w:rsidRPr="00E340B5">
              <w:rPr>
                <w:shd w:val="clear" w:color="auto" w:fill="FFFFFF"/>
                <w:lang w:val="en-US"/>
              </w:rPr>
              <w:t>Coronary heart disease: acute coronary syndromes, chronic coronary syndrome.</w:t>
            </w:r>
          </w:p>
        </w:tc>
        <w:tc>
          <w:tcPr>
            <w:tcW w:w="2047" w:type="dxa"/>
          </w:tcPr>
          <w:p w14:paraId="501ABAA4" w14:textId="77777777" w:rsidR="00391D5F" w:rsidRPr="00E340B5" w:rsidRDefault="00391D5F" w:rsidP="00F972FB">
            <w:pPr>
              <w:ind w:right="215"/>
              <w:jc w:val="center"/>
              <w:rPr>
                <w:lang w:val="en-US"/>
              </w:rPr>
            </w:pPr>
            <w:r w:rsidRPr="00E340B5">
              <w:rPr>
                <w:lang w:val="en-US"/>
              </w:rPr>
              <w:t>2</w:t>
            </w:r>
          </w:p>
        </w:tc>
      </w:tr>
      <w:tr w:rsidR="00391D5F" w:rsidRPr="00E340B5" w14:paraId="28B332D3" w14:textId="77777777" w:rsidTr="00F972FB">
        <w:tc>
          <w:tcPr>
            <w:tcW w:w="1440" w:type="dxa"/>
          </w:tcPr>
          <w:p w14:paraId="6AC18E18" w14:textId="77777777" w:rsidR="00391D5F" w:rsidRPr="00E340B5" w:rsidRDefault="00391D5F" w:rsidP="00F972FB">
            <w:pPr>
              <w:jc w:val="center"/>
            </w:pPr>
            <w:r w:rsidRPr="00E340B5">
              <w:t>7</w:t>
            </w:r>
          </w:p>
        </w:tc>
        <w:tc>
          <w:tcPr>
            <w:tcW w:w="5688" w:type="dxa"/>
          </w:tcPr>
          <w:p w14:paraId="1E7524E2" w14:textId="77777777" w:rsidR="00391D5F" w:rsidRPr="00E340B5" w:rsidRDefault="00391D5F" w:rsidP="00F972FB">
            <w:pPr>
              <w:jc w:val="both"/>
              <w:rPr>
                <w:lang w:val="en-US"/>
              </w:rPr>
            </w:pPr>
            <w:r w:rsidRPr="00E340B5">
              <w:rPr>
                <w:shd w:val="clear" w:color="auto" w:fill="FFFFFF"/>
                <w:lang w:val="en-US"/>
              </w:rPr>
              <w:t>Valvular heart disease in the adult.</w:t>
            </w:r>
          </w:p>
        </w:tc>
        <w:tc>
          <w:tcPr>
            <w:tcW w:w="2047" w:type="dxa"/>
          </w:tcPr>
          <w:p w14:paraId="0F14B6BD" w14:textId="77777777" w:rsidR="00391D5F" w:rsidRPr="00E340B5" w:rsidRDefault="00391D5F" w:rsidP="00F972FB">
            <w:pPr>
              <w:ind w:right="215"/>
              <w:jc w:val="center"/>
              <w:rPr>
                <w:lang w:val="en-US"/>
              </w:rPr>
            </w:pPr>
            <w:r w:rsidRPr="00E340B5">
              <w:rPr>
                <w:lang w:val="en-US"/>
              </w:rPr>
              <w:t>2</w:t>
            </w:r>
          </w:p>
        </w:tc>
      </w:tr>
      <w:tr w:rsidR="00391D5F" w:rsidRPr="00E340B5" w14:paraId="5F26A877" w14:textId="77777777" w:rsidTr="00F972FB">
        <w:tc>
          <w:tcPr>
            <w:tcW w:w="1440" w:type="dxa"/>
          </w:tcPr>
          <w:p w14:paraId="7DB18B09" w14:textId="77777777" w:rsidR="00391D5F" w:rsidRPr="00E340B5" w:rsidRDefault="00391D5F" w:rsidP="00F972FB">
            <w:pPr>
              <w:jc w:val="center"/>
            </w:pPr>
            <w:r w:rsidRPr="00E340B5">
              <w:t>8</w:t>
            </w:r>
          </w:p>
        </w:tc>
        <w:tc>
          <w:tcPr>
            <w:tcW w:w="5688" w:type="dxa"/>
          </w:tcPr>
          <w:p w14:paraId="1F2FD5ED" w14:textId="77777777" w:rsidR="00391D5F" w:rsidRPr="00E340B5" w:rsidRDefault="00391D5F" w:rsidP="00F972FB">
            <w:pPr>
              <w:jc w:val="both"/>
              <w:rPr>
                <w:lang w:val="en-US"/>
              </w:rPr>
            </w:pPr>
            <w:r w:rsidRPr="00E340B5">
              <w:rPr>
                <w:shd w:val="clear" w:color="auto" w:fill="FFFFFF"/>
                <w:lang w:val="en-US"/>
              </w:rPr>
              <w:t>Congenital heart disease in the adult.</w:t>
            </w:r>
          </w:p>
        </w:tc>
        <w:tc>
          <w:tcPr>
            <w:tcW w:w="2047" w:type="dxa"/>
          </w:tcPr>
          <w:p w14:paraId="092EB01B" w14:textId="77777777" w:rsidR="00391D5F" w:rsidRPr="00E340B5" w:rsidRDefault="00391D5F" w:rsidP="00F972FB">
            <w:pPr>
              <w:ind w:right="215"/>
              <w:jc w:val="center"/>
              <w:rPr>
                <w:lang w:val="en-US"/>
              </w:rPr>
            </w:pPr>
            <w:r w:rsidRPr="00E340B5">
              <w:rPr>
                <w:lang w:val="en-US"/>
              </w:rPr>
              <w:t>2</w:t>
            </w:r>
          </w:p>
        </w:tc>
      </w:tr>
      <w:tr w:rsidR="00391D5F" w:rsidRPr="00E340B5" w14:paraId="69E339B7" w14:textId="77777777" w:rsidTr="00F972FB">
        <w:tc>
          <w:tcPr>
            <w:tcW w:w="1440" w:type="dxa"/>
          </w:tcPr>
          <w:p w14:paraId="6919C0F5" w14:textId="77777777" w:rsidR="00391D5F" w:rsidRPr="00E340B5" w:rsidRDefault="00391D5F" w:rsidP="00F972FB">
            <w:pPr>
              <w:jc w:val="center"/>
            </w:pPr>
            <w:r w:rsidRPr="00E340B5">
              <w:t>9</w:t>
            </w:r>
          </w:p>
        </w:tc>
        <w:tc>
          <w:tcPr>
            <w:tcW w:w="5688" w:type="dxa"/>
          </w:tcPr>
          <w:p w14:paraId="1C0C6E24" w14:textId="77777777" w:rsidR="00391D5F" w:rsidRPr="00E340B5" w:rsidRDefault="00391D5F" w:rsidP="00F972FB">
            <w:pPr>
              <w:jc w:val="both"/>
              <w:rPr>
                <w:lang w:val="en-US"/>
              </w:rPr>
            </w:pPr>
            <w:proofErr w:type="spellStart"/>
            <w:r w:rsidRPr="00E340B5">
              <w:rPr>
                <w:shd w:val="clear" w:color="auto" w:fill="FFFFFF"/>
              </w:rPr>
              <w:t>Myocardial</w:t>
            </w:r>
            <w:proofErr w:type="spellEnd"/>
            <w:r w:rsidRPr="00E340B5">
              <w:rPr>
                <w:shd w:val="clear" w:color="auto" w:fill="FFFFFF"/>
              </w:rPr>
              <w:t xml:space="preserve"> </w:t>
            </w:r>
            <w:proofErr w:type="spellStart"/>
            <w:r w:rsidRPr="00E340B5">
              <w:rPr>
                <w:shd w:val="clear" w:color="auto" w:fill="FFFFFF"/>
              </w:rPr>
              <w:t>disease</w:t>
            </w:r>
            <w:proofErr w:type="spellEnd"/>
            <w:r w:rsidRPr="00E340B5">
              <w:rPr>
                <w:shd w:val="clear" w:color="auto" w:fill="FFFFFF"/>
              </w:rPr>
              <w:t xml:space="preserve">: </w:t>
            </w:r>
            <w:proofErr w:type="spellStart"/>
            <w:r w:rsidRPr="00E340B5">
              <w:rPr>
                <w:shd w:val="clear" w:color="auto" w:fill="FFFFFF"/>
              </w:rPr>
              <w:t>myocarditis</w:t>
            </w:r>
            <w:proofErr w:type="spellEnd"/>
            <w:r w:rsidRPr="00E340B5">
              <w:rPr>
                <w:shd w:val="clear" w:color="auto" w:fill="FFFFFF"/>
              </w:rPr>
              <w:t xml:space="preserve">, </w:t>
            </w:r>
            <w:proofErr w:type="spellStart"/>
            <w:r w:rsidRPr="00E340B5">
              <w:rPr>
                <w:shd w:val="clear" w:color="auto" w:fill="FFFFFF"/>
              </w:rPr>
              <w:t>cardiomyopathy</w:t>
            </w:r>
            <w:proofErr w:type="spellEnd"/>
            <w:r w:rsidRPr="00E340B5">
              <w:rPr>
                <w:shd w:val="clear" w:color="auto" w:fill="FFFFFF"/>
              </w:rPr>
              <w:t>.</w:t>
            </w:r>
          </w:p>
        </w:tc>
        <w:tc>
          <w:tcPr>
            <w:tcW w:w="2047" w:type="dxa"/>
          </w:tcPr>
          <w:p w14:paraId="23EA2D94" w14:textId="77777777" w:rsidR="00391D5F" w:rsidRPr="00E340B5" w:rsidRDefault="00391D5F" w:rsidP="00F972FB">
            <w:pPr>
              <w:ind w:right="215"/>
              <w:jc w:val="center"/>
              <w:rPr>
                <w:lang w:val="en-US"/>
              </w:rPr>
            </w:pPr>
            <w:r w:rsidRPr="00E340B5">
              <w:rPr>
                <w:lang w:val="en-US"/>
              </w:rPr>
              <w:t>2</w:t>
            </w:r>
          </w:p>
        </w:tc>
      </w:tr>
      <w:tr w:rsidR="00391D5F" w:rsidRPr="00E340B5" w14:paraId="079FE9BC" w14:textId="77777777" w:rsidTr="00F972FB">
        <w:tc>
          <w:tcPr>
            <w:tcW w:w="1440" w:type="dxa"/>
          </w:tcPr>
          <w:p w14:paraId="4D2A0F1A" w14:textId="77777777" w:rsidR="00391D5F" w:rsidRPr="00E340B5" w:rsidRDefault="00391D5F" w:rsidP="00F972FB">
            <w:pPr>
              <w:jc w:val="center"/>
            </w:pPr>
            <w:r w:rsidRPr="00E340B5">
              <w:t>10</w:t>
            </w:r>
          </w:p>
        </w:tc>
        <w:tc>
          <w:tcPr>
            <w:tcW w:w="5688" w:type="dxa"/>
          </w:tcPr>
          <w:p w14:paraId="61922851" w14:textId="77777777" w:rsidR="00391D5F" w:rsidRPr="00E340B5" w:rsidRDefault="00391D5F" w:rsidP="00F972FB">
            <w:pPr>
              <w:jc w:val="both"/>
              <w:rPr>
                <w:lang w:val="en-US"/>
              </w:rPr>
            </w:pPr>
            <w:proofErr w:type="spellStart"/>
            <w:r w:rsidRPr="00E340B5">
              <w:rPr>
                <w:shd w:val="clear" w:color="auto" w:fill="FFFFFF"/>
              </w:rPr>
              <w:t>Infective</w:t>
            </w:r>
            <w:proofErr w:type="spellEnd"/>
            <w:r w:rsidRPr="00E340B5">
              <w:rPr>
                <w:shd w:val="clear" w:color="auto" w:fill="FFFFFF"/>
              </w:rPr>
              <w:t xml:space="preserve"> </w:t>
            </w:r>
            <w:proofErr w:type="spellStart"/>
            <w:r w:rsidRPr="00E340B5">
              <w:rPr>
                <w:shd w:val="clear" w:color="auto" w:fill="FFFFFF"/>
              </w:rPr>
              <w:t>endocarditis</w:t>
            </w:r>
            <w:proofErr w:type="spellEnd"/>
            <w:r w:rsidRPr="00E340B5">
              <w:rPr>
                <w:shd w:val="clear" w:color="auto" w:fill="FFFFFF"/>
              </w:rPr>
              <w:t>.</w:t>
            </w:r>
          </w:p>
        </w:tc>
        <w:tc>
          <w:tcPr>
            <w:tcW w:w="2047" w:type="dxa"/>
          </w:tcPr>
          <w:p w14:paraId="3F219D64" w14:textId="77777777" w:rsidR="00391D5F" w:rsidRPr="00E340B5" w:rsidRDefault="00391D5F" w:rsidP="00F972FB">
            <w:pPr>
              <w:ind w:right="215"/>
              <w:jc w:val="center"/>
            </w:pPr>
            <w:r w:rsidRPr="00E340B5">
              <w:t>2</w:t>
            </w:r>
          </w:p>
        </w:tc>
      </w:tr>
      <w:tr w:rsidR="00391D5F" w:rsidRPr="00E340B5" w14:paraId="561A6CE8" w14:textId="77777777" w:rsidTr="00F972FB">
        <w:tc>
          <w:tcPr>
            <w:tcW w:w="1440" w:type="dxa"/>
          </w:tcPr>
          <w:p w14:paraId="1CD6940F" w14:textId="77777777" w:rsidR="00391D5F" w:rsidRPr="00E340B5" w:rsidRDefault="00391D5F" w:rsidP="00F972FB">
            <w:pPr>
              <w:jc w:val="center"/>
            </w:pPr>
            <w:r w:rsidRPr="00E340B5">
              <w:t>11</w:t>
            </w:r>
          </w:p>
        </w:tc>
        <w:tc>
          <w:tcPr>
            <w:tcW w:w="5688" w:type="dxa"/>
          </w:tcPr>
          <w:p w14:paraId="6EFAD737" w14:textId="77777777" w:rsidR="00391D5F" w:rsidRPr="00E340B5" w:rsidRDefault="00391D5F" w:rsidP="00F972FB">
            <w:pPr>
              <w:jc w:val="both"/>
            </w:pPr>
            <w:r w:rsidRPr="00E340B5">
              <w:rPr>
                <w:lang w:val="en-US"/>
              </w:rPr>
              <w:t>Certain issues in endocrinology</w:t>
            </w:r>
          </w:p>
        </w:tc>
        <w:tc>
          <w:tcPr>
            <w:tcW w:w="2047" w:type="dxa"/>
          </w:tcPr>
          <w:p w14:paraId="281F5C08" w14:textId="77777777" w:rsidR="00391D5F" w:rsidRPr="00E340B5" w:rsidRDefault="00391D5F" w:rsidP="00F972FB">
            <w:pPr>
              <w:ind w:right="215"/>
              <w:jc w:val="center"/>
              <w:rPr>
                <w:lang w:val="en-US"/>
              </w:rPr>
            </w:pPr>
            <w:r w:rsidRPr="00E340B5">
              <w:rPr>
                <w:lang w:val="en-US"/>
              </w:rPr>
              <w:t>2</w:t>
            </w:r>
          </w:p>
        </w:tc>
      </w:tr>
      <w:tr w:rsidR="00391D5F" w:rsidRPr="00E340B5" w14:paraId="5AA0CF54" w14:textId="77777777" w:rsidTr="00F972FB">
        <w:tc>
          <w:tcPr>
            <w:tcW w:w="1440" w:type="dxa"/>
          </w:tcPr>
          <w:p w14:paraId="4ED0DD7E" w14:textId="77777777" w:rsidR="00391D5F" w:rsidRPr="00E340B5" w:rsidRDefault="00391D5F" w:rsidP="00F972FB">
            <w:pPr>
              <w:jc w:val="center"/>
              <w:rPr>
                <w:lang w:val="en-US"/>
              </w:rPr>
            </w:pPr>
            <w:r w:rsidRPr="00E340B5">
              <w:rPr>
                <w:lang w:val="en-US"/>
              </w:rPr>
              <w:t>12</w:t>
            </w:r>
          </w:p>
        </w:tc>
        <w:tc>
          <w:tcPr>
            <w:tcW w:w="5688" w:type="dxa"/>
          </w:tcPr>
          <w:p w14:paraId="3DCE031D" w14:textId="77777777" w:rsidR="00391D5F" w:rsidRPr="00E340B5" w:rsidRDefault="00391D5F" w:rsidP="00F972FB">
            <w:pPr>
              <w:jc w:val="both"/>
              <w:rPr>
                <w:lang w:val="en-US"/>
              </w:rPr>
            </w:pPr>
            <w:r w:rsidRPr="00E340B5">
              <w:rPr>
                <w:lang w:val="en-US"/>
              </w:rPr>
              <w:t>Fever of unknown origin</w:t>
            </w:r>
          </w:p>
        </w:tc>
        <w:tc>
          <w:tcPr>
            <w:tcW w:w="2047" w:type="dxa"/>
          </w:tcPr>
          <w:p w14:paraId="235A4F4C" w14:textId="77777777" w:rsidR="00391D5F" w:rsidRPr="00E340B5" w:rsidRDefault="00391D5F" w:rsidP="00F972FB">
            <w:pPr>
              <w:ind w:right="215"/>
              <w:jc w:val="center"/>
              <w:rPr>
                <w:lang w:val="en-US"/>
              </w:rPr>
            </w:pPr>
            <w:r w:rsidRPr="00E340B5">
              <w:rPr>
                <w:lang w:val="en-US"/>
              </w:rPr>
              <w:t>2</w:t>
            </w:r>
          </w:p>
        </w:tc>
      </w:tr>
      <w:tr w:rsidR="00391D5F" w:rsidRPr="00E340B5" w14:paraId="7CA3087C" w14:textId="77777777" w:rsidTr="00F972FB">
        <w:tc>
          <w:tcPr>
            <w:tcW w:w="1440" w:type="dxa"/>
          </w:tcPr>
          <w:p w14:paraId="663EB69C" w14:textId="77777777" w:rsidR="00391D5F" w:rsidRPr="00E340B5" w:rsidRDefault="00391D5F" w:rsidP="00F972FB">
            <w:pPr>
              <w:jc w:val="center"/>
              <w:rPr>
                <w:lang w:val="en-US"/>
              </w:rPr>
            </w:pPr>
            <w:r w:rsidRPr="00E340B5">
              <w:rPr>
                <w:lang w:val="en-US"/>
              </w:rPr>
              <w:t>13</w:t>
            </w:r>
          </w:p>
        </w:tc>
        <w:tc>
          <w:tcPr>
            <w:tcW w:w="5688" w:type="dxa"/>
          </w:tcPr>
          <w:p w14:paraId="0EF06A7F" w14:textId="77777777" w:rsidR="00391D5F" w:rsidRPr="00E340B5" w:rsidRDefault="00391D5F" w:rsidP="00F972FB">
            <w:pPr>
              <w:jc w:val="both"/>
              <w:rPr>
                <w:lang w:val="en-US"/>
              </w:rPr>
            </w:pPr>
            <w:r w:rsidRPr="00E340B5">
              <w:rPr>
                <w:lang w:val="en-US"/>
              </w:rPr>
              <w:t xml:space="preserve">Differential diagnosis on lymphadenopathy </w:t>
            </w:r>
          </w:p>
        </w:tc>
        <w:tc>
          <w:tcPr>
            <w:tcW w:w="2047" w:type="dxa"/>
          </w:tcPr>
          <w:p w14:paraId="38324C39" w14:textId="77777777" w:rsidR="00391D5F" w:rsidRPr="00E340B5" w:rsidRDefault="00391D5F" w:rsidP="00F972FB">
            <w:pPr>
              <w:ind w:right="215"/>
              <w:jc w:val="center"/>
              <w:rPr>
                <w:lang w:val="en-US"/>
              </w:rPr>
            </w:pPr>
            <w:r w:rsidRPr="00E340B5">
              <w:rPr>
                <w:lang w:val="en-US"/>
              </w:rPr>
              <w:t>2</w:t>
            </w:r>
          </w:p>
        </w:tc>
      </w:tr>
      <w:tr w:rsidR="00391D5F" w:rsidRPr="00E340B5" w14:paraId="7EC6D3D3" w14:textId="77777777" w:rsidTr="00F972FB">
        <w:tc>
          <w:tcPr>
            <w:tcW w:w="7128" w:type="dxa"/>
            <w:gridSpan w:val="2"/>
          </w:tcPr>
          <w:p w14:paraId="15897ED3" w14:textId="77777777" w:rsidR="00391D5F" w:rsidRPr="00E340B5" w:rsidRDefault="00391D5F" w:rsidP="00F972FB">
            <w:pPr>
              <w:ind w:right="215"/>
              <w:jc w:val="both"/>
              <w:rPr>
                <w:lang w:val="en-US"/>
              </w:rPr>
            </w:pPr>
            <w:r w:rsidRPr="00E340B5">
              <w:rPr>
                <w:lang w:val="en-US"/>
              </w:rPr>
              <w:t>TOTAL</w:t>
            </w:r>
          </w:p>
        </w:tc>
        <w:tc>
          <w:tcPr>
            <w:tcW w:w="2047" w:type="dxa"/>
          </w:tcPr>
          <w:p w14:paraId="56D32F34" w14:textId="77777777" w:rsidR="00391D5F" w:rsidRPr="00E340B5" w:rsidRDefault="00391D5F" w:rsidP="00F972FB">
            <w:pPr>
              <w:ind w:right="215"/>
              <w:jc w:val="center"/>
              <w:rPr>
                <w:lang w:val="en-US"/>
              </w:rPr>
            </w:pPr>
            <w:r w:rsidRPr="00E340B5">
              <w:rPr>
                <w:lang w:val="en-US"/>
              </w:rPr>
              <w:t>26</w:t>
            </w:r>
          </w:p>
        </w:tc>
      </w:tr>
    </w:tbl>
    <w:p w14:paraId="2CB9421C" w14:textId="77777777" w:rsidR="00391D5F" w:rsidRPr="00E340B5" w:rsidRDefault="00391D5F" w:rsidP="00391D5F">
      <w:pPr>
        <w:jc w:val="both"/>
        <w:rPr>
          <w:lang w:val="en-US"/>
        </w:rPr>
      </w:pPr>
      <w:r w:rsidRPr="00E340B5">
        <w:rPr>
          <w:lang w:val="en-US"/>
        </w:rPr>
        <w:t>Reviewed at the meeting of the department Hospital therapy and endocrinology</w:t>
      </w:r>
    </w:p>
    <w:p w14:paraId="5A29FAC5" w14:textId="77777777" w:rsidR="009742C9" w:rsidRPr="00E340B5" w:rsidRDefault="009742C9" w:rsidP="009742C9">
      <w:pPr>
        <w:jc w:val="both"/>
        <w:rPr>
          <w:lang w:val="en-US"/>
        </w:rPr>
      </w:pPr>
      <w:r w:rsidRPr="00E340B5">
        <w:rPr>
          <w:lang w:val="en-US"/>
        </w:rPr>
        <w:t>«20» April 2026 year</w:t>
      </w:r>
    </w:p>
    <w:p w14:paraId="1786462A" w14:textId="77777777" w:rsidR="009742C9" w:rsidRPr="00E340B5" w:rsidRDefault="009742C9" w:rsidP="009742C9">
      <w:pPr>
        <w:jc w:val="both"/>
        <w:rPr>
          <w:lang w:val="en-US"/>
        </w:rPr>
      </w:pPr>
      <w:r w:rsidRPr="00E340B5">
        <w:rPr>
          <w:lang w:val="en-US"/>
        </w:rPr>
        <w:t>minutes No.9</w:t>
      </w:r>
    </w:p>
    <w:p w14:paraId="153E70A2" w14:textId="77777777" w:rsidR="009742C9" w:rsidRPr="00E340B5" w:rsidRDefault="009742C9" w:rsidP="009742C9">
      <w:pPr>
        <w:rPr>
          <w:lang w:val="en-US"/>
        </w:rPr>
      </w:pPr>
      <w:r w:rsidRPr="00E340B5">
        <w:rPr>
          <w:lang w:val="en-US"/>
        </w:rPr>
        <w:t xml:space="preserve">Head of the department </w:t>
      </w:r>
      <w:proofErr w:type="spellStart"/>
      <w:r w:rsidRPr="00E340B5">
        <w:rPr>
          <w:lang w:val="en-US"/>
        </w:rPr>
        <w:t>Polyarush</w:t>
      </w:r>
      <w:proofErr w:type="spellEnd"/>
      <w:r w:rsidRPr="00E340B5">
        <w:rPr>
          <w:lang w:val="en-US"/>
        </w:rPr>
        <w:t xml:space="preserve"> N.A._____________________________</w:t>
      </w:r>
    </w:p>
    <w:p w14:paraId="1773B33F" w14:textId="77777777" w:rsidR="009742C9" w:rsidRPr="00E340B5" w:rsidRDefault="009742C9" w:rsidP="009742C9">
      <w:pPr>
        <w:rPr>
          <w:lang w:val="en-US"/>
        </w:rPr>
      </w:pPr>
      <w:r w:rsidRPr="00E340B5">
        <w:rPr>
          <w:lang w:val="en-US"/>
        </w:rPr>
        <w:t xml:space="preserve">                                                   </w:t>
      </w:r>
    </w:p>
    <w:p w14:paraId="4CB03ACC" w14:textId="77777777" w:rsidR="009742C9" w:rsidRPr="00E340B5" w:rsidRDefault="009742C9" w:rsidP="009742C9">
      <w:pPr>
        <w:rPr>
          <w:b/>
          <w:lang w:val="en-US"/>
        </w:rPr>
      </w:pPr>
    </w:p>
    <w:p w14:paraId="1FCC85D1" w14:textId="77777777" w:rsidR="00391D5F" w:rsidRPr="00E340B5" w:rsidRDefault="00391D5F" w:rsidP="00391D5F">
      <w:pPr>
        <w:rPr>
          <w:lang w:val="en-US"/>
        </w:rPr>
      </w:pPr>
    </w:p>
    <w:p w14:paraId="04367760" w14:textId="77777777" w:rsidR="00391D5F" w:rsidRPr="00E340B5" w:rsidRDefault="00391D5F" w:rsidP="00391D5F">
      <w:pPr>
        <w:rPr>
          <w:b/>
          <w:lang w:val="en-US"/>
        </w:rPr>
      </w:pPr>
    </w:p>
    <w:bookmarkEnd w:id="5"/>
    <w:p w14:paraId="388E4630" w14:textId="77777777" w:rsidR="00391D5F" w:rsidRPr="00E340B5" w:rsidRDefault="00391D5F" w:rsidP="00391D5F">
      <w:pPr>
        <w:jc w:val="both"/>
        <w:rPr>
          <w:lang w:val="en-US"/>
        </w:rPr>
      </w:pPr>
    </w:p>
    <w:p w14:paraId="45276EA3" w14:textId="77777777" w:rsidR="00391D5F" w:rsidRPr="00E340B5" w:rsidRDefault="00391D5F" w:rsidP="00391D5F">
      <w:pPr>
        <w:jc w:val="center"/>
        <w:rPr>
          <w:b/>
          <w:lang w:val="en-US"/>
        </w:rPr>
      </w:pPr>
      <w:bookmarkStart w:id="6" w:name="_Hlk115968672"/>
      <w:r w:rsidRPr="00E340B5">
        <w:rPr>
          <w:b/>
          <w:lang w:val="en-US"/>
        </w:rPr>
        <w:t xml:space="preserve">Thematic plan of Seminars/ </w:t>
      </w:r>
      <w:r w:rsidRPr="00E340B5">
        <w:rPr>
          <w:lang w:val="fr-FR"/>
        </w:rPr>
        <w:t>Practical c</w:t>
      </w:r>
      <w:r w:rsidRPr="00E340B5">
        <w:rPr>
          <w:lang w:val="en-US"/>
        </w:rPr>
        <w:t>lasses/Laboratory-based practical</w:t>
      </w:r>
      <w:r w:rsidRPr="00E340B5">
        <w:rPr>
          <w:lang w:val="fr-FR"/>
        </w:rPr>
        <w:t>s/</w:t>
      </w:r>
      <w:r w:rsidRPr="00E340B5">
        <w:rPr>
          <w:lang w:val="en-US"/>
        </w:rPr>
        <w:t xml:space="preserve"> Simulation-based </w:t>
      </w:r>
      <w:proofErr w:type="spellStart"/>
      <w:r w:rsidRPr="00E340B5">
        <w:rPr>
          <w:lang w:val="en-US"/>
        </w:rPr>
        <w:t>practicals</w:t>
      </w:r>
      <w:proofErr w:type="spellEnd"/>
    </w:p>
    <w:p w14:paraId="14CC3CD5" w14:textId="77777777" w:rsidR="00391D5F" w:rsidRPr="00E340B5" w:rsidRDefault="00391D5F" w:rsidP="00391D5F">
      <w:pPr>
        <w:jc w:val="center"/>
        <w:rPr>
          <w:b/>
          <w:lang w:val="en-US"/>
        </w:rPr>
      </w:pPr>
    </w:p>
    <w:p w14:paraId="7A467424" w14:textId="77777777" w:rsidR="00391D5F" w:rsidRPr="00E340B5" w:rsidRDefault="00391D5F" w:rsidP="00391D5F">
      <w:pPr>
        <w:jc w:val="both"/>
        <w:rPr>
          <w:lang w:val="en-US"/>
        </w:rPr>
      </w:pPr>
      <w:r w:rsidRPr="00E340B5">
        <w:rPr>
          <w:lang w:val="en-US"/>
        </w:rPr>
        <w:t>Course – Internal medicine, endocrinology</w:t>
      </w:r>
    </w:p>
    <w:p w14:paraId="7BE29531" w14:textId="77777777" w:rsidR="00391D5F" w:rsidRPr="00E340B5" w:rsidRDefault="00391D5F" w:rsidP="00391D5F">
      <w:pPr>
        <w:jc w:val="both"/>
        <w:rPr>
          <w:lang w:val="en-US"/>
        </w:rPr>
      </w:pPr>
      <w:r w:rsidRPr="00E340B5">
        <w:rPr>
          <w:lang w:val="en-US"/>
        </w:rPr>
        <w:t xml:space="preserve">Training field – </w:t>
      </w:r>
      <w:r w:rsidRPr="00E340B5">
        <w:rPr>
          <w:b/>
          <w:szCs w:val="28"/>
          <w:lang w:val="en-US"/>
        </w:rPr>
        <w:t>31.05.01 General Medicine</w:t>
      </w:r>
    </w:p>
    <w:p w14:paraId="3E826C6A" w14:textId="77777777" w:rsidR="00391D5F" w:rsidRPr="00E340B5" w:rsidRDefault="00391D5F" w:rsidP="00391D5F">
      <w:pPr>
        <w:jc w:val="both"/>
        <w:rPr>
          <w:lang w:val="en-US"/>
        </w:rPr>
      </w:pPr>
      <w:r w:rsidRPr="00E340B5">
        <w:rPr>
          <w:lang w:val="en-US"/>
        </w:rPr>
        <w:t>Term – 8</w:t>
      </w:r>
    </w:p>
    <w:p w14:paraId="2C8602D7" w14:textId="77777777" w:rsidR="00391D5F" w:rsidRPr="00E340B5" w:rsidRDefault="00391D5F" w:rsidP="00391D5F">
      <w:pPr>
        <w:jc w:val="both"/>
        <w:rPr>
          <w:lang w:val="en-US"/>
        </w:rPr>
      </w:pPr>
      <w:r w:rsidRPr="00E340B5">
        <w:rPr>
          <w:lang w:val="en-US"/>
        </w:rPr>
        <w:t>Year of study – 4</w:t>
      </w:r>
      <w:r w:rsidRPr="00E340B5">
        <w:rPr>
          <w:vertAlign w:val="superscript"/>
          <w:lang w:val="en-US"/>
        </w:rPr>
        <w:t>th</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
        <w:gridCol w:w="6635"/>
        <w:gridCol w:w="1559"/>
      </w:tblGrid>
      <w:tr w:rsidR="00391D5F" w:rsidRPr="00E340B5" w14:paraId="2046AE90" w14:textId="77777777" w:rsidTr="00F972FB">
        <w:trPr>
          <w:trHeight w:val="823"/>
        </w:trPr>
        <w:tc>
          <w:tcPr>
            <w:tcW w:w="907" w:type="dxa"/>
          </w:tcPr>
          <w:p w14:paraId="2C27ADE6" w14:textId="77777777" w:rsidR="00391D5F" w:rsidRPr="00E340B5" w:rsidRDefault="00391D5F" w:rsidP="00F972FB">
            <w:pPr>
              <w:jc w:val="center"/>
              <w:rPr>
                <w:lang w:val="en-US"/>
              </w:rPr>
            </w:pPr>
            <w:r w:rsidRPr="00E340B5">
              <w:rPr>
                <w:lang w:val="en-US"/>
              </w:rPr>
              <w:t>No.</w:t>
            </w:r>
          </w:p>
        </w:tc>
        <w:tc>
          <w:tcPr>
            <w:tcW w:w="6635" w:type="dxa"/>
          </w:tcPr>
          <w:p w14:paraId="09472873" w14:textId="77777777" w:rsidR="00391D5F" w:rsidRPr="00E340B5" w:rsidRDefault="00391D5F" w:rsidP="00F972FB">
            <w:pPr>
              <w:jc w:val="center"/>
              <w:rPr>
                <w:lang w:val="en-US"/>
              </w:rPr>
            </w:pPr>
            <w:r w:rsidRPr="00E340B5">
              <w:rPr>
                <w:lang w:val="en-US"/>
              </w:rPr>
              <w:t>Topic of the practical</w:t>
            </w:r>
          </w:p>
          <w:p w14:paraId="09E779BB" w14:textId="77777777" w:rsidR="00391D5F" w:rsidRPr="00E340B5" w:rsidRDefault="00391D5F" w:rsidP="00F972FB">
            <w:pPr>
              <w:tabs>
                <w:tab w:val="left" w:pos="3365"/>
              </w:tabs>
              <w:ind w:left="1692" w:right="215"/>
              <w:jc w:val="both"/>
              <w:rPr>
                <w:b/>
                <w:u w:val="single"/>
                <w:lang w:val="en-US"/>
              </w:rPr>
            </w:pPr>
          </w:p>
          <w:p w14:paraId="1035A605" w14:textId="77777777" w:rsidR="00391D5F" w:rsidRPr="00E340B5" w:rsidRDefault="00391D5F" w:rsidP="00F972FB">
            <w:pPr>
              <w:ind w:right="215"/>
              <w:jc w:val="center"/>
              <w:rPr>
                <w:lang w:val="en-US"/>
              </w:rPr>
            </w:pPr>
          </w:p>
        </w:tc>
        <w:tc>
          <w:tcPr>
            <w:tcW w:w="1559" w:type="dxa"/>
          </w:tcPr>
          <w:p w14:paraId="752ED24C" w14:textId="77777777" w:rsidR="00391D5F" w:rsidRPr="00E340B5" w:rsidRDefault="00391D5F" w:rsidP="00F972FB">
            <w:pPr>
              <w:ind w:left="-288" w:right="34" w:firstLine="288"/>
              <w:jc w:val="center"/>
              <w:rPr>
                <w:lang w:val="en-US"/>
              </w:rPr>
            </w:pPr>
            <w:r w:rsidRPr="00E340B5">
              <w:rPr>
                <w:lang w:val="en-US"/>
              </w:rPr>
              <w:t>Number of hours</w:t>
            </w:r>
          </w:p>
        </w:tc>
      </w:tr>
      <w:tr w:rsidR="00391D5F" w:rsidRPr="00E340B5" w14:paraId="518B9F67" w14:textId="77777777" w:rsidTr="00F972FB">
        <w:trPr>
          <w:trHeight w:val="274"/>
        </w:trPr>
        <w:tc>
          <w:tcPr>
            <w:tcW w:w="907" w:type="dxa"/>
          </w:tcPr>
          <w:p w14:paraId="52A39504" w14:textId="77777777" w:rsidR="00391D5F" w:rsidRPr="00E340B5" w:rsidRDefault="00391D5F" w:rsidP="00F972FB">
            <w:pPr>
              <w:jc w:val="center"/>
              <w:rPr>
                <w:lang w:val="en-US"/>
              </w:rPr>
            </w:pPr>
            <w:r w:rsidRPr="00E340B5">
              <w:rPr>
                <w:lang w:val="en-US"/>
              </w:rPr>
              <w:t>1</w:t>
            </w:r>
          </w:p>
        </w:tc>
        <w:tc>
          <w:tcPr>
            <w:tcW w:w="6635" w:type="dxa"/>
          </w:tcPr>
          <w:p w14:paraId="689897F6"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Classification of diabetes mellitus. Type 1 diabetes mellitus.</w:t>
            </w:r>
          </w:p>
        </w:tc>
        <w:tc>
          <w:tcPr>
            <w:tcW w:w="1559" w:type="dxa"/>
          </w:tcPr>
          <w:p w14:paraId="410AAC95"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39263B24" w14:textId="77777777" w:rsidTr="00F972FB">
        <w:trPr>
          <w:trHeight w:val="286"/>
        </w:trPr>
        <w:tc>
          <w:tcPr>
            <w:tcW w:w="907" w:type="dxa"/>
          </w:tcPr>
          <w:p w14:paraId="746F12FF" w14:textId="77777777" w:rsidR="00391D5F" w:rsidRPr="00E340B5" w:rsidRDefault="00391D5F" w:rsidP="00F972FB">
            <w:pPr>
              <w:jc w:val="center"/>
              <w:rPr>
                <w:lang w:val="en-US"/>
              </w:rPr>
            </w:pPr>
            <w:r w:rsidRPr="00E340B5">
              <w:rPr>
                <w:lang w:val="en-US"/>
              </w:rPr>
              <w:t>2</w:t>
            </w:r>
          </w:p>
        </w:tc>
        <w:tc>
          <w:tcPr>
            <w:tcW w:w="6635" w:type="dxa"/>
          </w:tcPr>
          <w:p w14:paraId="6438C602"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Type 2 diabetes mellitus.</w:t>
            </w:r>
          </w:p>
        </w:tc>
        <w:tc>
          <w:tcPr>
            <w:tcW w:w="1559" w:type="dxa"/>
          </w:tcPr>
          <w:p w14:paraId="711120DA"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48EFF84E" w14:textId="77777777" w:rsidTr="00F972FB">
        <w:trPr>
          <w:trHeight w:val="274"/>
        </w:trPr>
        <w:tc>
          <w:tcPr>
            <w:tcW w:w="907" w:type="dxa"/>
          </w:tcPr>
          <w:p w14:paraId="0AB795F2" w14:textId="77777777" w:rsidR="00391D5F" w:rsidRPr="00E340B5" w:rsidRDefault="00391D5F" w:rsidP="00F972FB">
            <w:pPr>
              <w:jc w:val="center"/>
              <w:rPr>
                <w:lang w:val="en-US"/>
              </w:rPr>
            </w:pPr>
            <w:r w:rsidRPr="00E340B5">
              <w:rPr>
                <w:lang w:val="en-US"/>
              </w:rPr>
              <w:t>3</w:t>
            </w:r>
          </w:p>
        </w:tc>
        <w:tc>
          <w:tcPr>
            <w:tcW w:w="6635" w:type="dxa"/>
          </w:tcPr>
          <w:p w14:paraId="40000B6D"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 xml:space="preserve">Acute complications of </w:t>
            </w:r>
            <w:r w:rsidR="00BC1F2C" w:rsidRPr="00E340B5">
              <w:rPr>
                <w:rFonts w:ascii="Times New Roman" w:hAnsi="Times New Roman"/>
                <w:sz w:val="24"/>
                <w:szCs w:val="24"/>
                <w:lang w:val="en-US"/>
              </w:rPr>
              <w:t>d</w:t>
            </w:r>
            <w:r w:rsidRPr="00E340B5">
              <w:rPr>
                <w:rFonts w:ascii="Times New Roman" w:hAnsi="Times New Roman"/>
                <w:sz w:val="24"/>
                <w:szCs w:val="24"/>
                <w:lang w:val="en-US"/>
              </w:rPr>
              <w:t>iabetes mellitus</w:t>
            </w:r>
          </w:p>
        </w:tc>
        <w:tc>
          <w:tcPr>
            <w:tcW w:w="1559" w:type="dxa"/>
          </w:tcPr>
          <w:p w14:paraId="5CC33C5F"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2E94CF4B" w14:textId="77777777" w:rsidTr="00F972FB">
        <w:trPr>
          <w:trHeight w:val="362"/>
        </w:trPr>
        <w:tc>
          <w:tcPr>
            <w:tcW w:w="907" w:type="dxa"/>
          </w:tcPr>
          <w:p w14:paraId="3915A27A" w14:textId="77777777" w:rsidR="00391D5F" w:rsidRPr="00E340B5" w:rsidRDefault="00391D5F" w:rsidP="00F972FB">
            <w:pPr>
              <w:jc w:val="center"/>
              <w:rPr>
                <w:lang w:val="en-US"/>
              </w:rPr>
            </w:pPr>
            <w:r w:rsidRPr="00E340B5">
              <w:rPr>
                <w:lang w:val="en-US"/>
              </w:rPr>
              <w:t>4</w:t>
            </w:r>
          </w:p>
        </w:tc>
        <w:tc>
          <w:tcPr>
            <w:tcW w:w="6635" w:type="dxa"/>
          </w:tcPr>
          <w:p w14:paraId="0E06E981"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 xml:space="preserve">Chronic complications of </w:t>
            </w:r>
            <w:r w:rsidR="00BC1F2C" w:rsidRPr="00E340B5">
              <w:rPr>
                <w:rFonts w:ascii="Times New Roman" w:hAnsi="Times New Roman"/>
                <w:sz w:val="24"/>
                <w:szCs w:val="24"/>
                <w:lang w:val="en-US"/>
              </w:rPr>
              <w:t>d</w:t>
            </w:r>
            <w:r w:rsidRPr="00E340B5">
              <w:rPr>
                <w:rFonts w:ascii="Times New Roman" w:hAnsi="Times New Roman"/>
                <w:sz w:val="24"/>
                <w:szCs w:val="24"/>
                <w:lang w:val="en-US"/>
              </w:rPr>
              <w:t>iabetes mellitus</w:t>
            </w:r>
          </w:p>
        </w:tc>
        <w:tc>
          <w:tcPr>
            <w:tcW w:w="1559" w:type="dxa"/>
          </w:tcPr>
          <w:p w14:paraId="3A38C2C5"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2D8111CB" w14:textId="77777777" w:rsidTr="00F972FB">
        <w:trPr>
          <w:trHeight w:val="264"/>
        </w:trPr>
        <w:tc>
          <w:tcPr>
            <w:tcW w:w="907" w:type="dxa"/>
          </w:tcPr>
          <w:p w14:paraId="1DE12DEA" w14:textId="77777777" w:rsidR="00391D5F" w:rsidRPr="00E340B5" w:rsidRDefault="00391D5F" w:rsidP="00F972FB">
            <w:pPr>
              <w:jc w:val="center"/>
              <w:rPr>
                <w:lang w:val="en-US"/>
              </w:rPr>
            </w:pPr>
            <w:r w:rsidRPr="00E340B5">
              <w:rPr>
                <w:lang w:val="en-US"/>
              </w:rPr>
              <w:t>5</w:t>
            </w:r>
          </w:p>
        </w:tc>
        <w:tc>
          <w:tcPr>
            <w:tcW w:w="6635" w:type="dxa"/>
          </w:tcPr>
          <w:p w14:paraId="62AB304A"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Thyroid diseases occurring with thyrotoxicosis syndrome.</w:t>
            </w:r>
          </w:p>
        </w:tc>
        <w:tc>
          <w:tcPr>
            <w:tcW w:w="1559" w:type="dxa"/>
          </w:tcPr>
          <w:p w14:paraId="5C686F42"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25421020" w14:textId="77777777" w:rsidTr="00F972FB">
        <w:trPr>
          <w:trHeight w:val="274"/>
        </w:trPr>
        <w:tc>
          <w:tcPr>
            <w:tcW w:w="907" w:type="dxa"/>
          </w:tcPr>
          <w:p w14:paraId="4B9451EA" w14:textId="77777777" w:rsidR="00391D5F" w:rsidRPr="00E340B5" w:rsidRDefault="00391D5F" w:rsidP="00F972FB">
            <w:pPr>
              <w:jc w:val="center"/>
              <w:rPr>
                <w:lang w:val="en-US"/>
              </w:rPr>
            </w:pPr>
            <w:r w:rsidRPr="00E340B5">
              <w:rPr>
                <w:lang w:val="en-US"/>
              </w:rPr>
              <w:t>6</w:t>
            </w:r>
          </w:p>
        </w:tc>
        <w:tc>
          <w:tcPr>
            <w:tcW w:w="6635" w:type="dxa"/>
          </w:tcPr>
          <w:p w14:paraId="14176E8E"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Thyroid diseases occurring with hypothyroidism syndrome.</w:t>
            </w:r>
          </w:p>
        </w:tc>
        <w:tc>
          <w:tcPr>
            <w:tcW w:w="1559" w:type="dxa"/>
          </w:tcPr>
          <w:p w14:paraId="61F8EA51"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56CD1AFA" w14:textId="77777777" w:rsidTr="00F972FB">
        <w:trPr>
          <w:trHeight w:val="286"/>
        </w:trPr>
        <w:tc>
          <w:tcPr>
            <w:tcW w:w="907" w:type="dxa"/>
          </w:tcPr>
          <w:p w14:paraId="72716846" w14:textId="77777777" w:rsidR="00391D5F" w:rsidRPr="00E340B5" w:rsidRDefault="00391D5F" w:rsidP="00F972FB">
            <w:pPr>
              <w:jc w:val="center"/>
              <w:rPr>
                <w:lang w:val="en-US"/>
              </w:rPr>
            </w:pPr>
            <w:r w:rsidRPr="00E340B5">
              <w:rPr>
                <w:lang w:val="en-US"/>
              </w:rPr>
              <w:t>7</w:t>
            </w:r>
          </w:p>
        </w:tc>
        <w:tc>
          <w:tcPr>
            <w:tcW w:w="6635" w:type="dxa"/>
          </w:tcPr>
          <w:p w14:paraId="03BA3EAB"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 xml:space="preserve">Protection of stage </w:t>
            </w:r>
            <w:proofErr w:type="spellStart"/>
            <w:r w:rsidRPr="00E340B5">
              <w:rPr>
                <w:rFonts w:ascii="Times New Roman" w:hAnsi="Times New Roman"/>
                <w:sz w:val="24"/>
                <w:szCs w:val="24"/>
                <w:lang w:val="en-US"/>
              </w:rPr>
              <w:t>epicrisis</w:t>
            </w:r>
            <w:proofErr w:type="spellEnd"/>
            <w:r w:rsidRPr="00E340B5">
              <w:rPr>
                <w:rFonts w:ascii="Times New Roman" w:hAnsi="Times New Roman"/>
                <w:sz w:val="24"/>
                <w:szCs w:val="24"/>
                <w:lang w:val="en-US"/>
              </w:rPr>
              <w:t>.</w:t>
            </w:r>
          </w:p>
        </w:tc>
        <w:tc>
          <w:tcPr>
            <w:tcW w:w="1559" w:type="dxa"/>
          </w:tcPr>
          <w:p w14:paraId="1B02D5B4"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01042C98" w14:textId="77777777" w:rsidTr="00F972FB">
        <w:trPr>
          <w:trHeight w:val="286"/>
        </w:trPr>
        <w:tc>
          <w:tcPr>
            <w:tcW w:w="907" w:type="dxa"/>
          </w:tcPr>
          <w:p w14:paraId="1590D8B1" w14:textId="77777777" w:rsidR="00391D5F" w:rsidRPr="00E340B5" w:rsidRDefault="00391D5F" w:rsidP="00F972FB">
            <w:pPr>
              <w:jc w:val="center"/>
            </w:pPr>
            <w:r w:rsidRPr="00E340B5">
              <w:t>8</w:t>
            </w:r>
          </w:p>
        </w:tc>
        <w:tc>
          <w:tcPr>
            <w:tcW w:w="6635" w:type="dxa"/>
          </w:tcPr>
          <w:p w14:paraId="70D5B90B"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 xml:space="preserve">Credit </w:t>
            </w:r>
          </w:p>
        </w:tc>
        <w:tc>
          <w:tcPr>
            <w:tcW w:w="1559" w:type="dxa"/>
          </w:tcPr>
          <w:p w14:paraId="5228C46B"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100D63DE" w14:textId="77777777" w:rsidTr="00F972FB">
        <w:trPr>
          <w:trHeight w:val="274"/>
        </w:trPr>
        <w:tc>
          <w:tcPr>
            <w:tcW w:w="7542" w:type="dxa"/>
            <w:gridSpan w:val="2"/>
          </w:tcPr>
          <w:p w14:paraId="182F7007" w14:textId="77777777" w:rsidR="00391D5F" w:rsidRPr="00E340B5" w:rsidRDefault="00391D5F" w:rsidP="00F972FB">
            <w:pPr>
              <w:ind w:right="215"/>
              <w:jc w:val="both"/>
              <w:rPr>
                <w:lang w:val="en-US"/>
              </w:rPr>
            </w:pPr>
            <w:r w:rsidRPr="00E340B5">
              <w:rPr>
                <w:lang w:val="en-US"/>
              </w:rPr>
              <w:t>TOTAL</w:t>
            </w:r>
          </w:p>
        </w:tc>
        <w:tc>
          <w:tcPr>
            <w:tcW w:w="1559" w:type="dxa"/>
          </w:tcPr>
          <w:p w14:paraId="6EE987D8" w14:textId="77777777" w:rsidR="00391D5F" w:rsidRPr="00E340B5" w:rsidRDefault="00391D5F" w:rsidP="00F972FB">
            <w:pPr>
              <w:ind w:left="-288" w:right="215" w:firstLine="288"/>
              <w:jc w:val="center"/>
              <w:rPr>
                <w:lang w:val="en-US"/>
              </w:rPr>
            </w:pPr>
            <w:r w:rsidRPr="00E340B5">
              <w:rPr>
                <w:lang w:val="en-US"/>
              </w:rPr>
              <w:t>32</w:t>
            </w:r>
          </w:p>
        </w:tc>
      </w:tr>
    </w:tbl>
    <w:p w14:paraId="6CBCF737" w14:textId="77777777" w:rsidR="00391D5F" w:rsidRPr="00E340B5" w:rsidRDefault="00391D5F" w:rsidP="00391D5F">
      <w:pPr>
        <w:jc w:val="both"/>
        <w:rPr>
          <w:lang w:val="en-US"/>
        </w:rPr>
      </w:pPr>
      <w:r w:rsidRPr="00E340B5">
        <w:rPr>
          <w:lang w:val="en-US"/>
        </w:rPr>
        <w:t>*</w:t>
      </w:r>
      <w:proofErr w:type="gramStart"/>
      <w:r w:rsidRPr="00E340B5">
        <w:rPr>
          <w:lang w:val="en-US"/>
        </w:rPr>
        <w:t>materials</w:t>
      </w:r>
      <w:proofErr w:type="gramEnd"/>
      <w:r w:rsidRPr="00E340B5">
        <w:rPr>
          <w:lang w:val="en-US"/>
        </w:rPr>
        <w:t xml:space="preserve"> for the organization and conduct of the seminar are posted on the e–learning platform - Moodle</w:t>
      </w:r>
    </w:p>
    <w:p w14:paraId="2864E255" w14:textId="77777777" w:rsidR="009742C9" w:rsidRPr="00E340B5" w:rsidRDefault="009742C9" w:rsidP="009742C9">
      <w:pPr>
        <w:jc w:val="both"/>
        <w:rPr>
          <w:lang w:val="en-US"/>
        </w:rPr>
      </w:pPr>
      <w:r w:rsidRPr="00E340B5">
        <w:rPr>
          <w:lang w:val="en-US"/>
        </w:rPr>
        <w:lastRenderedPageBreak/>
        <w:t>«20» April 2026 year</w:t>
      </w:r>
    </w:p>
    <w:p w14:paraId="414B9957" w14:textId="77777777" w:rsidR="009742C9" w:rsidRPr="00E340B5" w:rsidRDefault="009742C9" w:rsidP="009742C9">
      <w:pPr>
        <w:jc w:val="both"/>
        <w:rPr>
          <w:lang w:val="en-US"/>
        </w:rPr>
      </w:pPr>
      <w:r w:rsidRPr="00E340B5">
        <w:rPr>
          <w:lang w:val="en-US"/>
        </w:rPr>
        <w:t>minutes No.9</w:t>
      </w:r>
    </w:p>
    <w:p w14:paraId="0C467CDE" w14:textId="77777777" w:rsidR="009742C9" w:rsidRPr="00E340B5" w:rsidRDefault="009742C9" w:rsidP="009742C9">
      <w:pPr>
        <w:rPr>
          <w:lang w:val="en-US"/>
        </w:rPr>
      </w:pPr>
      <w:r w:rsidRPr="00E340B5">
        <w:rPr>
          <w:lang w:val="en-US"/>
        </w:rPr>
        <w:t xml:space="preserve">Head of the department </w:t>
      </w:r>
      <w:proofErr w:type="spellStart"/>
      <w:r w:rsidRPr="00E340B5">
        <w:rPr>
          <w:lang w:val="en-US"/>
        </w:rPr>
        <w:t>Polyarush</w:t>
      </w:r>
      <w:proofErr w:type="spellEnd"/>
      <w:r w:rsidRPr="00E340B5">
        <w:rPr>
          <w:lang w:val="en-US"/>
        </w:rPr>
        <w:t xml:space="preserve"> N.A._____________________________</w:t>
      </w:r>
    </w:p>
    <w:p w14:paraId="07311776" w14:textId="77777777" w:rsidR="009742C9" w:rsidRPr="00E340B5" w:rsidRDefault="009742C9" w:rsidP="009742C9">
      <w:pPr>
        <w:rPr>
          <w:lang w:val="en-US"/>
        </w:rPr>
      </w:pPr>
      <w:r w:rsidRPr="00E340B5">
        <w:rPr>
          <w:lang w:val="en-US"/>
        </w:rPr>
        <w:t xml:space="preserve">                                                   </w:t>
      </w:r>
    </w:p>
    <w:p w14:paraId="015DAFEF" w14:textId="77777777" w:rsidR="00391D5F" w:rsidRPr="00E340B5" w:rsidRDefault="00391D5F" w:rsidP="00391D5F">
      <w:pPr>
        <w:jc w:val="both"/>
        <w:rPr>
          <w:lang w:val="en-US"/>
        </w:rPr>
      </w:pPr>
    </w:p>
    <w:bookmarkEnd w:id="6"/>
    <w:p w14:paraId="023321CB" w14:textId="77777777" w:rsidR="00391D5F" w:rsidRPr="00E340B5" w:rsidRDefault="00391D5F" w:rsidP="00391D5F">
      <w:pPr>
        <w:jc w:val="center"/>
        <w:rPr>
          <w:b/>
          <w:lang w:val="en-US"/>
        </w:rPr>
      </w:pPr>
      <w:r w:rsidRPr="00E340B5">
        <w:rPr>
          <w:b/>
          <w:lang w:val="en-US"/>
        </w:rPr>
        <w:t xml:space="preserve">Thematic plan of Seminars/ </w:t>
      </w:r>
      <w:r w:rsidRPr="00E340B5">
        <w:rPr>
          <w:lang w:val="fr-FR"/>
        </w:rPr>
        <w:t>Practical c</w:t>
      </w:r>
      <w:r w:rsidRPr="00E340B5">
        <w:rPr>
          <w:lang w:val="en-US"/>
        </w:rPr>
        <w:t>lasses/Laboratory-based practical</w:t>
      </w:r>
      <w:r w:rsidRPr="00E340B5">
        <w:rPr>
          <w:lang w:val="fr-FR"/>
        </w:rPr>
        <w:t>s/</w:t>
      </w:r>
      <w:r w:rsidRPr="00E340B5">
        <w:rPr>
          <w:lang w:val="en-US"/>
        </w:rPr>
        <w:t xml:space="preserve"> Simulation-based </w:t>
      </w:r>
      <w:proofErr w:type="spellStart"/>
      <w:r w:rsidRPr="00E340B5">
        <w:rPr>
          <w:lang w:val="en-US"/>
        </w:rPr>
        <w:t>practicals</w:t>
      </w:r>
      <w:proofErr w:type="spellEnd"/>
    </w:p>
    <w:p w14:paraId="7EA42489" w14:textId="77777777" w:rsidR="00391D5F" w:rsidRPr="00E340B5" w:rsidRDefault="00391D5F" w:rsidP="00391D5F">
      <w:pPr>
        <w:jc w:val="center"/>
        <w:rPr>
          <w:b/>
          <w:lang w:val="en-US"/>
        </w:rPr>
      </w:pPr>
    </w:p>
    <w:p w14:paraId="7A1AA585" w14:textId="77777777" w:rsidR="00391D5F" w:rsidRPr="00E340B5" w:rsidRDefault="00391D5F" w:rsidP="00391D5F">
      <w:pPr>
        <w:jc w:val="both"/>
        <w:rPr>
          <w:lang w:val="en-US"/>
        </w:rPr>
      </w:pPr>
      <w:r w:rsidRPr="00E340B5">
        <w:rPr>
          <w:lang w:val="en-US"/>
        </w:rPr>
        <w:t>Course – Internal medicine, endocrinology</w:t>
      </w:r>
    </w:p>
    <w:p w14:paraId="6B4CD9AC" w14:textId="77777777" w:rsidR="00391D5F" w:rsidRPr="00E340B5" w:rsidRDefault="00391D5F" w:rsidP="00391D5F">
      <w:pPr>
        <w:jc w:val="both"/>
        <w:rPr>
          <w:lang w:val="en-US"/>
        </w:rPr>
      </w:pPr>
      <w:r w:rsidRPr="00E340B5">
        <w:rPr>
          <w:lang w:val="en-US"/>
        </w:rPr>
        <w:t xml:space="preserve">Training field – </w:t>
      </w:r>
      <w:r w:rsidRPr="00E340B5">
        <w:rPr>
          <w:b/>
          <w:szCs w:val="28"/>
          <w:lang w:val="en-US"/>
        </w:rPr>
        <w:t>31.05.01 General Medicine</w:t>
      </w:r>
    </w:p>
    <w:p w14:paraId="7E478D26" w14:textId="77777777" w:rsidR="00391D5F" w:rsidRPr="00E340B5" w:rsidRDefault="00391D5F" w:rsidP="00391D5F">
      <w:pPr>
        <w:jc w:val="both"/>
        <w:rPr>
          <w:lang w:val="en-US"/>
        </w:rPr>
      </w:pPr>
      <w:r w:rsidRPr="00E340B5">
        <w:rPr>
          <w:lang w:val="en-US"/>
        </w:rPr>
        <w:t>Term – 9, 10</w:t>
      </w:r>
    </w:p>
    <w:p w14:paraId="19FED9C7" w14:textId="77777777" w:rsidR="00391D5F" w:rsidRPr="00E340B5" w:rsidRDefault="00391D5F" w:rsidP="00391D5F">
      <w:pPr>
        <w:jc w:val="both"/>
        <w:rPr>
          <w:lang w:val="en-US"/>
        </w:rPr>
      </w:pPr>
      <w:r w:rsidRPr="00E340B5">
        <w:rPr>
          <w:lang w:val="en-US"/>
        </w:rPr>
        <w:t>Year of study – 5</w:t>
      </w:r>
      <w:r w:rsidRPr="00E340B5">
        <w:rPr>
          <w:vertAlign w:val="superscript"/>
          <w:lang w:val="en-US"/>
        </w:rPr>
        <w:t>th</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
        <w:gridCol w:w="6635"/>
        <w:gridCol w:w="1559"/>
      </w:tblGrid>
      <w:tr w:rsidR="00391D5F" w:rsidRPr="00E340B5" w14:paraId="38753AD3" w14:textId="77777777" w:rsidTr="00F972FB">
        <w:trPr>
          <w:trHeight w:val="823"/>
        </w:trPr>
        <w:tc>
          <w:tcPr>
            <w:tcW w:w="907" w:type="dxa"/>
          </w:tcPr>
          <w:p w14:paraId="60F55B37" w14:textId="77777777" w:rsidR="00391D5F" w:rsidRPr="00E340B5" w:rsidRDefault="00391D5F" w:rsidP="00F972FB">
            <w:pPr>
              <w:jc w:val="center"/>
              <w:rPr>
                <w:lang w:val="en-US"/>
              </w:rPr>
            </w:pPr>
            <w:r w:rsidRPr="00E340B5">
              <w:rPr>
                <w:lang w:val="en-US"/>
              </w:rPr>
              <w:t>No.</w:t>
            </w:r>
          </w:p>
        </w:tc>
        <w:tc>
          <w:tcPr>
            <w:tcW w:w="6635" w:type="dxa"/>
          </w:tcPr>
          <w:p w14:paraId="3FB94876" w14:textId="77777777" w:rsidR="00391D5F" w:rsidRPr="00E340B5" w:rsidRDefault="00391D5F" w:rsidP="00F972FB">
            <w:pPr>
              <w:jc w:val="center"/>
              <w:rPr>
                <w:lang w:val="en-US"/>
              </w:rPr>
            </w:pPr>
            <w:r w:rsidRPr="00E340B5">
              <w:rPr>
                <w:lang w:val="en-US"/>
              </w:rPr>
              <w:t>Topic of the practical</w:t>
            </w:r>
          </w:p>
          <w:p w14:paraId="421DBDE5" w14:textId="77777777" w:rsidR="00391D5F" w:rsidRPr="00E340B5" w:rsidRDefault="00391D5F" w:rsidP="00F972FB">
            <w:pPr>
              <w:tabs>
                <w:tab w:val="left" w:pos="3365"/>
              </w:tabs>
              <w:ind w:left="1692" w:right="215"/>
              <w:jc w:val="both"/>
              <w:rPr>
                <w:b/>
                <w:u w:val="single"/>
                <w:lang w:val="en-US"/>
              </w:rPr>
            </w:pPr>
          </w:p>
          <w:p w14:paraId="0A0ACAAB" w14:textId="77777777" w:rsidR="00391D5F" w:rsidRPr="00E340B5" w:rsidRDefault="00391D5F" w:rsidP="00F972FB">
            <w:pPr>
              <w:ind w:right="215"/>
              <w:jc w:val="center"/>
              <w:rPr>
                <w:lang w:val="en-US"/>
              </w:rPr>
            </w:pPr>
          </w:p>
        </w:tc>
        <w:tc>
          <w:tcPr>
            <w:tcW w:w="1559" w:type="dxa"/>
          </w:tcPr>
          <w:p w14:paraId="5B0DB8BE" w14:textId="77777777" w:rsidR="00391D5F" w:rsidRPr="00E340B5" w:rsidRDefault="00391D5F" w:rsidP="00F972FB">
            <w:pPr>
              <w:ind w:left="-288" w:right="34" w:firstLine="288"/>
              <w:jc w:val="center"/>
              <w:rPr>
                <w:lang w:val="en-US"/>
              </w:rPr>
            </w:pPr>
            <w:r w:rsidRPr="00E340B5">
              <w:rPr>
                <w:lang w:val="en-US"/>
              </w:rPr>
              <w:t>Number of hours</w:t>
            </w:r>
          </w:p>
        </w:tc>
      </w:tr>
      <w:tr w:rsidR="00391D5F" w:rsidRPr="00E340B5" w14:paraId="622E69B8" w14:textId="77777777" w:rsidTr="00F972FB">
        <w:trPr>
          <w:trHeight w:val="274"/>
        </w:trPr>
        <w:tc>
          <w:tcPr>
            <w:tcW w:w="907" w:type="dxa"/>
          </w:tcPr>
          <w:p w14:paraId="045E766A" w14:textId="77777777" w:rsidR="00391D5F" w:rsidRPr="00E340B5" w:rsidRDefault="00391D5F" w:rsidP="00F972FB">
            <w:pPr>
              <w:jc w:val="center"/>
              <w:rPr>
                <w:lang w:val="en-US"/>
              </w:rPr>
            </w:pPr>
            <w:r w:rsidRPr="00E340B5">
              <w:rPr>
                <w:lang w:val="en-US"/>
              </w:rPr>
              <w:t>1</w:t>
            </w:r>
          </w:p>
        </w:tc>
        <w:tc>
          <w:tcPr>
            <w:tcW w:w="6635" w:type="dxa"/>
          </w:tcPr>
          <w:p w14:paraId="36F1781B"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Rheumatoid arthritis</w:t>
            </w:r>
          </w:p>
        </w:tc>
        <w:tc>
          <w:tcPr>
            <w:tcW w:w="1559" w:type="dxa"/>
          </w:tcPr>
          <w:p w14:paraId="6899751B"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3B05645A" w14:textId="77777777" w:rsidTr="00F972FB">
        <w:trPr>
          <w:trHeight w:val="286"/>
        </w:trPr>
        <w:tc>
          <w:tcPr>
            <w:tcW w:w="907" w:type="dxa"/>
          </w:tcPr>
          <w:p w14:paraId="299A9AAD" w14:textId="77777777" w:rsidR="00391D5F" w:rsidRPr="00E340B5" w:rsidRDefault="00391D5F" w:rsidP="00F972FB">
            <w:pPr>
              <w:jc w:val="center"/>
              <w:rPr>
                <w:lang w:val="en-US"/>
              </w:rPr>
            </w:pPr>
            <w:r w:rsidRPr="00E340B5">
              <w:rPr>
                <w:lang w:val="en-US"/>
              </w:rPr>
              <w:t>2</w:t>
            </w:r>
          </w:p>
        </w:tc>
        <w:tc>
          <w:tcPr>
            <w:tcW w:w="6635" w:type="dxa"/>
          </w:tcPr>
          <w:p w14:paraId="2B2CA8BB"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Spondyloarthritis</w:t>
            </w:r>
          </w:p>
        </w:tc>
        <w:tc>
          <w:tcPr>
            <w:tcW w:w="1559" w:type="dxa"/>
          </w:tcPr>
          <w:p w14:paraId="6B51C527"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046C308A" w14:textId="77777777" w:rsidTr="00F972FB">
        <w:trPr>
          <w:trHeight w:val="274"/>
        </w:trPr>
        <w:tc>
          <w:tcPr>
            <w:tcW w:w="907" w:type="dxa"/>
          </w:tcPr>
          <w:p w14:paraId="58E79BD9" w14:textId="77777777" w:rsidR="00391D5F" w:rsidRPr="00E340B5" w:rsidRDefault="00391D5F" w:rsidP="00F972FB">
            <w:pPr>
              <w:jc w:val="center"/>
              <w:rPr>
                <w:lang w:val="en-US"/>
              </w:rPr>
            </w:pPr>
            <w:r w:rsidRPr="00E340B5">
              <w:rPr>
                <w:lang w:val="en-US"/>
              </w:rPr>
              <w:t>3</w:t>
            </w:r>
          </w:p>
        </w:tc>
        <w:tc>
          <w:tcPr>
            <w:tcW w:w="6635" w:type="dxa"/>
          </w:tcPr>
          <w:p w14:paraId="4852B4CA"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Diffuse connective tissue diseases</w:t>
            </w:r>
          </w:p>
        </w:tc>
        <w:tc>
          <w:tcPr>
            <w:tcW w:w="1559" w:type="dxa"/>
          </w:tcPr>
          <w:p w14:paraId="27EE84DF"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60110CB7" w14:textId="77777777" w:rsidTr="00F972FB">
        <w:trPr>
          <w:trHeight w:val="362"/>
        </w:trPr>
        <w:tc>
          <w:tcPr>
            <w:tcW w:w="907" w:type="dxa"/>
          </w:tcPr>
          <w:p w14:paraId="458EC339" w14:textId="77777777" w:rsidR="00391D5F" w:rsidRPr="00E340B5" w:rsidRDefault="00391D5F" w:rsidP="00F972FB">
            <w:pPr>
              <w:jc w:val="center"/>
              <w:rPr>
                <w:lang w:val="en-US"/>
              </w:rPr>
            </w:pPr>
            <w:r w:rsidRPr="00E340B5">
              <w:rPr>
                <w:lang w:val="en-US"/>
              </w:rPr>
              <w:t>4</w:t>
            </w:r>
          </w:p>
        </w:tc>
        <w:tc>
          <w:tcPr>
            <w:tcW w:w="6635" w:type="dxa"/>
          </w:tcPr>
          <w:p w14:paraId="10E4382D"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Systemic vasculitis</w:t>
            </w:r>
          </w:p>
        </w:tc>
        <w:tc>
          <w:tcPr>
            <w:tcW w:w="1559" w:type="dxa"/>
          </w:tcPr>
          <w:p w14:paraId="1E4BE15A"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1F94D20B" w14:textId="77777777" w:rsidTr="00F972FB">
        <w:trPr>
          <w:trHeight w:val="264"/>
        </w:trPr>
        <w:tc>
          <w:tcPr>
            <w:tcW w:w="907" w:type="dxa"/>
          </w:tcPr>
          <w:p w14:paraId="0921AC37" w14:textId="77777777" w:rsidR="00391D5F" w:rsidRPr="00E340B5" w:rsidRDefault="00391D5F" w:rsidP="00F972FB">
            <w:pPr>
              <w:jc w:val="center"/>
              <w:rPr>
                <w:lang w:val="en-US"/>
              </w:rPr>
            </w:pPr>
            <w:r w:rsidRPr="00E340B5">
              <w:rPr>
                <w:lang w:val="en-US"/>
              </w:rPr>
              <w:t>5</w:t>
            </w:r>
          </w:p>
        </w:tc>
        <w:tc>
          <w:tcPr>
            <w:tcW w:w="6635" w:type="dxa"/>
          </w:tcPr>
          <w:p w14:paraId="6BD86463"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Osteoarthritis and gout</w:t>
            </w:r>
          </w:p>
        </w:tc>
        <w:tc>
          <w:tcPr>
            <w:tcW w:w="1559" w:type="dxa"/>
          </w:tcPr>
          <w:p w14:paraId="679022D2"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007FCD81" w14:textId="77777777" w:rsidTr="00F972FB">
        <w:trPr>
          <w:trHeight w:val="274"/>
        </w:trPr>
        <w:tc>
          <w:tcPr>
            <w:tcW w:w="907" w:type="dxa"/>
          </w:tcPr>
          <w:p w14:paraId="2B4ABE39" w14:textId="77777777" w:rsidR="00391D5F" w:rsidRPr="00E340B5" w:rsidRDefault="00391D5F" w:rsidP="00F972FB">
            <w:pPr>
              <w:jc w:val="center"/>
              <w:rPr>
                <w:lang w:val="en-US"/>
              </w:rPr>
            </w:pPr>
            <w:r w:rsidRPr="00E340B5">
              <w:rPr>
                <w:lang w:val="en-US"/>
              </w:rPr>
              <w:t>6</w:t>
            </w:r>
          </w:p>
        </w:tc>
        <w:tc>
          <w:tcPr>
            <w:tcW w:w="6635" w:type="dxa"/>
          </w:tcPr>
          <w:p w14:paraId="6D705C75"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 xml:space="preserve">Spirometry, "flow-volume curve" in the diagnosis of lung diseases. </w:t>
            </w:r>
            <w:proofErr w:type="spellStart"/>
            <w:r w:rsidRPr="00E340B5">
              <w:rPr>
                <w:rFonts w:ascii="Times New Roman" w:hAnsi="Times New Roman"/>
                <w:sz w:val="24"/>
                <w:szCs w:val="24"/>
              </w:rPr>
              <w:t>Chronic</w:t>
            </w:r>
            <w:proofErr w:type="spellEnd"/>
            <w:r w:rsidRPr="00E340B5">
              <w:rPr>
                <w:rFonts w:ascii="Times New Roman" w:hAnsi="Times New Roman"/>
                <w:sz w:val="24"/>
                <w:szCs w:val="24"/>
              </w:rPr>
              <w:t xml:space="preserve"> </w:t>
            </w:r>
            <w:proofErr w:type="spellStart"/>
            <w:r w:rsidRPr="00E340B5">
              <w:rPr>
                <w:rFonts w:ascii="Times New Roman" w:hAnsi="Times New Roman"/>
                <w:sz w:val="24"/>
                <w:szCs w:val="24"/>
              </w:rPr>
              <w:t>obstructive</w:t>
            </w:r>
            <w:proofErr w:type="spellEnd"/>
            <w:r w:rsidRPr="00E340B5">
              <w:rPr>
                <w:rFonts w:ascii="Times New Roman" w:hAnsi="Times New Roman"/>
                <w:sz w:val="24"/>
                <w:szCs w:val="24"/>
              </w:rPr>
              <w:t xml:space="preserve"> </w:t>
            </w:r>
            <w:proofErr w:type="spellStart"/>
            <w:r w:rsidRPr="00E340B5">
              <w:rPr>
                <w:rFonts w:ascii="Times New Roman" w:hAnsi="Times New Roman"/>
                <w:sz w:val="24"/>
                <w:szCs w:val="24"/>
              </w:rPr>
              <w:t>pulmonary</w:t>
            </w:r>
            <w:proofErr w:type="spellEnd"/>
            <w:r w:rsidRPr="00E340B5">
              <w:rPr>
                <w:rFonts w:ascii="Times New Roman" w:hAnsi="Times New Roman"/>
                <w:sz w:val="24"/>
                <w:szCs w:val="24"/>
              </w:rPr>
              <w:t xml:space="preserve"> </w:t>
            </w:r>
            <w:proofErr w:type="spellStart"/>
            <w:r w:rsidRPr="00E340B5">
              <w:rPr>
                <w:rFonts w:ascii="Times New Roman" w:hAnsi="Times New Roman"/>
                <w:sz w:val="24"/>
                <w:szCs w:val="24"/>
              </w:rPr>
              <w:t>disease</w:t>
            </w:r>
            <w:proofErr w:type="spellEnd"/>
          </w:p>
        </w:tc>
        <w:tc>
          <w:tcPr>
            <w:tcW w:w="1559" w:type="dxa"/>
          </w:tcPr>
          <w:p w14:paraId="0A97E6D9"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48D78DD5" w14:textId="77777777" w:rsidTr="00F972FB">
        <w:trPr>
          <w:trHeight w:val="286"/>
        </w:trPr>
        <w:tc>
          <w:tcPr>
            <w:tcW w:w="907" w:type="dxa"/>
          </w:tcPr>
          <w:p w14:paraId="41FB89F5" w14:textId="77777777" w:rsidR="00391D5F" w:rsidRPr="00E340B5" w:rsidRDefault="00391D5F" w:rsidP="00F972FB">
            <w:pPr>
              <w:jc w:val="center"/>
              <w:rPr>
                <w:lang w:val="en-US"/>
              </w:rPr>
            </w:pPr>
            <w:r w:rsidRPr="00E340B5">
              <w:rPr>
                <w:lang w:val="en-US"/>
              </w:rPr>
              <w:t>7</w:t>
            </w:r>
          </w:p>
        </w:tc>
        <w:tc>
          <w:tcPr>
            <w:tcW w:w="6635" w:type="dxa"/>
          </w:tcPr>
          <w:p w14:paraId="69E84967"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pacing w:val="-10"/>
                <w:sz w:val="24"/>
                <w:szCs w:val="24"/>
                <w:shd w:val="clear" w:color="auto" w:fill="FFFFFF"/>
                <w:lang w:val="en-US"/>
              </w:rPr>
              <w:t xml:space="preserve">Peak flowmetry and its significance in bronchial asthma. Bronchial asthma. Differential diagnosis in </w:t>
            </w:r>
            <w:proofErr w:type="spellStart"/>
            <w:r w:rsidRPr="00E340B5">
              <w:rPr>
                <w:rFonts w:ascii="Times New Roman" w:hAnsi="Times New Roman"/>
                <w:spacing w:val="-10"/>
                <w:sz w:val="24"/>
                <w:szCs w:val="24"/>
                <w:shd w:val="clear" w:color="auto" w:fill="FFFFFF"/>
                <w:lang w:val="en-US"/>
              </w:rPr>
              <w:t>bronchoobstructive</w:t>
            </w:r>
            <w:proofErr w:type="spellEnd"/>
            <w:r w:rsidRPr="00E340B5">
              <w:rPr>
                <w:rFonts w:ascii="Times New Roman" w:hAnsi="Times New Roman"/>
                <w:spacing w:val="-10"/>
                <w:sz w:val="24"/>
                <w:szCs w:val="24"/>
                <w:shd w:val="clear" w:color="auto" w:fill="FFFFFF"/>
                <w:lang w:val="en-US"/>
              </w:rPr>
              <w:t xml:space="preserve"> syndrome</w:t>
            </w:r>
          </w:p>
        </w:tc>
        <w:tc>
          <w:tcPr>
            <w:tcW w:w="1559" w:type="dxa"/>
          </w:tcPr>
          <w:p w14:paraId="0F54F213"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78244D62" w14:textId="77777777" w:rsidTr="00F972FB">
        <w:trPr>
          <w:trHeight w:val="286"/>
        </w:trPr>
        <w:tc>
          <w:tcPr>
            <w:tcW w:w="907" w:type="dxa"/>
          </w:tcPr>
          <w:p w14:paraId="1068F06F" w14:textId="77777777" w:rsidR="00391D5F" w:rsidRPr="00E340B5" w:rsidRDefault="00391D5F" w:rsidP="00F972FB">
            <w:pPr>
              <w:jc w:val="center"/>
              <w:rPr>
                <w:lang w:val="en-US"/>
              </w:rPr>
            </w:pPr>
            <w:r w:rsidRPr="00E340B5">
              <w:rPr>
                <w:lang w:val="en-US"/>
              </w:rPr>
              <w:t>8</w:t>
            </w:r>
          </w:p>
        </w:tc>
        <w:tc>
          <w:tcPr>
            <w:tcW w:w="6635" w:type="dxa"/>
          </w:tcPr>
          <w:p w14:paraId="24DC93D0"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Basic therapy of bronchial asthma and COPD</w:t>
            </w:r>
          </w:p>
        </w:tc>
        <w:tc>
          <w:tcPr>
            <w:tcW w:w="1559" w:type="dxa"/>
          </w:tcPr>
          <w:p w14:paraId="3D1F62F6"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2802700B" w14:textId="77777777" w:rsidTr="00F972FB">
        <w:trPr>
          <w:trHeight w:val="286"/>
        </w:trPr>
        <w:tc>
          <w:tcPr>
            <w:tcW w:w="907" w:type="dxa"/>
          </w:tcPr>
          <w:p w14:paraId="23B99686" w14:textId="77777777" w:rsidR="00391D5F" w:rsidRPr="00E340B5" w:rsidRDefault="00391D5F" w:rsidP="00F972FB">
            <w:pPr>
              <w:jc w:val="center"/>
              <w:rPr>
                <w:lang w:val="en-US"/>
              </w:rPr>
            </w:pPr>
            <w:r w:rsidRPr="00E340B5">
              <w:rPr>
                <w:lang w:val="en-US"/>
              </w:rPr>
              <w:t>9</w:t>
            </w:r>
          </w:p>
        </w:tc>
        <w:tc>
          <w:tcPr>
            <w:tcW w:w="6635" w:type="dxa"/>
          </w:tcPr>
          <w:p w14:paraId="21D05824"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pacing w:val="-10"/>
                <w:sz w:val="24"/>
                <w:szCs w:val="24"/>
                <w:shd w:val="clear" w:color="auto" w:fill="FFFFFF"/>
                <w:lang w:val="en-US"/>
              </w:rPr>
              <w:t>Interstitial lung diseases</w:t>
            </w:r>
          </w:p>
        </w:tc>
        <w:tc>
          <w:tcPr>
            <w:tcW w:w="1559" w:type="dxa"/>
          </w:tcPr>
          <w:p w14:paraId="50D21F2A"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686692AF" w14:textId="77777777" w:rsidTr="00F972FB">
        <w:trPr>
          <w:trHeight w:val="286"/>
        </w:trPr>
        <w:tc>
          <w:tcPr>
            <w:tcW w:w="907" w:type="dxa"/>
          </w:tcPr>
          <w:p w14:paraId="00910B0D" w14:textId="77777777" w:rsidR="00391D5F" w:rsidRPr="00E340B5" w:rsidRDefault="00391D5F" w:rsidP="00F972FB">
            <w:pPr>
              <w:jc w:val="center"/>
              <w:rPr>
                <w:lang w:val="en-US"/>
              </w:rPr>
            </w:pPr>
            <w:r w:rsidRPr="00E340B5">
              <w:rPr>
                <w:lang w:val="en-US"/>
              </w:rPr>
              <w:t>10</w:t>
            </w:r>
          </w:p>
        </w:tc>
        <w:tc>
          <w:tcPr>
            <w:tcW w:w="6635" w:type="dxa"/>
          </w:tcPr>
          <w:p w14:paraId="576195E9"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of pneumonia. Treatment of community-acquired pneumonia in outpatient and inpatient settings.</w:t>
            </w:r>
          </w:p>
        </w:tc>
        <w:tc>
          <w:tcPr>
            <w:tcW w:w="1559" w:type="dxa"/>
          </w:tcPr>
          <w:p w14:paraId="55C10195"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63AC322C" w14:textId="77777777" w:rsidTr="00F972FB">
        <w:trPr>
          <w:trHeight w:val="286"/>
        </w:trPr>
        <w:tc>
          <w:tcPr>
            <w:tcW w:w="907" w:type="dxa"/>
          </w:tcPr>
          <w:p w14:paraId="42163072" w14:textId="77777777" w:rsidR="00391D5F" w:rsidRPr="00E340B5" w:rsidRDefault="00391D5F" w:rsidP="00F972FB">
            <w:pPr>
              <w:jc w:val="center"/>
            </w:pPr>
            <w:r w:rsidRPr="00E340B5">
              <w:t>11</w:t>
            </w:r>
          </w:p>
        </w:tc>
        <w:tc>
          <w:tcPr>
            <w:tcW w:w="6635" w:type="dxa"/>
          </w:tcPr>
          <w:p w14:paraId="684D5C54"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and treatment of anemia</w:t>
            </w:r>
          </w:p>
        </w:tc>
        <w:tc>
          <w:tcPr>
            <w:tcW w:w="1559" w:type="dxa"/>
          </w:tcPr>
          <w:p w14:paraId="7ADBF753"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47FA7FFA" w14:textId="77777777" w:rsidTr="00F972FB">
        <w:trPr>
          <w:trHeight w:val="286"/>
        </w:trPr>
        <w:tc>
          <w:tcPr>
            <w:tcW w:w="907" w:type="dxa"/>
          </w:tcPr>
          <w:p w14:paraId="600DA81C" w14:textId="77777777" w:rsidR="00391D5F" w:rsidRPr="00E340B5" w:rsidRDefault="00391D5F" w:rsidP="00F972FB">
            <w:pPr>
              <w:jc w:val="center"/>
            </w:pPr>
            <w:bookmarkStart w:id="7" w:name="_Hlk147780362"/>
            <w:r w:rsidRPr="00E340B5">
              <w:t>12</w:t>
            </w:r>
          </w:p>
        </w:tc>
        <w:tc>
          <w:tcPr>
            <w:tcW w:w="6635" w:type="dxa"/>
          </w:tcPr>
          <w:p w14:paraId="06F72A1E"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and tactics in acute and chronic leukemia</w:t>
            </w:r>
          </w:p>
        </w:tc>
        <w:tc>
          <w:tcPr>
            <w:tcW w:w="1559" w:type="dxa"/>
          </w:tcPr>
          <w:p w14:paraId="5317829C" w14:textId="77777777" w:rsidR="00391D5F" w:rsidRPr="00E340B5" w:rsidRDefault="00391D5F" w:rsidP="00F972FB">
            <w:pPr>
              <w:ind w:left="-288" w:right="215" w:firstLine="288"/>
              <w:jc w:val="center"/>
              <w:rPr>
                <w:lang w:val="en-US"/>
              </w:rPr>
            </w:pPr>
            <w:r w:rsidRPr="00E340B5">
              <w:rPr>
                <w:lang w:val="en-US"/>
              </w:rPr>
              <w:t>4</w:t>
            </w:r>
          </w:p>
        </w:tc>
      </w:tr>
      <w:bookmarkEnd w:id="7"/>
      <w:tr w:rsidR="00391D5F" w:rsidRPr="00E340B5" w14:paraId="38B499D8" w14:textId="77777777" w:rsidTr="00F972FB">
        <w:trPr>
          <w:trHeight w:val="286"/>
        </w:trPr>
        <w:tc>
          <w:tcPr>
            <w:tcW w:w="907" w:type="dxa"/>
          </w:tcPr>
          <w:p w14:paraId="700C6379" w14:textId="77777777" w:rsidR="00391D5F" w:rsidRPr="00E340B5" w:rsidRDefault="00391D5F" w:rsidP="00F972FB">
            <w:pPr>
              <w:jc w:val="center"/>
            </w:pPr>
            <w:r w:rsidRPr="00E340B5">
              <w:t>13</w:t>
            </w:r>
          </w:p>
        </w:tc>
        <w:tc>
          <w:tcPr>
            <w:tcW w:w="6635" w:type="dxa"/>
          </w:tcPr>
          <w:p w14:paraId="26510801"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shd w:val="clear" w:color="auto" w:fill="FFFFFF"/>
                <w:lang w:val="en-US"/>
              </w:rPr>
              <w:t>Disorders of heart rate, rhythm and conduction. ECG in cardiac arrhythmias and heart block.</w:t>
            </w:r>
          </w:p>
        </w:tc>
        <w:tc>
          <w:tcPr>
            <w:tcW w:w="1559" w:type="dxa"/>
          </w:tcPr>
          <w:p w14:paraId="0DACC956"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03B96FB2" w14:textId="77777777" w:rsidTr="00F972FB">
        <w:trPr>
          <w:trHeight w:val="286"/>
        </w:trPr>
        <w:tc>
          <w:tcPr>
            <w:tcW w:w="907" w:type="dxa"/>
          </w:tcPr>
          <w:p w14:paraId="037ED6C1" w14:textId="77777777" w:rsidR="00391D5F" w:rsidRPr="00E340B5" w:rsidRDefault="00391D5F" w:rsidP="00F972FB">
            <w:pPr>
              <w:jc w:val="center"/>
            </w:pPr>
            <w:r w:rsidRPr="00E340B5">
              <w:t>14</w:t>
            </w:r>
          </w:p>
        </w:tc>
        <w:tc>
          <w:tcPr>
            <w:tcW w:w="6635" w:type="dxa"/>
          </w:tcPr>
          <w:p w14:paraId="34015114"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shd w:val="clear" w:color="auto" w:fill="FFFFFF"/>
                <w:lang w:val="en-US"/>
              </w:rPr>
              <w:t>Acute and chronic heart failure. Cardiogenic shock. Cardiogenic pulmonary edema.</w:t>
            </w:r>
          </w:p>
        </w:tc>
        <w:tc>
          <w:tcPr>
            <w:tcW w:w="1559" w:type="dxa"/>
          </w:tcPr>
          <w:p w14:paraId="31903120"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04E98247" w14:textId="77777777" w:rsidTr="00F972FB">
        <w:trPr>
          <w:trHeight w:val="286"/>
        </w:trPr>
        <w:tc>
          <w:tcPr>
            <w:tcW w:w="907" w:type="dxa"/>
          </w:tcPr>
          <w:p w14:paraId="7BFEB5AF" w14:textId="77777777" w:rsidR="00391D5F" w:rsidRPr="00E340B5" w:rsidRDefault="00391D5F" w:rsidP="00F972FB">
            <w:pPr>
              <w:jc w:val="center"/>
            </w:pPr>
            <w:r w:rsidRPr="00E340B5">
              <w:t>15</w:t>
            </w:r>
          </w:p>
        </w:tc>
        <w:tc>
          <w:tcPr>
            <w:tcW w:w="6635" w:type="dxa"/>
          </w:tcPr>
          <w:p w14:paraId="758CF95A"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shd w:val="clear" w:color="auto" w:fill="FFFFFF"/>
                <w:lang w:val="en-US"/>
              </w:rPr>
              <w:t xml:space="preserve">Pulmonary thromboembolism. ECG in acute </w:t>
            </w:r>
            <w:proofErr w:type="spellStart"/>
            <w:r w:rsidRPr="00E340B5">
              <w:rPr>
                <w:rFonts w:ascii="Times New Roman" w:hAnsi="Times New Roman"/>
                <w:sz w:val="24"/>
                <w:szCs w:val="24"/>
                <w:shd w:val="clear" w:color="auto" w:fill="FFFFFF"/>
                <w:lang w:val="en-US"/>
              </w:rPr>
              <w:t>cor</w:t>
            </w:r>
            <w:proofErr w:type="spellEnd"/>
            <w:r w:rsidRPr="00E340B5">
              <w:rPr>
                <w:rFonts w:ascii="Times New Roman" w:hAnsi="Times New Roman"/>
                <w:sz w:val="24"/>
                <w:szCs w:val="24"/>
                <w:shd w:val="clear" w:color="auto" w:fill="FFFFFF"/>
                <w:lang w:val="en-US"/>
              </w:rPr>
              <w:t xml:space="preserve"> pulmonale.</w:t>
            </w:r>
          </w:p>
        </w:tc>
        <w:tc>
          <w:tcPr>
            <w:tcW w:w="1559" w:type="dxa"/>
          </w:tcPr>
          <w:p w14:paraId="3C46D86C"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73D2CA1C" w14:textId="77777777" w:rsidTr="00F972FB">
        <w:trPr>
          <w:trHeight w:val="286"/>
        </w:trPr>
        <w:tc>
          <w:tcPr>
            <w:tcW w:w="907" w:type="dxa"/>
          </w:tcPr>
          <w:p w14:paraId="0D378582" w14:textId="77777777" w:rsidR="00391D5F" w:rsidRPr="00E340B5" w:rsidRDefault="00391D5F" w:rsidP="00F972FB">
            <w:pPr>
              <w:jc w:val="center"/>
            </w:pPr>
            <w:r w:rsidRPr="00E340B5">
              <w:t>16</w:t>
            </w:r>
          </w:p>
        </w:tc>
        <w:tc>
          <w:tcPr>
            <w:tcW w:w="6635" w:type="dxa"/>
          </w:tcPr>
          <w:p w14:paraId="26098A0B"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shd w:val="clear" w:color="auto" w:fill="FFFFFF"/>
                <w:lang w:val="en-US"/>
              </w:rPr>
              <w:t>Hypertensive emergency. ECG in left ventricular hypertrophy.</w:t>
            </w:r>
          </w:p>
        </w:tc>
        <w:tc>
          <w:tcPr>
            <w:tcW w:w="1559" w:type="dxa"/>
          </w:tcPr>
          <w:p w14:paraId="57019C37"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18C609CB" w14:textId="77777777" w:rsidTr="00F972FB">
        <w:trPr>
          <w:trHeight w:val="286"/>
        </w:trPr>
        <w:tc>
          <w:tcPr>
            <w:tcW w:w="907" w:type="dxa"/>
          </w:tcPr>
          <w:p w14:paraId="78A09618" w14:textId="77777777" w:rsidR="00391D5F" w:rsidRPr="00E340B5" w:rsidRDefault="00391D5F" w:rsidP="00F972FB">
            <w:pPr>
              <w:jc w:val="center"/>
            </w:pPr>
            <w:r w:rsidRPr="00E340B5">
              <w:t>17</w:t>
            </w:r>
          </w:p>
        </w:tc>
        <w:tc>
          <w:tcPr>
            <w:tcW w:w="6635" w:type="dxa"/>
          </w:tcPr>
          <w:p w14:paraId="43AB15B9"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and treatment of acid-dependent diseases of the esophagus, stomach, and duodenum</w:t>
            </w:r>
          </w:p>
        </w:tc>
        <w:tc>
          <w:tcPr>
            <w:tcW w:w="1559" w:type="dxa"/>
          </w:tcPr>
          <w:p w14:paraId="156D2F8E" w14:textId="77777777" w:rsidR="00391D5F" w:rsidRPr="00E340B5" w:rsidRDefault="00391D5F" w:rsidP="00F972FB">
            <w:pPr>
              <w:ind w:left="-288" w:right="215" w:firstLine="288"/>
              <w:jc w:val="center"/>
            </w:pPr>
            <w:r w:rsidRPr="00E340B5">
              <w:t>4</w:t>
            </w:r>
          </w:p>
        </w:tc>
      </w:tr>
      <w:tr w:rsidR="00391D5F" w:rsidRPr="00E340B5" w14:paraId="59DE5131" w14:textId="77777777" w:rsidTr="00F972FB">
        <w:trPr>
          <w:trHeight w:val="286"/>
        </w:trPr>
        <w:tc>
          <w:tcPr>
            <w:tcW w:w="907" w:type="dxa"/>
          </w:tcPr>
          <w:p w14:paraId="007274DC" w14:textId="77777777" w:rsidR="00391D5F" w:rsidRPr="00E340B5" w:rsidRDefault="00391D5F" w:rsidP="00F972FB">
            <w:pPr>
              <w:jc w:val="center"/>
            </w:pPr>
            <w:r w:rsidRPr="00E340B5">
              <w:t>18</w:t>
            </w:r>
          </w:p>
        </w:tc>
        <w:tc>
          <w:tcPr>
            <w:tcW w:w="6635" w:type="dxa"/>
          </w:tcPr>
          <w:p w14:paraId="41F9D3AB"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and treatment of gallbladder and pancreatic diseases</w:t>
            </w:r>
          </w:p>
        </w:tc>
        <w:tc>
          <w:tcPr>
            <w:tcW w:w="1559" w:type="dxa"/>
          </w:tcPr>
          <w:p w14:paraId="283A265C" w14:textId="77777777" w:rsidR="00391D5F" w:rsidRPr="00E340B5" w:rsidRDefault="00391D5F" w:rsidP="00F972FB">
            <w:pPr>
              <w:ind w:left="-288" w:right="215" w:firstLine="288"/>
              <w:jc w:val="center"/>
            </w:pPr>
            <w:r w:rsidRPr="00E340B5">
              <w:t>4</w:t>
            </w:r>
          </w:p>
        </w:tc>
      </w:tr>
      <w:tr w:rsidR="00391D5F" w:rsidRPr="00E340B5" w14:paraId="7B78A977" w14:textId="77777777" w:rsidTr="00F972FB">
        <w:trPr>
          <w:trHeight w:val="286"/>
        </w:trPr>
        <w:tc>
          <w:tcPr>
            <w:tcW w:w="907" w:type="dxa"/>
          </w:tcPr>
          <w:p w14:paraId="40DDA05D" w14:textId="77777777" w:rsidR="00391D5F" w:rsidRPr="00E340B5" w:rsidRDefault="00391D5F" w:rsidP="00F972FB">
            <w:pPr>
              <w:jc w:val="center"/>
            </w:pPr>
            <w:r w:rsidRPr="00E340B5">
              <w:t>19</w:t>
            </w:r>
          </w:p>
        </w:tc>
        <w:tc>
          <w:tcPr>
            <w:tcW w:w="6635" w:type="dxa"/>
          </w:tcPr>
          <w:p w14:paraId="115DE847"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and tactics for jaundice and cholestasis syndromes</w:t>
            </w:r>
          </w:p>
        </w:tc>
        <w:tc>
          <w:tcPr>
            <w:tcW w:w="1559" w:type="dxa"/>
          </w:tcPr>
          <w:p w14:paraId="5AA4B320" w14:textId="77777777" w:rsidR="00391D5F" w:rsidRPr="00E340B5" w:rsidRDefault="00391D5F" w:rsidP="00F972FB">
            <w:pPr>
              <w:ind w:left="-288" w:right="215" w:firstLine="288"/>
              <w:jc w:val="center"/>
            </w:pPr>
            <w:r w:rsidRPr="00E340B5">
              <w:t>4</w:t>
            </w:r>
          </w:p>
        </w:tc>
      </w:tr>
      <w:tr w:rsidR="00391D5F" w:rsidRPr="00E340B5" w14:paraId="410829DF" w14:textId="77777777" w:rsidTr="00F972FB">
        <w:trPr>
          <w:trHeight w:val="286"/>
        </w:trPr>
        <w:tc>
          <w:tcPr>
            <w:tcW w:w="907" w:type="dxa"/>
          </w:tcPr>
          <w:p w14:paraId="5F0A2813" w14:textId="77777777" w:rsidR="00391D5F" w:rsidRPr="00E340B5" w:rsidRDefault="00391D5F" w:rsidP="00F972FB">
            <w:pPr>
              <w:jc w:val="center"/>
            </w:pPr>
            <w:r w:rsidRPr="00E340B5">
              <w:t>20</w:t>
            </w:r>
          </w:p>
        </w:tc>
        <w:tc>
          <w:tcPr>
            <w:tcW w:w="6635" w:type="dxa"/>
          </w:tcPr>
          <w:p w14:paraId="23B045D5"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Diagnosis and treatment of chronic hepatitis and cirrhosis of the liver</w:t>
            </w:r>
          </w:p>
        </w:tc>
        <w:tc>
          <w:tcPr>
            <w:tcW w:w="1559" w:type="dxa"/>
          </w:tcPr>
          <w:p w14:paraId="3C73C98E" w14:textId="77777777" w:rsidR="00391D5F" w:rsidRPr="00E340B5" w:rsidRDefault="00391D5F" w:rsidP="00F972FB">
            <w:pPr>
              <w:ind w:left="-288" w:right="215" w:firstLine="288"/>
              <w:jc w:val="center"/>
            </w:pPr>
            <w:r w:rsidRPr="00E340B5">
              <w:t>4</w:t>
            </w:r>
          </w:p>
        </w:tc>
      </w:tr>
      <w:tr w:rsidR="00391D5F" w:rsidRPr="00E340B5" w14:paraId="6C7B1B87" w14:textId="77777777" w:rsidTr="00F972FB">
        <w:trPr>
          <w:trHeight w:val="286"/>
        </w:trPr>
        <w:tc>
          <w:tcPr>
            <w:tcW w:w="907" w:type="dxa"/>
          </w:tcPr>
          <w:p w14:paraId="713B2F51" w14:textId="77777777" w:rsidR="00391D5F" w:rsidRPr="00E340B5" w:rsidRDefault="00391D5F" w:rsidP="00F972FB">
            <w:pPr>
              <w:jc w:val="center"/>
            </w:pPr>
            <w:r w:rsidRPr="00E340B5">
              <w:t>21</w:t>
            </w:r>
          </w:p>
        </w:tc>
        <w:tc>
          <w:tcPr>
            <w:tcW w:w="6635" w:type="dxa"/>
          </w:tcPr>
          <w:p w14:paraId="0693386E"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and treatment of inflammatory bowel diseases</w:t>
            </w:r>
          </w:p>
        </w:tc>
        <w:tc>
          <w:tcPr>
            <w:tcW w:w="1559" w:type="dxa"/>
          </w:tcPr>
          <w:p w14:paraId="58E88D21" w14:textId="77777777" w:rsidR="00391D5F" w:rsidRPr="00E340B5" w:rsidRDefault="00391D5F" w:rsidP="00F972FB">
            <w:pPr>
              <w:ind w:left="-288" w:right="215" w:firstLine="288"/>
              <w:jc w:val="center"/>
            </w:pPr>
            <w:r w:rsidRPr="00E340B5">
              <w:t>4</w:t>
            </w:r>
          </w:p>
        </w:tc>
      </w:tr>
      <w:tr w:rsidR="00391D5F" w:rsidRPr="00E340B5" w14:paraId="626BC10C" w14:textId="77777777" w:rsidTr="00F972FB">
        <w:trPr>
          <w:trHeight w:val="274"/>
        </w:trPr>
        <w:tc>
          <w:tcPr>
            <w:tcW w:w="7542" w:type="dxa"/>
            <w:gridSpan w:val="2"/>
          </w:tcPr>
          <w:p w14:paraId="49DC0380" w14:textId="77777777" w:rsidR="00391D5F" w:rsidRPr="00E340B5" w:rsidRDefault="00391D5F" w:rsidP="00F972FB">
            <w:pPr>
              <w:ind w:right="215"/>
              <w:jc w:val="both"/>
              <w:rPr>
                <w:lang w:val="en-US"/>
              </w:rPr>
            </w:pPr>
            <w:r w:rsidRPr="00E340B5">
              <w:rPr>
                <w:lang w:val="en-US"/>
              </w:rPr>
              <w:t>TOTAL</w:t>
            </w:r>
          </w:p>
        </w:tc>
        <w:tc>
          <w:tcPr>
            <w:tcW w:w="1559" w:type="dxa"/>
          </w:tcPr>
          <w:p w14:paraId="187F3047" w14:textId="77777777" w:rsidR="00391D5F" w:rsidRPr="00E340B5" w:rsidRDefault="00391D5F" w:rsidP="00F972FB">
            <w:pPr>
              <w:ind w:left="-288" w:right="215" w:firstLine="288"/>
              <w:jc w:val="center"/>
            </w:pPr>
            <w:r w:rsidRPr="00E340B5">
              <w:t>84</w:t>
            </w:r>
          </w:p>
        </w:tc>
      </w:tr>
    </w:tbl>
    <w:p w14:paraId="5AD9DE79" w14:textId="77777777" w:rsidR="00391D5F" w:rsidRPr="00E340B5" w:rsidRDefault="00391D5F" w:rsidP="00391D5F">
      <w:pPr>
        <w:jc w:val="both"/>
        <w:rPr>
          <w:lang w:val="en-US"/>
        </w:rPr>
      </w:pPr>
      <w:r w:rsidRPr="00E340B5">
        <w:rPr>
          <w:lang w:val="en-US"/>
        </w:rPr>
        <w:t>*</w:t>
      </w:r>
      <w:proofErr w:type="gramStart"/>
      <w:r w:rsidRPr="00E340B5">
        <w:rPr>
          <w:lang w:val="en-US"/>
        </w:rPr>
        <w:t>materials</w:t>
      </w:r>
      <w:proofErr w:type="gramEnd"/>
      <w:r w:rsidRPr="00E340B5">
        <w:rPr>
          <w:lang w:val="en-US"/>
        </w:rPr>
        <w:t xml:space="preserve"> for the organization and conduct of the seminar are posted on the e–learning platform - Moodle</w:t>
      </w:r>
    </w:p>
    <w:p w14:paraId="73389E1F" w14:textId="77777777" w:rsidR="00391D5F" w:rsidRPr="00E340B5" w:rsidRDefault="00391D5F" w:rsidP="00391D5F">
      <w:pPr>
        <w:jc w:val="both"/>
        <w:rPr>
          <w:lang w:val="en-US"/>
        </w:rPr>
      </w:pPr>
      <w:r w:rsidRPr="00E340B5">
        <w:rPr>
          <w:lang w:val="en-US"/>
        </w:rPr>
        <w:t>Reviewed at the meeting of the department Hospital therapy and endocrinology</w:t>
      </w:r>
    </w:p>
    <w:p w14:paraId="5E17071E" w14:textId="77777777" w:rsidR="009742C9" w:rsidRPr="00E340B5" w:rsidRDefault="009742C9" w:rsidP="009742C9">
      <w:pPr>
        <w:jc w:val="both"/>
        <w:rPr>
          <w:lang w:val="en-US"/>
        </w:rPr>
      </w:pPr>
      <w:r w:rsidRPr="00E340B5">
        <w:rPr>
          <w:lang w:val="en-US"/>
        </w:rPr>
        <w:t>«20» April 2026 year</w:t>
      </w:r>
    </w:p>
    <w:p w14:paraId="3478ED7B" w14:textId="77777777" w:rsidR="009742C9" w:rsidRPr="00E340B5" w:rsidRDefault="009742C9" w:rsidP="009742C9">
      <w:pPr>
        <w:jc w:val="both"/>
        <w:rPr>
          <w:lang w:val="en-US"/>
        </w:rPr>
      </w:pPr>
      <w:r w:rsidRPr="00E340B5">
        <w:rPr>
          <w:lang w:val="en-US"/>
        </w:rPr>
        <w:lastRenderedPageBreak/>
        <w:t>minutes No.9</w:t>
      </w:r>
    </w:p>
    <w:p w14:paraId="1E3B4A86" w14:textId="77777777" w:rsidR="009742C9" w:rsidRPr="00E340B5" w:rsidRDefault="009742C9" w:rsidP="009742C9">
      <w:pPr>
        <w:rPr>
          <w:lang w:val="en-US"/>
        </w:rPr>
      </w:pPr>
      <w:r w:rsidRPr="00E340B5">
        <w:rPr>
          <w:lang w:val="en-US"/>
        </w:rPr>
        <w:t xml:space="preserve">Head of the department </w:t>
      </w:r>
      <w:proofErr w:type="spellStart"/>
      <w:r w:rsidRPr="00E340B5">
        <w:rPr>
          <w:lang w:val="en-US"/>
        </w:rPr>
        <w:t>Polyarush</w:t>
      </w:r>
      <w:proofErr w:type="spellEnd"/>
      <w:r w:rsidRPr="00E340B5">
        <w:rPr>
          <w:lang w:val="en-US"/>
        </w:rPr>
        <w:t xml:space="preserve"> N.A._____________________________</w:t>
      </w:r>
    </w:p>
    <w:p w14:paraId="63A6AB0D" w14:textId="77777777" w:rsidR="009742C9" w:rsidRPr="00E340B5" w:rsidRDefault="009742C9" w:rsidP="009742C9">
      <w:pPr>
        <w:rPr>
          <w:lang w:val="en-US"/>
        </w:rPr>
      </w:pPr>
      <w:r w:rsidRPr="00E340B5">
        <w:rPr>
          <w:lang w:val="en-US"/>
        </w:rPr>
        <w:t xml:space="preserve">                                                   </w:t>
      </w:r>
    </w:p>
    <w:p w14:paraId="0BFD10A8" w14:textId="77777777" w:rsidR="00391D5F" w:rsidRPr="00E340B5" w:rsidRDefault="00391D5F" w:rsidP="00391D5F">
      <w:pPr>
        <w:jc w:val="both"/>
        <w:rPr>
          <w:b/>
          <w:lang w:val="en-US"/>
        </w:rPr>
      </w:pPr>
    </w:p>
    <w:p w14:paraId="0674A4F9" w14:textId="77777777" w:rsidR="00391D5F" w:rsidRPr="00E340B5" w:rsidRDefault="00391D5F" w:rsidP="00391D5F">
      <w:pPr>
        <w:jc w:val="center"/>
        <w:rPr>
          <w:b/>
          <w:lang w:val="en-US"/>
        </w:rPr>
      </w:pPr>
      <w:r w:rsidRPr="00E340B5">
        <w:rPr>
          <w:b/>
          <w:lang w:val="en-US"/>
        </w:rPr>
        <w:t xml:space="preserve">Thematic plan of Seminars/ </w:t>
      </w:r>
      <w:r w:rsidRPr="00E340B5">
        <w:rPr>
          <w:lang w:val="fr-FR"/>
        </w:rPr>
        <w:t>Practical c</w:t>
      </w:r>
      <w:r w:rsidRPr="00E340B5">
        <w:rPr>
          <w:lang w:val="en-US"/>
        </w:rPr>
        <w:t>lasses/Laboratory-based practical</w:t>
      </w:r>
      <w:r w:rsidRPr="00E340B5">
        <w:rPr>
          <w:lang w:val="fr-FR"/>
        </w:rPr>
        <w:t>s/</w:t>
      </w:r>
      <w:r w:rsidRPr="00E340B5">
        <w:rPr>
          <w:lang w:val="en-US"/>
        </w:rPr>
        <w:t xml:space="preserve"> Simulation-based </w:t>
      </w:r>
      <w:proofErr w:type="spellStart"/>
      <w:r w:rsidRPr="00E340B5">
        <w:rPr>
          <w:lang w:val="en-US"/>
        </w:rPr>
        <w:t>practicals</w:t>
      </w:r>
      <w:proofErr w:type="spellEnd"/>
    </w:p>
    <w:p w14:paraId="43E990D1" w14:textId="77777777" w:rsidR="00391D5F" w:rsidRPr="00E340B5" w:rsidRDefault="00391D5F" w:rsidP="00391D5F">
      <w:pPr>
        <w:jc w:val="center"/>
        <w:rPr>
          <w:b/>
          <w:lang w:val="en-US"/>
        </w:rPr>
      </w:pPr>
    </w:p>
    <w:p w14:paraId="726569C7" w14:textId="77777777" w:rsidR="00391D5F" w:rsidRPr="00E340B5" w:rsidRDefault="00391D5F" w:rsidP="00391D5F">
      <w:pPr>
        <w:jc w:val="both"/>
        <w:rPr>
          <w:lang w:val="en-US"/>
        </w:rPr>
      </w:pPr>
      <w:r w:rsidRPr="00E340B5">
        <w:rPr>
          <w:lang w:val="en-US"/>
        </w:rPr>
        <w:t>Course – Internal medicine, endocrinology</w:t>
      </w:r>
    </w:p>
    <w:p w14:paraId="3797FEEA" w14:textId="77777777" w:rsidR="00391D5F" w:rsidRPr="00E340B5" w:rsidRDefault="00391D5F" w:rsidP="00391D5F">
      <w:pPr>
        <w:jc w:val="both"/>
        <w:rPr>
          <w:lang w:val="en-US"/>
        </w:rPr>
      </w:pPr>
      <w:r w:rsidRPr="00E340B5">
        <w:rPr>
          <w:lang w:val="en-US"/>
        </w:rPr>
        <w:t xml:space="preserve">Training field – </w:t>
      </w:r>
      <w:r w:rsidRPr="00E340B5">
        <w:rPr>
          <w:b/>
          <w:szCs w:val="28"/>
          <w:lang w:val="en-US"/>
        </w:rPr>
        <w:t>31.05.01 General Medicine</w:t>
      </w:r>
    </w:p>
    <w:p w14:paraId="5D1B2827" w14:textId="77777777" w:rsidR="00391D5F" w:rsidRPr="00E340B5" w:rsidRDefault="00391D5F" w:rsidP="00391D5F">
      <w:pPr>
        <w:jc w:val="both"/>
        <w:rPr>
          <w:lang w:val="en-US"/>
        </w:rPr>
      </w:pPr>
      <w:r w:rsidRPr="00E340B5">
        <w:rPr>
          <w:lang w:val="en-US"/>
        </w:rPr>
        <w:t xml:space="preserve">Term – </w:t>
      </w:r>
      <w:r w:rsidRPr="00E340B5">
        <w:t>1</w:t>
      </w:r>
      <w:r w:rsidRPr="00E340B5">
        <w:rPr>
          <w:lang w:val="en-US"/>
        </w:rPr>
        <w:t>1</w:t>
      </w:r>
    </w:p>
    <w:p w14:paraId="75E05581" w14:textId="77777777" w:rsidR="00391D5F" w:rsidRPr="00E340B5" w:rsidRDefault="00391D5F" w:rsidP="00391D5F">
      <w:pPr>
        <w:jc w:val="both"/>
        <w:rPr>
          <w:lang w:val="en-US"/>
        </w:rPr>
      </w:pPr>
      <w:r w:rsidRPr="00E340B5">
        <w:rPr>
          <w:lang w:val="en-US"/>
        </w:rPr>
        <w:t>Year of study – 6</w:t>
      </w:r>
      <w:r w:rsidRPr="00E340B5">
        <w:rPr>
          <w:vertAlign w:val="superscript"/>
          <w:lang w:val="en-US"/>
        </w:rPr>
        <w:t>th</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
        <w:gridCol w:w="6635"/>
        <w:gridCol w:w="1559"/>
      </w:tblGrid>
      <w:tr w:rsidR="00391D5F" w:rsidRPr="00E340B5" w14:paraId="12478272" w14:textId="77777777" w:rsidTr="00F972FB">
        <w:trPr>
          <w:trHeight w:val="823"/>
        </w:trPr>
        <w:tc>
          <w:tcPr>
            <w:tcW w:w="907" w:type="dxa"/>
          </w:tcPr>
          <w:p w14:paraId="3A3D20F0" w14:textId="77777777" w:rsidR="00391D5F" w:rsidRPr="00E340B5" w:rsidRDefault="00391D5F" w:rsidP="00F972FB">
            <w:pPr>
              <w:jc w:val="center"/>
              <w:rPr>
                <w:lang w:val="en-US"/>
              </w:rPr>
            </w:pPr>
            <w:r w:rsidRPr="00E340B5">
              <w:rPr>
                <w:lang w:val="en-US"/>
              </w:rPr>
              <w:t>No.</w:t>
            </w:r>
          </w:p>
        </w:tc>
        <w:tc>
          <w:tcPr>
            <w:tcW w:w="6635" w:type="dxa"/>
          </w:tcPr>
          <w:p w14:paraId="56256064" w14:textId="77777777" w:rsidR="00391D5F" w:rsidRPr="00E340B5" w:rsidRDefault="00391D5F" w:rsidP="00F972FB">
            <w:pPr>
              <w:jc w:val="center"/>
              <w:rPr>
                <w:lang w:val="en-US"/>
              </w:rPr>
            </w:pPr>
            <w:r w:rsidRPr="00E340B5">
              <w:rPr>
                <w:lang w:val="en-US"/>
              </w:rPr>
              <w:t>Topic of the practical</w:t>
            </w:r>
          </w:p>
          <w:p w14:paraId="72EFC7EC" w14:textId="77777777" w:rsidR="00391D5F" w:rsidRPr="00E340B5" w:rsidRDefault="00391D5F" w:rsidP="00F972FB">
            <w:pPr>
              <w:tabs>
                <w:tab w:val="left" w:pos="3365"/>
              </w:tabs>
              <w:ind w:left="1692" w:right="215"/>
              <w:jc w:val="both"/>
              <w:rPr>
                <w:b/>
                <w:u w:val="single"/>
                <w:lang w:val="en-US"/>
              </w:rPr>
            </w:pPr>
          </w:p>
          <w:p w14:paraId="73D5A2A4" w14:textId="77777777" w:rsidR="00391D5F" w:rsidRPr="00E340B5" w:rsidRDefault="00391D5F" w:rsidP="00F972FB">
            <w:pPr>
              <w:ind w:right="215"/>
              <w:jc w:val="center"/>
              <w:rPr>
                <w:lang w:val="en-US"/>
              </w:rPr>
            </w:pPr>
          </w:p>
        </w:tc>
        <w:tc>
          <w:tcPr>
            <w:tcW w:w="1559" w:type="dxa"/>
          </w:tcPr>
          <w:p w14:paraId="65CD5BCC" w14:textId="77777777" w:rsidR="00391D5F" w:rsidRPr="00E340B5" w:rsidRDefault="00391D5F" w:rsidP="00F972FB">
            <w:pPr>
              <w:ind w:left="-288" w:right="34" w:firstLine="288"/>
              <w:jc w:val="center"/>
              <w:rPr>
                <w:lang w:val="en-US"/>
              </w:rPr>
            </w:pPr>
            <w:r w:rsidRPr="00E340B5">
              <w:rPr>
                <w:lang w:val="en-US"/>
              </w:rPr>
              <w:t>Number of hours</w:t>
            </w:r>
          </w:p>
        </w:tc>
      </w:tr>
      <w:tr w:rsidR="00391D5F" w:rsidRPr="00E340B5" w14:paraId="05DB94FD" w14:textId="77777777" w:rsidTr="00F972FB">
        <w:trPr>
          <w:trHeight w:val="274"/>
        </w:trPr>
        <w:tc>
          <w:tcPr>
            <w:tcW w:w="907" w:type="dxa"/>
          </w:tcPr>
          <w:p w14:paraId="5C640104" w14:textId="77777777" w:rsidR="00391D5F" w:rsidRPr="00E340B5" w:rsidRDefault="00391D5F" w:rsidP="00F972FB">
            <w:pPr>
              <w:jc w:val="center"/>
              <w:rPr>
                <w:lang w:val="en-US"/>
              </w:rPr>
            </w:pPr>
            <w:r w:rsidRPr="00E340B5">
              <w:rPr>
                <w:lang w:val="en-US"/>
              </w:rPr>
              <w:t>1</w:t>
            </w:r>
          </w:p>
        </w:tc>
        <w:tc>
          <w:tcPr>
            <w:tcW w:w="6635" w:type="dxa"/>
          </w:tcPr>
          <w:p w14:paraId="0387D9BD"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shd w:val="clear" w:color="auto" w:fill="FFFFFF"/>
                <w:lang w:val="en-US"/>
              </w:rPr>
              <w:t>Acute and chronic coronary syndromes. Myocardial infarction. ECG in ACS.</w:t>
            </w:r>
          </w:p>
        </w:tc>
        <w:tc>
          <w:tcPr>
            <w:tcW w:w="1559" w:type="dxa"/>
          </w:tcPr>
          <w:p w14:paraId="0DB8CEA0"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6C80E307" w14:textId="77777777" w:rsidTr="00F972FB">
        <w:trPr>
          <w:trHeight w:val="286"/>
        </w:trPr>
        <w:tc>
          <w:tcPr>
            <w:tcW w:w="907" w:type="dxa"/>
          </w:tcPr>
          <w:p w14:paraId="53EF5E9D" w14:textId="77777777" w:rsidR="00391D5F" w:rsidRPr="00E340B5" w:rsidRDefault="00391D5F" w:rsidP="00F972FB">
            <w:pPr>
              <w:jc w:val="center"/>
              <w:rPr>
                <w:lang w:val="en-US"/>
              </w:rPr>
            </w:pPr>
            <w:r w:rsidRPr="00E340B5">
              <w:rPr>
                <w:lang w:val="en-US"/>
              </w:rPr>
              <w:t>2</w:t>
            </w:r>
          </w:p>
        </w:tc>
        <w:tc>
          <w:tcPr>
            <w:tcW w:w="6635" w:type="dxa"/>
          </w:tcPr>
          <w:p w14:paraId="210D896D"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shd w:val="clear" w:color="auto" w:fill="FFFFFF"/>
                <w:lang w:val="en-US"/>
              </w:rPr>
              <w:t>Valvular heart disease in the adult. </w:t>
            </w:r>
          </w:p>
        </w:tc>
        <w:tc>
          <w:tcPr>
            <w:tcW w:w="1559" w:type="dxa"/>
          </w:tcPr>
          <w:p w14:paraId="1F5DCCA7"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2B698D28" w14:textId="77777777" w:rsidTr="00F972FB">
        <w:trPr>
          <w:trHeight w:val="274"/>
        </w:trPr>
        <w:tc>
          <w:tcPr>
            <w:tcW w:w="907" w:type="dxa"/>
          </w:tcPr>
          <w:p w14:paraId="279284DF" w14:textId="77777777" w:rsidR="00391D5F" w:rsidRPr="00E340B5" w:rsidRDefault="00391D5F" w:rsidP="00F972FB">
            <w:pPr>
              <w:jc w:val="center"/>
              <w:rPr>
                <w:lang w:val="en-US"/>
              </w:rPr>
            </w:pPr>
            <w:r w:rsidRPr="00E340B5">
              <w:rPr>
                <w:lang w:val="en-US"/>
              </w:rPr>
              <w:t>3</w:t>
            </w:r>
          </w:p>
        </w:tc>
        <w:tc>
          <w:tcPr>
            <w:tcW w:w="6635" w:type="dxa"/>
          </w:tcPr>
          <w:p w14:paraId="3B002645"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proofErr w:type="spellStart"/>
            <w:r w:rsidRPr="00E340B5">
              <w:rPr>
                <w:rFonts w:ascii="Times New Roman" w:hAnsi="Times New Roman"/>
                <w:sz w:val="24"/>
                <w:szCs w:val="24"/>
                <w:shd w:val="clear" w:color="auto" w:fill="FFFFFF"/>
              </w:rPr>
              <w:t>Infective</w:t>
            </w:r>
            <w:proofErr w:type="spellEnd"/>
            <w:r w:rsidRPr="00E340B5">
              <w:rPr>
                <w:rFonts w:ascii="Times New Roman" w:hAnsi="Times New Roman"/>
                <w:sz w:val="24"/>
                <w:szCs w:val="24"/>
                <w:shd w:val="clear" w:color="auto" w:fill="FFFFFF"/>
              </w:rPr>
              <w:t xml:space="preserve"> </w:t>
            </w:r>
            <w:proofErr w:type="spellStart"/>
            <w:r w:rsidRPr="00E340B5">
              <w:rPr>
                <w:rFonts w:ascii="Times New Roman" w:hAnsi="Times New Roman"/>
                <w:sz w:val="24"/>
                <w:szCs w:val="24"/>
                <w:shd w:val="clear" w:color="auto" w:fill="FFFFFF"/>
              </w:rPr>
              <w:t>endocarditis</w:t>
            </w:r>
            <w:proofErr w:type="spellEnd"/>
            <w:r w:rsidRPr="00E340B5">
              <w:rPr>
                <w:rFonts w:ascii="Times New Roman" w:hAnsi="Times New Roman"/>
                <w:sz w:val="24"/>
                <w:szCs w:val="24"/>
                <w:shd w:val="clear" w:color="auto" w:fill="FFFFFF"/>
              </w:rPr>
              <w:t>.</w:t>
            </w:r>
          </w:p>
        </w:tc>
        <w:tc>
          <w:tcPr>
            <w:tcW w:w="1559" w:type="dxa"/>
          </w:tcPr>
          <w:p w14:paraId="0FC8F4F1"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22318F62" w14:textId="77777777" w:rsidTr="00F972FB">
        <w:trPr>
          <w:trHeight w:val="362"/>
        </w:trPr>
        <w:tc>
          <w:tcPr>
            <w:tcW w:w="907" w:type="dxa"/>
          </w:tcPr>
          <w:p w14:paraId="0B58F593" w14:textId="77777777" w:rsidR="00391D5F" w:rsidRPr="00E340B5" w:rsidRDefault="00391D5F" w:rsidP="00F972FB">
            <w:pPr>
              <w:jc w:val="center"/>
              <w:rPr>
                <w:lang w:val="en-US"/>
              </w:rPr>
            </w:pPr>
            <w:r w:rsidRPr="00E340B5">
              <w:rPr>
                <w:lang w:val="en-US"/>
              </w:rPr>
              <w:t>4</w:t>
            </w:r>
          </w:p>
        </w:tc>
        <w:tc>
          <w:tcPr>
            <w:tcW w:w="6635" w:type="dxa"/>
          </w:tcPr>
          <w:p w14:paraId="6ED1CB29"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proofErr w:type="spellStart"/>
            <w:r w:rsidRPr="00E340B5">
              <w:rPr>
                <w:rFonts w:ascii="Times New Roman" w:hAnsi="Times New Roman"/>
                <w:sz w:val="24"/>
                <w:szCs w:val="24"/>
                <w:shd w:val="clear" w:color="auto" w:fill="FFFFFF"/>
              </w:rPr>
              <w:t>Myocarditis</w:t>
            </w:r>
            <w:proofErr w:type="spellEnd"/>
            <w:r w:rsidRPr="00E340B5">
              <w:rPr>
                <w:rFonts w:ascii="Times New Roman" w:hAnsi="Times New Roman"/>
                <w:sz w:val="24"/>
                <w:szCs w:val="24"/>
                <w:shd w:val="clear" w:color="auto" w:fill="FFFFFF"/>
              </w:rPr>
              <w:t xml:space="preserve"> </w:t>
            </w:r>
            <w:proofErr w:type="spellStart"/>
            <w:r w:rsidRPr="00E340B5">
              <w:rPr>
                <w:rFonts w:ascii="Times New Roman" w:hAnsi="Times New Roman"/>
                <w:sz w:val="24"/>
                <w:szCs w:val="24"/>
                <w:shd w:val="clear" w:color="auto" w:fill="FFFFFF"/>
              </w:rPr>
              <w:t>and</w:t>
            </w:r>
            <w:proofErr w:type="spellEnd"/>
            <w:r w:rsidRPr="00E340B5">
              <w:rPr>
                <w:rFonts w:ascii="Times New Roman" w:hAnsi="Times New Roman"/>
                <w:sz w:val="24"/>
                <w:szCs w:val="24"/>
                <w:shd w:val="clear" w:color="auto" w:fill="FFFFFF"/>
              </w:rPr>
              <w:t xml:space="preserve"> </w:t>
            </w:r>
            <w:proofErr w:type="spellStart"/>
            <w:r w:rsidRPr="00E340B5">
              <w:rPr>
                <w:rFonts w:ascii="Times New Roman" w:hAnsi="Times New Roman"/>
                <w:sz w:val="24"/>
                <w:szCs w:val="24"/>
                <w:shd w:val="clear" w:color="auto" w:fill="FFFFFF"/>
              </w:rPr>
              <w:t>cardiomyopathy</w:t>
            </w:r>
            <w:proofErr w:type="spellEnd"/>
            <w:r w:rsidRPr="00E340B5">
              <w:rPr>
                <w:rFonts w:ascii="Times New Roman" w:hAnsi="Times New Roman"/>
                <w:sz w:val="24"/>
                <w:szCs w:val="24"/>
                <w:shd w:val="clear" w:color="auto" w:fill="FFFFFF"/>
              </w:rPr>
              <w:t>.</w:t>
            </w:r>
          </w:p>
        </w:tc>
        <w:tc>
          <w:tcPr>
            <w:tcW w:w="1559" w:type="dxa"/>
          </w:tcPr>
          <w:p w14:paraId="016BDE08"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0FDEED9F" w14:textId="77777777" w:rsidTr="00F972FB">
        <w:trPr>
          <w:trHeight w:val="274"/>
        </w:trPr>
        <w:tc>
          <w:tcPr>
            <w:tcW w:w="907" w:type="dxa"/>
          </w:tcPr>
          <w:p w14:paraId="6256581A" w14:textId="77777777" w:rsidR="00391D5F" w:rsidRPr="00E340B5" w:rsidRDefault="00391D5F" w:rsidP="00F972FB">
            <w:pPr>
              <w:jc w:val="center"/>
              <w:rPr>
                <w:lang w:val="en-US"/>
              </w:rPr>
            </w:pPr>
            <w:r w:rsidRPr="00E340B5">
              <w:rPr>
                <w:lang w:val="en-US"/>
              </w:rPr>
              <w:t>5</w:t>
            </w:r>
          </w:p>
        </w:tc>
        <w:tc>
          <w:tcPr>
            <w:tcW w:w="6635" w:type="dxa"/>
          </w:tcPr>
          <w:p w14:paraId="257EB6F3" w14:textId="77777777" w:rsidR="00391D5F" w:rsidRPr="00E340B5" w:rsidRDefault="00391D5F" w:rsidP="00F972FB">
            <w:pPr>
              <w:pStyle w:val="af2"/>
              <w:spacing w:after="0" w:line="240" w:lineRule="auto"/>
              <w:ind w:left="0"/>
              <w:jc w:val="both"/>
              <w:rPr>
                <w:rFonts w:ascii="Times New Roman" w:hAnsi="Times New Roman"/>
                <w:sz w:val="24"/>
                <w:szCs w:val="24"/>
              </w:rPr>
            </w:pPr>
            <w:r w:rsidRPr="00E340B5">
              <w:rPr>
                <w:rFonts w:ascii="Times New Roman" w:hAnsi="Times New Roman"/>
                <w:bCs/>
                <w:iCs/>
                <w:sz w:val="24"/>
                <w:szCs w:val="24"/>
                <w:lang w:val="en-US"/>
              </w:rPr>
              <w:t xml:space="preserve">Treatment of type 2 diabetes mellitus. Treatment of chronic complications of diabetes. </w:t>
            </w:r>
            <w:proofErr w:type="spellStart"/>
            <w:r w:rsidRPr="00E340B5">
              <w:rPr>
                <w:rFonts w:ascii="Times New Roman" w:hAnsi="Times New Roman"/>
                <w:bCs/>
                <w:iCs/>
                <w:sz w:val="24"/>
                <w:szCs w:val="24"/>
              </w:rPr>
              <w:t>Gestational</w:t>
            </w:r>
            <w:proofErr w:type="spellEnd"/>
            <w:r w:rsidRPr="00E340B5">
              <w:rPr>
                <w:rFonts w:ascii="Times New Roman" w:hAnsi="Times New Roman"/>
                <w:bCs/>
                <w:iCs/>
                <w:sz w:val="24"/>
                <w:szCs w:val="24"/>
              </w:rPr>
              <w:t xml:space="preserve"> </w:t>
            </w:r>
            <w:proofErr w:type="spellStart"/>
            <w:r w:rsidRPr="00E340B5">
              <w:rPr>
                <w:rFonts w:ascii="Times New Roman" w:hAnsi="Times New Roman"/>
                <w:bCs/>
                <w:iCs/>
                <w:sz w:val="24"/>
                <w:szCs w:val="24"/>
              </w:rPr>
              <w:t>diabetes</w:t>
            </w:r>
            <w:proofErr w:type="spellEnd"/>
            <w:r w:rsidRPr="00E340B5">
              <w:rPr>
                <w:rFonts w:ascii="Times New Roman" w:hAnsi="Times New Roman"/>
                <w:bCs/>
                <w:iCs/>
                <w:sz w:val="24"/>
                <w:szCs w:val="24"/>
              </w:rPr>
              <w:t xml:space="preserve"> </w:t>
            </w:r>
            <w:proofErr w:type="spellStart"/>
            <w:r w:rsidRPr="00E340B5">
              <w:rPr>
                <w:rFonts w:ascii="Times New Roman" w:hAnsi="Times New Roman"/>
                <w:bCs/>
                <w:iCs/>
                <w:sz w:val="24"/>
                <w:szCs w:val="24"/>
              </w:rPr>
              <w:t>mellitus</w:t>
            </w:r>
            <w:proofErr w:type="spellEnd"/>
            <w:r w:rsidRPr="00E340B5">
              <w:rPr>
                <w:rFonts w:ascii="Times New Roman" w:hAnsi="Times New Roman"/>
                <w:bCs/>
                <w:iCs/>
                <w:sz w:val="24"/>
                <w:szCs w:val="24"/>
              </w:rPr>
              <w:t xml:space="preserve">. </w:t>
            </w:r>
            <w:proofErr w:type="spellStart"/>
            <w:r w:rsidRPr="00E340B5">
              <w:rPr>
                <w:rFonts w:ascii="Times New Roman" w:hAnsi="Times New Roman"/>
                <w:bCs/>
                <w:iCs/>
                <w:sz w:val="24"/>
                <w:szCs w:val="24"/>
              </w:rPr>
              <w:t>Treatment</w:t>
            </w:r>
            <w:proofErr w:type="spellEnd"/>
            <w:r w:rsidRPr="00E340B5">
              <w:rPr>
                <w:rFonts w:ascii="Times New Roman" w:hAnsi="Times New Roman"/>
                <w:bCs/>
                <w:iCs/>
                <w:sz w:val="24"/>
                <w:szCs w:val="24"/>
              </w:rPr>
              <w:t xml:space="preserve"> </w:t>
            </w:r>
            <w:proofErr w:type="spellStart"/>
            <w:r w:rsidRPr="00E340B5">
              <w:rPr>
                <w:rFonts w:ascii="Times New Roman" w:hAnsi="Times New Roman"/>
                <w:bCs/>
                <w:iCs/>
                <w:sz w:val="24"/>
                <w:szCs w:val="24"/>
              </w:rPr>
              <w:t>of</w:t>
            </w:r>
            <w:proofErr w:type="spellEnd"/>
            <w:r w:rsidRPr="00E340B5">
              <w:rPr>
                <w:rFonts w:ascii="Times New Roman" w:hAnsi="Times New Roman"/>
                <w:bCs/>
                <w:iCs/>
                <w:sz w:val="24"/>
                <w:szCs w:val="24"/>
              </w:rPr>
              <w:t xml:space="preserve"> </w:t>
            </w:r>
            <w:proofErr w:type="spellStart"/>
            <w:r w:rsidRPr="00E340B5">
              <w:rPr>
                <w:rFonts w:ascii="Times New Roman" w:hAnsi="Times New Roman"/>
                <w:bCs/>
                <w:iCs/>
                <w:sz w:val="24"/>
                <w:szCs w:val="24"/>
              </w:rPr>
              <w:t>diabetes</w:t>
            </w:r>
            <w:proofErr w:type="spellEnd"/>
            <w:r w:rsidRPr="00E340B5">
              <w:rPr>
                <w:rFonts w:ascii="Times New Roman" w:hAnsi="Times New Roman"/>
                <w:bCs/>
                <w:iCs/>
                <w:sz w:val="24"/>
                <w:szCs w:val="24"/>
              </w:rPr>
              <w:t xml:space="preserve"> </w:t>
            </w:r>
            <w:proofErr w:type="spellStart"/>
            <w:r w:rsidRPr="00E340B5">
              <w:rPr>
                <w:rFonts w:ascii="Times New Roman" w:hAnsi="Times New Roman"/>
                <w:bCs/>
                <w:iCs/>
                <w:sz w:val="24"/>
                <w:szCs w:val="24"/>
              </w:rPr>
              <w:t>mellitus</w:t>
            </w:r>
            <w:proofErr w:type="spellEnd"/>
            <w:r w:rsidRPr="00E340B5">
              <w:rPr>
                <w:rFonts w:ascii="Times New Roman" w:hAnsi="Times New Roman"/>
                <w:bCs/>
                <w:iCs/>
                <w:sz w:val="24"/>
                <w:szCs w:val="24"/>
              </w:rPr>
              <w:t xml:space="preserve"> </w:t>
            </w:r>
            <w:proofErr w:type="spellStart"/>
            <w:r w:rsidRPr="00E340B5">
              <w:rPr>
                <w:rFonts w:ascii="Times New Roman" w:hAnsi="Times New Roman"/>
                <w:bCs/>
                <w:iCs/>
                <w:sz w:val="24"/>
                <w:szCs w:val="24"/>
              </w:rPr>
              <w:t>during</w:t>
            </w:r>
            <w:proofErr w:type="spellEnd"/>
            <w:r w:rsidRPr="00E340B5">
              <w:rPr>
                <w:rFonts w:ascii="Times New Roman" w:hAnsi="Times New Roman"/>
                <w:bCs/>
                <w:iCs/>
                <w:sz w:val="24"/>
                <w:szCs w:val="24"/>
              </w:rPr>
              <w:t xml:space="preserve"> </w:t>
            </w:r>
            <w:proofErr w:type="spellStart"/>
            <w:r w:rsidRPr="00E340B5">
              <w:rPr>
                <w:rFonts w:ascii="Times New Roman" w:hAnsi="Times New Roman"/>
                <w:bCs/>
                <w:iCs/>
                <w:sz w:val="24"/>
                <w:szCs w:val="24"/>
              </w:rPr>
              <w:t>pregnancy</w:t>
            </w:r>
            <w:proofErr w:type="spellEnd"/>
          </w:p>
        </w:tc>
        <w:tc>
          <w:tcPr>
            <w:tcW w:w="1559" w:type="dxa"/>
          </w:tcPr>
          <w:p w14:paraId="093D4DD1"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2963DF01" w14:textId="77777777" w:rsidTr="00F972FB">
        <w:trPr>
          <w:trHeight w:val="286"/>
        </w:trPr>
        <w:tc>
          <w:tcPr>
            <w:tcW w:w="907" w:type="dxa"/>
          </w:tcPr>
          <w:p w14:paraId="764EA40E" w14:textId="77777777" w:rsidR="00391D5F" w:rsidRPr="00E340B5" w:rsidRDefault="00391D5F" w:rsidP="00F972FB">
            <w:pPr>
              <w:jc w:val="center"/>
              <w:rPr>
                <w:lang w:val="en-US"/>
              </w:rPr>
            </w:pPr>
            <w:r w:rsidRPr="00E340B5">
              <w:rPr>
                <w:lang w:val="en-US"/>
              </w:rPr>
              <w:t>6</w:t>
            </w:r>
          </w:p>
        </w:tc>
        <w:tc>
          <w:tcPr>
            <w:tcW w:w="6635" w:type="dxa"/>
          </w:tcPr>
          <w:p w14:paraId="41F8AF3D"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bCs/>
                <w:iCs/>
                <w:w w:val="101"/>
                <w:sz w:val="24"/>
                <w:szCs w:val="24"/>
                <w:lang w:val="en-US"/>
              </w:rPr>
              <w:t>Iodine deficiency diseases. Differential diagnosis of nodular euthyroid goiter</w:t>
            </w:r>
          </w:p>
        </w:tc>
        <w:tc>
          <w:tcPr>
            <w:tcW w:w="1559" w:type="dxa"/>
          </w:tcPr>
          <w:p w14:paraId="7C677E44"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71E19B35" w14:textId="77777777" w:rsidTr="00F972FB">
        <w:trPr>
          <w:trHeight w:val="286"/>
        </w:trPr>
        <w:tc>
          <w:tcPr>
            <w:tcW w:w="907" w:type="dxa"/>
          </w:tcPr>
          <w:p w14:paraId="776EFD34" w14:textId="77777777" w:rsidR="00391D5F" w:rsidRPr="00E340B5" w:rsidRDefault="00391D5F" w:rsidP="00F972FB">
            <w:pPr>
              <w:jc w:val="center"/>
              <w:rPr>
                <w:lang w:val="en-US"/>
              </w:rPr>
            </w:pPr>
            <w:r w:rsidRPr="00E340B5">
              <w:rPr>
                <w:lang w:val="en-US"/>
              </w:rPr>
              <w:t>7</w:t>
            </w:r>
          </w:p>
        </w:tc>
        <w:tc>
          <w:tcPr>
            <w:tcW w:w="6635" w:type="dxa"/>
          </w:tcPr>
          <w:p w14:paraId="77F4BDE8" w14:textId="77777777" w:rsidR="00391D5F" w:rsidRPr="00E340B5" w:rsidRDefault="00391D5F" w:rsidP="00F972FB">
            <w:pPr>
              <w:pStyle w:val="af2"/>
              <w:spacing w:after="0" w:line="240" w:lineRule="auto"/>
              <w:ind w:left="0"/>
              <w:jc w:val="both"/>
              <w:rPr>
                <w:rFonts w:ascii="Times New Roman" w:hAnsi="Times New Roman"/>
                <w:sz w:val="24"/>
                <w:szCs w:val="24"/>
              </w:rPr>
            </w:pPr>
            <w:proofErr w:type="spellStart"/>
            <w:r w:rsidRPr="00E340B5">
              <w:rPr>
                <w:rFonts w:ascii="Times New Roman" w:hAnsi="Times New Roman"/>
                <w:sz w:val="24"/>
                <w:szCs w:val="24"/>
              </w:rPr>
              <w:t>Hypothalamic-pituitary</w:t>
            </w:r>
            <w:proofErr w:type="spellEnd"/>
            <w:r w:rsidRPr="00E340B5">
              <w:rPr>
                <w:rFonts w:ascii="Times New Roman" w:hAnsi="Times New Roman"/>
                <w:sz w:val="24"/>
                <w:szCs w:val="24"/>
              </w:rPr>
              <w:t xml:space="preserve"> </w:t>
            </w:r>
            <w:proofErr w:type="spellStart"/>
            <w:r w:rsidRPr="00E340B5">
              <w:rPr>
                <w:rFonts w:ascii="Times New Roman" w:hAnsi="Times New Roman"/>
                <w:sz w:val="24"/>
                <w:szCs w:val="24"/>
              </w:rPr>
              <w:t>diseases</w:t>
            </w:r>
            <w:proofErr w:type="spellEnd"/>
          </w:p>
        </w:tc>
        <w:tc>
          <w:tcPr>
            <w:tcW w:w="1559" w:type="dxa"/>
          </w:tcPr>
          <w:p w14:paraId="03265D9A"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254A1634" w14:textId="77777777" w:rsidTr="00F972FB">
        <w:trPr>
          <w:trHeight w:val="286"/>
        </w:trPr>
        <w:tc>
          <w:tcPr>
            <w:tcW w:w="907" w:type="dxa"/>
          </w:tcPr>
          <w:p w14:paraId="770C3E48" w14:textId="77777777" w:rsidR="00391D5F" w:rsidRPr="00E340B5" w:rsidRDefault="00391D5F" w:rsidP="00F972FB">
            <w:pPr>
              <w:jc w:val="center"/>
              <w:rPr>
                <w:lang w:val="en-US"/>
              </w:rPr>
            </w:pPr>
            <w:r w:rsidRPr="00E340B5">
              <w:rPr>
                <w:lang w:val="en-US"/>
              </w:rPr>
              <w:t>8</w:t>
            </w:r>
          </w:p>
        </w:tc>
        <w:tc>
          <w:tcPr>
            <w:tcW w:w="6635" w:type="dxa"/>
          </w:tcPr>
          <w:p w14:paraId="2BBE5501"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 xml:space="preserve">Diseases of the adrenal glands </w:t>
            </w:r>
          </w:p>
        </w:tc>
        <w:tc>
          <w:tcPr>
            <w:tcW w:w="1559" w:type="dxa"/>
          </w:tcPr>
          <w:p w14:paraId="3FCFE327"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39EC6DB7" w14:textId="77777777" w:rsidTr="00F972FB">
        <w:trPr>
          <w:trHeight w:val="286"/>
        </w:trPr>
        <w:tc>
          <w:tcPr>
            <w:tcW w:w="907" w:type="dxa"/>
          </w:tcPr>
          <w:p w14:paraId="264283DC" w14:textId="77777777" w:rsidR="00391D5F" w:rsidRPr="00E340B5" w:rsidRDefault="00391D5F" w:rsidP="00F972FB">
            <w:pPr>
              <w:jc w:val="center"/>
              <w:rPr>
                <w:lang w:val="en-US"/>
              </w:rPr>
            </w:pPr>
            <w:r w:rsidRPr="00E340B5">
              <w:rPr>
                <w:lang w:val="en-US"/>
              </w:rPr>
              <w:t>9</w:t>
            </w:r>
          </w:p>
        </w:tc>
        <w:tc>
          <w:tcPr>
            <w:tcW w:w="6635" w:type="dxa"/>
          </w:tcPr>
          <w:p w14:paraId="60C966E3"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Diseases of the parathyroid glands. Osteoporosis</w:t>
            </w:r>
          </w:p>
        </w:tc>
        <w:tc>
          <w:tcPr>
            <w:tcW w:w="1559" w:type="dxa"/>
          </w:tcPr>
          <w:p w14:paraId="297CF5BF"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10E4EF6E" w14:textId="77777777" w:rsidTr="00F972FB">
        <w:trPr>
          <w:trHeight w:val="286"/>
        </w:trPr>
        <w:tc>
          <w:tcPr>
            <w:tcW w:w="907" w:type="dxa"/>
          </w:tcPr>
          <w:p w14:paraId="3E39CA57" w14:textId="77777777" w:rsidR="00391D5F" w:rsidRPr="00E340B5" w:rsidRDefault="00391D5F" w:rsidP="00F972FB">
            <w:pPr>
              <w:jc w:val="center"/>
              <w:rPr>
                <w:lang w:val="en-US"/>
              </w:rPr>
            </w:pPr>
            <w:r w:rsidRPr="00E340B5">
              <w:rPr>
                <w:lang w:val="en-US"/>
              </w:rPr>
              <w:t>10</w:t>
            </w:r>
          </w:p>
        </w:tc>
        <w:tc>
          <w:tcPr>
            <w:tcW w:w="6635" w:type="dxa"/>
          </w:tcPr>
          <w:p w14:paraId="4A1442AC"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of urinary syndrome, mainly hematuria</w:t>
            </w:r>
          </w:p>
        </w:tc>
        <w:tc>
          <w:tcPr>
            <w:tcW w:w="1559" w:type="dxa"/>
          </w:tcPr>
          <w:p w14:paraId="064E9CE0"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0274AAAB" w14:textId="77777777" w:rsidTr="00F972FB">
        <w:trPr>
          <w:trHeight w:val="286"/>
        </w:trPr>
        <w:tc>
          <w:tcPr>
            <w:tcW w:w="907" w:type="dxa"/>
          </w:tcPr>
          <w:p w14:paraId="39C20F53" w14:textId="77777777" w:rsidR="00391D5F" w:rsidRPr="00E340B5" w:rsidRDefault="00391D5F" w:rsidP="00F972FB">
            <w:pPr>
              <w:jc w:val="center"/>
              <w:rPr>
                <w:lang w:val="en-US"/>
              </w:rPr>
            </w:pPr>
            <w:r w:rsidRPr="00E340B5">
              <w:rPr>
                <w:lang w:val="en-US"/>
              </w:rPr>
              <w:t>11</w:t>
            </w:r>
          </w:p>
        </w:tc>
        <w:tc>
          <w:tcPr>
            <w:tcW w:w="6635" w:type="dxa"/>
          </w:tcPr>
          <w:p w14:paraId="64D2BE1D"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and tactics in acute kidney injury</w:t>
            </w:r>
          </w:p>
        </w:tc>
        <w:tc>
          <w:tcPr>
            <w:tcW w:w="1559" w:type="dxa"/>
          </w:tcPr>
          <w:p w14:paraId="03D44C02"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0F9597AB" w14:textId="77777777" w:rsidTr="00F972FB">
        <w:trPr>
          <w:trHeight w:val="286"/>
        </w:trPr>
        <w:tc>
          <w:tcPr>
            <w:tcW w:w="907" w:type="dxa"/>
          </w:tcPr>
          <w:p w14:paraId="50C40F9A" w14:textId="77777777" w:rsidR="00391D5F" w:rsidRPr="00E340B5" w:rsidRDefault="00391D5F" w:rsidP="00F972FB">
            <w:pPr>
              <w:jc w:val="center"/>
              <w:rPr>
                <w:lang w:val="en-US"/>
              </w:rPr>
            </w:pPr>
            <w:r w:rsidRPr="00E340B5">
              <w:rPr>
                <w:lang w:val="en-US"/>
              </w:rPr>
              <w:t>12</w:t>
            </w:r>
          </w:p>
        </w:tc>
        <w:tc>
          <w:tcPr>
            <w:tcW w:w="6635" w:type="dxa"/>
          </w:tcPr>
          <w:p w14:paraId="0C976A9B" w14:textId="77777777" w:rsidR="00391D5F" w:rsidRPr="00E340B5" w:rsidRDefault="00391D5F" w:rsidP="00F972FB">
            <w:pPr>
              <w:pStyle w:val="af2"/>
              <w:spacing w:after="0" w:line="240" w:lineRule="auto"/>
              <w:ind w:left="0"/>
              <w:jc w:val="both"/>
              <w:rPr>
                <w:rFonts w:ascii="Times New Roman" w:hAnsi="Times New Roman"/>
                <w:sz w:val="24"/>
                <w:szCs w:val="24"/>
                <w:lang w:val="en-US"/>
              </w:rPr>
            </w:pPr>
            <w:r w:rsidRPr="00E340B5">
              <w:rPr>
                <w:rFonts w:ascii="Times New Roman" w:hAnsi="Times New Roman"/>
                <w:sz w:val="24"/>
                <w:szCs w:val="24"/>
                <w:lang w:val="en-US"/>
              </w:rPr>
              <w:t>Differential diagnosis and tactics in chronic kidney disease</w:t>
            </w:r>
          </w:p>
        </w:tc>
        <w:tc>
          <w:tcPr>
            <w:tcW w:w="1559" w:type="dxa"/>
          </w:tcPr>
          <w:p w14:paraId="27E176C1" w14:textId="77777777" w:rsidR="00391D5F" w:rsidRPr="00E340B5" w:rsidRDefault="00391D5F" w:rsidP="00F972FB">
            <w:pPr>
              <w:ind w:left="-288" w:right="215" w:firstLine="288"/>
              <w:jc w:val="center"/>
              <w:rPr>
                <w:lang w:val="en-US"/>
              </w:rPr>
            </w:pPr>
            <w:r w:rsidRPr="00E340B5">
              <w:rPr>
                <w:lang w:val="en-US"/>
              </w:rPr>
              <w:t>4</w:t>
            </w:r>
          </w:p>
        </w:tc>
      </w:tr>
      <w:tr w:rsidR="00391D5F" w:rsidRPr="00E340B5" w14:paraId="0168AE31" w14:textId="77777777" w:rsidTr="00F972FB">
        <w:trPr>
          <w:trHeight w:val="274"/>
        </w:trPr>
        <w:tc>
          <w:tcPr>
            <w:tcW w:w="7542" w:type="dxa"/>
            <w:gridSpan w:val="2"/>
          </w:tcPr>
          <w:p w14:paraId="78E82E85" w14:textId="77777777" w:rsidR="00391D5F" w:rsidRPr="00E340B5" w:rsidRDefault="00391D5F" w:rsidP="00F972FB">
            <w:pPr>
              <w:ind w:right="215"/>
              <w:jc w:val="both"/>
              <w:rPr>
                <w:lang w:val="en-US"/>
              </w:rPr>
            </w:pPr>
            <w:r w:rsidRPr="00E340B5">
              <w:rPr>
                <w:lang w:val="en-US"/>
              </w:rPr>
              <w:t>TOTAL</w:t>
            </w:r>
          </w:p>
        </w:tc>
        <w:tc>
          <w:tcPr>
            <w:tcW w:w="1559" w:type="dxa"/>
          </w:tcPr>
          <w:p w14:paraId="7E4D9561" w14:textId="77777777" w:rsidR="00391D5F" w:rsidRPr="00E340B5" w:rsidRDefault="00391D5F" w:rsidP="00F972FB">
            <w:pPr>
              <w:ind w:left="-288" w:right="215" w:firstLine="288"/>
              <w:jc w:val="center"/>
              <w:rPr>
                <w:lang w:val="en-US"/>
              </w:rPr>
            </w:pPr>
            <w:r w:rsidRPr="00E340B5">
              <w:rPr>
                <w:lang w:val="en-US"/>
              </w:rPr>
              <w:t>48</w:t>
            </w:r>
          </w:p>
        </w:tc>
      </w:tr>
    </w:tbl>
    <w:p w14:paraId="27EF3C55" w14:textId="77777777" w:rsidR="00391D5F" w:rsidRPr="00E340B5" w:rsidRDefault="00391D5F" w:rsidP="00391D5F">
      <w:pPr>
        <w:jc w:val="both"/>
        <w:rPr>
          <w:lang w:val="en-US"/>
        </w:rPr>
      </w:pPr>
      <w:r w:rsidRPr="00E340B5">
        <w:rPr>
          <w:lang w:val="en-US"/>
        </w:rPr>
        <w:t>*</w:t>
      </w:r>
      <w:proofErr w:type="gramStart"/>
      <w:r w:rsidRPr="00E340B5">
        <w:rPr>
          <w:lang w:val="en-US"/>
        </w:rPr>
        <w:t>materials</w:t>
      </w:r>
      <w:proofErr w:type="gramEnd"/>
      <w:r w:rsidRPr="00E340B5">
        <w:rPr>
          <w:lang w:val="en-US"/>
        </w:rPr>
        <w:t xml:space="preserve"> for the organization and conduct of the seminar are posted on the e–learning platform - Moodle</w:t>
      </w:r>
    </w:p>
    <w:p w14:paraId="1FEA5B01" w14:textId="77777777" w:rsidR="00391D5F" w:rsidRPr="00E340B5" w:rsidRDefault="00391D5F" w:rsidP="00391D5F">
      <w:pPr>
        <w:jc w:val="both"/>
        <w:rPr>
          <w:lang w:val="en-US"/>
        </w:rPr>
      </w:pPr>
      <w:r w:rsidRPr="00E340B5">
        <w:rPr>
          <w:lang w:val="en-US"/>
        </w:rPr>
        <w:t>Reviewed at the meeting of the department Hospital therapy and endocrinology</w:t>
      </w:r>
    </w:p>
    <w:p w14:paraId="7CB1F756" w14:textId="77777777" w:rsidR="009742C9" w:rsidRPr="00E340B5" w:rsidRDefault="009742C9" w:rsidP="009742C9">
      <w:pPr>
        <w:jc w:val="both"/>
        <w:rPr>
          <w:lang w:val="en-US"/>
        </w:rPr>
      </w:pPr>
      <w:r w:rsidRPr="00E340B5">
        <w:rPr>
          <w:lang w:val="en-US"/>
        </w:rPr>
        <w:t>«20» April 2026 year</w:t>
      </w:r>
    </w:p>
    <w:p w14:paraId="526A88C1" w14:textId="77777777" w:rsidR="009742C9" w:rsidRPr="00E340B5" w:rsidRDefault="009742C9" w:rsidP="009742C9">
      <w:pPr>
        <w:jc w:val="both"/>
        <w:rPr>
          <w:lang w:val="en-US"/>
        </w:rPr>
      </w:pPr>
      <w:r w:rsidRPr="00E340B5">
        <w:rPr>
          <w:lang w:val="en-US"/>
        </w:rPr>
        <w:t>minutes No.9</w:t>
      </w:r>
    </w:p>
    <w:p w14:paraId="5C0D2290" w14:textId="77777777" w:rsidR="009742C9" w:rsidRPr="00E340B5" w:rsidRDefault="009742C9" w:rsidP="009742C9">
      <w:pPr>
        <w:rPr>
          <w:lang w:val="en-US"/>
        </w:rPr>
      </w:pPr>
      <w:r w:rsidRPr="00E340B5">
        <w:rPr>
          <w:lang w:val="en-US"/>
        </w:rPr>
        <w:t xml:space="preserve">Head of the department </w:t>
      </w:r>
      <w:proofErr w:type="spellStart"/>
      <w:r w:rsidRPr="00E340B5">
        <w:rPr>
          <w:lang w:val="en-US"/>
        </w:rPr>
        <w:t>Polyarush</w:t>
      </w:r>
      <w:proofErr w:type="spellEnd"/>
      <w:r w:rsidRPr="00E340B5">
        <w:rPr>
          <w:lang w:val="en-US"/>
        </w:rPr>
        <w:t xml:space="preserve"> N.A._____________________________</w:t>
      </w:r>
    </w:p>
    <w:p w14:paraId="7EF3CEF7" w14:textId="77777777" w:rsidR="009742C9" w:rsidRPr="00E340B5" w:rsidRDefault="009742C9" w:rsidP="009742C9">
      <w:pPr>
        <w:rPr>
          <w:lang w:val="en-US"/>
        </w:rPr>
      </w:pPr>
      <w:r w:rsidRPr="00E340B5">
        <w:rPr>
          <w:lang w:val="en-US"/>
        </w:rPr>
        <w:t xml:space="preserve">                                                   </w:t>
      </w:r>
    </w:p>
    <w:p w14:paraId="6A57E612" w14:textId="77777777" w:rsidR="009742C9" w:rsidRPr="00E340B5" w:rsidRDefault="009742C9" w:rsidP="009742C9">
      <w:pPr>
        <w:rPr>
          <w:b/>
          <w:lang w:val="en-US"/>
        </w:rPr>
      </w:pPr>
    </w:p>
    <w:p w14:paraId="4922229F" w14:textId="77777777" w:rsidR="00391D5F" w:rsidRPr="00E340B5" w:rsidRDefault="00391D5F" w:rsidP="00391D5F">
      <w:pPr>
        <w:jc w:val="both"/>
        <w:rPr>
          <w:b/>
          <w:lang w:val="en-US"/>
        </w:rPr>
      </w:pPr>
    </w:p>
    <w:p w14:paraId="3D96FEAF" w14:textId="77777777" w:rsidR="008A6C2D" w:rsidRPr="00E340B5" w:rsidRDefault="008A6C2D" w:rsidP="00C9635F">
      <w:pPr>
        <w:jc w:val="both"/>
        <w:rPr>
          <w:lang w:val="en-US"/>
        </w:rPr>
      </w:pPr>
    </w:p>
    <w:p w14:paraId="64B56001" w14:textId="77777777" w:rsidR="008A6C2D" w:rsidRPr="00E340B5" w:rsidRDefault="008A6C2D" w:rsidP="00C9635F">
      <w:pPr>
        <w:jc w:val="both"/>
        <w:rPr>
          <w:lang w:val="en-US"/>
        </w:rPr>
      </w:pPr>
    </w:p>
    <w:p w14:paraId="1D30FDCD" w14:textId="77777777" w:rsidR="008A6C2D" w:rsidRPr="00E340B5" w:rsidRDefault="008A6C2D" w:rsidP="00C9635F">
      <w:pPr>
        <w:jc w:val="both"/>
        <w:rPr>
          <w:lang w:val="en-US"/>
        </w:rPr>
      </w:pPr>
    </w:p>
    <w:p w14:paraId="7B85697A" w14:textId="77777777" w:rsidR="008A6C2D" w:rsidRPr="00E340B5" w:rsidRDefault="008A6C2D" w:rsidP="00AF649E">
      <w:pPr>
        <w:jc w:val="right"/>
        <w:rPr>
          <w:b/>
          <w:lang w:val="en-US"/>
        </w:rPr>
      </w:pPr>
    </w:p>
    <w:p w14:paraId="482C5C84" w14:textId="77777777" w:rsidR="008A6C2D" w:rsidRPr="00E340B5" w:rsidRDefault="008A6C2D" w:rsidP="00AF649E">
      <w:pPr>
        <w:jc w:val="right"/>
        <w:rPr>
          <w:b/>
          <w:lang w:val="en-US"/>
        </w:rPr>
      </w:pPr>
    </w:p>
    <w:p w14:paraId="68E5FCB5" w14:textId="77777777" w:rsidR="008A6C2D" w:rsidRPr="00E340B5" w:rsidRDefault="008A6C2D" w:rsidP="00AF649E">
      <w:pPr>
        <w:jc w:val="right"/>
        <w:rPr>
          <w:b/>
          <w:lang w:val="en-US"/>
        </w:rPr>
      </w:pPr>
    </w:p>
    <w:p w14:paraId="5A1C93E7" w14:textId="77777777" w:rsidR="00C2449D" w:rsidRPr="00E340B5" w:rsidRDefault="00C2449D" w:rsidP="00AF649E">
      <w:pPr>
        <w:jc w:val="right"/>
        <w:rPr>
          <w:b/>
          <w:lang w:val="en-US"/>
        </w:rPr>
      </w:pPr>
    </w:p>
    <w:p w14:paraId="1562F131" w14:textId="77777777" w:rsidR="00C2449D" w:rsidRPr="00E340B5" w:rsidRDefault="00C2449D" w:rsidP="00AF649E">
      <w:pPr>
        <w:jc w:val="right"/>
        <w:rPr>
          <w:b/>
          <w:lang w:val="en-US"/>
        </w:rPr>
      </w:pPr>
    </w:p>
    <w:p w14:paraId="0FCBAA56" w14:textId="77777777" w:rsidR="005B7CD6" w:rsidRPr="00E340B5" w:rsidRDefault="005B7CD6" w:rsidP="00AF649E">
      <w:pPr>
        <w:jc w:val="right"/>
        <w:rPr>
          <w:b/>
          <w:lang w:val="en-US"/>
        </w:rPr>
      </w:pPr>
    </w:p>
    <w:p w14:paraId="13526E4D" w14:textId="77777777" w:rsidR="005B7CD6" w:rsidRPr="00E340B5" w:rsidRDefault="005B7CD6" w:rsidP="00AF649E">
      <w:pPr>
        <w:jc w:val="right"/>
        <w:rPr>
          <w:b/>
          <w:lang w:val="en-US"/>
        </w:rPr>
      </w:pPr>
    </w:p>
    <w:p w14:paraId="5C5E3745" w14:textId="77777777" w:rsidR="005B7CD6" w:rsidRPr="00E340B5" w:rsidRDefault="005B7CD6" w:rsidP="00AF649E">
      <w:pPr>
        <w:jc w:val="right"/>
        <w:rPr>
          <w:b/>
          <w:lang w:val="en-US"/>
        </w:rPr>
      </w:pPr>
    </w:p>
    <w:p w14:paraId="257B2DDB" w14:textId="77777777" w:rsidR="005B7CD6" w:rsidRPr="00E340B5" w:rsidRDefault="005B7CD6" w:rsidP="00AF649E">
      <w:pPr>
        <w:jc w:val="right"/>
        <w:rPr>
          <w:b/>
          <w:lang w:val="en-US"/>
        </w:rPr>
      </w:pPr>
    </w:p>
    <w:p w14:paraId="019AF198" w14:textId="77777777" w:rsidR="005B7CD6" w:rsidRPr="00E340B5" w:rsidRDefault="005B7CD6" w:rsidP="00AF649E">
      <w:pPr>
        <w:jc w:val="right"/>
        <w:rPr>
          <w:b/>
          <w:lang w:val="en-US"/>
        </w:rPr>
      </w:pPr>
    </w:p>
    <w:p w14:paraId="30330F30" w14:textId="77777777" w:rsidR="00805AA7" w:rsidRPr="00E340B5" w:rsidRDefault="00805AA7" w:rsidP="00805AA7">
      <w:pPr>
        <w:jc w:val="center"/>
        <w:rPr>
          <w:b/>
          <w:bCs/>
          <w:lang w:val="en-US"/>
        </w:rPr>
      </w:pPr>
      <w:r w:rsidRPr="00E340B5">
        <w:rPr>
          <w:b/>
          <w:bCs/>
          <w:lang w:val="en-US"/>
        </w:rPr>
        <w:t>Discipline: Gastroenterology. Pulmonology. Nephrology.</w:t>
      </w:r>
    </w:p>
    <w:p w14:paraId="31DA7C68" w14:textId="77777777" w:rsidR="00805AA7" w:rsidRPr="00E340B5" w:rsidRDefault="00805AA7" w:rsidP="00805AA7">
      <w:pPr>
        <w:jc w:val="center"/>
        <w:rPr>
          <w:b/>
          <w:bCs/>
          <w:lang w:val="en-US"/>
        </w:rPr>
      </w:pPr>
      <w:r w:rsidRPr="00E340B5">
        <w:rPr>
          <w:b/>
          <w:bCs/>
          <w:lang w:val="en-US"/>
        </w:rPr>
        <w:t>Term: 6</w:t>
      </w:r>
    </w:p>
    <w:p w14:paraId="25E36A34" w14:textId="77777777" w:rsidR="00805AA7" w:rsidRPr="00E340B5" w:rsidRDefault="00805AA7" w:rsidP="00805AA7">
      <w:pPr>
        <w:jc w:val="center"/>
        <w:rPr>
          <w:b/>
          <w:bCs/>
          <w:lang w:val="en-US"/>
        </w:rPr>
      </w:pPr>
      <w:r w:rsidRPr="00E340B5">
        <w:rPr>
          <w:b/>
          <w:bCs/>
          <w:lang w:val="en-US"/>
        </w:rPr>
        <w:t>Course: 3rd</w:t>
      </w:r>
    </w:p>
    <w:p w14:paraId="206E0281" w14:textId="77777777" w:rsidR="00805AA7" w:rsidRPr="00E340B5" w:rsidRDefault="00805AA7" w:rsidP="00805AA7">
      <w:pPr>
        <w:jc w:val="center"/>
        <w:rPr>
          <w:lang w:val="en-US"/>
        </w:rPr>
      </w:pPr>
      <w:r w:rsidRPr="00E340B5">
        <w:rPr>
          <w:b/>
          <w:u w:val="single"/>
          <w:lang w:val="en-US"/>
        </w:rPr>
        <w:t>Topic: Chronic gastritis. Peptic ulcer disease.</w:t>
      </w:r>
    </w:p>
    <w:p w14:paraId="3762D423" w14:textId="77777777" w:rsidR="00805AA7" w:rsidRPr="00E340B5" w:rsidRDefault="00805AA7" w:rsidP="00805AA7">
      <w:pPr>
        <w:jc w:val="both"/>
        <w:rPr>
          <w:lang w:val="en-US"/>
        </w:rPr>
      </w:pPr>
    </w:p>
    <w:p w14:paraId="6571068F" w14:textId="77777777" w:rsidR="00805AA7" w:rsidRPr="00E340B5" w:rsidRDefault="00805AA7" w:rsidP="00805AA7">
      <w:pPr>
        <w:jc w:val="center"/>
        <w:rPr>
          <w:lang w:val="en-US"/>
        </w:rPr>
      </w:pPr>
      <w:r w:rsidRPr="00E340B5">
        <w:rPr>
          <w:b/>
          <w:lang w:val="en-US"/>
        </w:rPr>
        <w:t>The purpose of the lesson</w:t>
      </w:r>
    </w:p>
    <w:p w14:paraId="3C159B2E" w14:textId="77777777" w:rsidR="00805AA7" w:rsidRPr="00E340B5" w:rsidRDefault="00805AA7" w:rsidP="00805AA7">
      <w:pPr>
        <w:jc w:val="both"/>
        <w:rPr>
          <w:lang w:val="en-US"/>
        </w:rPr>
      </w:pPr>
      <w:r w:rsidRPr="00E340B5">
        <w:rPr>
          <w:bCs/>
          <w:lang w:val="en-US"/>
        </w:rPr>
        <w:t xml:space="preserve">• training of students to carry out professional activities in the field of diagnosis and treatment of chronic gastritis and peptic ulcer disease. </w:t>
      </w:r>
    </w:p>
    <w:p w14:paraId="23EEF786" w14:textId="77777777" w:rsidR="00805AA7" w:rsidRPr="00E340B5" w:rsidRDefault="00805AA7" w:rsidP="00805AA7">
      <w:pPr>
        <w:jc w:val="both"/>
        <w:rPr>
          <w:lang w:val="en-US"/>
        </w:rPr>
      </w:pPr>
    </w:p>
    <w:p w14:paraId="219A91EB" w14:textId="77777777" w:rsidR="00805AA7" w:rsidRPr="00E340B5" w:rsidRDefault="00805AA7" w:rsidP="00805AA7">
      <w:pPr>
        <w:jc w:val="center"/>
        <w:rPr>
          <w:lang w:val="en-US"/>
        </w:rPr>
      </w:pPr>
      <w:r w:rsidRPr="00E340B5">
        <w:rPr>
          <w:b/>
          <w:lang w:val="en-US"/>
        </w:rPr>
        <w:t>Tasks</w:t>
      </w:r>
    </w:p>
    <w:p w14:paraId="41DCADBA" w14:textId="77777777" w:rsidR="00805AA7" w:rsidRPr="00E340B5" w:rsidRDefault="00805AA7" w:rsidP="00805AA7">
      <w:pPr>
        <w:jc w:val="both"/>
        <w:rPr>
          <w:lang w:val="en-US"/>
        </w:rPr>
      </w:pPr>
      <w:r w:rsidRPr="00E340B5">
        <w:rPr>
          <w:bCs/>
          <w:lang w:val="en-US"/>
        </w:rPr>
        <w:t>• to study the issues of etiopathogenesis, clinical picture, modern endoscopic and morphological methods of diagnosis of chronic gastritis and peptic ulcer disease, including modern detection of helicobacter infection (HP), as well as modern approaches to the treatment of this pathology.</w:t>
      </w:r>
    </w:p>
    <w:p w14:paraId="4A018BBE" w14:textId="77777777" w:rsidR="00805AA7" w:rsidRPr="00E340B5" w:rsidRDefault="00805AA7" w:rsidP="00805AA7">
      <w:pPr>
        <w:jc w:val="both"/>
        <w:rPr>
          <w:lang w:val="en-US"/>
        </w:rPr>
      </w:pPr>
      <w:r w:rsidRPr="00E340B5">
        <w:rPr>
          <w:bCs/>
          <w:lang w:val="en-US"/>
        </w:rPr>
        <w:t xml:space="preserve">• conduct a complete clinical study and make a plan for the examination of a patient with chronic gastritis or peptic ulcer; </w:t>
      </w:r>
    </w:p>
    <w:p w14:paraId="385AC354" w14:textId="77777777" w:rsidR="00805AA7" w:rsidRPr="00E340B5" w:rsidRDefault="00805AA7" w:rsidP="00805AA7">
      <w:pPr>
        <w:jc w:val="both"/>
        <w:rPr>
          <w:lang w:val="en-US"/>
        </w:rPr>
      </w:pPr>
      <w:r w:rsidRPr="00E340B5">
        <w:rPr>
          <w:bCs/>
          <w:lang w:val="en-US"/>
        </w:rPr>
        <w:t>• be able to formulate the identified syndromes and identify the leading one for differential diagnosis with similar diseases;</w:t>
      </w:r>
    </w:p>
    <w:p w14:paraId="0D04360D" w14:textId="77777777" w:rsidR="00805AA7" w:rsidRPr="00E340B5" w:rsidRDefault="00805AA7" w:rsidP="00805AA7">
      <w:pPr>
        <w:jc w:val="both"/>
        <w:rPr>
          <w:lang w:val="en-US"/>
        </w:rPr>
      </w:pPr>
      <w:r w:rsidRPr="00E340B5">
        <w:rPr>
          <w:bCs/>
          <w:lang w:val="en-US"/>
        </w:rPr>
        <w:t>• formulate a clinical diagnosis and justify it;</w:t>
      </w:r>
    </w:p>
    <w:p w14:paraId="759A3D9A" w14:textId="77777777" w:rsidR="00805AA7" w:rsidRPr="00E340B5" w:rsidRDefault="00805AA7" w:rsidP="00805AA7">
      <w:pPr>
        <w:jc w:val="both"/>
        <w:rPr>
          <w:lang w:val="en-US"/>
        </w:rPr>
      </w:pPr>
      <w:r w:rsidRPr="00E340B5">
        <w:rPr>
          <w:bCs/>
          <w:lang w:val="en-US"/>
        </w:rPr>
        <w:t>• interpret the data of the additional study: pH-</w:t>
      </w:r>
      <w:proofErr w:type="spellStart"/>
      <w:r w:rsidRPr="00E340B5">
        <w:rPr>
          <w:bCs/>
          <w:lang w:val="en-US"/>
        </w:rPr>
        <w:t>metry</w:t>
      </w:r>
      <w:proofErr w:type="spellEnd"/>
      <w:r w:rsidRPr="00E340B5">
        <w:rPr>
          <w:bCs/>
          <w:lang w:val="en-US"/>
        </w:rPr>
        <w:t xml:space="preserve">, results of endoscopic and X-ray examination, HP tests, results of biopsy of the gastroduodenal mucosa, etc.; </w:t>
      </w:r>
    </w:p>
    <w:p w14:paraId="393A3595" w14:textId="77777777" w:rsidR="00805AA7" w:rsidRPr="00E340B5" w:rsidRDefault="00805AA7" w:rsidP="00805AA7">
      <w:pPr>
        <w:jc w:val="both"/>
        <w:rPr>
          <w:lang w:val="en-US"/>
        </w:rPr>
      </w:pPr>
      <w:r w:rsidRPr="00E340B5">
        <w:rPr>
          <w:bCs/>
          <w:lang w:val="en-US"/>
        </w:rPr>
        <w:t xml:space="preserve">• to master modern knowledge on effective therapy of chronic gastritis and peptic ulcer, including modern schemes of eradication of helicobacter infection. </w:t>
      </w:r>
    </w:p>
    <w:p w14:paraId="092659B1" w14:textId="77777777" w:rsidR="00805AA7" w:rsidRPr="00E340B5" w:rsidRDefault="00805AA7" w:rsidP="00805AA7">
      <w:pPr>
        <w:jc w:val="both"/>
        <w:rPr>
          <w:lang w:val="en-US"/>
        </w:rPr>
      </w:pPr>
      <w:r w:rsidRPr="00E340B5">
        <w:rPr>
          <w:bCs/>
          <w:lang w:val="en-US"/>
        </w:rPr>
        <w:t>• draw up a patient's treatment plan taking into account the peculiarities of the course of the disease and determine the method of preventive treatment for a patient with peptic ulcer ("on demand" or continuous supportive therapy);</w:t>
      </w:r>
    </w:p>
    <w:p w14:paraId="1F4B967F" w14:textId="77777777" w:rsidR="00805AA7" w:rsidRPr="00E340B5" w:rsidRDefault="00805AA7" w:rsidP="00805AA7">
      <w:pPr>
        <w:jc w:val="both"/>
        <w:rPr>
          <w:lang w:val="en-US"/>
        </w:rPr>
      </w:pPr>
      <w:r w:rsidRPr="00E340B5">
        <w:rPr>
          <w:bCs/>
          <w:lang w:val="en-US"/>
        </w:rPr>
        <w:t xml:space="preserve">• give recommendations to the patient at discharge. </w:t>
      </w:r>
    </w:p>
    <w:p w14:paraId="31D94CA5" w14:textId="77777777" w:rsidR="00805AA7" w:rsidRPr="00E340B5" w:rsidRDefault="00805AA7" w:rsidP="00805AA7">
      <w:pPr>
        <w:jc w:val="both"/>
        <w:rPr>
          <w:lang w:val="en-US"/>
        </w:rPr>
      </w:pPr>
    </w:p>
    <w:p w14:paraId="785E2CDB" w14:textId="77777777" w:rsidR="00805AA7" w:rsidRPr="00E340B5" w:rsidRDefault="00805AA7" w:rsidP="00805AA7">
      <w:pPr>
        <w:jc w:val="center"/>
        <w:rPr>
          <w:lang w:val="en-US"/>
        </w:rPr>
      </w:pPr>
      <w:r w:rsidRPr="00E340B5">
        <w:rPr>
          <w:b/>
          <w:lang w:val="en-US"/>
        </w:rPr>
        <w:t>Basic concepts that should be learned by students in the process of studying the topic</w:t>
      </w:r>
    </w:p>
    <w:p w14:paraId="4FEBC25F" w14:textId="77777777" w:rsidR="00805AA7" w:rsidRPr="00E340B5" w:rsidRDefault="00805AA7" w:rsidP="00805AA7">
      <w:pPr>
        <w:jc w:val="both"/>
        <w:rPr>
          <w:lang w:val="en-US"/>
        </w:rPr>
      </w:pPr>
      <w:r w:rsidRPr="00E340B5">
        <w:rPr>
          <w:bCs/>
          <w:lang w:val="en-US"/>
        </w:rPr>
        <w:t>• continuous supportive therapy,</w:t>
      </w:r>
    </w:p>
    <w:p w14:paraId="228C973F" w14:textId="77777777" w:rsidR="00805AA7" w:rsidRPr="00E340B5" w:rsidRDefault="00805AA7" w:rsidP="00805AA7">
      <w:pPr>
        <w:jc w:val="both"/>
        <w:rPr>
          <w:lang w:val="en-US"/>
        </w:rPr>
      </w:pPr>
      <w:r w:rsidRPr="00E340B5">
        <w:rPr>
          <w:bCs/>
          <w:lang w:val="en-US"/>
        </w:rPr>
        <w:t>• on-demand therapy,</w:t>
      </w:r>
    </w:p>
    <w:p w14:paraId="06931279" w14:textId="77777777" w:rsidR="00805AA7" w:rsidRPr="00E340B5" w:rsidRDefault="00805AA7" w:rsidP="00805AA7">
      <w:pPr>
        <w:jc w:val="both"/>
        <w:rPr>
          <w:lang w:val="en-US"/>
        </w:rPr>
      </w:pPr>
      <w:r w:rsidRPr="00E340B5">
        <w:rPr>
          <w:bCs/>
          <w:lang w:val="en-US"/>
        </w:rPr>
        <w:t>• type of gastric secretion,</w:t>
      </w:r>
    </w:p>
    <w:p w14:paraId="5338637A" w14:textId="77777777" w:rsidR="00805AA7" w:rsidRPr="00E340B5" w:rsidRDefault="00805AA7" w:rsidP="00805AA7">
      <w:pPr>
        <w:jc w:val="both"/>
        <w:rPr>
          <w:lang w:val="en-US"/>
        </w:rPr>
      </w:pPr>
      <w:r w:rsidRPr="00E340B5">
        <w:rPr>
          <w:bCs/>
          <w:lang w:val="en-US"/>
        </w:rPr>
        <w:t>• factors of aggression and defense,</w:t>
      </w:r>
    </w:p>
    <w:p w14:paraId="354D3003" w14:textId="77777777" w:rsidR="00805AA7" w:rsidRPr="00E340B5" w:rsidRDefault="00805AA7" w:rsidP="00805AA7">
      <w:pPr>
        <w:jc w:val="both"/>
        <w:rPr>
          <w:lang w:val="en-US"/>
        </w:rPr>
      </w:pPr>
      <w:r w:rsidRPr="00E340B5">
        <w:rPr>
          <w:bCs/>
          <w:lang w:val="en-US"/>
        </w:rPr>
        <w:t>• helicobacter infection,</w:t>
      </w:r>
    </w:p>
    <w:p w14:paraId="6D37C41F" w14:textId="77777777" w:rsidR="00805AA7" w:rsidRPr="00E340B5" w:rsidRDefault="00805AA7" w:rsidP="00805AA7">
      <w:pPr>
        <w:jc w:val="both"/>
        <w:rPr>
          <w:lang w:val="en-US"/>
        </w:rPr>
      </w:pPr>
      <w:r w:rsidRPr="00E340B5">
        <w:rPr>
          <w:bCs/>
          <w:lang w:val="en-US"/>
        </w:rPr>
        <w:t>• eradication therapy.</w:t>
      </w:r>
    </w:p>
    <w:p w14:paraId="0F6BBBB9" w14:textId="77777777" w:rsidR="00805AA7" w:rsidRPr="00E340B5" w:rsidRDefault="00805AA7" w:rsidP="00805AA7">
      <w:pPr>
        <w:jc w:val="center"/>
        <w:rPr>
          <w:lang w:val="en-US"/>
        </w:rPr>
      </w:pPr>
      <w:r w:rsidRPr="00E340B5">
        <w:rPr>
          <w:b/>
          <w:lang w:val="en-US"/>
        </w:rPr>
        <w:t>Questions for the lesson</w:t>
      </w:r>
    </w:p>
    <w:p w14:paraId="330D4F65" w14:textId="77777777" w:rsidR="00805AA7" w:rsidRPr="00E340B5" w:rsidRDefault="00805AA7" w:rsidP="00805AA7">
      <w:pPr>
        <w:jc w:val="both"/>
        <w:rPr>
          <w:lang w:val="en-US"/>
        </w:rPr>
      </w:pPr>
      <w:r w:rsidRPr="00E340B5">
        <w:rPr>
          <w:bCs/>
          <w:lang w:val="en-US"/>
        </w:rPr>
        <w:t>1. Etiology of chronic gastritis.</w:t>
      </w:r>
    </w:p>
    <w:p w14:paraId="20ABAF75" w14:textId="77777777" w:rsidR="00805AA7" w:rsidRPr="00E340B5" w:rsidRDefault="00805AA7" w:rsidP="00805AA7">
      <w:pPr>
        <w:jc w:val="both"/>
        <w:rPr>
          <w:lang w:val="en-US"/>
        </w:rPr>
      </w:pPr>
      <w:r w:rsidRPr="00E340B5">
        <w:rPr>
          <w:bCs/>
          <w:lang w:val="en-US"/>
        </w:rPr>
        <w:t>2. The role of helicobacter infection in the development of chronic gastritis and peptic ulcer and methods of its diagnosis.</w:t>
      </w:r>
    </w:p>
    <w:p w14:paraId="7576E634" w14:textId="77777777" w:rsidR="00805AA7" w:rsidRPr="00E340B5" w:rsidRDefault="00805AA7" w:rsidP="00805AA7">
      <w:pPr>
        <w:jc w:val="both"/>
        <w:rPr>
          <w:lang w:val="en-US"/>
        </w:rPr>
      </w:pPr>
      <w:r w:rsidRPr="00E340B5">
        <w:rPr>
          <w:bCs/>
          <w:lang w:val="en-US"/>
        </w:rPr>
        <w:t>3. Modern classification of chronic gastritis.</w:t>
      </w:r>
    </w:p>
    <w:p w14:paraId="6D6A5CC3" w14:textId="77777777" w:rsidR="00805AA7" w:rsidRPr="00E340B5" w:rsidRDefault="00805AA7" w:rsidP="00805AA7">
      <w:pPr>
        <w:jc w:val="both"/>
        <w:rPr>
          <w:lang w:val="en-US"/>
        </w:rPr>
      </w:pPr>
      <w:r w:rsidRPr="00E340B5">
        <w:rPr>
          <w:bCs/>
          <w:lang w:val="en-US"/>
        </w:rPr>
        <w:t>4. Chronic gastritis syndromes.</w:t>
      </w:r>
    </w:p>
    <w:p w14:paraId="2475990E" w14:textId="77777777" w:rsidR="00805AA7" w:rsidRPr="00E340B5" w:rsidRDefault="00805AA7" w:rsidP="00805AA7">
      <w:pPr>
        <w:jc w:val="both"/>
        <w:rPr>
          <w:lang w:val="en-US"/>
        </w:rPr>
      </w:pPr>
      <w:r w:rsidRPr="00E340B5">
        <w:rPr>
          <w:bCs/>
          <w:lang w:val="en-US"/>
        </w:rPr>
        <w:t xml:space="preserve">5. Additional diagnostic methods for chronic gastritis (esophagogastroduodenoscopy (EGDS), stomach and duodenal X-ray, GDZ mucosal biopsy, </w:t>
      </w:r>
      <w:proofErr w:type="spellStart"/>
      <w:r w:rsidRPr="00E340B5">
        <w:rPr>
          <w:bCs/>
          <w:lang w:val="en-US"/>
        </w:rPr>
        <w:t>chromoscopy</w:t>
      </w:r>
      <w:proofErr w:type="spellEnd"/>
      <w:r w:rsidRPr="00E340B5">
        <w:rPr>
          <w:bCs/>
          <w:lang w:val="en-US"/>
        </w:rPr>
        <w:t>, pH-</w:t>
      </w:r>
      <w:proofErr w:type="spellStart"/>
      <w:r w:rsidRPr="00E340B5">
        <w:rPr>
          <w:bCs/>
          <w:lang w:val="en-US"/>
        </w:rPr>
        <w:t>metry</w:t>
      </w:r>
      <w:proofErr w:type="spellEnd"/>
      <w:r w:rsidRPr="00E340B5">
        <w:rPr>
          <w:bCs/>
          <w:lang w:val="en-US"/>
        </w:rPr>
        <w:t>).</w:t>
      </w:r>
    </w:p>
    <w:p w14:paraId="4E7D7D6F" w14:textId="77777777" w:rsidR="00805AA7" w:rsidRPr="00E340B5" w:rsidRDefault="00805AA7" w:rsidP="00805AA7">
      <w:pPr>
        <w:jc w:val="both"/>
        <w:rPr>
          <w:lang w:val="en-US"/>
        </w:rPr>
      </w:pPr>
      <w:r w:rsidRPr="00E340B5">
        <w:rPr>
          <w:bCs/>
          <w:lang w:val="en-US"/>
        </w:rPr>
        <w:t>6. The plan of examination of patients with chronic gastritis according to the standards.</w:t>
      </w:r>
    </w:p>
    <w:p w14:paraId="3F41F2E0" w14:textId="77777777" w:rsidR="00805AA7" w:rsidRPr="00E340B5" w:rsidRDefault="00805AA7" w:rsidP="00805AA7">
      <w:pPr>
        <w:jc w:val="both"/>
        <w:rPr>
          <w:lang w:val="en-US"/>
        </w:rPr>
      </w:pPr>
      <w:r w:rsidRPr="00E340B5">
        <w:rPr>
          <w:bCs/>
          <w:lang w:val="en-US"/>
        </w:rPr>
        <w:t>7. Indications for hospitalization of patients with HCG.</w:t>
      </w:r>
    </w:p>
    <w:p w14:paraId="600F5643" w14:textId="77777777" w:rsidR="00805AA7" w:rsidRPr="00E340B5" w:rsidRDefault="00805AA7" w:rsidP="00805AA7">
      <w:pPr>
        <w:jc w:val="both"/>
        <w:rPr>
          <w:lang w:val="en-US"/>
        </w:rPr>
      </w:pPr>
      <w:r w:rsidRPr="00E340B5">
        <w:rPr>
          <w:bCs/>
          <w:lang w:val="en-US"/>
        </w:rPr>
        <w:t xml:space="preserve">8. Pharmacokinetics of the main groups of drugs used in the treatment of chronic gastritis and peptic ulcer: antacids, proton pump inhibitors, histamine H2-receptor blockers, selective muscarinic receptor blockers, </w:t>
      </w:r>
      <w:proofErr w:type="spellStart"/>
      <w:r w:rsidRPr="00E340B5">
        <w:rPr>
          <w:bCs/>
          <w:lang w:val="en-US"/>
        </w:rPr>
        <w:t>cytoprotectors</w:t>
      </w:r>
      <w:proofErr w:type="spellEnd"/>
      <w:r w:rsidRPr="00E340B5">
        <w:rPr>
          <w:bCs/>
          <w:lang w:val="en-US"/>
        </w:rPr>
        <w:t xml:space="preserve"> (de-</w:t>
      </w:r>
      <w:proofErr w:type="spellStart"/>
      <w:r w:rsidRPr="00E340B5">
        <w:rPr>
          <w:bCs/>
          <w:lang w:val="en-US"/>
        </w:rPr>
        <w:t>nol</w:t>
      </w:r>
      <w:proofErr w:type="spellEnd"/>
      <w:r w:rsidRPr="00E340B5">
        <w:rPr>
          <w:bCs/>
          <w:lang w:val="en-US"/>
        </w:rPr>
        <w:t xml:space="preserve">, venter, </w:t>
      </w:r>
      <w:proofErr w:type="spellStart"/>
      <w:r w:rsidRPr="00E340B5">
        <w:rPr>
          <w:bCs/>
          <w:lang w:val="en-US"/>
        </w:rPr>
        <w:t>sitotec</w:t>
      </w:r>
      <w:proofErr w:type="spellEnd"/>
      <w:r w:rsidRPr="00E340B5">
        <w:rPr>
          <w:bCs/>
          <w:lang w:val="en-US"/>
        </w:rPr>
        <w:t xml:space="preserve">), antispasmodics and prokinetics, </w:t>
      </w:r>
      <w:proofErr w:type="spellStart"/>
      <w:r w:rsidRPr="00E340B5">
        <w:rPr>
          <w:bCs/>
          <w:lang w:val="en-US"/>
        </w:rPr>
        <w:t>antihelicobacteria</w:t>
      </w:r>
      <w:proofErr w:type="spellEnd"/>
      <w:r w:rsidRPr="00E340B5">
        <w:rPr>
          <w:bCs/>
          <w:lang w:val="en-US"/>
        </w:rPr>
        <w:t>.</w:t>
      </w:r>
    </w:p>
    <w:p w14:paraId="476D2ED7" w14:textId="77777777" w:rsidR="00805AA7" w:rsidRPr="00E340B5" w:rsidRDefault="00805AA7" w:rsidP="00805AA7">
      <w:pPr>
        <w:jc w:val="both"/>
        <w:rPr>
          <w:lang w:val="en-US"/>
        </w:rPr>
      </w:pPr>
      <w:r w:rsidRPr="00E340B5">
        <w:rPr>
          <w:bCs/>
          <w:lang w:val="en-US"/>
        </w:rPr>
        <w:t>9. Features of the treatment of atrophic gastritis, including autoimmune.</w:t>
      </w:r>
    </w:p>
    <w:p w14:paraId="42AADA87" w14:textId="77777777" w:rsidR="00805AA7" w:rsidRPr="00E340B5" w:rsidRDefault="00805AA7" w:rsidP="00805AA7">
      <w:pPr>
        <w:jc w:val="both"/>
        <w:rPr>
          <w:lang w:val="en-US"/>
        </w:rPr>
      </w:pPr>
      <w:r w:rsidRPr="00E340B5">
        <w:rPr>
          <w:bCs/>
          <w:lang w:val="en-US"/>
        </w:rPr>
        <w:t>10. Principles of treatment of various forms of gastritis.</w:t>
      </w:r>
    </w:p>
    <w:p w14:paraId="2F8E4084" w14:textId="77777777" w:rsidR="00805AA7" w:rsidRPr="00E340B5" w:rsidRDefault="00805AA7" w:rsidP="00805AA7">
      <w:pPr>
        <w:jc w:val="both"/>
        <w:rPr>
          <w:lang w:val="en-US"/>
        </w:rPr>
      </w:pPr>
      <w:r w:rsidRPr="00E340B5">
        <w:rPr>
          <w:bCs/>
          <w:lang w:val="en-US"/>
        </w:rPr>
        <w:lastRenderedPageBreak/>
        <w:t>11. Modern schemes of eradication of helicobacter infection.</w:t>
      </w:r>
    </w:p>
    <w:p w14:paraId="7F4DC8C3" w14:textId="77777777" w:rsidR="00805AA7" w:rsidRPr="00E340B5" w:rsidRDefault="00805AA7" w:rsidP="00805AA7">
      <w:pPr>
        <w:jc w:val="both"/>
        <w:rPr>
          <w:lang w:val="en-US"/>
        </w:rPr>
      </w:pPr>
      <w:r w:rsidRPr="00E340B5">
        <w:rPr>
          <w:bCs/>
          <w:lang w:val="en-US"/>
        </w:rPr>
        <w:t>12. Complications of chronic gastritis. Precancerous conditions of the stomach.</w:t>
      </w:r>
    </w:p>
    <w:p w14:paraId="661BE59C" w14:textId="77777777" w:rsidR="00805AA7" w:rsidRPr="00E340B5" w:rsidRDefault="00805AA7" w:rsidP="00805AA7">
      <w:pPr>
        <w:jc w:val="both"/>
        <w:rPr>
          <w:lang w:val="en-US"/>
        </w:rPr>
      </w:pPr>
      <w:r w:rsidRPr="00E340B5">
        <w:rPr>
          <w:bCs/>
          <w:lang w:val="en-US"/>
        </w:rPr>
        <w:t>13. Principles of chronic gastritis prevention.</w:t>
      </w:r>
    </w:p>
    <w:p w14:paraId="57448CC7" w14:textId="77777777" w:rsidR="00805AA7" w:rsidRPr="00E340B5" w:rsidRDefault="00805AA7" w:rsidP="00805AA7">
      <w:pPr>
        <w:jc w:val="both"/>
        <w:rPr>
          <w:lang w:val="en-US"/>
        </w:rPr>
      </w:pPr>
      <w:r w:rsidRPr="00E340B5">
        <w:rPr>
          <w:bCs/>
          <w:lang w:val="en-US"/>
        </w:rPr>
        <w:t>14. Etiology of peptic ulcer.</w:t>
      </w:r>
    </w:p>
    <w:p w14:paraId="7BD998D6" w14:textId="77777777" w:rsidR="00805AA7" w:rsidRPr="00E340B5" w:rsidRDefault="00805AA7" w:rsidP="00805AA7">
      <w:pPr>
        <w:jc w:val="both"/>
        <w:rPr>
          <w:lang w:val="en-US"/>
        </w:rPr>
      </w:pPr>
      <w:r w:rsidRPr="00E340B5">
        <w:rPr>
          <w:bCs/>
          <w:lang w:val="en-US"/>
        </w:rPr>
        <w:t>15. Factors of aggression and protection of the mucous membrane of the gastroduodenal zone (GDZ) in the development of peptic ulcer.</w:t>
      </w:r>
    </w:p>
    <w:p w14:paraId="65C9552F" w14:textId="77777777" w:rsidR="00805AA7" w:rsidRPr="00E340B5" w:rsidRDefault="00805AA7" w:rsidP="00805AA7">
      <w:pPr>
        <w:jc w:val="both"/>
        <w:rPr>
          <w:lang w:val="en-US"/>
        </w:rPr>
      </w:pPr>
      <w:r w:rsidRPr="00E340B5">
        <w:rPr>
          <w:bCs/>
          <w:lang w:val="en-US"/>
        </w:rPr>
        <w:t>16. Modern classification of peptic ulcer.</w:t>
      </w:r>
    </w:p>
    <w:p w14:paraId="77D5C742" w14:textId="77777777" w:rsidR="00805AA7" w:rsidRPr="00E340B5" w:rsidRDefault="00805AA7" w:rsidP="00805AA7">
      <w:pPr>
        <w:jc w:val="both"/>
        <w:rPr>
          <w:lang w:val="en-US"/>
        </w:rPr>
      </w:pPr>
      <w:r w:rsidRPr="00E340B5">
        <w:rPr>
          <w:bCs/>
          <w:lang w:val="en-US"/>
        </w:rPr>
        <w:t>17. Peptic ulcer syndromes.</w:t>
      </w:r>
    </w:p>
    <w:p w14:paraId="5F4A315A" w14:textId="77777777" w:rsidR="00805AA7" w:rsidRPr="00E340B5" w:rsidRDefault="00805AA7" w:rsidP="00805AA7">
      <w:pPr>
        <w:jc w:val="both"/>
        <w:rPr>
          <w:lang w:val="en-US"/>
        </w:rPr>
      </w:pPr>
      <w:r w:rsidRPr="00E340B5">
        <w:rPr>
          <w:bCs/>
          <w:lang w:val="en-US"/>
        </w:rPr>
        <w:t xml:space="preserve">18. Additional methods for the diagnosis of peptic ulcer (esophagogastroduodenoscopy (EGDS), X-ray of the stomach and duodenum, biopsy of the GDZ mucosa, </w:t>
      </w:r>
      <w:proofErr w:type="spellStart"/>
      <w:r w:rsidRPr="00E340B5">
        <w:rPr>
          <w:bCs/>
          <w:lang w:val="en-US"/>
        </w:rPr>
        <w:t>chromoscopy</w:t>
      </w:r>
      <w:proofErr w:type="spellEnd"/>
      <w:r w:rsidRPr="00E340B5">
        <w:rPr>
          <w:bCs/>
          <w:lang w:val="en-US"/>
        </w:rPr>
        <w:t>, gastric juice examination).</w:t>
      </w:r>
    </w:p>
    <w:p w14:paraId="3C5425A2" w14:textId="77777777" w:rsidR="00805AA7" w:rsidRPr="00E340B5" w:rsidRDefault="00805AA7" w:rsidP="00805AA7">
      <w:pPr>
        <w:jc w:val="both"/>
        <w:rPr>
          <w:lang w:val="en-US"/>
        </w:rPr>
      </w:pPr>
      <w:r w:rsidRPr="00E340B5">
        <w:rPr>
          <w:bCs/>
          <w:lang w:val="en-US"/>
        </w:rPr>
        <w:t>19. The plan of examination in case of peptic ulcer according to the standards.</w:t>
      </w:r>
    </w:p>
    <w:p w14:paraId="03348CD3" w14:textId="77777777" w:rsidR="00805AA7" w:rsidRPr="00E340B5" w:rsidRDefault="00805AA7" w:rsidP="00805AA7">
      <w:pPr>
        <w:jc w:val="both"/>
        <w:rPr>
          <w:lang w:val="en-US"/>
        </w:rPr>
      </w:pPr>
      <w:r w:rsidRPr="00E340B5">
        <w:rPr>
          <w:bCs/>
          <w:lang w:val="en-US"/>
        </w:rPr>
        <w:t>20. Indications for hospitalization of patients with peptic ulcer.</w:t>
      </w:r>
    </w:p>
    <w:p w14:paraId="120B2D62" w14:textId="77777777" w:rsidR="00805AA7" w:rsidRPr="00E340B5" w:rsidRDefault="00805AA7" w:rsidP="00805AA7">
      <w:pPr>
        <w:jc w:val="both"/>
        <w:rPr>
          <w:lang w:val="en-US"/>
        </w:rPr>
      </w:pPr>
      <w:r w:rsidRPr="00E340B5">
        <w:rPr>
          <w:bCs/>
          <w:lang w:val="en-US"/>
        </w:rPr>
        <w:t>21. Principles of peptic ulcer treatment.</w:t>
      </w:r>
    </w:p>
    <w:p w14:paraId="51D8BAF4" w14:textId="77777777" w:rsidR="00805AA7" w:rsidRPr="00E340B5" w:rsidRDefault="00805AA7" w:rsidP="00805AA7">
      <w:pPr>
        <w:jc w:val="both"/>
        <w:rPr>
          <w:lang w:val="en-US"/>
        </w:rPr>
      </w:pPr>
      <w:r w:rsidRPr="00E340B5">
        <w:rPr>
          <w:bCs/>
          <w:lang w:val="en-US"/>
        </w:rPr>
        <w:t>22. Complications of peptic ulcer.</w:t>
      </w:r>
    </w:p>
    <w:p w14:paraId="028915E2" w14:textId="77777777" w:rsidR="00805AA7" w:rsidRPr="00E340B5" w:rsidRDefault="00805AA7" w:rsidP="00805AA7">
      <w:pPr>
        <w:jc w:val="both"/>
        <w:rPr>
          <w:lang w:val="en-US"/>
        </w:rPr>
      </w:pPr>
      <w:r w:rsidRPr="00E340B5">
        <w:rPr>
          <w:bCs/>
          <w:lang w:val="en-US"/>
        </w:rPr>
        <w:t>23. Indications for surgical treatment of peptic ulcer.</w:t>
      </w:r>
    </w:p>
    <w:p w14:paraId="60194083" w14:textId="77777777" w:rsidR="00805AA7" w:rsidRPr="00E340B5" w:rsidRDefault="00805AA7" w:rsidP="00805AA7">
      <w:pPr>
        <w:jc w:val="both"/>
        <w:rPr>
          <w:lang w:val="en-US"/>
        </w:rPr>
      </w:pPr>
      <w:r w:rsidRPr="00E340B5">
        <w:rPr>
          <w:bCs/>
          <w:lang w:val="en-US"/>
        </w:rPr>
        <w:t>24. Principles of peptic ulcer prevention.</w:t>
      </w:r>
    </w:p>
    <w:p w14:paraId="43CCD163" w14:textId="77777777" w:rsidR="00805AA7" w:rsidRPr="00E340B5" w:rsidRDefault="00805AA7" w:rsidP="00805AA7">
      <w:pPr>
        <w:jc w:val="both"/>
        <w:rPr>
          <w:lang w:val="en-US"/>
        </w:rPr>
      </w:pPr>
    </w:p>
    <w:p w14:paraId="23898DBF" w14:textId="77777777" w:rsidR="00805AA7" w:rsidRPr="00E340B5" w:rsidRDefault="00805AA7" w:rsidP="00805AA7">
      <w:pPr>
        <w:jc w:val="center"/>
        <w:rPr>
          <w:lang w:val="en-US"/>
        </w:rPr>
      </w:pPr>
      <w:r w:rsidRPr="00E340B5">
        <w:rPr>
          <w:b/>
          <w:lang w:val="en-US"/>
        </w:rPr>
        <w:t>Questions for self-control</w:t>
      </w:r>
    </w:p>
    <w:p w14:paraId="6F0F9680" w14:textId="77777777" w:rsidR="00805AA7" w:rsidRPr="00E340B5" w:rsidRDefault="00805AA7" w:rsidP="00805AA7">
      <w:pPr>
        <w:jc w:val="both"/>
        <w:rPr>
          <w:lang w:val="en-US"/>
        </w:rPr>
      </w:pPr>
      <w:r w:rsidRPr="00E340B5">
        <w:rPr>
          <w:bCs/>
          <w:lang w:val="en-US"/>
        </w:rPr>
        <w:t>1. Etiological factors of chronic gastritis development.</w:t>
      </w:r>
    </w:p>
    <w:p w14:paraId="440D9C98" w14:textId="77777777" w:rsidR="00805AA7" w:rsidRPr="00E340B5" w:rsidRDefault="00805AA7" w:rsidP="00805AA7">
      <w:pPr>
        <w:jc w:val="both"/>
        <w:rPr>
          <w:lang w:val="en-US"/>
        </w:rPr>
      </w:pPr>
      <w:r w:rsidRPr="00E340B5">
        <w:rPr>
          <w:bCs/>
          <w:lang w:val="en-US"/>
        </w:rPr>
        <w:t>2. Modern classification of chronic gastritis.</w:t>
      </w:r>
    </w:p>
    <w:p w14:paraId="593D42DE" w14:textId="77777777" w:rsidR="00805AA7" w:rsidRPr="00E340B5" w:rsidRDefault="00805AA7" w:rsidP="00805AA7">
      <w:pPr>
        <w:jc w:val="both"/>
        <w:rPr>
          <w:lang w:val="en-US"/>
        </w:rPr>
      </w:pPr>
      <w:r w:rsidRPr="00E340B5">
        <w:rPr>
          <w:bCs/>
          <w:lang w:val="en-US"/>
        </w:rPr>
        <w:t>3. Clinical picture of chronic gastritis depending on the type of gastric secretion and localization of the pathological process.</w:t>
      </w:r>
    </w:p>
    <w:p w14:paraId="1E3B1BB6" w14:textId="77777777" w:rsidR="00805AA7" w:rsidRPr="00E340B5" w:rsidRDefault="00805AA7" w:rsidP="00805AA7">
      <w:pPr>
        <w:jc w:val="both"/>
        <w:rPr>
          <w:lang w:val="en-US"/>
        </w:rPr>
      </w:pPr>
      <w:r w:rsidRPr="00E340B5">
        <w:rPr>
          <w:bCs/>
          <w:lang w:val="en-US"/>
        </w:rPr>
        <w:t>4. Modern methods of diagnosis of chronic gastritis.</w:t>
      </w:r>
    </w:p>
    <w:p w14:paraId="5CA2DF85" w14:textId="77777777" w:rsidR="00805AA7" w:rsidRPr="00E340B5" w:rsidRDefault="00805AA7" w:rsidP="00805AA7">
      <w:pPr>
        <w:jc w:val="both"/>
        <w:rPr>
          <w:lang w:val="en-US"/>
        </w:rPr>
      </w:pPr>
      <w:r w:rsidRPr="00E340B5">
        <w:rPr>
          <w:bCs/>
          <w:lang w:val="en-US"/>
        </w:rPr>
        <w:t>5. Diagnosis of helicobacter infection.</w:t>
      </w:r>
    </w:p>
    <w:p w14:paraId="6F65D950" w14:textId="77777777" w:rsidR="00805AA7" w:rsidRPr="00E340B5" w:rsidRDefault="00805AA7" w:rsidP="00805AA7">
      <w:pPr>
        <w:jc w:val="both"/>
        <w:rPr>
          <w:lang w:val="en-US"/>
        </w:rPr>
      </w:pPr>
      <w:r w:rsidRPr="00E340B5">
        <w:rPr>
          <w:bCs/>
          <w:lang w:val="en-US"/>
        </w:rPr>
        <w:t>6. Indications for hospitalization of patients with chronic gastritis.</w:t>
      </w:r>
    </w:p>
    <w:p w14:paraId="314ED6C3" w14:textId="77777777" w:rsidR="00805AA7" w:rsidRPr="00E340B5" w:rsidRDefault="00805AA7" w:rsidP="00805AA7">
      <w:pPr>
        <w:jc w:val="both"/>
        <w:rPr>
          <w:lang w:val="en-US"/>
        </w:rPr>
      </w:pPr>
      <w:r w:rsidRPr="00E340B5">
        <w:rPr>
          <w:bCs/>
          <w:lang w:val="en-US"/>
        </w:rPr>
        <w:t>7. Principles of chronic gastritis treatment, indications and schemes of eradication of helicobacter infection</w:t>
      </w:r>
    </w:p>
    <w:p w14:paraId="3891C4B1" w14:textId="77777777" w:rsidR="00805AA7" w:rsidRPr="00E340B5" w:rsidRDefault="00805AA7" w:rsidP="00805AA7">
      <w:pPr>
        <w:jc w:val="both"/>
        <w:rPr>
          <w:lang w:val="en-US"/>
        </w:rPr>
      </w:pPr>
      <w:r w:rsidRPr="00E340B5">
        <w:rPr>
          <w:bCs/>
          <w:lang w:val="en-US"/>
        </w:rPr>
        <w:t>8. Complications of chronic gastritis. Precancerous conditions of the stomach.</w:t>
      </w:r>
    </w:p>
    <w:p w14:paraId="4B338993" w14:textId="77777777" w:rsidR="00805AA7" w:rsidRPr="00E340B5" w:rsidRDefault="00805AA7" w:rsidP="00805AA7">
      <w:pPr>
        <w:jc w:val="both"/>
        <w:rPr>
          <w:lang w:val="en-US"/>
        </w:rPr>
      </w:pPr>
      <w:r w:rsidRPr="00E340B5">
        <w:rPr>
          <w:bCs/>
          <w:lang w:val="en-US"/>
        </w:rPr>
        <w:t>9. Principles of chronic gastritis prevention.</w:t>
      </w:r>
    </w:p>
    <w:p w14:paraId="1331ACFD" w14:textId="77777777" w:rsidR="00805AA7" w:rsidRPr="00E340B5" w:rsidRDefault="00805AA7" w:rsidP="00805AA7">
      <w:pPr>
        <w:jc w:val="both"/>
        <w:rPr>
          <w:lang w:val="en-US"/>
        </w:rPr>
      </w:pPr>
      <w:r w:rsidRPr="00E340B5">
        <w:rPr>
          <w:bCs/>
          <w:lang w:val="en-US"/>
        </w:rPr>
        <w:t>10. Etiological factors of the development of peptic ulcer.</w:t>
      </w:r>
    </w:p>
    <w:p w14:paraId="73C61E8E" w14:textId="77777777" w:rsidR="00805AA7" w:rsidRPr="00E340B5" w:rsidRDefault="00805AA7" w:rsidP="00805AA7">
      <w:pPr>
        <w:jc w:val="both"/>
        <w:rPr>
          <w:lang w:val="en-US"/>
        </w:rPr>
      </w:pPr>
      <w:r w:rsidRPr="00E340B5">
        <w:rPr>
          <w:bCs/>
          <w:lang w:val="en-US"/>
        </w:rPr>
        <w:t>11. Pathogenesis of peptic ulcer.</w:t>
      </w:r>
    </w:p>
    <w:p w14:paraId="128F13B7" w14:textId="77777777" w:rsidR="00805AA7" w:rsidRPr="00E340B5" w:rsidRDefault="00805AA7" w:rsidP="00805AA7">
      <w:pPr>
        <w:jc w:val="both"/>
        <w:rPr>
          <w:lang w:val="en-US"/>
        </w:rPr>
      </w:pPr>
      <w:r w:rsidRPr="00E340B5">
        <w:rPr>
          <w:bCs/>
          <w:lang w:val="en-US"/>
        </w:rPr>
        <w:t>12. Modern classification of peptic ulcer.</w:t>
      </w:r>
    </w:p>
    <w:p w14:paraId="15F41D23" w14:textId="77777777" w:rsidR="00805AA7" w:rsidRPr="00E340B5" w:rsidRDefault="00805AA7" w:rsidP="00805AA7">
      <w:pPr>
        <w:jc w:val="both"/>
        <w:rPr>
          <w:lang w:val="en-US"/>
        </w:rPr>
      </w:pPr>
      <w:r w:rsidRPr="00E340B5">
        <w:rPr>
          <w:bCs/>
          <w:lang w:val="en-US"/>
        </w:rPr>
        <w:t>13. The clinical picture of peptic ulcer, depending on the localization of the pathological process.</w:t>
      </w:r>
    </w:p>
    <w:p w14:paraId="510E9065" w14:textId="77777777" w:rsidR="00805AA7" w:rsidRPr="00E340B5" w:rsidRDefault="00805AA7" w:rsidP="00805AA7">
      <w:pPr>
        <w:jc w:val="both"/>
        <w:rPr>
          <w:lang w:val="en-US"/>
        </w:rPr>
      </w:pPr>
      <w:r w:rsidRPr="00E340B5">
        <w:rPr>
          <w:bCs/>
          <w:lang w:val="en-US"/>
        </w:rPr>
        <w:t>14. Modern methods of diagnosis of peptic ulcer.</w:t>
      </w:r>
    </w:p>
    <w:p w14:paraId="36C653E0" w14:textId="77777777" w:rsidR="00805AA7" w:rsidRPr="00E340B5" w:rsidRDefault="00805AA7" w:rsidP="00805AA7">
      <w:pPr>
        <w:jc w:val="both"/>
        <w:rPr>
          <w:lang w:val="en-US"/>
        </w:rPr>
      </w:pPr>
      <w:r w:rsidRPr="00E340B5">
        <w:rPr>
          <w:bCs/>
          <w:lang w:val="en-US"/>
        </w:rPr>
        <w:t>15. Indications for hospitalization of patients with peptic ulcer.</w:t>
      </w:r>
    </w:p>
    <w:p w14:paraId="718C8267" w14:textId="77777777" w:rsidR="00805AA7" w:rsidRPr="00E340B5" w:rsidRDefault="00805AA7" w:rsidP="00805AA7">
      <w:pPr>
        <w:jc w:val="both"/>
        <w:rPr>
          <w:lang w:val="en-US"/>
        </w:rPr>
      </w:pPr>
      <w:r w:rsidRPr="00E340B5">
        <w:rPr>
          <w:bCs/>
          <w:lang w:val="en-US"/>
        </w:rPr>
        <w:t>16. Principles of treatment of peptic ulcer, indications and schemes of eradication of helicobacter infection</w:t>
      </w:r>
    </w:p>
    <w:p w14:paraId="367394F1" w14:textId="77777777" w:rsidR="00805AA7" w:rsidRPr="00E340B5" w:rsidRDefault="00805AA7" w:rsidP="00805AA7">
      <w:pPr>
        <w:jc w:val="both"/>
        <w:rPr>
          <w:lang w:val="en-US"/>
        </w:rPr>
      </w:pPr>
      <w:r w:rsidRPr="00E340B5">
        <w:rPr>
          <w:bCs/>
          <w:lang w:val="en-US"/>
        </w:rPr>
        <w:t xml:space="preserve">17. Complications of peptic ulcer. </w:t>
      </w:r>
    </w:p>
    <w:p w14:paraId="0B25AE35" w14:textId="77777777" w:rsidR="00805AA7" w:rsidRPr="00E340B5" w:rsidRDefault="00805AA7" w:rsidP="00805AA7">
      <w:pPr>
        <w:jc w:val="both"/>
        <w:rPr>
          <w:lang w:val="en-US"/>
        </w:rPr>
      </w:pPr>
      <w:r w:rsidRPr="00E340B5">
        <w:rPr>
          <w:bCs/>
          <w:lang w:val="en-US"/>
        </w:rPr>
        <w:t>18. Indications for surgical treatment of peptic ulcer.</w:t>
      </w:r>
    </w:p>
    <w:p w14:paraId="3F98D3C3" w14:textId="77777777" w:rsidR="00805AA7" w:rsidRPr="00E340B5" w:rsidRDefault="00805AA7" w:rsidP="00805AA7">
      <w:pPr>
        <w:jc w:val="both"/>
        <w:rPr>
          <w:lang w:val="en-US"/>
        </w:rPr>
      </w:pPr>
      <w:r w:rsidRPr="00E340B5">
        <w:rPr>
          <w:bCs/>
          <w:lang w:val="en-US"/>
        </w:rPr>
        <w:t>19. Principles of peptic ulcer prevention.</w:t>
      </w:r>
    </w:p>
    <w:p w14:paraId="6500B5A1" w14:textId="77777777" w:rsidR="00805AA7" w:rsidRPr="00E340B5" w:rsidRDefault="00805AA7" w:rsidP="00805AA7">
      <w:pPr>
        <w:jc w:val="right"/>
        <w:rPr>
          <w:lang w:val="en-US"/>
        </w:rPr>
      </w:pPr>
    </w:p>
    <w:p w14:paraId="6744E0DD" w14:textId="77777777" w:rsidR="00805AA7" w:rsidRPr="00E340B5" w:rsidRDefault="00805AA7" w:rsidP="00805AA7">
      <w:pPr>
        <w:jc w:val="right"/>
        <w:rPr>
          <w:lang w:val="en-US"/>
        </w:rPr>
      </w:pPr>
    </w:p>
    <w:p w14:paraId="58737665"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6091E10C" w14:textId="77777777" w:rsidR="00446695" w:rsidRPr="00E340B5" w:rsidRDefault="00446695"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77379D3" w14:textId="77777777" w:rsidR="00446695" w:rsidRPr="00E340B5" w:rsidRDefault="00446695" w:rsidP="00087FE7">
      <w:pPr>
        <w:numPr>
          <w:ilvl w:val="0"/>
          <w:numId w:val="11"/>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04158626" w14:textId="77777777" w:rsidR="00446695" w:rsidRPr="00E340B5" w:rsidRDefault="00446695" w:rsidP="00087FE7">
      <w:pPr>
        <w:numPr>
          <w:ilvl w:val="0"/>
          <w:numId w:val="11"/>
        </w:numPr>
        <w:shd w:val="clear" w:color="auto" w:fill="FFFFFF"/>
        <w:tabs>
          <w:tab w:val="left" w:leader="dot" w:pos="7721"/>
        </w:tabs>
        <w:ind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8C801E6" w14:textId="77777777" w:rsidR="00446695" w:rsidRPr="00E340B5" w:rsidRDefault="00446695"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BFDA0D5" w14:textId="77777777" w:rsidR="00446695" w:rsidRPr="00E340B5" w:rsidRDefault="00446695" w:rsidP="00087FE7">
      <w:pPr>
        <w:numPr>
          <w:ilvl w:val="0"/>
          <w:numId w:val="1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C0FE1C6" w14:textId="77777777" w:rsidR="00805AA7" w:rsidRPr="00E340B5" w:rsidRDefault="00805AA7" w:rsidP="00805AA7">
      <w:pPr>
        <w:shd w:val="clear" w:color="auto" w:fill="FFFFFF"/>
        <w:tabs>
          <w:tab w:val="left" w:leader="dot" w:pos="7721"/>
        </w:tabs>
        <w:ind w:right="470"/>
        <w:outlineLvl w:val="0"/>
        <w:rPr>
          <w:lang w:val="en-US"/>
        </w:rPr>
      </w:pPr>
    </w:p>
    <w:p w14:paraId="58552CF7" w14:textId="77777777" w:rsidR="004A1746" w:rsidRPr="00E340B5" w:rsidRDefault="004A1746"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6AAD6DF" w14:textId="77777777" w:rsidR="004A1746" w:rsidRPr="00E340B5" w:rsidRDefault="004A1746" w:rsidP="004A174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4A1746" w:rsidRPr="00E340B5" w14:paraId="446F9A6D" w14:textId="77777777" w:rsidTr="00B11B00">
        <w:tc>
          <w:tcPr>
            <w:tcW w:w="534" w:type="dxa"/>
          </w:tcPr>
          <w:p w14:paraId="73020C5D"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0A14672"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618443A" w14:textId="77777777" w:rsidR="004A1746" w:rsidRPr="00E340B5" w:rsidRDefault="004A1746" w:rsidP="00B11B00">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5BFE437B" w14:textId="77777777" w:rsidR="004A1746" w:rsidRPr="00E340B5" w:rsidRDefault="004A1746" w:rsidP="00B11B00">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4A1746" w:rsidRPr="009E39B6" w14:paraId="69C3466B" w14:textId="77777777" w:rsidTr="00B11B00">
        <w:tc>
          <w:tcPr>
            <w:tcW w:w="534" w:type="dxa"/>
          </w:tcPr>
          <w:p w14:paraId="08843226"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1</w:t>
            </w:r>
          </w:p>
        </w:tc>
        <w:tc>
          <w:tcPr>
            <w:tcW w:w="2409" w:type="dxa"/>
          </w:tcPr>
          <w:p w14:paraId="52849A85"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4428BB6E" w14:textId="77777777" w:rsidR="004A1746" w:rsidRPr="00E340B5" w:rsidRDefault="004A1746" w:rsidP="00B11B00">
            <w:pPr>
              <w:tabs>
                <w:tab w:val="left" w:leader="dot" w:pos="7721"/>
              </w:tabs>
              <w:ind w:right="470"/>
              <w:outlineLvl w:val="0"/>
              <w:rPr>
                <w:rFonts w:eastAsia="Calibri"/>
                <w:lang w:val="en-US"/>
              </w:rPr>
            </w:pPr>
            <w:hyperlink r:id="rId26" w:history="1">
              <w:r w:rsidRPr="00E340B5">
                <w:rPr>
                  <w:rStyle w:val="af1"/>
                  <w:color w:val="auto"/>
                </w:rPr>
                <w:t>https://el.nsmu.ru/</w:t>
              </w:r>
            </w:hyperlink>
            <w:r w:rsidRPr="00E340B5">
              <w:rPr>
                <w:lang w:val="en-US"/>
              </w:rPr>
              <w:t xml:space="preserve"> </w:t>
            </w:r>
          </w:p>
        </w:tc>
        <w:tc>
          <w:tcPr>
            <w:tcW w:w="3793" w:type="dxa"/>
          </w:tcPr>
          <w:p w14:paraId="69AB4001"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E340B5" w14:paraId="7AC44660" w14:textId="77777777" w:rsidTr="00B11B00">
        <w:tc>
          <w:tcPr>
            <w:tcW w:w="534" w:type="dxa"/>
          </w:tcPr>
          <w:p w14:paraId="037171D5"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2</w:t>
            </w:r>
          </w:p>
        </w:tc>
        <w:tc>
          <w:tcPr>
            <w:tcW w:w="2409" w:type="dxa"/>
          </w:tcPr>
          <w:p w14:paraId="3228AEA1"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DC01D72" w14:textId="77777777" w:rsidR="004A1746" w:rsidRPr="00E340B5" w:rsidRDefault="004A1746" w:rsidP="00B11B00">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2E3678C7"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Open resource</w:t>
            </w:r>
          </w:p>
        </w:tc>
      </w:tr>
      <w:tr w:rsidR="004A1746" w:rsidRPr="009E39B6" w14:paraId="142FD7AD" w14:textId="77777777" w:rsidTr="00B11B00">
        <w:tc>
          <w:tcPr>
            <w:tcW w:w="534" w:type="dxa"/>
          </w:tcPr>
          <w:p w14:paraId="56CCDA24"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3</w:t>
            </w:r>
          </w:p>
        </w:tc>
        <w:tc>
          <w:tcPr>
            <w:tcW w:w="2409" w:type="dxa"/>
          </w:tcPr>
          <w:p w14:paraId="0BD98E4B" w14:textId="77777777" w:rsidR="004A1746" w:rsidRPr="00E340B5" w:rsidRDefault="004A1746" w:rsidP="00B11B00">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4348659" w14:textId="77777777" w:rsidR="004A1746" w:rsidRPr="00E340B5" w:rsidRDefault="004A1746" w:rsidP="00B11B00">
            <w:pPr>
              <w:ind w:left="33" w:hanging="33"/>
              <w:rPr>
                <w:rFonts w:eastAsia="Calibri"/>
                <w:lang w:val="en-US"/>
              </w:rPr>
            </w:pPr>
            <w:r w:rsidRPr="00E340B5">
              <w:t>www.jaypeedigital.com</w:t>
            </w:r>
          </w:p>
        </w:tc>
        <w:tc>
          <w:tcPr>
            <w:tcW w:w="3793" w:type="dxa"/>
          </w:tcPr>
          <w:p w14:paraId="5E12D986"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9E39B6" w14:paraId="5E03F0F7" w14:textId="77777777" w:rsidTr="00B11B00">
        <w:tc>
          <w:tcPr>
            <w:tcW w:w="534" w:type="dxa"/>
          </w:tcPr>
          <w:p w14:paraId="0A71D434"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4</w:t>
            </w:r>
          </w:p>
        </w:tc>
        <w:tc>
          <w:tcPr>
            <w:tcW w:w="2409" w:type="dxa"/>
          </w:tcPr>
          <w:p w14:paraId="4BE685E3" w14:textId="77777777" w:rsidR="004A1746" w:rsidRPr="00E340B5" w:rsidRDefault="004A1746" w:rsidP="00B11B00">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5AB3BBD" w14:textId="77777777" w:rsidR="004A1746" w:rsidRPr="00E340B5" w:rsidRDefault="004A1746" w:rsidP="00B11B00">
            <w:pPr>
              <w:ind w:left="33" w:hanging="33"/>
            </w:pPr>
            <w:r w:rsidRPr="00E340B5">
              <w:t>pubmed.ncbi.nlm.nih.gov</w:t>
            </w:r>
          </w:p>
        </w:tc>
        <w:tc>
          <w:tcPr>
            <w:tcW w:w="3793" w:type="dxa"/>
          </w:tcPr>
          <w:p w14:paraId="751FBF89"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4A1746" w:rsidRPr="009E39B6" w14:paraId="5C5F1968" w14:textId="77777777" w:rsidTr="00B11B00">
        <w:tc>
          <w:tcPr>
            <w:tcW w:w="534" w:type="dxa"/>
          </w:tcPr>
          <w:p w14:paraId="584019DB"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5</w:t>
            </w:r>
          </w:p>
        </w:tc>
        <w:tc>
          <w:tcPr>
            <w:tcW w:w="2409" w:type="dxa"/>
          </w:tcPr>
          <w:p w14:paraId="2E2CD681" w14:textId="77777777" w:rsidR="004A1746" w:rsidRPr="00E340B5" w:rsidRDefault="004A1746" w:rsidP="00B11B00">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92DD494" w14:textId="77777777" w:rsidR="004A1746" w:rsidRPr="00E340B5" w:rsidRDefault="004A1746" w:rsidP="00B11B00">
            <w:pPr>
              <w:ind w:left="33" w:hanging="33"/>
            </w:pPr>
            <w:r w:rsidRPr="00E340B5">
              <w:t>www.studentlibrary.ru/</w:t>
            </w:r>
            <w:r w:rsidRPr="00E340B5">
              <w:br/>
            </w:r>
          </w:p>
        </w:tc>
        <w:tc>
          <w:tcPr>
            <w:tcW w:w="3793" w:type="dxa"/>
          </w:tcPr>
          <w:p w14:paraId="3E40F0B5"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75E99D3" w14:textId="77777777" w:rsidR="004A1746" w:rsidRPr="00E340B5" w:rsidRDefault="004A1746" w:rsidP="004A1746">
      <w:pPr>
        <w:shd w:val="clear" w:color="auto" w:fill="FFFFFF"/>
        <w:tabs>
          <w:tab w:val="left" w:leader="dot" w:pos="7721"/>
        </w:tabs>
        <w:ind w:right="470"/>
        <w:jc w:val="both"/>
        <w:outlineLvl w:val="0"/>
        <w:rPr>
          <w:lang w:val="en-US"/>
        </w:rPr>
      </w:pPr>
    </w:p>
    <w:p w14:paraId="134014D6" w14:textId="77777777" w:rsidR="004A1746" w:rsidRPr="00E340B5" w:rsidRDefault="004A1746" w:rsidP="004A174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C6C1FC6" w14:textId="77777777" w:rsidR="004A1746" w:rsidRPr="00E340B5" w:rsidRDefault="004A1746" w:rsidP="004A174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4A1746" w:rsidRPr="00E340B5" w14:paraId="7CFF1C77" w14:textId="77777777" w:rsidTr="00B11B00">
        <w:tc>
          <w:tcPr>
            <w:tcW w:w="534" w:type="dxa"/>
          </w:tcPr>
          <w:p w14:paraId="7B0BB416" w14:textId="77777777" w:rsidR="004A1746" w:rsidRPr="00E340B5" w:rsidRDefault="004A1746" w:rsidP="00B11B00">
            <w:pPr>
              <w:tabs>
                <w:tab w:val="left" w:leader="dot" w:pos="7721"/>
              </w:tabs>
              <w:ind w:right="470"/>
              <w:jc w:val="both"/>
              <w:outlineLvl w:val="0"/>
              <w:rPr>
                <w:rFonts w:eastAsia="Calibri"/>
              </w:rPr>
            </w:pPr>
            <w:r w:rsidRPr="00E340B5">
              <w:rPr>
                <w:rFonts w:eastAsia="Calibri"/>
              </w:rPr>
              <w:t>№</w:t>
            </w:r>
          </w:p>
        </w:tc>
        <w:tc>
          <w:tcPr>
            <w:tcW w:w="2438" w:type="dxa"/>
          </w:tcPr>
          <w:p w14:paraId="0B08A2F0" w14:textId="77777777" w:rsidR="004A1746" w:rsidRPr="00E340B5" w:rsidRDefault="004A1746" w:rsidP="00B11B00">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55F76E0" w14:textId="77777777" w:rsidR="004A1746" w:rsidRPr="00E340B5" w:rsidRDefault="004A1746" w:rsidP="00B11B00">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A60573A" w14:textId="77777777" w:rsidR="004A1746" w:rsidRPr="00E340B5" w:rsidRDefault="004A1746" w:rsidP="00B11B00">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4A1746" w:rsidRPr="009E39B6" w14:paraId="2B5A1436" w14:textId="77777777" w:rsidTr="00B11B00">
        <w:tc>
          <w:tcPr>
            <w:tcW w:w="534" w:type="dxa"/>
          </w:tcPr>
          <w:p w14:paraId="61F3FD9C"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2</w:t>
            </w:r>
          </w:p>
        </w:tc>
        <w:tc>
          <w:tcPr>
            <w:tcW w:w="2438" w:type="dxa"/>
          </w:tcPr>
          <w:p w14:paraId="68553797"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842879B" w14:textId="77777777" w:rsidR="004A1746" w:rsidRPr="00E340B5" w:rsidRDefault="004A1746" w:rsidP="00B11B00">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1B59006E" w14:textId="77777777" w:rsidR="004A1746" w:rsidRPr="00E340B5" w:rsidRDefault="004A1746" w:rsidP="00B11B00">
            <w:pPr>
              <w:rPr>
                <w:rFonts w:eastAsia="Calibri"/>
                <w:lang w:val="en-US"/>
              </w:rPr>
            </w:pPr>
            <w:hyperlink r:id="rId27" w:history="1">
              <w:r w:rsidRPr="00E340B5">
                <w:rPr>
                  <w:rStyle w:val="af1"/>
                  <w:rFonts w:eastAsia="Calibri"/>
                  <w:color w:val="auto"/>
                  <w:lang w:val="en-US"/>
                </w:rPr>
                <w:t>https://edu.nsmu.ru/course/view.php?id=14187</w:t>
              </w:r>
            </w:hyperlink>
            <w:r w:rsidRPr="00E340B5">
              <w:rPr>
                <w:rFonts w:eastAsia="Calibri"/>
                <w:lang w:val="en-US"/>
              </w:rPr>
              <w:t xml:space="preserve"> </w:t>
            </w:r>
          </w:p>
          <w:p w14:paraId="40723B80" w14:textId="77777777" w:rsidR="004A1746" w:rsidRPr="00E340B5" w:rsidRDefault="004A1746" w:rsidP="00B11B00">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9617889"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On-line and distant education</w:t>
            </w:r>
          </w:p>
        </w:tc>
      </w:tr>
    </w:tbl>
    <w:p w14:paraId="39C61995" w14:textId="77777777" w:rsidR="004A1746" w:rsidRPr="00E340B5" w:rsidRDefault="004A1746" w:rsidP="004A1746">
      <w:pPr>
        <w:shd w:val="clear" w:color="auto" w:fill="FFFFFF"/>
        <w:tabs>
          <w:tab w:val="left" w:leader="dot" w:pos="7721"/>
        </w:tabs>
        <w:ind w:right="-5"/>
        <w:jc w:val="both"/>
        <w:outlineLvl w:val="0"/>
        <w:rPr>
          <w:lang w:val="en-US"/>
        </w:rPr>
      </w:pPr>
    </w:p>
    <w:p w14:paraId="7FD04B48" w14:textId="77777777" w:rsidR="00805AA7" w:rsidRPr="00E340B5" w:rsidRDefault="00805AA7" w:rsidP="00805AA7">
      <w:pPr>
        <w:jc w:val="both"/>
        <w:rPr>
          <w:lang w:val="en-US"/>
        </w:rPr>
      </w:pPr>
    </w:p>
    <w:p w14:paraId="74E50768" w14:textId="77777777" w:rsidR="00805AA7" w:rsidRPr="00E340B5" w:rsidRDefault="00805AA7" w:rsidP="00805AA7">
      <w:pPr>
        <w:jc w:val="both"/>
        <w:rPr>
          <w:lang w:val="en-US"/>
        </w:rPr>
      </w:pPr>
    </w:p>
    <w:p w14:paraId="115A2389" w14:textId="77777777" w:rsidR="00805AA7" w:rsidRPr="00E340B5" w:rsidRDefault="00805AA7" w:rsidP="00805AA7">
      <w:pPr>
        <w:jc w:val="center"/>
        <w:rPr>
          <w:lang w:val="en-US"/>
        </w:rPr>
      </w:pPr>
      <w:r w:rsidRPr="00E340B5">
        <w:rPr>
          <w:b/>
          <w:u w:val="single"/>
          <w:lang w:val="en-US"/>
        </w:rPr>
        <w:t>Topic: Chronic cholecystitis. Chronic pancreatitis.</w:t>
      </w:r>
    </w:p>
    <w:p w14:paraId="4A11F0E5" w14:textId="77777777" w:rsidR="00805AA7" w:rsidRPr="00E340B5" w:rsidRDefault="00805AA7" w:rsidP="00805AA7">
      <w:pPr>
        <w:jc w:val="both"/>
        <w:rPr>
          <w:lang w:val="en-US"/>
        </w:rPr>
      </w:pPr>
    </w:p>
    <w:p w14:paraId="2D536EE3" w14:textId="77777777" w:rsidR="00805AA7" w:rsidRPr="00E340B5" w:rsidRDefault="00805AA7" w:rsidP="00805AA7">
      <w:pPr>
        <w:jc w:val="center"/>
        <w:rPr>
          <w:lang w:val="en-US"/>
        </w:rPr>
      </w:pPr>
      <w:r w:rsidRPr="00E340B5">
        <w:rPr>
          <w:b/>
          <w:lang w:val="en-US"/>
        </w:rPr>
        <w:t>The purpose of the lesson</w:t>
      </w:r>
    </w:p>
    <w:p w14:paraId="74D1D14E" w14:textId="77777777" w:rsidR="00805AA7" w:rsidRPr="00E340B5" w:rsidRDefault="00805AA7" w:rsidP="00805AA7">
      <w:pPr>
        <w:jc w:val="both"/>
        <w:rPr>
          <w:lang w:val="en-US"/>
        </w:rPr>
      </w:pPr>
      <w:r w:rsidRPr="00E340B5">
        <w:rPr>
          <w:bCs/>
          <w:lang w:val="en-US"/>
        </w:rPr>
        <w:t xml:space="preserve">• training of students to carry out professional activities in the field of diagnosis and treatment of chronic cholecystitis (CC) and pancreatitis (CP). </w:t>
      </w:r>
    </w:p>
    <w:p w14:paraId="30578B2F" w14:textId="77777777" w:rsidR="00805AA7" w:rsidRPr="00E340B5" w:rsidRDefault="00805AA7" w:rsidP="00805AA7">
      <w:pPr>
        <w:jc w:val="both"/>
        <w:rPr>
          <w:lang w:val="en-US"/>
        </w:rPr>
      </w:pPr>
    </w:p>
    <w:p w14:paraId="298348A4" w14:textId="77777777" w:rsidR="00805AA7" w:rsidRPr="00E340B5" w:rsidRDefault="00805AA7" w:rsidP="00805AA7">
      <w:pPr>
        <w:jc w:val="center"/>
        <w:rPr>
          <w:lang w:val="en-US"/>
        </w:rPr>
      </w:pPr>
      <w:r w:rsidRPr="00E340B5">
        <w:rPr>
          <w:b/>
          <w:lang w:val="en-US"/>
        </w:rPr>
        <w:lastRenderedPageBreak/>
        <w:t>Tasks</w:t>
      </w:r>
    </w:p>
    <w:p w14:paraId="2C8688C1" w14:textId="77777777" w:rsidR="00805AA7" w:rsidRPr="00E340B5" w:rsidRDefault="00805AA7" w:rsidP="00805AA7">
      <w:pPr>
        <w:jc w:val="both"/>
        <w:rPr>
          <w:lang w:val="en-US"/>
        </w:rPr>
      </w:pPr>
      <w:r w:rsidRPr="00E340B5">
        <w:rPr>
          <w:bCs/>
          <w:lang w:val="en-US"/>
        </w:rPr>
        <w:t>• To study the etiology, pathogenesis, clinical picture, modern methods of diagnosis and treatment of chronic cholecystitis and pancreatitis.</w:t>
      </w:r>
    </w:p>
    <w:p w14:paraId="40393166" w14:textId="77777777" w:rsidR="00805AA7" w:rsidRPr="00E340B5" w:rsidRDefault="00805AA7" w:rsidP="00805AA7">
      <w:pPr>
        <w:jc w:val="both"/>
        <w:rPr>
          <w:lang w:val="en-US"/>
        </w:rPr>
      </w:pPr>
      <w:r w:rsidRPr="00E340B5">
        <w:rPr>
          <w:bCs/>
          <w:lang w:val="en-US"/>
        </w:rPr>
        <w:t xml:space="preserve">• To know the main risk factors for the development of cholecystitis, modern methods of their diagnosis and treatment, allowing to increase the life expectancy of patients with gallbladder diseases, improve their quality of life, prevent the development of severe complications leading to disability and reduce the mortality rate in complicated forms of cholecystitis. </w:t>
      </w:r>
    </w:p>
    <w:p w14:paraId="6D28F55C" w14:textId="77777777" w:rsidR="00805AA7" w:rsidRPr="00E340B5" w:rsidRDefault="00805AA7" w:rsidP="00805AA7">
      <w:pPr>
        <w:jc w:val="both"/>
        <w:rPr>
          <w:lang w:val="en-US"/>
        </w:rPr>
      </w:pPr>
      <w:r w:rsidRPr="00E340B5">
        <w:rPr>
          <w:bCs/>
          <w:lang w:val="en-US"/>
        </w:rPr>
        <w:t>• Be able to formulate the identified syndromes and identify the leading one for differential diagnosis with similar diseases</w:t>
      </w:r>
    </w:p>
    <w:p w14:paraId="5759CC6C" w14:textId="77777777" w:rsidR="00805AA7" w:rsidRPr="00E340B5" w:rsidRDefault="00805AA7" w:rsidP="00805AA7">
      <w:pPr>
        <w:jc w:val="both"/>
        <w:rPr>
          <w:lang w:val="en-US"/>
        </w:rPr>
      </w:pPr>
      <w:r w:rsidRPr="00E340B5">
        <w:rPr>
          <w:bCs/>
          <w:lang w:val="en-US"/>
        </w:rPr>
        <w:t>• Formulate a clinical diagnosis and justify it.</w:t>
      </w:r>
    </w:p>
    <w:p w14:paraId="2B042AC5" w14:textId="77777777" w:rsidR="00805AA7" w:rsidRPr="00E340B5" w:rsidRDefault="00805AA7" w:rsidP="00805AA7">
      <w:pPr>
        <w:jc w:val="both"/>
        <w:rPr>
          <w:lang w:val="en-US"/>
        </w:rPr>
      </w:pPr>
      <w:r w:rsidRPr="00E340B5">
        <w:rPr>
          <w:bCs/>
          <w:lang w:val="en-US"/>
        </w:rPr>
        <w:t xml:space="preserve">• Interpret the data of the additional study: laboratory and biochemical studies, duodenal probing, ultrasound of the gallbladder, pancreas, liver, ERCP, EGDS, etc. </w:t>
      </w:r>
    </w:p>
    <w:p w14:paraId="59E991BF" w14:textId="77777777" w:rsidR="00805AA7" w:rsidRPr="00E340B5" w:rsidRDefault="00805AA7" w:rsidP="00805AA7">
      <w:pPr>
        <w:jc w:val="both"/>
        <w:rPr>
          <w:lang w:val="en-US"/>
        </w:rPr>
      </w:pPr>
      <w:r w:rsidRPr="00E340B5">
        <w:rPr>
          <w:bCs/>
          <w:lang w:val="en-US"/>
        </w:rPr>
        <w:t>• Make a treatment plan for the patient, taking into account the peculiarities of the course of the disease</w:t>
      </w:r>
    </w:p>
    <w:p w14:paraId="70891F7B" w14:textId="77777777" w:rsidR="00805AA7" w:rsidRPr="00E340B5" w:rsidRDefault="00805AA7" w:rsidP="00805AA7">
      <w:pPr>
        <w:jc w:val="both"/>
        <w:rPr>
          <w:lang w:val="en-US"/>
        </w:rPr>
      </w:pPr>
      <w:r w:rsidRPr="00E340B5">
        <w:rPr>
          <w:bCs/>
          <w:lang w:val="en-US"/>
        </w:rPr>
        <w:t>• To study the principles of primary and secondary prevention CC</w:t>
      </w:r>
    </w:p>
    <w:p w14:paraId="57899C61" w14:textId="77777777" w:rsidR="00805AA7" w:rsidRPr="00E340B5" w:rsidRDefault="00805AA7" w:rsidP="00805AA7">
      <w:pPr>
        <w:jc w:val="both"/>
        <w:rPr>
          <w:lang w:val="en-US"/>
        </w:rPr>
      </w:pPr>
      <w:r w:rsidRPr="00E340B5">
        <w:rPr>
          <w:bCs/>
          <w:lang w:val="en-US"/>
        </w:rPr>
        <w:t xml:space="preserve">• To know the main risk factors for the development of chronic pancreatitis, modern methods of diagnosis and treatment that allow to increase the life expectancy of patients with pancreatic diseases, improve their quality of life, prevent the development of severe complications leading to disability and reduce the mortality rate in complicated forms of CP. </w:t>
      </w:r>
    </w:p>
    <w:p w14:paraId="55412841" w14:textId="77777777" w:rsidR="00805AA7" w:rsidRPr="00E340B5" w:rsidRDefault="00805AA7" w:rsidP="00805AA7">
      <w:pPr>
        <w:jc w:val="both"/>
        <w:rPr>
          <w:lang w:val="en-US"/>
        </w:rPr>
      </w:pPr>
      <w:r w:rsidRPr="00E340B5">
        <w:rPr>
          <w:bCs/>
          <w:lang w:val="en-US"/>
        </w:rPr>
        <w:t>• Be able to formulate the identified syndromes and identify the leading one for differential diagnosis with similar diseases. Formulate a clinical diagnosis and justify it.</w:t>
      </w:r>
    </w:p>
    <w:p w14:paraId="3FB2187C" w14:textId="77777777" w:rsidR="00805AA7" w:rsidRPr="00E340B5" w:rsidRDefault="00805AA7" w:rsidP="00805AA7">
      <w:pPr>
        <w:jc w:val="both"/>
        <w:rPr>
          <w:lang w:val="en-US"/>
        </w:rPr>
      </w:pPr>
      <w:r w:rsidRPr="00E340B5">
        <w:rPr>
          <w:bCs/>
          <w:lang w:val="en-US"/>
        </w:rPr>
        <w:t xml:space="preserve">• Interpret the data of the additional study: laboratory and biochemical studies, duodenal probing, ultrasound of the gallbladder, pancreas, liver, ERCP, EGDS, etc. </w:t>
      </w:r>
    </w:p>
    <w:p w14:paraId="2E6222D7" w14:textId="77777777" w:rsidR="00805AA7" w:rsidRPr="00E340B5" w:rsidRDefault="00805AA7" w:rsidP="00805AA7">
      <w:pPr>
        <w:jc w:val="both"/>
        <w:rPr>
          <w:lang w:val="en-US"/>
        </w:rPr>
      </w:pPr>
      <w:r w:rsidRPr="00E340B5">
        <w:rPr>
          <w:bCs/>
          <w:lang w:val="en-US"/>
        </w:rPr>
        <w:t>• Make a treatment plan for the patient, taking into account the peculiarities of the course of the disease.</w:t>
      </w:r>
    </w:p>
    <w:p w14:paraId="05DF6B20" w14:textId="77777777" w:rsidR="00805AA7" w:rsidRPr="00E340B5" w:rsidRDefault="00805AA7" w:rsidP="00805AA7">
      <w:pPr>
        <w:jc w:val="both"/>
        <w:rPr>
          <w:lang w:val="en-US"/>
        </w:rPr>
      </w:pPr>
    </w:p>
    <w:p w14:paraId="671D5602" w14:textId="77777777" w:rsidR="00805AA7" w:rsidRPr="00E340B5" w:rsidRDefault="00805AA7" w:rsidP="00805AA7">
      <w:pPr>
        <w:jc w:val="center"/>
        <w:rPr>
          <w:lang w:val="en-US"/>
        </w:rPr>
      </w:pPr>
      <w:r w:rsidRPr="00E340B5">
        <w:rPr>
          <w:b/>
          <w:lang w:val="en-US"/>
        </w:rPr>
        <w:t>Basic concepts that should be learned by students in the process of studying the topic</w:t>
      </w:r>
    </w:p>
    <w:p w14:paraId="6B796B15" w14:textId="77777777" w:rsidR="00805AA7" w:rsidRPr="00E340B5" w:rsidRDefault="00805AA7" w:rsidP="00805AA7">
      <w:pPr>
        <w:jc w:val="both"/>
        <w:rPr>
          <w:lang w:val="en-US"/>
        </w:rPr>
      </w:pPr>
      <w:r w:rsidRPr="00E340B5">
        <w:rPr>
          <w:bCs/>
          <w:lang w:val="en-US"/>
        </w:rPr>
        <w:t>• arthralgia,</w:t>
      </w:r>
    </w:p>
    <w:p w14:paraId="2C0DF519" w14:textId="77777777" w:rsidR="00805AA7" w:rsidRPr="00E340B5" w:rsidRDefault="00805AA7" w:rsidP="00805AA7">
      <w:pPr>
        <w:jc w:val="both"/>
        <w:rPr>
          <w:lang w:val="en-US"/>
        </w:rPr>
      </w:pPr>
      <w:r w:rsidRPr="00E340B5">
        <w:rPr>
          <w:bCs/>
          <w:lang w:val="en-US"/>
        </w:rPr>
        <w:t>• biliary pain,</w:t>
      </w:r>
    </w:p>
    <w:p w14:paraId="2E808C49" w14:textId="77777777" w:rsidR="00805AA7" w:rsidRPr="00E340B5" w:rsidRDefault="00805AA7" w:rsidP="00805AA7">
      <w:pPr>
        <w:jc w:val="both"/>
        <w:rPr>
          <w:lang w:val="en-US"/>
        </w:rPr>
      </w:pPr>
      <w:r w:rsidRPr="00E340B5">
        <w:rPr>
          <w:bCs/>
          <w:lang w:val="en-US"/>
        </w:rPr>
        <w:t>• duodenal fractional sensing,</w:t>
      </w:r>
    </w:p>
    <w:p w14:paraId="14929BF2" w14:textId="77777777" w:rsidR="00805AA7" w:rsidRPr="00E340B5" w:rsidRDefault="00805AA7" w:rsidP="00805AA7">
      <w:pPr>
        <w:jc w:val="both"/>
        <w:rPr>
          <w:lang w:val="en-US"/>
        </w:rPr>
      </w:pPr>
      <w:r w:rsidRPr="00E340B5">
        <w:rPr>
          <w:bCs/>
          <w:lang w:val="en-US"/>
        </w:rPr>
        <w:t>• cholecystography,</w:t>
      </w:r>
    </w:p>
    <w:p w14:paraId="57755B12" w14:textId="77777777" w:rsidR="00805AA7" w:rsidRPr="00E340B5" w:rsidRDefault="00805AA7" w:rsidP="00805AA7">
      <w:pPr>
        <w:jc w:val="both"/>
        <w:rPr>
          <w:lang w:val="en-US"/>
        </w:rPr>
      </w:pPr>
      <w:r w:rsidRPr="00E340B5">
        <w:rPr>
          <w:bCs/>
          <w:lang w:val="en-US"/>
        </w:rPr>
        <w:t xml:space="preserve">• </w:t>
      </w:r>
      <w:proofErr w:type="spellStart"/>
      <w:r w:rsidRPr="00E340B5">
        <w:rPr>
          <w:bCs/>
          <w:lang w:val="en-US"/>
        </w:rPr>
        <w:t>extrasecretory</w:t>
      </w:r>
      <w:proofErr w:type="spellEnd"/>
      <w:r w:rsidRPr="00E340B5">
        <w:rPr>
          <w:bCs/>
          <w:lang w:val="en-US"/>
        </w:rPr>
        <w:t xml:space="preserve"> pancreatic insufficiency,</w:t>
      </w:r>
    </w:p>
    <w:p w14:paraId="4C33984E" w14:textId="77777777" w:rsidR="00805AA7" w:rsidRPr="00E340B5" w:rsidRDefault="00805AA7" w:rsidP="00805AA7">
      <w:pPr>
        <w:jc w:val="both"/>
        <w:rPr>
          <w:lang w:val="en-US"/>
        </w:rPr>
      </w:pPr>
      <w:r w:rsidRPr="00E340B5">
        <w:rPr>
          <w:bCs/>
          <w:lang w:val="en-US"/>
        </w:rPr>
        <w:t xml:space="preserve">• </w:t>
      </w:r>
      <w:proofErr w:type="spellStart"/>
      <w:r w:rsidRPr="00E340B5">
        <w:rPr>
          <w:bCs/>
          <w:lang w:val="en-US"/>
        </w:rPr>
        <w:t>intrasecretory</w:t>
      </w:r>
      <w:proofErr w:type="spellEnd"/>
      <w:r w:rsidRPr="00E340B5">
        <w:rPr>
          <w:bCs/>
          <w:lang w:val="en-US"/>
        </w:rPr>
        <w:t xml:space="preserve"> pancreatic insufficiency,</w:t>
      </w:r>
    </w:p>
    <w:p w14:paraId="7266CF36" w14:textId="77777777" w:rsidR="00805AA7" w:rsidRPr="00E340B5" w:rsidRDefault="00805AA7" w:rsidP="00805AA7">
      <w:pPr>
        <w:jc w:val="both"/>
        <w:rPr>
          <w:lang w:val="en-US"/>
        </w:rPr>
      </w:pPr>
      <w:r w:rsidRPr="00E340B5">
        <w:rPr>
          <w:bCs/>
          <w:lang w:val="en-US"/>
        </w:rPr>
        <w:t xml:space="preserve">• </w:t>
      </w:r>
      <w:proofErr w:type="spellStart"/>
      <w:r w:rsidRPr="00E340B5">
        <w:rPr>
          <w:bCs/>
          <w:lang w:val="en-US"/>
        </w:rPr>
        <w:t>coprogram</w:t>
      </w:r>
      <w:proofErr w:type="spellEnd"/>
      <w:r w:rsidRPr="00E340B5">
        <w:rPr>
          <w:bCs/>
          <w:lang w:val="en-US"/>
        </w:rPr>
        <w:t xml:space="preserve">, </w:t>
      </w:r>
    </w:p>
    <w:p w14:paraId="6D283384" w14:textId="77777777" w:rsidR="00805AA7" w:rsidRPr="00E340B5" w:rsidRDefault="00805AA7" w:rsidP="00805AA7">
      <w:pPr>
        <w:jc w:val="both"/>
        <w:rPr>
          <w:lang w:val="en-US"/>
        </w:rPr>
      </w:pPr>
      <w:r w:rsidRPr="00E340B5">
        <w:rPr>
          <w:bCs/>
          <w:lang w:val="en-US"/>
        </w:rPr>
        <w:t xml:space="preserve">• </w:t>
      </w:r>
      <w:proofErr w:type="spellStart"/>
      <w:r w:rsidRPr="00E340B5">
        <w:rPr>
          <w:bCs/>
          <w:lang w:val="en-US"/>
        </w:rPr>
        <w:t>amylorrhea</w:t>
      </w:r>
      <w:proofErr w:type="spellEnd"/>
      <w:r w:rsidRPr="00E340B5">
        <w:rPr>
          <w:bCs/>
          <w:lang w:val="en-US"/>
        </w:rPr>
        <w:t xml:space="preserve">, </w:t>
      </w:r>
      <w:proofErr w:type="spellStart"/>
      <w:r w:rsidRPr="00E340B5">
        <w:rPr>
          <w:bCs/>
          <w:lang w:val="en-US"/>
        </w:rPr>
        <w:t>creatorrhea</w:t>
      </w:r>
      <w:proofErr w:type="spellEnd"/>
      <w:r w:rsidRPr="00E340B5">
        <w:rPr>
          <w:bCs/>
          <w:lang w:val="en-US"/>
        </w:rPr>
        <w:t>, steatorrhea.</w:t>
      </w:r>
    </w:p>
    <w:p w14:paraId="3A4D342F" w14:textId="77777777" w:rsidR="00805AA7" w:rsidRPr="00E340B5" w:rsidRDefault="00805AA7" w:rsidP="00805AA7">
      <w:pPr>
        <w:jc w:val="both"/>
        <w:rPr>
          <w:lang w:val="en-US"/>
        </w:rPr>
      </w:pPr>
    </w:p>
    <w:p w14:paraId="3ED7B1D6" w14:textId="77777777" w:rsidR="00805AA7" w:rsidRPr="00E340B5" w:rsidRDefault="00805AA7" w:rsidP="00805AA7">
      <w:pPr>
        <w:jc w:val="center"/>
        <w:rPr>
          <w:lang w:val="en-US"/>
        </w:rPr>
      </w:pPr>
      <w:r w:rsidRPr="00E340B5">
        <w:rPr>
          <w:b/>
          <w:lang w:val="en-US"/>
        </w:rPr>
        <w:t>Questions for the lesson</w:t>
      </w:r>
    </w:p>
    <w:p w14:paraId="73CE3282" w14:textId="77777777" w:rsidR="00805AA7" w:rsidRPr="00E340B5" w:rsidRDefault="00805AA7" w:rsidP="00805AA7">
      <w:pPr>
        <w:jc w:val="both"/>
        <w:rPr>
          <w:lang w:val="en-US"/>
        </w:rPr>
      </w:pPr>
      <w:r w:rsidRPr="00E340B5">
        <w:rPr>
          <w:bCs/>
          <w:lang w:val="en-US"/>
        </w:rPr>
        <w:t>1. Etiology and pathogenesis of chronic cholecystitis (CC).</w:t>
      </w:r>
    </w:p>
    <w:p w14:paraId="4874A847" w14:textId="77777777" w:rsidR="00805AA7" w:rsidRPr="00E340B5" w:rsidRDefault="00805AA7" w:rsidP="00805AA7">
      <w:pPr>
        <w:jc w:val="both"/>
        <w:rPr>
          <w:lang w:val="en-US"/>
        </w:rPr>
      </w:pPr>
      <w:r w:rsidRPr="00E340B5">
        <w:rPr>
          <w:bCs/>
          <w:lang w:val="en-US"/>
        </w:rPr>
        <w:t>2. Modern classification CC.</w:t>
      </w:r>
    </w:p>
    <w:p w14:paraId="3E6879CB" w14:textId="77777777" w:rsidR="00805AA7" w:rsidRPr="00E340B5" w:rsidRDefault="00805AA7" w:rsidP="00805AA7">
      <w:pPr>
        <w:jc w:val="both"/>
        <w:rPr>
          <w:lang w:val="en-US"/>
        </w:rPr>
      </w:pPr>
      <w:r w:rsidRPr="00E340B5">
        <w:rPr>
          <w:bCs/>
          <w:lang w:val="en-US"/>
        </w:rPr>
        <w:t>3. Clinical syndromes CC.</w:t>
      </w:r>
    </w:p>
    <w:p w14:paraId="49153DF5" w14:textId="77777777" w:rsidR="00805AA7" w:rsidRPr="00E340B5" w:rsidRDefault="00805AA7" w:rsidP="00805AA7">
      <w:pPr>
        <w:jc w:val="both"/>
        <w:rPr>
          <w:lang w:val="en-US"/>
        </w:rPr>
      </w:pPr>
      <w:r w:rsidRPr="00E340B5">
        <w:rPr>
          <w:bCs/>
          <w:lang w:val="en-US"/>
        </w:rPr>
        <w:t>4. Additional diagnostic methods XX: laboratory and biochemical studies, duodenal probing, ultrasound of the gallbladder, pancreas, liver, ERCP, EGDS, etc.</w:t>
      </w:r>
    </w:p>
    <w:p w14:paraId="4EF6B858" w14:textId="77777777" w:rsidR="00805AA7" w:rsidRPr="00E340B5" w:rsidRDefault="00805AA7" w:rsidP="00805AA7">
      <w:pPr>
        <w:jc w:val="both"/>
        <w:rPr>
          <w:lang w:val="en-US"/>
        </w:rPr>
      </w:pPr>
      <w:r w:rsidRPr="00E340B5">
        <w:rPr>
          <w:bCs/>
          <w:lang w:val="en-US"/>
        </w:rPr>
        <w:t>5. Ultrasound-diagnostic criteria CC.</w:t>
      </w:r>
    </w:p>
    <w:p w14:paraId="6A0AE7BA" w14:textId="77777777" w:rsidR="00805AA7" w:rsidRPr="00E340B5" w:rsidRDefault="00805AA7" w:rsidP="00805AA7">
      <w:pPr>
        <w:jc w:val="both"/>
        <w:rPr>
          <w:lang w:val="en-US"/>
        </w:rPr>
      </w:pPr>
      <w:r w:rsidRPr="00E340B5">
        <w:rPr>
          <w:bCs/>
          <w:lang w:val="en-US"/>
        </w:rPr>
        <w:t>6. Criteria of degrees of severity CC.</w:t>
      </w:r>
    </w:p>
    <w:p w14:paraId="3F68A9A8" w14:textId="77777777" w:rsidR="00805AA7" w:rsidRPr="00E340B5" w:rsidRDefault="00805AA7" w:rsidP="00805AA7">
      <w:pPr>
        <w:jc w:val="both"/>
        <w:rPr>
          <w:lang w:val="en-US"/>
        </w:rPr>
      </w:pPr>
      <w:r w:rsidRPr="00E340B5">
        <w:rPr>
          <w:bCs/>
          <w:lang w:val="en-US"/>
        </w:rPr>
        <w:t>7. Complications CC.</w:t>
      </w:r>
    </w:p>
    <w:p w14:paraId="2D4158C4" w14:textId="77777777" w:rsidR="00805AA7" w:rsidRPr="00E340B5" w:rsidRDefault="00805AA7" w:rsidP="00805AA7">
      <w:pPr>
        <w:jc w:val="both"/>
        <w:rPr>
          <w:lang w:val="en-US"/>
        </w:rPr>
      </w:pPr>
      <w:r w:rsidRPr="00E340B5">
        <w:rPr>
          <w:bCs/>
          <w:lang w:val="en-US"/>
        </w:rPr>
        <w:t>8. Pharmacokinetics of the main groups of drugs used in the treatment of CC: antispasmodics and cholinolytics, antisecretory, antibiotics, antacids, choleretics.</w:t>
      </w:r>
    </w:p>
    <w:p w14:paraId="3EF71CA9" w14:textId="77777777" w:rsidR="00805AA7" w:rsidRPr="00E340B5" w:rsidRDefault="00805AA7" w:rsidP="00805AA7">
      <w:pPr>
        <w:jc w:val="both"/>
        <w:rPr>
          <w:lang w:val="en-US"/>
        </w:rPr>
      </w:pPr>
      <w:r w:rsidRPr="00E340B5">
        <w:rPr>
          <w:bCs/>
          <w:lang w:val="en-US"/>
        </w:rPr>
        <w:t>9. Principles of treatment CC, including indications for surgical treatment.</w:t>
      </w:r>
    </w:p>
    <w:p w14:paraId="291367D9" w14:textId="77777777" w:rsidR="00805AA7" w:rsidRPr="00E340B5" w:rsidRDefault="00805AA7" w:rsidP="00805AA7">
      <w:pPr>
        <w:jc w:val="both"/>
        <w:rPr>
          <w:lang w:val="en-US"/>
        </w:rPr>
      </w:pPr>
      <w:r w:rsidRPr="00E340B5">
        <w:rPr>
          <w:bCs/>
          <w:lang w:val="en-US"/>
        </w:rPr>
        <w:t>10. Principles of primary and secondary prevention CC.</w:t>
      </w:r>
    </w:p>
    <w:p w14:paraId="6883AB3F" w14:textId="77777777" w:rsidR="00805AA7" w:rsidRPr="00E340B5" w:rsidRDefault="00805AA7" w:rsidP="00805AA7">
      <w:pPr>
        <w:jc w:val="both"/>
        <w:rPr>
          <w:lang w:val="en-US"/>
        </w:rPr>
      </w:pPr>
      <w:r w:rsidRPr="00E340B5">
        <w:rPr>
          <w:bCs/>
          <w:lang w:val="en-US"/>
        </w:rPr>
        <w:t>11. Etiology and pathogenesis of chronic pancreatitis (CP).</w:t>
      </w:r>
    </w:p>
    <w:p w14:paraId="1E4D91AA" w14:textId="77777777" w:rsidR="00805AA7" w:rsidRPr="00E340B5" w:rsidRDefault="00805AA7" w:rsidP="00805AA7">
      <w:pPr>
        <w:jc w:val="both"/>
        <w:rPr>
          <w:lang w:val="en-US"/>
        </w:rPr>
      </w:pPr>
      <w:r w:rsidRPr="00E340B5">
        <w:rPr>
          <w:bCs/>
          <w:lang w:val="en-US"/>
        </w:rPr>
        <w:t>12. Modern classification of CP.</w:t>
      </w:r>
    </w:p>
    <w:p w14:paraId="20D9F150" w14:textId="77777777" w:rsidR="00805AA7" w:rsidRPr="00E340B5" w:rsidRDefault="00805AA7" w:rsidP="00805AA7">
      <w:pPr>
        <w:jc w:val="both"/>
        <w:rPr>
          <w:lang w:val="en-US"/>
        </w:rPr>
      </w:pPr>
      <w:r w:rsidRPr="00E340B5">
        <w:rPr>
          <w:bCs/>
          <w:lang w:val="en-US"/>
        </w:rPr>
        <w:t>13. Clinical syndromes of CP.</w:t>
      </w:r>
    </w:p>
    <w:p w14:paraId="640B59A2" w14:textId="77777777" w:rsidR="00805AA7" w:rsidRPr="00E340B5" w:rsidRDefault="00805AA7" w:rsidP="00805AA7">
      <w:pPr>
        <w:jc w:val="both"/>
        <w:rPr>
          <w:lang w:val="en-US"/>
        </w:rPr>
      </w:pPr>
      <w:r w:rsidRPr="00E340B5">
        <w:rPr>
          <w:bCs/>
          <w:lang w:val="en-US"/>
        </w:rPr>
        <w:lastRenderedPageBreak/>
        <w:t>14. Additional methods of diagnosis of CP: laboratory and biochemical studies, ultrasound of the gallbladder, pancreas, liver, ERCP, EGDS, etc.</w:t>
      </w:r>
    </w:p>
    <w:p w14:paraId="227A984F" w14:textId="77777777" w:rsidR="00805AA7" w:rsidRPr="00E340B5" w:rsidRDefault="00805AA7" w:rsidP="00805AA7">
      <w:pPr>
        <w:jc w:val="both"/>
        <w:rPr>
          <w:lang w:val="en-US"/>
        </w:rPr>
      </w:pPr>
      <w:r w:rsidRPr="00E340B5">
        <w:rPr>
          <w:bCs/>
          <w:lang w:val="en-US"/>
        </w:rPr>
        <w:t>15. Ultrasound-criteria for the diagnosis of CP.</w:t>
      </w:r>
    </w:p>
    <w:p w14:paraId="5431DD39" w14:textId="77777777" w:rsidR="00805AA7" w:rsidRPr="00E340B5" w:rsidRDefault="00805AA7" w:rsidP="00805AA7">
      <w:pPr>
        <w:jc w:val="both"/>
        <w:rPr>
          <w:lang w:val="en-US"/>
        </w:rPr>
      </w:pPr>
      <w:r w:rsidRPr="00E340B5">
        <w:rPr>
          <w:bCs/>
          <w:lang w:val="en-US"/>
        </w:rPr>
        <w:t>16. Criteria for the severity of CP.</w:t>
      </w:r>
    </w:p>
    <w:p w14:paraId="1800BB56" w14:textId="77777777" w:rsidR="00805AA7" w:rsidRPr="00E340B5" w:rsidRDefault="00805AA7" w:rsidP="00805AA7">
      <w:pPr>
        <w:jc w:val="both"/>
        <w:rPr>
          <w:lang w:val="en-US"/>
        </w:rPr>
      </w:pPr>
      <w:r w:rsidRPr="00E340B5">
        <w:rPr>
          <w:bCs/>
          <w:lang w:val="en-US"/>
        </w:rPr>
        <w:t xml:space="preserve">17. Criteria for </w:t>
      </w:r>
      <w:proofErr w:type="spellStart"/>
      <w:r w:rsidRPr="00E340B5">
        <w:rPr>
          <w:bCs/>
          <w:lang w:val="en-US"/>
        </w:rPr>
        <w:t>extrasecretory</w:t>
      </w:r>
      <w:proofErr w:type="spellEnd"/>
      <w:r w:rsidRPr="00E340B5">
        <w:rPr>
          <w:bCs/>
          <w:lang w:val="en-US"/>
        </w:rPr>
        <w:t xml:space="preserve"> and </w:t>
      </w:r>
      <w:proofErr w:type="spellStart"/>
      <w:r w:rsidRPr="00E340B5">
        <w:rPr>
          <w:bCs/>
          <w:lang w:val="en-US"/>
        </w:rPr>
        <w:t>intrasecretory</w:t>
      </w:r>
      <w:proofErr w:type="spellEnd"/>
      <w:r w:rsidRPr="00E340B5">
        <w:rPr>
          <w:bCs/>
          <w:lang w:val="en-US"/>
        </w:rPr>
        <w:t xml:space="preserve"> pancreatic insufficiency.</w:t>
      </w:r>
    </w:p>
    <w:p w14:paraId="6F1F8DBC" w14:textId="77777777" w:rsidR="00805AA7" w:rsidRPr="00E340B5" w:rsidRDefault="00805AA7" w:rsidP="00805AA7">
      <w:pPr>
        <w:jc w:val="both"/>
        <w:rPr>
          <w:lang w:val="en-US"/>
        </w:rPr>
      </w:pPr>
      <w:r w:rsidRPr="00E340B5">
        <w:rPr>
          <w:bCs/>
          <w:lang w:val="en-US"/>
        </w:rPr>
        <w:t>18. Complications of CP.</w:t>
      </w:r>
    </w:p>
    <w:p w14:paraId="288D47AE" w14:textId="77777777" w:rsidR="00805AA7" w:rsidRPr="00E340B5" w:rsidRDefault="00805AA7" w:rsidP="00805AA7">
      <w:pPr>
        <w:jc w:val="both"/>
        <w:rPr>
          <w:lang w:val="en-US"/>
        </w:rPr>
      </w:pPr>
      <w:r w:rsidRPr="00E340B5">
        <w:rPr>
          <w:bCs/>
          <w:lang w:val="en-US"/>
        </w:rPr>
        <w:t>19. Pharmacokinetics of the main groups of drugs used in the treatment of CP: antispasmodics and cholinolytics, antisecretory, antibiotics, enzyme preparations, antacids.</w:t>
      </w:r>
    </w:p>
    <w:p w14:paraId="4F03A4B8" w14:textId="77777777" w:rsidR="00805AA7" w:rsidRPr="00E340B5" w:rsidRDefault="00805AA7" w:rsidP="00805AA7">
      <w:pPr>
        <w:jc w:val="both"/>
        <w:rPr>
          <w:lang w:val="en-US"/>
        </w:rPr>
      </w:pPr>
      <w:r w:rsidRPr="00E340B5">
        <w:rPr>
          <w:bCs/>
          <w:lang w:val="en-US"/>
        </w:rPr>
        <w:t>20. Principles of CP treatment.</w:t>
      </w:r>
    </w:p>
    <w:p w14:paraId="59D2FDC2" w14:textId="77777777" w:rsidR="00805AA7" w:rsidRPr="00E340B5" w:rsidRDefault="00805AA7" w:rsidP="00805AA7">
      <w:pPr>
        <w:jc w:val="both"/>
        <w:rPr>
          <w:lang w:val="en-US"/>
        </w:rPr>
      </w:pPr>
      <w:r w:rsidRPr="00E340B5">
        <w:rPr>
          <w:bCs/>
          <w:lang w:val="en-US"/>
        </w:rPr>
        <w:t>21. Indications for surgical treatment in CP.</w:t>
      </w:r>
    </w:p>
    <w:p w14:paraId="0E5DF04B" w14:textId="77777777" w:rsidR="00805AA7" w:rsidRPr="00E340B5" w:rsidRDefault="00805AA7" w:rsidP="00805AA7">
      <w:pPr>
        <w:jc w:val="both"/>
        <w:rPr>
          <w:lang w:val="en-US"/>
        </w:rPr>
      </w:pPr>
      <w:r w:rsidRPr="00E340B5">
        <w:rPr>
          <w:bCs/>
          <w:lang w:val="en-US"/>
        </w:rPr>
        <w:t>22. Principles of primary and secondary prevention of CP.</w:t>
      </w:r>
    </w:p>
    <w:p w14:paraId="44D8278A" w14:textId="77777777" w:rsidR="00805AA7" w:rsidRPr="00E340B5" w:rsidRDefault="00805AA7" w:rsidP="00805AA7">
      <w:pPr>
        <w:jc w:val="both"/>
        <w:rPr>
          <w:lang w:val="en-US"/>
        </w:rPr>
      </w:pPr>
    </w:p>
    <w:p w14:paraId="3371BF1C" w14:textId="77777777" w:rsidR="00805AA7" w:rsidRPr="00E340B5" w:rsidRDefault="00805AA7" w:rsidP="00805AA7">
      <w:pPr>
        <w:jc w:val="center"/>
        <w:rPr>
          <w:lang w:val="en-US"/>
        </w:rPr>
      </w:pPr>
      <w:r w:rsidRPr="00E340B5">
        <w:rPr>
          <w:b/>
          <w:lang w:val="en-US"/>
        </w:rPr>
        <w:t>Questions for self-control</w:t>
      </w:r>
    </w:p>
    <w:p w14:paraId="2DBD772E" w14:textId="77777777" w:rsidR="00805AA7" w:rsidRPr="00E340B5" w:rsidRDefault="00805AA7" w:rsidP="00805AA7">
      <w:pPr>
        <w:jc w:val="both"/>
        <w:rPr>
          <w:lang w:val="en-US"/>
        </w:rPr>
      </w:pPr>
    </w:p>
    <w:p w14:paraId="5891E9AA" w14:textId="77777777" w:rsidR="00805AA7" w:rsidRPr="00E340B5" w:rsidRDefault="00805AA7" w:rsidP="00805AA7">
      <w:pPr>
        <w:jc w:val="both"/>
        <w:rPr>
          <w:lang w:val="en-US"/>
        </w:rPr>
      </w:pPr>
      <w:r w:rsidRPr="00E340B5">
        <w:rPr>
          <w:bCs/>
          <w:lang w:val="en-US"/>
        </w:rPr>
        <w:t>1. Definition, etiology, pathogenesis CC.</w:t>
      </w:r>
    </w:p>
    <w:p w14:paraId="70BE034F" w14:textId="77777777" w:rsidR="00805AA7" w:rsidRPr="00E340B5" w:rsidRDefault="00805AA7" w:rsidP="00805AA7">
      <w:pPr>
        <w:jc w:val="both"/>
        <w:rPr>
          <w:lang w:val="en-US"/>
        </w:rPr>
      </w:pPr>
      <w:r w:rsidRPr="00E340B5">
        <w:rPr>
          <w:bCs/>
          <w:lang w:val="en-US"/>
        </w:rPr>
        <w:t>2. Modern classification CC.</w:t>
      </w:r>
    </w:p>
    <w:p w14:paraId="4491E4C3" w14:textId="77777777" w:rsidR="00805AA7" w:rsidRPr="00E340B5" w:rsidRDefault="00805AA7" w:rsidP="00805AA7">
      <w:pPr>
        <w:jc w:val="both"/>
        <w:rPr>
          <w:lang w:val="en-US"/>
        </w:rPr>
      </w:pPr>
      <w:r w:rsidRPr="00E340B5">
        <w:rPr>
          <w:bCs/>
          <w:lang w:val="en-US"/>
        </w:rPr>
        <w:t>3. Leading clinical symptoms CC.</w:t>
      </w:r>
    </w:p>
    <w:p w14:paraId="2C01D872" w14:textId="77777777" w:rsidR="00805AA7" w:rsidRPr="00E340B5" w:rsidRDefault="00805AA7" w:rsidP="00805AA7">
      <w:pPr>
        <w:jc w:val="both"/>
        <w:rPr>
          <w:lang w:val="en-US"/>
        </w:rPr>
      </w:pPr>
      <w:r w:rsidRPr="00E340B5">
        <w:rPr>
          <w:bCs/>
          <w:lang w:val="en-US"/>
        </w:rPr>
        <w:t>4. Methods of diagnosing the inflammatory process in CC.</w:t>
      </w:r>
    </w:p>
    <w:p w14:paraId="5DD94B74" w14:textId="77777777" w:rsidR="00805AA7" w:rsidRPr="00E340B5" w:rsidRDefault="00805AA7" w:rsidP="00805AA7">
      <w:pPr>
        <w:jc w:val="both"/>
        <w:rPr>
          <w:lang w:val="en-US"/>
        </w:rPr>
      </w:pPr>
      <w:r w:rsidRPr="00E340B5">
        <w:rPr>
          <w:bCs/>
          <w:lang w:val="en-US"/>
        </w:rPr>
        <w:t>5. Severity CC.</w:t>
      </w:r>
    </w:p>
    <w:p w14:paraId="74308A43" w14:textId="77777777" w:rsidR="00805AA7" w:rsidRPr="00E340B5" w:rsidRDefault="00805AA7" w:rsidP="00805AA7">
      <w:pPr>
        <w:jc w:val="both"/>
        <w:rPr>
          <w:lang w:val="en-US"/>
        </w:rPr>
      </w:pPr>
      <w:r w:rsidRPr="00E340B5">
        <w:rPr>
          <w:bCs/>
          <w:lang w:val="en-US"/>
        </w:rPr>
        <w:t>6. Criteria for hospitalization of patients with CC.</w:t>
      </w:r>
    </w:p>
    <w:p w14:paraId="0535267A" w14:textId="77777777" w:rsidR="00805AA7" w:rsidRPr="00E340B5" w:rsidRDefault="00805AA7" w:rsidP="00805AA7">
      <w:pPr>
        <w:jc w:val="both"/>
        <w:rPr>
          <w:lang w:val="en-US"/>
        </w:rPr>
      </w:pPr>
      <w:r w:rsidRPr="00E340B5">
        <w:rPr>
          <w:bCs/>
          <w:lang w:val="en-US"/>
        </w:rPr>
        <w:t>7. Complications of CC.</w:t>
      </w:r>
    </w:p>
    <w:p w14:paraId="6311CCCB" w14:textId="77777777" w:rsidR="00805AA7" w:rsidRPr="00E340B5" w:rsidRDefault="00805AA7" w:rsidP="00805AA7">
      <w:pPr>
        <w:jc w:val="both"/>
        <w:rPr>
          <w:lang w:val="en-US"/>
        </w:rPr>
      </w:pPr>
      <w:r w:rsidRPr="00E340B5">
        <w:rPr>
          <w:bCs/>
          <w:lang w:val="en-US"/>
        </w:rPr>
        <w:t>8. Indications for surgical treatment in CC.</w:t>
      </w:r>
    </w:p>
    <w:p w14:paraId="3CEA639C" w14:textId="77777777" w:rsidR="00805AA7" w:rsidRPr="00E340B5" w:rsidRDefault="00805AA7" w:rsidP="00805AA7">
      <w:pPr>
        <w:jc w:val="both"/>
        <w:rPr>
          <w:lang w:val="en-US"/>
        </w:rPr>
      </w:pPr>
      <w:r w:rsidRPr="00E340B5">
        <w:rPr>
          <w:bCs/>
          <w:lang w:val="en-US"/>
        </w:rPr>
        <w:t>9. Differential diagnosis at CC.</w:t>
      </w:r>
    </w:p>
    <w:p w14:paraId="06FC25AD" w14:textId="77777777" w:rsidR="00805AA7" w:rsidRPr="00E340B5" w:rsidRDefault="00805AA7" w:rsidP="00805AA7">
      <w:pPr>
        <w:jc w:val="both"/>
        <w:rPr>
          <w:lang w:val="en-US"/>
        </w:rPr>
      </w:pPr>
      <w:r w:rsidRPr="00E340B5">
        <w:rPr>
          <w:bCs/>
          <w:lang w:val="en-US"/>
        </w:rPr>
        <w:t xml:space="preserve">10. Characteristics of the main groups of drugs used in the treatment of CC. </w:t>
      </w:r>
    </w:p>
    <w:p w14:paraId="123E14B3" w14:textId="77777777" w:rsidR="00805AA7" w:rsidRPr="00E340B5" w:rsidRDefault="00805AA7" w:rsidP="00805AA7">
      <w:pPr>
        <w:jc w:val="both"/>
        <w:rPr>
          <w:lang w:val="en-US"/>
        </w:rPr>
      </w:pPr>
      <w:r w:rsidRPr="00E340B5">
        <w:rPr>
          <w:bCs/>
          <w:lang w:val="en-US"/>
        </w:rPr>
        <w:t>11. Prevention CC.</w:t>
      </w:r>
    </w:p>
    <w:p w14:paraId="72ACC900" w14:textId="77777777" w:rsidR="00805AA7" w:rsidRPr="00E340B5" w:rsidRDefault="00805AA7" w:rsidP="00805AA7">
      <w:pPr>
        <w:jc w:val="both"/>
        <w:rPr>
          <w:lang w:val="en-US"/>
        </w:rPr>
      </w:pPr>
      <w:r w:rsidRPr="00E340B5">
        <w:rPr>
          <w:bCs/>
          <w:lang w:val="en-US"/>
        </w:rPr>
        <w:t>12. Definition, etiology, pathogenesis of CP.</w:t>
      </w:r>
    </w:p>
    <w:p w14:paraId="69A80B1F" w14:textId="77777777" w:rsidR="00805AA7" w:rsidRPr="00E340B5" w:rsidRDefault="00805AA7" w:rsidP="00805AA7">
      <w:pPr>
        <w:jc w:val="both"/>
        <w:rPr>
          <w:lang w:val="en-US"/>
        </w:rPr>
      </w:pPr>
      <w:r w:rsidRPr="00E340B5">
        <w:rPr>
          <w:bCs/>
          <w:lang w:val="en-US"/>
        </w:rPr>
        <w:t>13. Modern classification of CP.</w:t>
      </w:r>
    </w:p>
    <w:p w14:paraId="6EBF837E" w14:textId="77777777" w:rsidR="00805AA7" w:rsidRPr="00E340B5" w:rsidRDefault="00805AA7" w:rsidP="00805AA7">
      <w:pPr>
        <w:jc w:val="both"/>
        <w:rPr>
          <w:lang w:val="en-US"/>
        </w:rPr>
      </w:pPr>
      <w:r w:rsidRPr="00E340B5">
        <w:rPr>
          <w:bCs/>
          <w:lang w:val="en-US"/>
        </w:rPr>
        <w:t>14. Leading clinical symptoms of CP.</w:t>
      </w:r>
    </w:p>
    <w:p w14:paraId="442473CE" w14:textId="77777777" w:rsidR="00805AA7" w:rsidRPr="00E340B5" w:rsidRDefault="00805AA7" w:rsidP="00805AA7">
      <w:pPr>
        <w:jc w:val="both"/>
        <w:rPr>
          <w:lang w:val="en-US"/>
        </w:rPr>
      </w:pPr>
      <w:r w:rsidRPr="00E340B5">
        <w:rPr>
          <w:bCs/>
          <w:lang w:val="en-US"/>
        </w:rPr>
        <w:t xml:space="preserve">15. Methods for diagnosing the inflammatory process in CP, external secretory and </w:t>
      </w:r>
      <w:proofErr w:type="spellStart"/>
      <w:r w:rsidRPr="00E340B5">
        <w:rPr>
          <w:bCs/>
          <w:lang w:val="en-US"/>
        </w:rPr>
        <w:t>intrasecretory</w:t>
      </w:r>
      <w:proofErr w:type="spellEnd"/>
      <w:r w:rsidRPr="00E340B5">
        <w:rPr>
          <w:bCs/>
          <w:lang w:val="en-US"/>
        </w:rPr>
        <w:t xml:space="preserve"> pancreatic insufficiency.</w:t>
      </w:r>
    </w:p>
    <w:p w14:paraId="457B8991" w14:textId="77777777" w:rsidR="00805AA7" w:rsidRPr="00E340B5" w:rsidRDefault="00805AA7" w:rsidP="00805AA7">
      <w:pPr>
        <w:jc w:val="both"/>
        <w:rPr>
          <w:lang w:val="en-US"/>
        </w:rPr>
      </w:pPr>
      <w:r w:rsidRPr="00E340B5">
        <w:rPr>
          <w:bCs/>
          <w:lang w:val="en-US"/>
        </w:rPr>
        <w:t>16. The severity of CP.</w:t>
      </w:r>
    </w:p>
    <w:p w14:paraId="2F595073" w14:textId="77777777" w:rsidR="00805AA7" w:rsidRPr="00E340B5" w:rsidRDefault="00805AA7" w:rsidP="00805AA7">
      <w:pPr>
        <w:jc w:val="both"/>
        <w:rPr>
          <w:lang w:val="en-US"/>
        </w:rPr>
      </w:pPr>
      <w:r w:rsidRPr="00E340B5">
        <w:rPr>
          <w:bCs/>
          <w:lang w:val="en-US"/>
        </w:rPr>
        <w:t>17. Criteria for hospitalization of patients with CP.</w:t>
      </w:r>
    </w:p>
    <w:p w14:paraId="10701E47" w14:textId="77777777" w:rsidR="00805AA7" w:rsidRPr="00E340B5" w:rsidRDefault="00805AA7" w:rsidP="00805AA7">
      <w:pPr>
        <w:jc w:val="both"/>
        <w:rPr>
          <w:lang w:val="en-US"/>
        </w:rPr>
      </w:pPr>
      <w:r w:rsidRPr="00E340B5">
        <w:rPr>
          <w:bCs/>
          <w:lang w:val="en-US"/>
        </w:rPr>
        <w:t>18. Complications of CP.</w:t>
      </w:r>
    </w:p>
    <w:p w14:paraId="38463CBF" w14:textId="77777777" w:rsidR="00805AA7" w:rsidRPr="00E340B5" w:rsidRDefault="00805AA7" w:rsidP="00805AA7">
      <w:pPr>
        <w:jc w:val="both"/>
        <w:rPr>
          <w:lang w:val="en-US"/>
        </w:rPr>
      </w:pPr>
      <w:r w:rsidRPr="00E340B5">
        <w:rPr>
          <w:bCs/>
          <w:lang w:val="en-US"/>
        </w:rPr>
        <w:t>19. Indications for surgical treatment in CP.</w:t>
      </w:r>
    </w:p>
    <w:p w14:paraId="799532A4" w14:textId="77777777" w:rsidR="00805AA7" w:rsidRPr="00E340B5" w:rsidRDefault="00805AA7" w:rsidP="00805AA7">
      <w:pPr>
        <w:jc w:val="both"/>
        <w:rPr>
          <w:lang w:val="en-US"/>
        </w:rPr>
      </w:pPr>
      <w:r w:rsidRPr="00E340B5">
        <w:rPr>
          <w:bCs/>
          <w:lang w:val="en-US"/>
        </w:rPr>
        <w:t>20. Differential diagnosis in CP.</w:t>
      </w:r>
    </w:p>
    <w:p w14:paraId="6BC4B3D0" w14:textId="77777777" w:rsidR="00805AA7" w:rsidRPr="00E340B5" w:rsidRDefault="00805AA7" w:rsidP="00805AA7">
      <w:pPr>
        <w:jc w:val="both"/>
        <w:rPr>
          <w:lang w:val="en-US"/>
        </w:rPr>
      </w:pPr>
      <w:r w:rsidRPr="00E340B5">
        <w:rPr>
          <w:bCs/>
          <w:lang w:val="en-US"/>
        </w:rPr>
        <w:t xml:space="preserve">21. Characteristics of the main groups of drugs used in the treatment of CP. </w:t>
      </w:r>
    </w:p>
    <w:p w14:paraId="743324AD" w14:textId="77777777" w:rsidR="00805AA7" w:rsidRPr="00E340B5" w:rsidRDefault="00805AA7" w:rsidP="00805AA7">
      <w:pPr>
        <w:jc w:val="both"/>
        <w:rPr>
          <w:lang w:val="en-US"/>
        </w:rPr>
      </w:pPr>
      <w:r w:rsidRPr="00E340B5">
        <w:rPr>
          <w:bCs/>
          <w:lang w:val="en-US"/>
        </w:rPr>
        <w:t xml:space="preserve">22. Principles of treatment with enzyme preparations of external secretory pancreatic insufficiency. </w:t>
      </w:r>
    </w:p>
    <w:p w14:paraId="6912F343" w14:textId="77777777" w:rsidR="00805AA7" w:rsidRPr="00E340B5" w:rsidRDefault="00805AA7" w:rsidP="00805AA7">
      <w:pPr>
        <w:jc w:val="both"/>
        <w:rPr>
          <w:lang w:val="en-US"/>
        </w:rPr>
      </w:pPr>
      <w:r w:rsidRPr="00E340B5">
        <w:rPr>
          <w:bCs/>
          <w:lang w:val="en-US"/>
        </w:rPr>
        <w:t>23. Prevention of CP.</w:t>
      </w:r>
    </w:p>
    <w:p w14:paraId="170B3945" w14:textId="77777777" w:rsidR="00805AA7" w:rsidRPr="00E340B5" w:rsidRDefault="00805AA7" w:rsidP="00805AA7">
      <w:pPr>
        <w:jc w:val="both"/>
        <w:rPr>
          <w:lang w:val="en-US"/>
        </w:rPr>
      </w:pPr>
    </w:p>
    <w:p w14:paraId="24A0BD12"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45822D70" w14:textId="77777777" w:rsidR="0072223A" w:rsidRPr="00E340B5" w:rsidRDefault="0072223A"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E15E99F" w14:textId="77777777" w:rsidR="0072223A" w:rsidRPr="00E340B5" w:rsidRDefault="0072223A" w:rsidP="00087FE7">
      <w:pPr>
        <w:numPr>
          <w:ilvl w:val="0"/>
          <w:numId w:val="12"/>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19B03AA0" w14:textId="77777777" w:rsidR="0072223A" w:rsidRPr="00E340B5" w:rsidRDefault="0072223A" w:rsidP="00087FE7">
      <w:pPr>
        <w:numPr>
          <w:ilvl w:val="0"/>
          <w:numId w:val="12"/>
        </w:numPr>
        <w:shd w:val="clear" w:color="auto" w:fill="FFFFFF"/>
        <w:tabs>
          <w:tab w:val="left" w:leader="dot" w:pos="7721"/>
        </w:tabs>
        <w:ind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18C5D901" w14:textId="77777777" w:rsidR="0072223A" w:rsidRPr="00E340B5" w:rsidRDefault="0072223A"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8.2. Supplementary course literature in English</w:t>
      </w:r>
    </w:p>
    <w:p w14:paraId="7922BCC6" w14:textId="77777777" w:rsidR="0072223A" w:rsidRPr="00E340B5" w:rsidRDefault="0072223A" w:rsidP="00087FE7">
      <w:pPr>
        <w:numPr>
          <w:ilvl w:val="0"/>
          <w:numId w:val="12"/>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4B0E7B9" w14:textId="77777777" w:rsidR="00805AA7" w:rsidRPr="00E340B5" w:rsidRDefault="00805AA7" w:rsidP="00805AA7">
      <w:pPr>
        <w:shd w:val="clear" w:color="auto" w:fill="FFFFFF"/>
        <w:tabs>
          <w:tab w:val="left" w:leader="dot" w:pos="7721"/>
        </w:tabs>
        <w:ind w:right="470"/>
        <w:outlineLvl w:val="0"/>
        <w:rPr>
          <w:lang w:val="en-US"/>
        </w:rPr>
      </w:pPr>
    </w:p>
    <w:p w14:paraId="51B67E58" w14:textId="77777777" w:rsidR="004A1746" w:rsidRPr="00E340B5" w:rsidRDefault="004A1746"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119E383" w14:textId="77777777" w:rsidR="004A1746" w:rsidRPr="00E340B5" w:rsidRDefault="004A1746" w:rsidP="004A174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4A1746" w:rsidRPr="00E340B5" w14:paraId="659E2F09" w14:textId="77777777" w:rsidTr="00B11B00">
        <w:tc>
          <w:tcPr>
            <w:tcW w:w="534" w:type="dxa"/>
          </w:tcPr>
          <w:p w14:paraId="393A07DC"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24C52A6"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50B67F8" w14:textId="77777777" w:rsidR="004A1746" w:rsidRPr="00E340B5" w:rsidRDefault="004A1746" w:rsidP="00B11B00">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1A081BE" w14:textId="77777777" w:rsidR="004A1746" w:rsidRPr="00E340B5" w:rsidRDefault="004A1746" w:rsidP="00B11B00">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4A1746" w:rsidRPr="009E39B6" w14:paraId="267EECC8" w14:textId="77777777" w:rsidTr="00B11B00">
        <w:tc>
          <w:tcPr>
            <w:tcW w:w="534" w:type="dxa"/>
          </w:tcPr>
          <w:p w14:paraId="007F646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1</w:t>
            </w:r>
          </w:p>
        </w:tc>
        <w:tc>
          <w:tcPr>
            <w:tcW w:w="2409" w:type="dxa"/>
          </w:tcPr>
          <w:p w14:paraId="323ABD99"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128860B1" w14:textId="77777777" w:rsidR="004A1746" w:rsidRPr="00E340B5" w:rsidRDefault="004A1746" w:rsidP="00B11B00">
            <w:pPr>
              <w:tabs>
                <w:tab w:val="left" w:leader="dot" w:pos="7721"/>
              </w:tabs>
              <w:ind w:right="470"/>
              <w:outlineLvl w:val="0"/>
              <w:rPr>
                <w:rFonts w:eastAsia="Calibri"/>
                <w:lang w:val="en-US"/>
              </w:rPr>
            </w:pPr>
            <w:hyperlink r:id="rId30" w:history="1">
              <w:r w:rsidRPr="00E340B5">
                <w:rPr>
                  <w:rStyle w:val="af1"/>
                  <w:color w:val="auto"/>
                </w:rPr>
                <w:t>https://el.nsmu.ru/</w:t>
              </w:r>
            </w:hyperlink>
            <w:r w:rsidRPr="00E340B5">
              <w:rPr>
                <w:lang w:val="en-US"/>
              </w:rPr>
              <w:t xml:space="preserve"> </w:t>
            </w:r>
          </w:p>
        </w:tc>
        <w:tc>
          <w:tcPr>
            <w:tcW w:w="3793" w:type="dxa"/>
          </w:tcPr>
          <w:p w14:paraId="14F2179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E340B5" w14:paraId="5B51B6F5" w14:textId="77777777" w:rsidTr="00B11B00">
        <w:tc>
          <w:tcPr>
            <w:tcW w:w="534" w:type="dxa"/>
          </w:tcPr>
          <w:p w14:paraId="6E4E8158"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2</w:t>
            </w:r>
          </w:p>
        </w:tc>
        <w:tc>
          <w:tcPr>
            <w:tcW w:w="2409" w:type="dxa"/>
          </w:tcPr>
          <w:p w14:paraId="54C4F681"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233199E4" w14:textId="77777777" w:rsidR="004A1746" w:rsidRPr="00E340B5" w:rsidRDefault="004A1746" w:rsidP="00B11B00">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0E9904D"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Open resource</w:t>
            </w:r>
          </w:p>
        </w:tc>
      </w:tr>
      <w:tr w:rsidR="004A1746" w:rsidRPr="009E39B6" w14:paraId="503326B6" w14:textId="77777777" w:rsidTr="00B11B00">
        <w:tc>
          <w:tcPr>
            <w:tcW w:w="534" w:type="dxa"/>
          </w:tcPr>
          <w:p w14:paraId="68E4BECD"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3</w:t>
            </w:r>
          </w:p>
        </w:tc>
        <w:tc>
          <w:tcPr>
            <w:tcW w:w="2409" w:type="dxa"/>
          </w:tcPr>
          <w:p w14:paraId="2A78AA99" w14:textId="77777777" w:rsidR="004A1746" w:rsidRPr="00E340B5" w:rsidRDefault="004A1746" w:rsidP="00B11B00">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7235672D" w14:textId="77777777" w:rsidR="004A1746" w:rsidRPr="00E340B5" w:rsidRDefault="004A1746" w:rsidP="00B11B00">
            <w:pPr>
              <w:ind w:left="33" w:hanging="33"/>
              <w:rPr>
                <w:rFonts w:eastAsia="Calibri"/>
                <w:lang w:val="en-US"/>
              </w:rPr>
            </w:pPr>
            <w:r w:rsidRPr="00E340B5">
              <w:t>www.jaypeedigital.com</w:t>
            </w:r>
          </w:p>
        </w:tc>
        <w:tc>
          <w:tcPr>
            <w:tcW w:w="3793" w:type="dxa"/>
          </w:tcPr>
          <w:p w14:paraId="05C42103"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9E39B6" w14:paraId="09275852" w14:textId="77777777" w:rsidTr="00B11B00">
        <w:tc>
          <w:tcPr>
            <w:tcW w:w="534" w:type="dxa"/>
          </w:tcPr>
          <w:p w14:paraId="5560FDEA"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4</w:t>
            </w:r>
          </w:p>
        </w:tc>
        <w:tc>
          <w:tcPr>
            <w:tcW w:w="2409" w:type="dxa"/>
          </w:tcPr>
          <w:p w14:paraId="04F9E622" w14:textId="77777777" w:rsidR="004A1746" w:rsidRPr="00E340B5" w:rsidRDefault="004A1746" w:rsidP="00B11B00">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1FE5DF4" w14:textId="77777777" w:rsidR="004A1746" w:rsidRPr="00E340B5" w:rsidRDefault="004A1746" w:rsidP="00B11B00">
            <w:pPr>
              <w:ind w:left="33" w:hanging="33"/>
            </w:pPr>
            <w:r w:rsidRPr="00E340B5">
              <w:t>pubmed.ncbi.nlm.nih.gov</w:t>
            </w:r>
          </w:p>
        </w:tc>
        <w:tc>
          <w:tcPr>
            <w:tcW w:w="3793" w:type="dxa"/>
          </w:tcPr>
          <w:p w14:paraId="16670494"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4A1746" w:rsidRPr="009E39B6" w14:paraId="72C664D9" w14:textId="77777777" w:rsidTr="00B11B00">
        <w:tc>
          <w:tcPr>
            <w:tcW w:w="534" w:type="dxa"/>
          </w:tcPr>
          <w:p w14:paraId="4573EEE5"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5</w:t>
            </w:r>
          </w:p>
        </w:tc>
        <w:tc>
          <w:tcPr>
            <w:tcW w:w="2409" w:type="dxa"/>
          </w:tcPr>
          <w:p w14:paraId="0BA0AE5F" w14:textId="77777777" w:rsidR="004A1746" w:rsidRPr="00E340B5" w:rsidRDefault="004A1746" w:rsidP="00B11B00">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E4E2A8F" w14:textId="77777777" w:rsidR="004A1746" w:rsidRPr="00E340B5" w:rsidRDefault="004A1746" w:rsidP="00B11B00">
            <w:pPr>
              <w:ind w:left="33" w:hanging="33"/>
            </w:pPr>
            <w:r w:rsidRPr="00E340B5">
              <w:t>www.studentlibrary.ru/</w:t>
            </w:r>
            <w:r w:rsidRPr="00E340B5">
              <w:br/>
            </w:r>
          </w:p>
        </w:tc>
        <w:tc>
          <w:tcPr>
            <w:tcW w:w="3793" w:type="dxa"/>
          </w:tcPr>
          <w:p w14:paraId="07C384B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017BDE9" w14:textId="77777777" w:rsidR="004A1746" w:rsidRPr="00E340B5" w:rsidRDefault="004A1746" w:rsidP="004A1746">
      <w:pPr>
        <w:shd w:val="clear" w:color="auto" w:fill="FFFFFF"/>
        <w:tabs>
          <w:tab w:val="left" w:leader="dot" w:pos="7721"/>
        </w:tabs>
        <w:ind w:right="470"/>
        <w:jc w:val="both"/>
        <w:outlineLvl w:val="0"/>
        <w:rPr>
          <w:lang w:val="en-US"/>
        </w:rPr>
      </w:pPr>
    </w:p>
    <w:p w14:paraId="69DD6ED4" w14:textId="77777777" w:rsidR="004A1746" w:rsidRPr="00E340B5" w:rsidRDefault="004A1746" w:rsidP="004A174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EF1BD63" w14:textId="77777777" w:rsidR="004A1746" w:rsidRPr="00E340B5" w:rsidRDefault="004A1746" w:rsidP="004A174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4A1746" w:rsidRPr="00E340B5" w14:paraId="47954C56" w14:textId="77777777" w:rsidTr="00B11B00">
        <w:tc>
          <w:tcPr>
            <w:tcW w:w="534" w:type="dxa"/>
          </w:tcPr>
          <w:p w14:paraId="4AFB8144" w14:textId="77777777" w:rsidR="004A1746" w:rsidRPr="00E340B5" w:rsidRDefault="004A1746" w:rsidP="00B11B00">
            <w:pPr>
              <w:tabs>
                <w:tab w:val="left" w:leader="dot" w:pos="7721"/>
              </w:tabs>
              <w:ind w:right="470"/>
              <w:jc w:val="both"/>
              <w:outlineLvl w:val="0"/>
              <w:rPr>
                <w:rFonts w:eastAsia="Calibri"/>
              </w:rPr>
            </w:pPr>
            <w:r w:rsidRPr="00E340B5">
              <w:rPr>
                <w:rFonts w:eastAsia="Calibri"/>
              </w:rPr>
              <w:t>№</w:t>
            </w:r>
          </w:p>
        </w:tc>
        <w:tc>
          <w:tcPr>
            <w:tcW w:w="2438" w:type="dxa"/>
          </w:tcPr>
          <w:p w14:paraId="2D9AE2C0" w14:textId="77777777" w:rsidR="004A1746" w:rsidRPr="00E340B5" w:rsidRDefault="004A1746" w:rsidP="00B11B00">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29F99972" w14:textId="77777777" w:rsidR="004A1746" w:rsidRPr="00E340B5" w:rsidRDefault="004A1746" w:rsidP="00B11B00">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7807F02" w14:textId="77777777" w:rsidR="004A1746" w:rsidRPr="00E340B5" w:rsidRDefault="004A1746" w:rsidP="00B11B00">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4A1746" w:rsidRPr="009E39B6" w14:paraId="25A6F375" w14:textId="77777777" w:rsidTr="00B11B00">
        <w:tc>
          <w:tcPr>
            <w:tcW w:w="534" w:type="dxa"/>
          </w:tcPr>
          <w:p w14:paraId="459E6C90"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2</w:t>
            </w:r>
          </w:p>
        </w:tc>
        <w:tc>
          <w:tcPr>
            <w:tcW w:w="2438" w:type="dxa"/>
          </w:tcPr>
          <w:p w14:paraId="69B7AAAC"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61B8AEF" w14:textId="77777777" w:rsidR="004A1746" w:rsidRPr="00E340B5" w:rsidRDefault="004A1746" w:rsidP="00B11B00">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29ADD5BB" w14:textId="77777777" w:rsidR="004A1746" w:rsidRPr="00E340B5" w:rsidRDefault="004A1746" w:rsidP="00B11B00">
            <w:pPr>
              <w:rPr>
                <w:rFonts w:eastAsia="Calibri"/>
                <w:lang w:val="en-US"/>
              </w:rPr>
            </w:pPr>
            <w:hyperlink r:id="rId31" w:history="1">
              <w:r w:rsidRPr="00E340B5">
                <w:rPr>
                  <w:rStyle w:val="af1"/>
                  <w:rFonts w:eastAsia="Calibri"/>
                  <w:color w:val="auto"/>
                  <w:lang w:val="en-US"/>
                </w:rPr>
                <w:t>https://edu.nsmu.ru/course/view.php?id=14187</w:t>
              </w:r>
            </w:hyperlink>
            <w:r w:rsidRPr="00E340B5">
              <w:rPr>
                <w:rFonts w:eastAsia="Calibri"/>
                <w:lang w:val="en-US"/>
              </w:rPr>
              <w:t xml:space="preserve"> </w:t>
            </w:r>
          </w:p>
          <w:p w14:paraId="0CED37C9" w14:textId="77777777" w:rsidR="004A1746" w:rsidRPr="00E340B5" w:rsidRDefault="004A1746" w:rsidP="00B11B00">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381CD20"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On-line and distant education</w:t>
            </w:r>
          </w:p>
        </w:tc>
      </w:tr>
    </w:tbl>
    <w:p w14:paraId="10D69723" w14:textId="77777777" w:rsidR="004A1746" w:rsidRPr="00E340B5" w:rsidRDefault="004A1746" w:rsidP="004A1746">
      <w:pPr>
        <w:shd w:val="clear" w:color="auto" w:fill="FFFFFF"/>
        <w:tabs>
          <w:tab w:val="left" w:leader="dot" w:pos="7721"/>
        </w:tabs>
        <w:ind w:right="-5"/>
        <w:jc w:val="both"/>
        <w:outlineLvl w:val="0"/>
        <w:rPr>
          <w:lang w:val="en-US"/>
        </w:rPr>
      </w:pPr>
    </w:p>
    <w:p w14:paraId="1370E612" w14:textId="77777777" w:rsidR="00805AA7" w:rsidRPr="00E340B5" w:rsidRDefault="00805AA7" w:rsidP="00805AA7">
      <w:pPr>
        <w:jc w:val="center"/>
        <w:rPr>
          <w:lang w:val="en-US"/>
        </w:rPr>
      </w:pPr>
      <w:r w:rsidRPr="00E340B5">
        <w:rPr>
          <w:b/>
          <w:u w:val="single"/>
          <w:lang w:val="en-US"/>
        </w:rPr>
        <w:t>Topic: Chronic hepatitis</w:t>
      </w:r>
    </w:p>
    <w:p w14:paraId="6D36F789" w14:textId="77777777" w:rsidR="00805AA7" w:rsidRPr="00E340B5" w:rsidRDefault="00805AA7" w:rsidP="00805AA7">
      <w:pPr>
        <w:jc w:val="both"/>
        <w:rPr>
          <w:lang w:val="en-US"/>
        </w:rPr>
      </w:pPr>
    </w:p>
    <w:p w14:paraId="70C3290B" w14:textId="77777777" w:rsidR="00805AA7" w:rsidRPr="00E340B5" w:rsidRDefault="00805AA7" w:rsidP="00805AA7">
      <w:pPr>
        <w:jc w:val="center"/>
        <w:rPr>
          <w:lang w:val="en-US"/>
        </w:rPr>
      </w:pPr>
      <w:r w:rsidRPr="00E340B5">
        <w:rPr>
          <w:b/>
          <w:lang w:val="en-US"/>
        </w:rPr>
        <w:t>The purpose of the lesson</w:t>
      </w:r>
    </w:p>
    <w:p w14:paraId="0A0A88F4" w14:textId="77777777" w:rsidR="00805AA7" w:rsidRPr="00E340B5" w:rsidRDefault="00805AA7" w:rsidP="00805AA7">
      <w:pPr>
        <w:jc w:val="both"/>
        <w:rPr>
          <w:lang w:val="en-US"/>
        </w:rPr>
      </w:pPr>
      <w:r w:rsidRPr="00E340B5">
        <w:rPr>
          <w:bCs/>
          <w:lang w:val="en-US"/>
        </w:rPr>
        <w:t>• training of students to carry out professional activities in the field of diagnosis, treatment and prevention of chronic hepatitis.</w:t>
      </w:r>
    </w:p>
    <w:p w14:paraId="5134B927" w14:textId="77777777" w:rsidR="00805AA7" w:rsidRPr="00E340B5" w:rsidRDefault="00805AA7" w:rsidP="00805AA7">
      <w:pPr>
        <w:jc w:val="both"/>
        <w:rPr>
          <w:lang w:val="en-US"/>
        </w:rPr>
      </w:pPr>
    </w:p>
    <w:p w14:paraId="6EAFF611" w14:textId="77777777" w:rsidR="00805AA7" w:rsidRPr="00E340B5" w:rsidRDefault="00805AA7" w:rsidP="00805AA7">
      <w:pPr>
        <w:jc w:val="center"/>
        <w:rPr>
          <w:lang w:val="en-US"/>
        </w:rPr>
      </w:pPr>
      <w:r w:rsidRPr="00E340B5">
        <w:rPr>
          <w:b/>
          <w:lang w:val="en-US"/>
        </w:rPr>
        <w:t>Tasks</w:t>
      </w:r>
    </w:p>
    <w:p w14:paraId="6F7FCF67" w14:textId="77777777" w:rsidR="00805AA7" w:rsidRPr="00E340B5" w:rsidRDefault="00805AA7" w:rsidP="00805AA7">
      <w:pPr>
        <w:jc w:val="both"/>
        <w:rPr>
          <w:lang w:val="en-US"/>
        </w:rPr>
      </w:pPr>
      <w:r w:rsidRPr="00E340B5">
        <w:rPr>
          <w:bCs/>
          <w:lang w:val="en-US"/>
        </w:rPr>
        <w:t>• to study the etiology, pathogenesis, clinical and laboratory syndromes and modern methods of treatment of chronic hepatitis, taking into account the activity of the process and the etiology of the process.</w:t>
      </w:r>
    </w:p>
    <w:p w14:paraId="15448B8C" w14:textId="77777777" w:rsidR="00805AA7" w:rsidRPr="00E340B5" w:rsidRDefault="00805AA7" w:rsidP="00805AA7">
      <w:pPr>
        <w:jc w:val="both"/>
        <w:rPr>
          <w:lang w:val="en-US"/>
        </w:rPr>
      </w:pPr>
      <w:r w:rsidRPr="00E340B5">
        <w:rPr>
          <w:bCs/>
          <w:lang w:val="en-US"/>
        </w:rPr>
        <w:lastRenderedPageBreak/>
        <w:t>• Be able to identify chronic liver disease according to clinical data and its possible etiological factor.</w:t>
      </w:r>
    </w:p>
    <w:p w14:paraId="01AA2758" w14:textId="77777777" w:rsidR="00805AA7" w:rsidRPr="00E340B5" w:rsidRDefault="00805AA7" w:rsidP="00805AA7">
      <w:pPr>
        <w:jc w:val="both"/>
        <w:rPr>
          <w:lang w:val="en-US"/>
        </w:rPr>
      </w:pPr>
      <w:r w:rsidRPr="00E340B5">
        <w:rPr>
          <w:bCs/>
          <w:lang w:val="en-US"/>
        </w:rPr>
        <w:t>• To characterize chronic hepatitis: clinical and morphological form, activity, degree of liver failure, complications.</w:t>
      </w:r>
    </w:p>
    <w:p w14:paraId="77B41842" w14:textId="77777777" w:rsidR="00805AA7" w:rsidRPr="00E340B5" w:rsidRDefault="00805AA7" w:rsidP="00805AA7">
      <w:pPr>
        <w:jc w:val="both"/>
        <w:rPr>
          <w:lang w:val="en-US"/>
        </w:rPr>
      </w:pPr>
      <w:r w:rsidRPr="00E340B5">
        <w:rPr>
          <w:bCs/>
          <w:lang w:val="en-US"/>
        </w:rPr>
        <w:t>• Make a differential diagnosis.</w:t>
      </w:r>
    </w:p>
    <w:p w14:paraId="53138C25" w14:textId="77777777" w:rsidR="00805AA7" w:rsidRPr="00E340B5" w:rsidRDefault="00805AA7" w:rsidP="00805AA7">
      <w:pPr>
        <w:jc w:val="both"/>
        <w:rPr>
          <w:lang w:val="en-US"/>
        </w:rPr>
      </w:pPr>
      <w:r w:rsidRPr="00E340B5">
        <w:rPr>
          <w:bCs/>
          <w:lang w:val="en-US"/>
        </w:rPr>
        <w:t>• Evaluate the results of laboratory tests.</w:t>
      </w:r>
    </w:p>
    <w:p w14:paraId="2FF449AC" w14:textId="77777777" w:rsidR="00805AA7" w:rsidRPr="00E340B5" w:rsidRDefault="00805AA7" w:rsidP="00805AA7">
      <w:pPr>
        <w:jc w:val="both"/>
        <w:rPr>
          <w:lang w:val="en-US"/>
        </w:rPr>
      </w:pPr>
      <w:r w:rsidRPr="00E340B5">
        <w:rPr>
          <w:bCs/>
          <w:lang w:val="en-US"/>
        </w:rPr>
        <w:t>• Make a treatment plan for the patient, taking into account the peculiarities of the course of the disease.</w:t>
      </w:r>
    </w:p>
    <w:p w14:paraId="49BB2A58" w14:textId="77777777" w:rsidR="00805AA7" w:rsidRPr="00E340B5" w:rsidRDefault="00805AA7" w:rsidP="00805AA7">
      <w:pPr>
        <w:jc w:val="both"/>
        <w:rPr>
          <w:lang w:val="en-US"/>
        </w:rPr>
      </w:pPr>
    </w:p>
    <w:p w14:paraId="2C544A29" w14:textId="77777777" w:rsidR="00805AA7" w:rsidRPr="00E340B5" w:rsidRDefault="00805AA7" w:rsidP="00805AA7">
      <w:pPr>
        <w:jc w:val="center"/>
        <w:rPr>
          <w:lang w:val="en-US"/>
        </w:rPr>
      </w:pPr>
      <w:r w:rsidRPr="00E340B5">
        <w:rPr>
          <w:b/>
          <w:lang w:val="en-US"/>
        </w:rPr>
        <w:t>Basic concepts that should be learned by students in the process of studying the topic</w:t>
      </w:r>
    </w:p>
    <w:p w14:paraId="38ADD8B8" w14:textId="77777777" w:rsidR="00805AA7" w:rsidRPr="00E340B5" w:rsidRDefault="00805AA7" w:rsidP="00805AA7">
      <w:pPr>
        <w:jc w:val="both"/>
        <w:rPr>
          <w:lang w:val="en-US"/>
        </w:rPr>
      </w:pPr>
      <w:r w:rsidRPr="00E340B5">
        <w:rPr>
          <w:bCs/>
          <w:lang w:val="en-US"/>
        </w:rPr>
        <w:t>• hepatosplenomegaly,</w:t>
      </w:r>
    </w:p>
    <w:p w14:paraId="005FCBD0" w14:textId="77777777" w:rsidR="00805AA7" w:rsidRPr="00E340B5" w:rsidRDefault="00805AA7" w:rsidP="00805AA7">
      <w:pPr>
        <w:jc w:val="both"/>
        <w:rPr>
          <w:lang w:val="en-US"/>
        </w:rPr>
      </w:pPr>
      <w:r w:rsidRPr="00E340B5">
        <w:rPr>
          <w:bCs/>
          <w:lang w:val="en-US"/>
        </w:rPr>
        <w:t>• mesenchymal-inflammatory syndrome,</w:t>
      </w:r>
    </w:p>
    <w:p w14:paraId="761A8A2E" w14:textId="77777777" w:rsidR="00805AA7" w:rsidRPr="00E340B5" w:rsidRDefault="00805AA7" w:rsidP="00805AA7">
      <w:pPr>
        <w:jc w:val="both"/>
        <w:rPr>
          <w:lang w:val="en-US"/>
        </w:rPr>
      </w:pPr>
      <w:r w:rsidRPr="00E340B5">
        <w:rPr>
          <w:bCs/>
          <w:lang w:val="en-US"/>
        </w:rPr>
        <w:t>• hepatic cell insufficiency,</w:t>
      </w:r>
    </w:p>
    <w:p w14:paraId="7333F993" w14:textId="77777777" w:rsidR="00805AA7" w:rsidRPr="00E340B5" w:rsidRDefault="00805AA7" w:rsidP="00805AA7">
      <w:pPr>
        <w:jc w:val="both"/>
        <w:rPr>
          <w:lang w:val="en-US"/>
        </w:rPr>
      </w:pPr>
      <w:r w:rsidRPr="00E340B5">
        <w:rPr>
          <w:bCs/>
          <w:lang w:val="en-US"/>
        </w:rPr>
        <w:t>• cholestasis,</w:t>
      </w:r>
    </w:p>
    <w:p w14:paraId="2BFA762A" w14:textId="77777777" w:rsidR="00805AA7" w:rsidRPr="00E340B5" w:rsidRDefault="00805AA7" w:rsidP="00805AA7">
      <w:pPr>
        <w:jc w:val="both"/>
        <w:rPr>
          <w:lang w:val="en-US"/>
        </w:rPr>
      </w:pPr>
      <w:r w:rsidRPr="00E340B5">
        <w:rPr>
          <w:bCs/>
          <w:lang w:val="en-US"/>
        </w:rPr>
        <w:t>• cytolysis.</w:t>
      </w:r>
    </w:p>
    <w:p w14:paraId="4293E32D" w14:textId="77777777" w:rsidR="00805AA7" w:rsidRPr="00E340B5" w:rsidRDefault="00805AA7" w:rsidP="00805AA7">
      <w:pPr>
        <w:jc w:val="both"/>
        <w:rPr>
          <w:lang w:val="en-US"/>
        </w:rPr>
      </w:pPr>
    </w:p>
    <w:p w14:paraId="3E7F1ED9" w14:textId="77777777" w:rsidR="00805AA7" w:rsidRPr="00E340B5" w:rsidRDefault="00805AA7" w:rsidP="00805AA7">
      <w:pPr>
        <w:jc w:val="center"/>
        <w:rPr>
          <w:lang w:val="en-US"/>
        </w:rPr>
      </w:pPr>
      <w:r w:rsidRPr="00E340B5">
        <w:rPr>
          <w:b/>
          <w:lang w:val="en-US"/>
        </w:rPr>
        <w:t>Questions for the lesson</w:t>
      </w:r>
    </w:p>
    <w:p w14:paraId="2DCF3B15" w14:textId="77777777" w:rsidR="00805AA7" w:rsidRPr="00E340B5" w:rsidRDefault="00805AA7" w:rsidP="00805AA7">
      <w:pPr>
        <w:jc w:val="both"/>
        <w:rPr>
          <w:lang w:val="en-US"/>
        </w:rPr>
      </w:pPr>
      <w:r w:rsidRPr="00E340B5">
        <w:rPr>
          <w:bCs/>
          <w:lang w:val="en-US"/>
        </w:rPr>
        <w:t>1. Etiology and pathogenesis of chronic hepatitis (CH).</w:t>
      </w:r>
    </w:p>
    <w:p w14:paraId="021A5CB7" w14:textId="77777777" w:rsidR="00805AA7" w:rsidRPr="00E340B5" w:rsidRDefault="00805AA7" w:rsidP="00805AA7">
      <w:pPr>
        <w:jc w:val="both"/>
        <w:rPr>
          <w:lang w:val="en-US"/>
        </w:rPr>
      </w:pPr>
      <w:r w:rsidRPr="00E340B5">
        <w:rPr>
          <w:bCs/>
          <w:lang w:val="en-US"/>
        </w:rPr>
        <w:t>2. Modern classification of CH (Los Angeles, 1994).</w:t>
      </w:r>
    </w:p>
    <w:p w14:paraId="486381EA" w14:textId="77777777" w:rsidR="00805AA7" w:rsidRPr="00E340B5" w:rsidRDefault="00805AA7" w:rsidP="00805AA7">
      <w:pPr>
        <w:jc w:val="both"/>
        <w:rPr>
          <w:lang w:val="en-US"/>
        </w:rPr>
      </w:pPr>
      <w:r w:rsidRPr="00E340B5">
        <w:rPr>
          <w:bCs/>
          <w:lang w:val="en-US"/>
        </w:rPr>
        <w:t xml:space="preserve">3. Clinical syndromes of </w:t>
      </w:r>
      <w:r w:rsidRPr="00E340B5">
        <w:rPr>
          <w:bCs/>
        </w:rPr>
        <w:t>С</w:t>
      </w:r>
      <w:r w:rsidRPr="00E340B5">
        <w:rPr>
          <w:bCs/>
          <w:lang w:val="en-US"/>
        </w:rPr>
        <w:t>H.</w:t>
      </w:r>
    </w:p>
    <w:p w14:paraId="2C7BD902" w14:textId="77777777" w:rsidR="00805AA7" w:rsidRPr="00E340B5" w:rsidRDefault="00805AA7" w:rsidP="00805AA7">
      <w:pPr>
        <w:jc w:val="both"/>
        <w:rPr>
          <w:lang w:val="en-US"/>
        </w:rPr>
      </w:pPr>
      <w:r w:rsidRPr="00E340B5">
        <w:rPr>
          <w:bCs/>
          <w:lang w:val="en-US"/>
        </w:rPr>
        <w:t>4. Laboratory-biochemical syndromes in diffuse liver diseases (cytolysis, cholestasis, mesenchymal inflammation, small hepatic cell insufficiency).</w:t>
      </w:r>
    </w:p>
    <w:p w14:paraId="2640FAE5" w14:textId="77777777" w:rsidR="00805AA7" w:rsidRPr="00E340B5" w:rsidRDefault="00805AA7" w:rsidP="00805AA7">
      <w:pPr>
        <w:jc w:val="both"/>
        <w:rPr>
          <w:lang w:val="en-US"/>
        </w:rPr>
      </w:pPr>
      <w:r w:rsidRPr="00E340B5">
        <w:rPr>
          <w:bCs/>
          <w:lang w:val="en-US"/>
        </w:rPr>
        <w:t>5. Laboratory and biochemical criteria for the degrees of activity of CH.</w:t>
      </w:r>
    </w:p>
    <w:p w14:paraId="25E5DC83" w14:textId="77777777" w:rsidR="00805AA7" w:rsidRPr="00E340B5" w:rsidRDefault="00805AA7" w:rsidP="00805AA7">
      <w:pPr>
        <w:jc w:val="both"/>
        <w:rPr>
          <w:lang w:val="en-US"/>
        </w:rPr>
      </w:pPr>
      <w:r w:rsidRPr="00E340B5">
        <w:rPr>
          <w:bCs/>
          <w:lang w:val="en-US"/>
        </w:rPr>
        <w:t>6. The index of histological activity of hepatitis according to Knodel.</w:t>
      </w:r>
    </w:p>
    <w:p w14:paraId="7E4965B4" w14:textId="77777777" w:rsidR="00805AA7" w:rsidRPr="00E340B5" w:rsidRDefault="00805AA7" w:rsidP="00805AA7">
      <w:pPr>
        <w:jc w:val="both"/>
        <w:rPr>
          <w:lang w:val="en-US"/>
        </w:rPr>
      </w:pPr>
      <w:r w:rsidRPr="00E340B5">
        <w:rPr>
          <w:bCs/>
          <w:lang w:val="en-US"/>
        </w:rPr>
        <w:t>7. Additional methods of diagnosis of CH.</w:t>
      </w:r>
    </w:p>
    <w:p w14:paraId="60CF9B9B" w14:textId="77777777" w:rsidR="00805AA7" w:rsidRPr="00E340B5" w:rsidRDefault="00805AA7" w:rsidP="00805AA7">
      <w:pPr>
        <w:jc w:val="both"/>
        <w:rPr>
          <w:lang w:val="en-US"/>
        </w:rPr>
      </w:pPr>
      <w:r w:rsidRPr="00E340B5">
        <w:rPr>
          <w:bCs/>
          <w:lang w:val="en-US"/>
        </w:rPr>
        <w:t>8. Complications of CH.</w:t>
      </w:r>
    </w:p>
    <w:p w14:paraId="179174D5" w14:textId="77777777" w:rsidR="00805AA7" w:rsidRPr="00E340B5" w:rsidRDefault="00805AA7" w:rsidP="00805AA7">
      <w:pPr>
        <w:jc w:val="both"/>
        <w:rPr>
          <w:lang w:val="en-US"/>
        </w:rPr>
      </w:pPr>
      <w:r w:rsidRPr="00E340B5">
        <w:rPr>
          <w:bCs/>
          <w:lang w:val="en-US"/>
        </w:rPr>
        <w:t>9. Features of the course and criteria for the diagnosis of autoimmune hepatitis (AIH), primary biliary cirrhosis of the liver (PBCL).</w:t>
      </w:r>
    </w:p>
    <w:p w14:paraId="423BDBF5" w14:textId="77777777" w:rsidR="00805AA7" w:rsidRPr="00E340B5" w:rsidRDefault="00805AA7" w:rsidP="00805AA7">
      <w:pPr>
        <w:jc w:val="both"/>
        <w:rPr>
          <w:lang w:val="en-US"/>
        </w:rPr>
      </w:pPr>
      <w:r w:rsidRPr="00E340B5">
        <w:rPr>
          <w:bCs/>
          <w:lang w:val="en-US"/>
        </w:rPr>
        <w:t>10. Treatment of CH and PBCL.</w:t>
      </w:r>
    </w:p>
    <w:p w14:paraId="0D7211E9" w14:textId="77777777" w:rsidR="00805AA7" w:rsidRPr="00E340B5" w:rsidRDefault="00805AA7" w:rsidP="00805AA7">
      <w:pPr>
        <w:jc w:val="both"/>
        <w:rPr>
          <w:lang w:val="en-US"/>
        </w:rPr>
      </w:pPr>
      <w:r w:rsidRPr="00E340B5">
        <w:rPr>
          <w:bCs/>
          <w:lang w:val="en-US"/>
        </w:rPr>
        <w:t>11. Pharmacokinetics of drugs for the treatment of chronic viral hepatitis (interferons, antiviral antibiotics, interferon inducers, immunomodulators).</w:t>
      </w:r>
    </w:p>
    <w:p w14:paraId="6C25CB31" w14:textId="77777777" w:rsidR="00805AA7" w:rsidRPr="00E340B5" w:rsidRDefault="00805AA7" w:rsidP="00805AA7">
      <w:pPr>
        <w:jc w:val="both"/>
        <w:rPr>
          <w:lang w:val="en-US"/>
        </w:rPr>
      </w:pPr>
      <w:r w:rsidRPr="00E340B5">
        <w:rPr>
          <w:bCs/>
          <w:lang w:val="en-US"/>
        </w:rPr>
        <w:t>12. Indications and contraindications for antiviral therapy in CH of viral etiology (CHB and CHC). Predictors of a favorable response to treatment.</w:t>
      </w:r>
    </w:p>
    <w:p w14:paraId="00F115CF" w14:textId="77777777" w:rsidR="00805AA7" w:rsidRPr="00E340B5" w:rsidRDefault="00805AA7" w:rsidP="00805AA7">
      <w:pPr>
        <w:jc w:val="both"/>
        <w:rPr>
          <w:lang w:val="en-US"/>
        </w:rPr>
      </w:pPr>
      <w:r w:rsidRPr="00E340B5">
        <w:rPr>
          <w:bCs/>
          <w:lang w:val="en-US"/>
        </w:rPr>
        <w:t>13. Principles of CH treatment.</w:t>
      </w:r>
    </w:p>
    <w:p w14:paraId="3BDE552E" w14:textId="77777777" w:rsidR="00805AA7" w:rsidRPr="00E340B5" w:rsidRDefault="00805AA7" w:rsidP="00805AA7">
      <w:pPr>
        <w:jc w:val="both"/>
        <w:rPr>
          <w:lang w:val="en-US"/>
        </w:rPr>
      </w:pPr>
      <w:r w:rsidRPr="00E340B5">
        <w:rPr>
          <w:bCs/>
          <w:lang w:val="en-US"/>
        </w:rPr>
        <w:t>14. Prevention of CH.</w:t>
      </w:r>
    </w:p>
    <w:p w14:paraId="5B769B47" w14:textId="77777777" w:rsidR="00805AA7" w:rsidRPr="00E340B5" w:rsidRDefault="00805AA7" w:rsidP="00805AA7">
      <w:pPr>
        <w:jc w:val="both"/>
        <w:rPr>
          <w:lang w:val="en-US"/>
        </w:rPr>
      </w:pPr>
    </w:p>
    <w:p w14:paraId="702FE8BA" w14:textId="77777777" w:rsidR="00805AA7" w:rsidRPr="00E340B5" w:rsidRDefault="00805AA7" w:rsidP="00805AA7">
      <w:pPr>
        <w:jc w:val="both"/>
        <w:rPr>
          <w:lang w:val="en-US"/>
        </w:rPr>
      </w:pPr>
      <w:r w:rsidRPr="00E340B5">
        <w:rPr>
          <w:bCs/>
          <w:lang w:val="en-US"/>
        </w:rPr>
        <w:t>Questions for self-control</w:t>
      </w:r>
    </w:p>
    <w:p w14:paraId="79002406" w14:textId="77777777" w:rsidR="00805AA7" w:rsidRPr="00E340B5" w:rsidRDefault="00805AA7" w:rsidP="00805AA7">
      <w:pPr>
        <w:jc w:val="both"/>
        <w:rPr>
          <w:lang w:val="en-US"/>
        </w:rPr>
      </w:pPr>
      <w:r w:rsidRPr="00E340B5">
        <w:rPr>
          <w:bCs/>
          <w:lang w:val="en-US"/>
        </w:rPr>
        <w:t>1. Etiology, pathogenesis of CH.</w:t>
      </w:r>
    </w:p>
    <w:p w14:paraId="1572EF25" w14:textId="77777777" w:rsidR="00805AA7" w:rsidRPr="00E340B5" w:rsidRDefault="00805AA7" w:rsidP="00805AA7">
      <w:pPr>
        <w:jc w:val="both"/>
        <w:rPr>
          <w:lang w:val="en-US"/>
        </w:rPr>
      </w:pPr>
      <w:r w:rsidRPr="00E340B5">
        <w:rPr>
          <w:bCs/>
          <w:lang w:val="en-US"/>
        </w:rPr>
        <w:t>2. Definition of the concepts of CH.</w:t>
      </w:r>
    </w:p>
    <w:p w14:paraId="754D26BF" w14:textId="77777777" w:rsidR="00805AA7" w:rsidRPr="00E340B5" w:rsidRDefault="00805AA7" w:rsidP="00805AA7">
      <w:pPr>
        <w:jc w:val="both"/>
        <w:rPr>
          <w:lang w:val="en-US"/>
        </w:rPr>
      </w:pPr>
      <w:r w:rsidRPr="00E340B5">
        <w:rPr>
          <w:bCs/>
          <w:lang w:val="en-US"/>
        </w:rPr>
        <w:t>3. Modern classification of CH.</w:t>
      </w:r>
    </w:p>
    <w:p w14:paraId="2BD45218" w14:textId="77777777" w:rsidR="00805AA7" w:rsidRPr="00E340B5" w:rsidRDefault="00805AA7" w:rsidP="00805AA7">
      <w:pPr>
        <w:jc w:val="both"/>
        <w:rPr>
          <w:lang w:val="en-US"/>
        </w:rPr>
      </w:pPr>
      <w:r w:rsidRPr="00E340B5">
        <w:rPr>
          <w:bCs/>
          <w:lang w:val="en-US"/>
        </w:rPr>
        <w:t>4. Leading clinical symptoms of CH.</w:t>
      </w:r>
    </w:p>
    <w:p w14:paraId="0B5E1AFE" w14:textId="77777777" w:rsidR="00805AA7" w:rsidRPr="00E340B5" w:rsidRDefault="00805AA7" w:rsidP="00805AA7">
      <w:pPr>
        <w:jc w:val="both"/>
        <w:rPr>
          <w:lang w:val="en-US"/>
        </w:rPr>
      </w:pPr>
      <w:r w:rsidRPr="00E340B5">
        <w:rPr>
          <w:bCs/>
          <w:lang w:val="en-US"/>
        </w:rPr>
        <w:t>5. Methods of diagnosis of CH: laboratory, biochemical, instrumental.</w:t>
      </w:r>
    </w:p>
    <w:p w14:paraId="343E458F" w14:textId="77777777" w:rsidR="00805AA7" w:rsidRPr="00E340B5" w:rsidRDefault="00805AA7" w:rsidP="00805AA7">
      <w:pPr>
        <w:jc w:val="both"/>
        <w:rPr>
          <w:lang w:val="en-US"/>
        </w:rPr>
      </w:pPr>
      <w:r w:rsidRPr="00E340B5">
        <w:rPr>
          <w:bCs/>
          <w:lang w:val="en-US"/>
        </w:rPr>
        <w:t>6. Biochemical markers of syndromes: cytolysis, cholestasis, mesenchymal inflammation, small hepatic cell insufficiency.</w:t>
      </w:r>
    </w:p>
    <w:p w14:paraId="53FF5D22" w14:textId="77777777" w:rsidR="00805AA7" w:rsidRPr="00E340B5" w:rsidRDefault="00805AA7" w:rsidP="00805AA7">
      <w:pPr>
        <w:jc w:val="both"/>
        <w:rPr>
          <w:lang w:val="en-US"/>
        </w:rPr>
      </w:pPr>
      <w:r w:rsidRPr="00E340B5">
        <w:rPr>
          <w:bCs/>
          <w:lang w:val="en-US"/>
        </w:rPr>
        <w:t>7. Degrees of CH activity (biochemical, histological).</w:t>
      </w:r>
    </w:p>
    <w:p w14:paraId="06A4C78F" w14:textId="77777777" w:rsidR="00805AA7" w:rsidRPr="00E340B5" w:rsidRDefault="00805AA7" w:rsidP="00805AA7">
      <w:pPr>
        <w:jc w:val="both"/>
        <w:rPr>
          <w:lang w:val="en-US"/>
        </w:rPr>
      </w:pPr>
      <w:r w:rsidRPr="00E340B5">
        <w:rPr>
          <w:bCs/>
          <w:lang w:val="en-US"/>
        </w:rPr>
        <w:t>8. Complications of CH (hepatic encephalopathy and coma, bleeding from varicose veins of the esophagus, spontaneous peritonitis, etc.).</w:t>
      </w:r>
    </w:p>
    <w:p w14:paraId="7A886321" w14:textId="77777777" w:rsidR="00805AA7" w:rsidRPr="00E340B5" w:rsidRDefault="00805AA7" w:rsidP="00805AA7">
      <w:pPr>
        <w:jc w:val="both"/>
        <w:rPr>
          <w:lang w:val="en-US"/>
        </w:rPr>
      </w:pPr>
      <w:r w:rsidRPr="00E340B5">
        <w:rPr>
          <w:bCs/>
          <w:lang w:val="en-US"/>
        </w:rPr>
        <w:t>9. Differential diagnosis of jaundice, hepatomegaly syndromes.</w:t>
      </w:r>
    </w:p>
    <w:p w14:paraId="5D4FF34E" w14:textId="77777777" w:rsidR="00805AA7" w:rsidRPr="00E340B5" w:rsidRDefault="00805AA7" w:rsidP="00805AA7">
      <w:pPr>
        <w:jc w:val="both"/>
        <w:rPr>
          <w:lang w:val="en-US"/>
        </w:rPr>
      </w:pPr>
      <w:r w:rsidRPr="00E340B5">
        <w:rPr>
          <w:bCs/>
          <w:lang w:val="en-US"/>
        </w:rPr>
        <w:t>10. Features of the clinic of primary biliary cirrhosis of the liver and its treatment.</w:t>
      </w:r>
    </w:p>
    <w:p w14:paraId="5F35DD29" w14:textId="77777777" w:rsidR="00805AA7" w:rsidRPr="00E340B5" w:rsidRDefault="00805AA7" w:rsidP="00805AA7">
      <w:pPr>
        <w:jc w:val="both"/>
        <w:rPr>
          <w:lang w:val="en-US"/>
        </w:rPr>
      </w:pPr>
      <w:r w:rsidRPr="00E340B5">
        <w:rPr>
          <w:bCs/>
          <w:lang w:val="en-US"/>
        </w:rPr>
        <w:t>11. Groups of medicines for the treatment of various forms of hepatitis (autoimmune, viral, alcoholic, medicinal).</w:t>
      </w:r>
    </w:p>
    <w:p w14:paraId="30726854" w14:textId="77777777" w:rsidR="00805AA7" w:rsidRPr="00E340B5" w:rsidRDefault="00805AA7" w:rsidP="00805AA7">
      <w:pPr>
        <w:jc w:val="both"/>
        <w:rPr>
          <w:lang w:val="en-US"/>
        </w:rPr>
      </w:pPr>
      <w:r w:rsidRPr="00E340B5">
        <w:rPr>
          <w:bCs/>
          <w:lang w:val="en-US"/>
        </w:rPr>
        <w:t>12. Principles of CH treatment.</w:t>
      </w:r>
    </w:p>
    <w:p w14:paraId="301930B7" w14:textId="77777777" w:rsidR="00805AA7" w:rsidRPr="00E340B5" w:rsidRDefault="00805AA7" w:rsidP="00805AA7">
      <w:pPr>
        <w:jc w:val="both"/>
        <w:rPr>
          <w:lang w:val="en-US"/>
        </w:rPr>
      </w:pPr>
      <w:r w:rsidRPr="00E340B5">
        <w:rPr>
          <w:bCs/>
          <w:lang w:val="en-US"/>
        </w:rPr>
        <w:lastRenderedPageBreak/>
        <w:t>13. Prevention of CH.</w:t>
      </w:r>
    </w:p>
    <w:p w14:paraId="516E99EC" w14:textId="77777777" w:rsidR="00805AA7" w:rsidRPr="00E340B5" w:rsidRDefault="00805AA7" w:rsidP="00805AA7">
      <w:pPr>
        <w:jc w:val="both"/>
        <w:rPr>
          <w:lang w:val="en-US"/>
        </w:rPr>
      </w:pPr>
    </w:p>
    <w:p w14:paraId="1B13CA7A"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614B78B2" w14:textId="77777777" w:rsidR="0072223A" w:rsidRPr="00E340B5" w:rsidRDefault="0072223A"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7621E5B" w14:textId="77777777" w:rsidR="0072223A" w:rsidRPr="00E340B5" w:rsidRDefault="0072223A" w:rsidP="00087FE7">
      <w:pPr>
        <w:numPr>
          <w:ilvl w:val="0"/>
          <w:numId w:val="13"/>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7A334CCA" w14:textId="77777777" w:rsidR="0072223A" w:rsidRPr="00E340B5" w:rsidRDefault="0072223A" w:rsidP="00087FE7">
      <w:pPr>
        <w:numPr>
          <w:ilvl w:val="0"/>
          <w:numId w:val="13"/>
        </w:numPr>
        <w:shd w:val="clear" w:color="auto" w:fill="FFFFFF"/>
        <w:tabs>
          <w:tab w:val="left" w:leader="dot" w:pos="7721"/>
        </w:tabs>
        <w:ind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1D15E961" w14:textId="77777777" w:rsidR="0072223A" w:rsidRPr="00E340B5" w:rsidRDefault="0072223A"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CA6FBC9" w14:textId="77777777" w:rsidR="0072223A" w:rsidRPr="00E340B5" w:rsidRDefault="0072223A" w:rsidP="00087FE7">
      <w:pPr>
        <w:numPr>
          <w:ilvl w:val="0"/>
          <w:numId w:val="13"/>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D164E25" w14:textId="77777777" w:rsidR="00805AA7" w:rsidRPr="00E340B5" w:rsidRDefault="00805AA7" w:rsidP="00805AA7">
      <w:pPr>
        <w:shd w:val="clear" w:color="auto" w:fill="FFFFFF"/>
        <w:tabs>
          <w:tab w:val="left" w:leader="dot" w:pos="7721"/>
        </w:tabs>
        <w:ind w:right="470"/>
        <w:outlineLvl w:val="0"/>
        <w:rPr>
          <w:lang w:val="en-US"/>
        </w:rPr>
      </w:pPr>
    </w:p>
    <w:p w14:paraId="3BC0D2A9" w14:textId="77777777" w:rsidR="004A1746" w:rsidRPr="00E340B5" w:rsidRDefault="004A1746"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F5E627A" w14:textId="77777777" w:rsidR="004A1746" w:rsidRPr="00E340B5" w:rsidRDefault="004A1746" w:rsidP="004A174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4A1746" w:rsidRPr="00E340B5" w14:paraId="4ACE52AB" w14:textId="77777777" w:rsidTr="00B11B00">
        <w:tc>
          <w:tcPr>
            <w:tcW w:w="534" w:type="dxa"/>
          </w:tcPr>
          <w:p w14:paraId="12F4CE4C"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49AE358"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510877A" w14:textId="77777777" w:rsidR="004A1746" w:rsidRPr="00E340B5" w:rsidRDefault="004A1746" w:rsidP="00B11B00">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762A2B5C" w14:textId="77777777" w:rsidR="004A1746" w:rsidRPr="00E340B5" w:rsidRDefault="004A1746" w:rsidP="00B11B00">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4A1746" w:rsidRPr="009E39B6" w14:paraId="20424C27" w14:textId="77777777" w:rsidTr="00B11B00">
        <w:tc>
          <w:tcPr>
            <w:tcW w:w="534" w:type="dxa"/>
          </w:tcPr>
          <w:p w14:paraId="684659D6"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1</w:t>
            </w:r>
          </w:p>
        </w:tc>
        <w:tc>
          <w:tcPr>
            <w:tcW w:w="2409" w:type="dxa"/>
          </w:tcPr>
          <w:p w14:paraId="6DF16046"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0074F18" w14:textId="77777777" w:rsidR="004A1746" w:rsidRPr="00E340B5" w:rsidRDefault="004A1746" w:rsidP="00B11B00">
            <w:pPr>
              <w:tabs>
                <w:tab w:val="left" w:leader="dot" w:pos="7721"/>
              </w:tabs>
              <w:ind w:right="470"/>
              <w:outlineLvl w:val="0"/>
              <w:rPr>
                <w:rFonts w:eastAsia="Calibri"/>
                <w:lang w:val="en-US"/>
              </w:rPr>
            </w:pPr>
            <w:hyperlink r:id="rId34" w:history="1">
              <w:r w:rsidRPr="00E340B5">
                <w:rPr>
                  <w:rStyle w:val="af1"/>
                  <w:color w:val="auto"/>
                </w:rPr>
                <w:t>https://el.nsmu.ru/</w:t>
              </w:r>
            </w:hyperlink>
            <w:r w:rsidRPr="00E340B5">
              <w:rPr>
                <w:lang w:val="en-US"/>
              </w:rPr>
              <w:t xml:space="preserve"> </w:t>
            </w:r>
          </w:p>
        </w:tc>
        <w:tc>
          <w:tcPr>
            <w:tcW w:w="3793" w:type="dxa"/>
          </w:tcPr>
          <w:p w14:paraId="13723AB1"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E340B5" w14:paraId="5CA38EC4" w14:textId="77777777" w:rsidTr="00B11B00">
        <w:tc>
          <w:tcPr>
            <w:tcW w:w="534" w:type="dxa"/>
          </w:tcPr>
          <w:p w14:paraId="2A70425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2</w:t>
            </w:r>
          </w:p>
        </w:tc>
        <w:tc>
          <w:tcPr>
            <w:tcW w:w="2409" w:type="dxa"/>
          </w:tcPr>
          <w:p w14:paraId="2FAD0893"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C2EBF81" w14:textId="77777777" w:rsidR="004A1746" w:rsidRPr="00E340B5" w:rsidRDefault="004A1746" w:rsidP="00B11B00">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875720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Open resource</w:t>
            </w:r>
          </w:p>
        </w:tc>
      </w:tr>
      <w:tr w:rsidR="004A1746" w:rsidRPr="009E39B6" w14:paraId="08EB017E" w14:textId="77777777" w:rsidTr="00B11B00">
        <w:tc>
          <w:tcPr>
            <w:tcW w:w="534" w:type="dxa"/>
          </w:tcPr>
          <w:p w14:paraId="09A8DF75"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3</w:t>
            </w:r>
          </w:p>
        </w:tc>
        <w:tc>
          <w:tcPr>
            <w:tcW w:w="2409" w:type="dxa"/>
          </w:tcPr>
          <w:p w14:paraId="2E912E59" w14:textId="77777777" w:rsidR="004A1746" w:rsidRPr="00E340B5" w:rsidRDefault="004A1746" w:rsidP="00B11B00">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12ABD192" w14:textId="77777777" w:rsidR="004A1746" w:rsidRPr="00E340B5" w:rsidRDefault="004A1746" w:rsidP="00B11B00">
            <w:pPr>
              <w:ind w:left="33" w:hanging="33"/>
              <w:rPr>
                <w:rFonts w:eastAsia="Calibri"/>
                <w:lang w:val="en-US"/>
              </w:rPr>
            </w:pPr>
            <w:r w:rsidRPr="00E340B5">
              <w:t>www.jaypeedigital.com</w:t>
            </w:r>
          </w:p>
        </w:tc>
        <w:tc>
          <w:tcPr>
            <w:tcW w:w="3793" w:type="dxa"/>
          </w:tcPr>
          <w:p w14:paraId="64937B38"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9E39B6" w14:paraId="6E3AE129" w14:textId="77777777" w:rsidTr="00B11B00">
        <w:tc>
          <w:tcPr>
            <w:tcW w:w="534" w:type="dxa"/>
          </w:tcPr>
          <w:p w14:paraId="3AA4F2B3"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4</w:t>
            </w:r>
          </w:p>
        </w:tc>
        <w:tc>
          <w:tcPr>
            <w:tcW w:w="2409" w:type="dxa"/>
          </w:tcPr>
          <w:p w14:paraId="64FF9225" w14:textId="77777777" w:rsidR="004A1746" w:rsidRPr="00E340B5" w:rsidRDefault="004A1746" w:rsidP="00B11B00">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B967C78" w14:textId="77777777" w:rsidR="004A1746" w:rsidRPr="00E340B5" w:rsidRDefault="004A1746" w:rsidP="00B11B00">
            <w:pPr>
              <w:ind w:left="33" w:hanging="33"/>
            </w:pPr>
            <w:r w:rsidRPr="00E340B5">
              <w:t>pubmed.ncbi.nlm.nih.gov</w:t>
            </w:r>
          </w:p>
        </w:tc>
        <w:tc>
          <w:tcPr>
            <w:tcW w:w="3793" w:type="dxa"/>
          </w:tcPr>
          <w:p w14:paraId="1731D81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4A1746" w:rsidRPr="009E39B6" w14:paraId="706568C7" w14:textId="77777777" w:rsidTr="00B11B00">
        <w:tc>
          <w:tcPr>
            <w:tcW w:w="534" w:type="dxa"/>
          </w:tcPr>
          <w:p w14:paraId="63DCCBB1"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5</w:t>
            </w:r>
          </w:p>
        </w:tc>
        <w:tc>
          <w:tcPr>
            <w:tcW w:w="2409" w:type="dxa"/>
          </w:tcPr>
          <w:p w14:paraId="287F316D" w14:textId="77777777" w:rsidR="004A1746" w:rsidRPr="00E340B5" w:rsidRDefault="004A1746" w:rsidP="00B11B00">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297DA32" w14:textId="77777777" w:rsidR="004A1746" w:rsidRPr="00E340B5" w:rsidRDefault="004A1746" w:rsidP="00B11B00">
            <w:pPr>
              <w:ind w:left="33" w:hanging="33"/>
            </w:pPr>
            <w:r w:rsidRPr="00E340B5">
              <w:t>www.studentlibrary.ru/</w:t>
            </w:r>
            <w:r w:rsidRPr="00E340B5">
              <w:br/>
            </w:r>
          </w:p>
        </w:tc>
        <w:tc>
          <w:tcPr>
            <w:tcW w:w="3793" w:type="dxa"/>
          </w:tcPr>
          <w:p w14:paraId="069A8177"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7D717D1F" w14:textId="77777777" w:rsidR="004A1746" w:rsidRPr="00E340B5" w:rsidRDefault="004A1746" w:rsidP="004A1746">
      <w:pPr>
        <w:shd w:val="clear" w:color="auto" w:fill="FFFFFF"/>
        <w:tabs>
          <w:tab w:val="left" w:leader="dot" w:pos="7721"/>
        </w:tabs>
        <w:ind w:right="470"/>
        <w:jc w:val="both"/>
        <w:outlineLvl w:val="0"/>
        <w:rPr>
          <w:lang w:val="en-US"/>
        </w:rPr>
      </w:pPr>
    </w:p>
    <w:p w14:paraId="05D9FE95" w14:textId="77777777" w:rsidR="004A1746" w:rsidRPr="00E340B5" w:rsidRDefault="004A1746" w:rsidP="004A174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7085866" w14:textId="77777777" w:rsidR="004A1746" w:rsidRPr="00E340B5" w:rsidRDefault="004A1746" w:rsidP="004A174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4A1746" w:rsidRPr="00E340B5" w14:paraId="1CE95B09" w14:textId="77777777" w:rsidTr="00B11B00">
        <w:tc>
          <w:tcPr>
            <w:tcW w:w="534" w:type="dxa"/>
          </w:tcPr>
          <w:p w14:paraId="3633F25C" w14:textId="77777777" w:rsidR="004A1746" w:rsidRPr="00E340B5" w:rsidRDefault="004A1746" w:rsidP="00B11B00">
            <w:pPr>
              <w:tabs>
                <w:tab w:val="left" w:leader="dot" w:pos="7721"/>
              </w:tabs>
              <w:ind w:right="470"/>
              <w:jc w:val="both"/>
              <w:outlineLvl w:val="0"/>
              <w:rPr>
                <w:rFonts w:eastAsia="Calibri"/>
              </w:rPr>
            </w:pPr>
            <w:r w:rsidRPr="00E340B5">
              <w:rPr>
                <w:rFonts w:eastAsia="Calibri"/>
              </w:rPr>
              <w:t>№</w:t>
            </w:r>
          </w:p>
        </w:tc>
        <w:tc>
          <w:tcPr>
            <w:tcW w:w="2438" w:type="dxa"/>
          </w:tcPr>
          <w:p w14:paraId="01E57AD5" w14:textId="77777777" w:rsidR="004A1746" w:rsidRPr="00E340B5" w:rsidRDefault="004A1746" w:rsidP="00B11B00">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BA5F4D3" w14:textId="77777777" w:rsidR="004A1746" w:rsidRPr="00E340B5" w:rsidRDefault="004A1746" w:rsidP="00B11B00">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8AE2C62" w14:textId="77777777" w:rsidR="004A1746" w:rsidRPr="00E340B5" w:rsidRDefault="004A1746" w:rsidP="00B11B00">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4A1746" w:rsidRPr="009E39B6" w14:paraId="261DAC47" w14:textId="77777777" w:rsidTr="00B11B00">
        <w:tc>
          <w:tcPr>
            <w:tcW w:w="534" w:type="dxa"/>
          </w:tcPr>
          <w:p w14:paraId="3F561AEC"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2</w:t>
            </w:r>
          </w:p>
        </w:tc>
        <w:tc>
          <w:tcPr>
            <w:tcW w:w="2438" w:type="dxa"/>
          </w:tcPr>
          <w:p w14:paraId="6553A17B"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466CC0A" w14:textId="77777777" w:rsidR="004A1746" w:rsidRPr="00E340B5" w:rsidRDefault="004A1746" w:rsidP="00B11B00">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6AE8C1B" w14:textId="77777777" w:rsidR="004A1746" w:rsidRPr="00E340B5" w:rsidRDefault="004A1746" w:rsidP="00B11B00">
            <w:pPr>
              <w:rPr>
                <w:rFonts w:eastAsia="Calibri"/>
                <w:lang w:val="en-US"/>
              </w:rPr>
            </w:pPr>
            <w:hyperlink r:id="rId35" w:history="1">
              <w:r w:rsidRPr="00E340B5">
                <w:rPr>
                  <w:rStyle w:val="af1"/>
                  <w:rFonts w:eastAsia="Calibri"/>
                  <w:color w:val="auto"/>
                  <w:lang w:val="en-US"/>
                </w:rPr>
                <w:t>https://edu.nsmu.ru/course/view.php?id=14187</w:t>
              </w:r>
            </w:hyperlink>
            <w:r w:rsidRPr="00E340B5">
              <w:rPr>
                <w:rFonts w:eastAsia="Calibri"/>
                <w:lang w:val="en-US"/>
              </w:rPr>
              <w:t xml:space="preserve"> </w:t>
            </w:r>
          </w:p>
          <w:p w14:paraId="71418D92" w14:textId="77777777" w:rsidR="004A1746" w:rsidRPr="00E340B5" w:rsidRDefault="004A1746" w:rsidP="00B11B00">
            <w:pPr>
              <w:rPr>
                <w:rFonts w:eastAsia="Calibri"/>
                <w:lang w:val="en-US"/>
              </w:rPr>
            </w:pPr>
            <w:r w:rsidRPr="00E340B5">
              <w:rPr>
                <w:rFonts w:eastAsia="Calibri"/>
                <w:lang w:val="en-US"/>
              </w:rPr>
              <w:t xml:space="preserve">Authors: the teaching staff of the Dpt. of Faculty therapy and </w:t>
            </w:r>
            <w:r w:rsidRPr="00E340B5">
              <w:rPr>
                <w:rFonts w:eastAsia="Calibri"/>
                <w:lang w:val="en-US"/>
              </w:rPr>
              <w:lastRenderedPageBreak/>
              <w:t>of the Dpt. of Hospital therapy and endocrinology</w:t>
            </w:r>
          </w:p>
        </w:tc>
        <w:tc>
          <w:tcPr>
            <w:tcW w:w="3226" w:type="dxa"/>
          </w:tcPr>
          <w:p w14:paraId="7AE108DB"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5B66D6DD" w14:textId="77777777" w:rsidR="004A1746" w:rsidRPr="00E340B5" w:rsidRDefault="004A1746" w:rsidP="004A1746">
      <w:pPr>
        <w:shd w:val="clear" w:color="auto" w:fill="FFFFFF"/>
        <w:tabs>
          <w:tab w:val="left" w:leader="dot" w:pos="7721"/>
        </w:tabs>
        <w:ind w:right="-5"/>
        <w:jc w:val="both"/>
        <w:outlineLvl w:val="0"/>
        <w:rPr>
          <w:lang w:val="en-US"/>
        </w:rPr>
      </w:pPr>
    </w:p>
    <w:p w14:paraId="134DC989" w14:textId="77777777" w:rsidR="00805AA7" w:rsidRPr="00E340B5" w:rsidRDefault="00805AA7" w:rsidP="00805AA7">
      <w:pPr>
        <w:jc w:val="both"/>
        <w:rPr>
          <w:lang w:val="en-US"/>
        </w:rPr>
      </w:pPr>
    </w:p>
    <w:p w14:paraId="2A3939CE" w14:textId="77777777" w:rsidR="00805AA7" w:rsidRPr="00E340B5" w:rsidRDefault="00805AA7" w:rsidP="00805AA7">
      <w:pPr>
        <w:jc w:val="center"/>
        <w:rPr>
          <w:lang w:val="en-US"/>
        </w:rPr>
      </w:pPr>
      <w:r w:rsidRPr="00E340B5">
        <w:rPr>
          <w:b/>
          <w:u w:val="single"/>
          <w:lang w:val="en-US"/>
        </w:rPr>
        <w:t>Topic: Cirrhosis of the liver</w:t>
      </w:r>
    </w:p>
    <w:p w14:paraId="706B4DAE" w14:textId="77777777" w:rsidR="00805AA7" w:rsidRPr="00E340B5" w:rsidRDefault="00805AA7" w:rsidP="00805AA7">
      <w:pPr>
        <w:jc w:val="both"/>
        <w:rPr>
          <w:lang w:val="en-US"/>
        </w:rPr>
      </w:pPr>
    </w:p>
    <w:p w14:paraId="5F8FEEBD" w14:textId="77777777" w:rsidR="00805AA7" w:rsidRPr="00E340B5" w:rsidRDefault="00805AA7" w:rsidP="00805AA7">
      <w:pPr>
        <w:jc w:val="center"/>
        <w:rPr>
          <w:lang w:val="en-US"/>
        </w:rPr>
      </w:pPr>
      <w:r w:rsidRPr="00E340B5">
        <w:rPr>
          <w:b/>
          <w:lang w:val="en-US"/>
        </w:rPr>
        <w:t>The purpose of the lesson</w:t>
      </w:r>
    </w:p>
    <w:p w14:paraId="2FC6C378" w14:textId="77777777" w:rsidR="00805AA7" w:rsidRPr="00E340B5" w:rsidRDefault="00805AA7" w:rsidP="00805AA7">
      <w:pPr>
        <w:jc w:val="both"/>
        <w:rPr>
          <w:lang w:val="en-US"/>
        </w:rPr>
      </w:pPr>
      <w:r w:rsidRPr="00E340B5">
        <w:rPr>
          <w:bCs/>
          <w:lang w:val="en-US"/>
        </w:rPr>
        <w:t>• training of students to carry out professional activities in the field of diagnosis, treatment and prevention of cirrhosis of the liver.</w:t>
      </w:r>
    </w:p>
    <w:p w14:paraId="7745A144" w14:textId="77777777" w:rsidR="00805AA7" w:rsidRPr="00E340B5" w:rsidRDefault="00805AA7" w:rsidP="00805AA7">
      <w:pPr>
        <w:jc w:val="both"/>
        <w:rPr>
          <w:lang w:val="en-US"/>
        </w:rPr>
      </w:pPr>
    </w:p>
    <w:p w14:paraId="4548A344" w14:textId="77777777" w:rsidR="00805AA7" w:rsidRPr="00E340B5" w:rsidRDefault="00805AA7" w:rsidP="00805AA7">
      <w:pPr>
        <w:jc w:val="center"/>
        <w:rPr>
          <w:lang w:val="en-US"/>
        </w:rPr>
      </w:pPr>
      <w:r w:rsidRPr="00E340B5">
        <w:rPr>
          <w:b/>
          <w:lang w:val="en-US"/>
        </w:rPr>
        <w:t>Tasks</w:t>
      </w:r>
    </w:p>
    <w:p w14:paraId="0EAC4165" w14:textId="77777777" w:rsidR="00805AA7" w:rsidRPr="00E340B5" w:rsidRDefault="00805AA7" w:rsidP="00805AA7">
      <w:pPr>
        <w:jc w:val="both"/>
        <w:rPr>
          <w:lang w:val="en-US"/>
        </w:rPr>
      </w:pPr>
      <w:r w:rsidRPr="00E340B5">
        <w:rPr>
          <w:bCs/>
          <w:lang w:val="en-US"/>
        </w:rPr>
        <w:t>• To study the etiology, pathogenesis, clinic and modern methods of treatment of cirrhosis of the liver, taking into account the activity of the process and the etiology of the process.</w:t>
      </w:r>
    </w:p>
    <w:p w14:paraId="0155836E" w14:textId="77777777" w:rsidR="00805AA7" w:rsidRPr="00E340B5" w:rsidRDefault="00805AA7" w:rsidP="00805AA7">
      <w:pPr>
        <w:jc w:val="both"/>
        <w:rPr>
          <w:lang w:val="en-US"/>
        </w:rPr>
      </w:pPr>
      <w:r w:rsidRPr="00E340B5">
        <w:rPr>
          <w:bCs/>
          <w:lang w:val="en-US"/>
        </w:rPr>
        <w:t>• Be able to identify chronic liver disease according to clinical data and its possible etiological factor.</w:t>
      </w:r>
    </w:p>
    <w:p w14:paraId="489FCE3B" w14:textId="77777777" w:rsidR="00805AA7" w:rsidRPr="00E340B5" w:rsidRDefault="00805AA7" w:rsidP="00805AA7">
      <w:pPr>
        <w:jc w:val="both"/>
        <w:rPr>
          <w:lang w:val="en-US"/>
        </w:rPr>
      </w:pPr>
      <w:r w:rsidRPr="00E340B5">
        <w:rPr>
          <w:bCs/>
          <w:lang w:val="en-US"/>
        </w:rPr>
        <w:t>• Identify syndromes characteristic of cirrhosis of the liver.</w:t>
      </w:r>
    </w:p>
    <w:p w14:paraId="35B77AE9" w14:textId="77777777" w:rsidR="00805AA7" w:rsidRPr="00E340B5" w:rsidRDefault="00805AA7" w:rsidP="00805AA7">
      <w:pPr>
        <w:jc w:val="both"/>
        <w:rPr>
          <w:lang w:val="en-US"/>
        </w:rPr>
      </w:pPr>
      <w:r w:rsidRPr="00E340B5">
        <w:rPr>
          <w:bCs/>
          <w:lang w:val="en-US"/>
        </w:rPr>
        <w:t>• To establish the clinical and morphological form, stage, phase of liver cirrhosis, possible etiological and contributing factors.</w:t>
      </w:r>
    </w:p>
    <w:p w14:paraId="5AF31AE7" w14:textId="77777777" w:rsidR="00805AA7" w:rsidRPr="00E340B5" w:rsidRDefault="00805AA7" w:rsidP="00805AA7">
      <w:pPr>
        <w:jc w:val="both"/>
        <w:rPr>
          <w:lang w:val="en-US"/>
        </w:rPr>
      </w:pPr>
      <w:r w:rsidRPr="00E340B5">
        <w:rPr>
          <w:bCs/>
          <w:lang w:val="en-US"/>
        </w:rPr>
        <w:t>• Make a differential diagnosis.</w:t>
      </w:r>
    </w:p>
    <w:p w14:paraId="3B5BFD17" w14:textId="77777777" w:rsidR="00805AA7" w:rsidRPr="00E340B5" w:rsidRDefault="00805AA7" w:rsidP="00805AA7">
      <w:pPr>
        <w:jc w:val="both"/>
        <w:rPr>
          <w:lang w:val="en-US"/>
        </w:rPr>
      </w:pPr>
      <w:r w:rsidRPr="00E340B5">
        <w:rPr>
          <w:bCs/>
          <w:lang w:val="en-US"/>
        </w:rPr>
        <w:t>• Evaluate the results of laboratory tests.</w:t>
      </w:r>
    </w:p>
    <w:p w14:paraId="530927C8" w14:textId="77777777" w:rsidR="00805AA7" w:rsidRPr="00E340B5" w:rsidRDefault="00805AA7" w:rsidP="00805AA7">
      <w:pPr>
        <w:jc w:val="both"/>
        <w:rPr>
          <w:lang w:val="en-US"/>
        </w:rPr>
      </w:pPr>
      <w:r w:rsidRPr="00E340B5">
        <w:rPr>
          <w:bCs/>
          <w:lang w:val="en-US"/>
        </w:rPr>
        <w:t>• Make a treatment plan for the patient, taking into account the peculiarities of the course of the disease.</w:t>
      </w:r>
    </w:p>
    <w:p w14:paraId="214807FD" w14:textId="77777777" w:rsidR="00805AA7" w:rsidRPr="00E340B5" w:rsidRDefault="00805AA7" w:rsidP="00805AA7">
      <w:pPr>
        <w:jc w:val="both"/>
        <w:rPr>
          <w:lang w:val="en-US"/>
        </w:rPr>
      </w:pPr>
    </w:p>
    <w:p w14:paraId="636730B3" w14:textId="77777777" w:rsidR="00805AA7" w:rsidRPr="00E340B5" w:rsidRDefault="00805AA7" w:rsidP="00805AA7">
      <w:pPr>
        <w:jc w:val="center"/>
        <w:rPr>
          <w:lang w:val="en-US"/>
        </w:rPr>
      </w:pPr>
      <w:r w:rsidRPr="00E340B5">
        <w:rPr>
          <w:b/>
          <w:lang w:val="en-US"/>
        </w:rPr>
        <w:t>Basic concepts that should be learned by students in the process of studying the topic</w:t>
      </w:r>
    </w:p>
    <w:p w14:paraId="08C44149" w14:textId="77777777" w:rsidR="00805AA7" w:rsidRPr="00E340B5" w:rsidRDefault="00805AA7" w:rsidP="00805AA7">
      <w:pPr>
        <w:jc w:val="both"/>
        <w:rPr>
          <w:lang w:val="en-US"/>
        </w:rPr>
      </w:pPr>
      <w:r w:rsidRPr="00E340B5">
        <w:rPr>
          <w:bCs/>
          <w:lang w:val="en-US"/>
        </w:rPr>
        <w:t>• hepatosplenomegaly,</w:t>
      </w:r>
    </w:p>
    <w:p w14:paraId="6C094377" w14:textId="77777777" w:rsidR="00805AA7" w:rsidRPr="00E340B5" w:rsidRDefault="00805AA7" w:rsidP="00805AA7">
      <w:pPr>
        <w:jc w:val="both"/>
        <w:rPr>
          <w:lang w:val="en-US"/>
        </w:rPr>
      </w:pPr>
      <w:r w:rsidRPr="00E340B5">
        <w:rPr>
          <w:bCs/>
          <w:lang w:val="en-US"/>
        </w:rPr>
        <w:t>• hypersplenism,</w:t>
      </w:r>
    </w:p>
    <w:p w14:paraId="3A6E240B" w14:textId="77777777" w:rsidR="00805AA7" w:rsidRPr="00E340B5" w:rsidRDefault="00805AA7" w:rsidP="00805AA7">
      <w:pPr>
        <w:jc w:val="both"/>
        <w:rPr>
          <w:lang w:val="en-US"/>
        </w:rPr>
      </w:pPr>
      <w:r w:rsidRPr="00E340B5">
        <w:rPr>
          <w:bCs/>
          <w:lang w:val="en-US"/>
        </w:rPr>
        <w:t>• hepatic cell insufficiency,</w:t>
      </w:r>
    </w:p>
    <w:p w14:paraId="2E697E8F" w14:textId="77777777" w:rsidR="00805AA7" w:rsidRPr="00E340B5" w:rsidRDefault="00805AA7" w:rsidP="00805AA7">
      <w:pPr>
        <w:jc w:val="both"/>
        <w:rPr>
          <w:lang w:val="en-US"/>
        </w:rPr>
      </w:pPr>
      <w:r w:rsidRPr="00E340B5">
        <w:rPr>
          <w:bCs/>
          <w:lang w:val="en-US"/>
        </w:rPr>
        <w:t>• portal hypertension,</w:t>
      </w:r>
    </w:p>
    <w:p w14:paraId="2028EF25" w14:textId="77777777" w:rsidR="00805AA7" w:rsidRPr="00E340B5" w:rsidRDefault="00805AA7" w:rsidP="00805AA7">
      <w:pPr>
        <w:jc w:val="both"/>
        <w:rPr>
          <w:lang w:val="en-US"/>
        </w:rPr>
      </w:pPr>
      <w:r w:rsidRPr="00E340B5">
        <w:rPr>
          <w:bCs/>
          <w:lang w:val="en-US"/>
        </w:rPr>
        <w:t>• cholestasis,</w:t>
      </w:r>
    </w:p>
    <w:p w14:paraId="5D6B24F3" w14:textId="77777777" w:rsidR="00805AA7" w:rsidRPr="00E340B5" w:rsidRDefault="00805AA7" w:rsidP="00805AA7">
      <w:pPr>
        <w:jc w:val="both"/>
        <w:rPr>
          <w:lang w:val="en-US"/>
        </w:rPr>
      </w:pPr>
      <w:r w:rsidRPr="00E340B5">
        <w:rPr>
          <w:bCs/>
          <w:lang w:val="en-US"/>
        </w:rPr>
        <w:t>• cytolysis.</w:t>
      </w:r>
    </w:p>
    <w:p w14:paraId="72755531" w14:textId="77777777" w:rsidR="00805AA7" w:rsidRPr="00E340B5" w:rsidRDefault="00805AA7" w:rsidP="00805AA7">
      <w:pPr>
        <w:jc w:val="both"/>
        <w:rPr>
          <w:lang w:val="en-US"/>
        </w:rPr>
      </w:pPr>
    </w:p>
    <w:p w14:paraId="1A522D9E" w14:textId="77777777" w:rsidR="00805AA7" w:rsidRPr="00E340B5" w:rsidRDefault="00805AA7" w:rsidP="00805AA7">
      <w:pPr>
        <w:jc w:val="center"/>
        <w:rPr>
          <w:lang w:val="en-US"/>
        </w:rPr>
      </w:pPr>
      <w:r w:rsidRPr="00E340B5">
        <w:rPr>
          <w:b/>
          <w:lang w:val="en-US"/>
        </w:rPr>
        <w:t>Questions for the lesson</w:t>
      </w:r>
    </w:p>
    <w:p w14:paraId="5DACC0C4" w14:textId="77777777" w:rsidR="00805AA7" w:rsidRPr="00E340B5" w:rsidRDefault="00805AA7" w:rsidP="00805AA7">
      <w:pPr>
        <w:jc w:val="both"/>
        <w:rPr>
          <w:lang w:val="en-US"/>
        </w:rPr>
      </w:pPr>
      <w:r w:rsidRPr="00E340B5">
        <w:rPr>
          <w:bCs/>
          <w:lang w:val="en-US"/>
        </w:rPr>
        <w:t>1. Etiology and pathogenesis of cirrhosis of the liver (CL).</w:t>
      </w:r>
    </w:p>
    <w:p w14:paraId="476C0C26" w14:textId="77777777" w:rsidR="00805AA7" w:rsidRPr="00E340B5" w:rsidRDefault="00805AA7" w:rsidP="00805AA7">
      <w:pPr>
        <w:jc w:val="both"/>
        <w:rPr>
          <w:lang w:val="en-US"/>
        </w:rPr>
      </w:pPr>
      <w:r w:rsidRPr="00E340B5">
        <w:rPr>
          <w:bCs/>
          <w:lang w:val="en-US"/>
        </w:rPr>
        <w:t>2. Clinical syndromes of CL.</w:t>
      </w:r>
    </w:p>
    <w:p w14:paraId="171AEBB1" w14:textId="77777777" w:rsidR="00805AA7" w:rsidRPr="00E340B5" w:rsidRDefault="00805AA7" w:rsidP="00805AA7">
      <w:pPr>
        <w:jc w:val="both"/>
        <w:rPr>
          <w:lang w:val="en-US"/>
        </w:rPr>
      </w:pPr>
      <w:r w:rsidRPr="00E340B5">
        <w:rPr>
          <w:bCs/>
          <w:lang w:val="en-US"/>
        </w:rPr>
        <w:t>3. Laboratory and biochemical criteria for the degrees of CL activity.</w:t>
      </w:r>
    </w:p>
    <w:p w14:paraId="7ED0AFA0" w14:textId="77777777" w:rsidR="00805AA7" w:rsidRPr="00E340B5" w:rsidRDefault="00805AA7" w:rsidP="00805AA7">
      <w:pPr>
        <w:jc w:val="both"/>
        <w:rPr>
          <w:lang w:val="en-US"/>
        </w:rPr>
      </w:pPr>
      <w:r w:rsidRPr="00E340B5">
        <w:rPr>
          <w:bCs/>
          <w:lang w:val="en-US"/>
        </w:rPr>
        <w:t>4. Portal hypertension syndrome in the diagnosis of CL.</w:t>
      </w:r>
    </w:p>
    <w:p w14:paraId="26EE9486" w14:textId="77777777" w:rsidR="00805AA7" w:rsidRPr="00E340B5" w:rsidRDefault="00805AA7" w:rsidP="00805AA7">
      <w:pPr>
        <w:jc w:val="both"/>
        <w:rPr>
          <w:lang w:val="en-US"/>
        </w:rPr>
      </w:pPr>
      <w:r w:rsidRPr="00E340B5">
        <w:rPr>
          <w:bCs/>
          <w:lang w:val="en-US"/>
        </w:rPr>
        <w:t>5. Additional methods of CL diagnostics.</w:t>
      </w:r>
    </w:p>
    <w:p w14:paraId="29C494D9" w14:textId="77777777" w:rsidR="00805AA7" w:rsidRPr="00E340B5" w:rsidRDefault="00805AA7" w:rsidP="00805AA7">
      <w:pPr>
        <w:jc w:val="both"/>
        <w:rPr>
          <w:lang w:val="en-US"/>
        </w:rPr>
      </w:pPr>
      <w:r w:rsidRPr="00E340B5">
        <w:rPr>
          <w:bCs/>
          <w:lang w:val="en-US"/>
        </w:rPr>
        <w:t>6. Child–Pugh CL severity classes.</w:t>
      </w:r>
    </w:p>
    <w:p w14:paraId="758F1D33" w14:textId="77777777" w:rsidR="00805AA7" w:rsidRPr="00E340B5" w:rsidRDefault="00805AA7" w:rsidP="00805AA7">
      <w:pPr>
        <w:jc w:val="both"/>
        <w:rPr>
          <w:lang w:val="en-US"/>
        </w:rPr>
      </w:pPr>
      <w:r w:rsidRPr="00E340B5">
        <w:rPr>
          <w:bCs/>
          <w:lang w:val="en-US"/>
        </w:rPr>
        <w:t>7. Complications of the CL.</w:t>
      </w:r>
    </w:p>
    <w:p w14:paraId="0E601B9A" w14:textId="77777777" w:rsidR="00805AA7" w:rsidRPr="00E340B5" w:rsidRDefault="00805AA7" w:rsidP="00805AA7">
      <w:pPr>
        <w:jc w:val="both"/>
        <w:rPr>
          <w:lang w:val="en-US"/>
        </w:rPr>
      </w:pPr>
      <w:r w:rsidRPr="00E340B5">
        <w:rPr>
          <w:bCs/>
          <w:lang w:val="en-US"/>
        </w:rPr>
        <w:t>8. Principles of CL treatment.</w:t>
      </w:r>
    </w:p>
    <w:p w14:paraId="180F8FFB" w14:textId="77777777" w:rsidR="00805AA7" w:rsidRPr="00E340B5" w:rsidRDefault="00805AA7" w:rsidP="00805AA7">
      <w:pPr>
        <w:jc w:val="both"/>
        <w:rPr>
          <w:lang w:val="en-US"/>
        </w:rPr>
      </w:pPr>
      <w:r w:rsidRPr="00E340B5">
        <w:rPr>
          <w:bCs/>
          <w:lang w:val="en-US"/>
        </w:rPr>
        <w:t>9. Prevention of CL.</w:t>
      </w:r>
    </w:p>
    <w:p w14:paraId="28134A08" w14:textId="77777777" w:rsidR="00805AA7" w:rsidRPr="00E340B5" w:rsidRDefault="00805AA7" w:rsidP="00805AA7">
      <w:pPr>
        <w:jc w:val="both"/>
        <w:rPr>
          <w:lang w:val="en-US"/>
        </w:rPr>
      </w:pPr>
    </w:p>
    <w:p w14:paraId="070BD114" w14:textId="77777777" w:rsidR="00805AA7" w:rsidRPr="00E340B5" w:rsidRDefault="00805AA7" w:rsidP="00805AA7">
      <w:pPr>
        <w:jc w:val="center"/>
        <w:rPr>
          <w:lang w:val="en-US"/>
        </w:rPr>
      </w:pPr>
      <w:r w:rsidRPr="00E340B5">
        <w:rPr>
          <w:b/>
          <w:lang w:val="en-US"/>
        </w:rPr>
        <w:t>Questions for self-control</w:t>
      </w:r>
    </w:p>
    <w:p w14:paraId="6B609A45" w14:textId="77777777" w:rsidR="00805AA7" w:rsidRPr="00E340B5" w:rsidRDefault="00805AA7" w:rsidP="00805AA7">
      <w:pPr>
        <w:jc w:val="both"/>
        <w:rPr>
          <w:lang w:val="en-US"/>
        </w:rPr>
      </w:pPr>
      <w:r w:rsidRPr="00E340B5">
        <w:rPr>
          <w:bCs/>
          <w:lang w:val="en-US"/>
        </w:rPr>
        <w:t>1. Etiology, pathogenesis of CL.</w:t>
      </w:r>
    </w:p>
    <w:p w14:paraId="740B3722" w14:textId="77777777" w:rsidR="00805AA7" w:rsidRPr="00E340B5" w:rsidRDefault="00805AA7" w:rsidP="00805AA7">
      <w:pPr>
        <w:jc w:val="both"/>
        <w:rPr>
          <w:lang w:val="en-US"/>
        </w:rPr>
      </w:pPr>
      <w:r w:rsidRPr="00E340B5">
        <w:rPr>
          <w:bCs/>
          <w:lang w:val="en-US"/>
        </w:rPr>
        <w:t>2. Definition of CL concepts.</w:t>
      </w:r>
    </w:p>
    <w:p w14:paraId="6D4F0D1C" w14:textId="77777777" w:rsidR="00805AA7" w:rsidRPr="00E340B5" w:rsidRDefault="00805AA7" w:rsidP="00805AA7">
      <w:pPr>
        <w:jc w:val="both"/>
        <w:rPr>
          <w:lang w:val="en-US"/>
        </w:rPr>
      </w:pPr>
      <w:r w:rsidRPr="00E340B5">
        <w:rPr>
          <w:bCs/>
          <w:lang w:val="en-US"/>
        </w:rPr>
        <w:t>3. Modern classification of CLs.</w:t>
      </w:r>
    </w:p>
    <w:p w14:paraId="0CB6CB75" w14:textId="77777777" w:rsidR="00805AA7" w:rsidRPr="00E340B5" w:rsidRDefault="00805AA7" w:rsidP="00805AA7">
      <w:pPr>
        <w:jc w:val="both"/>
        <w:rPr>
          <w:lang w:val="en-US"/>
        </w:rPr>
      </w:pPr>
      <w:r w:rsidRPr="00E340B5">
        <w:rPr>
          <w:bCs/>
          <w:lang w:val="en-US"/>
        </w:rPr>
        <w:t>4. Leading clinical symptoms of CL.</w:t>
      </w:r>
    </w:p>
    <w:p w14:paraId="5BA80AB7" w14:textId="77777777" w:rsidR="00805AA7" w:rsidRPr="00E340B5" w:rsidRDefault="00805AA7" w:rsidP="00805AA7">
      <w:pPr>
        <w:jc w:val="both"/>
        <w:rPr>
          <w:lang w:val="en-US"/>
        </w:rPr>
      </w:pPr>
      <w:r w:rsidRPr="00E340B5">
        <w:rPr>
          <w:bCs/>
          <w:lang w:val="en-US"/>
        </w:rPr>
        <w:t>5. Methods of CL diagnostics: laboratory, biochemical, instrumental.</w:t>
      </w:r>
    </w:p>
    <w:p w14:paraId="58AFE5B2" w14:textId="77777777" w:rsidR="00805AA7" w:rsidRPr="00E340B5" w:rsidRDefault="00805AA7" w:rsidP="00805AA7">
      <w:pPr>
        <w:jc w:val="both"/>
        <w:rPr>
          <w:lang w:val="en-US"/>
        </w:rPr>
      </w:pPr>
      <w:r w:rsidRPr="00E340B5">
        <w:rPr>
          <w:bCs/>
          <w:lang w:val="en-US"/>
        </w:rPr>
        <w:t>6. Clinic of portal hypertension syndrome and its stages.</w:t>
      </w:r>
    </w:p>
    <w:p w14:paraId="6F0BC7FC" w14:textId="77777777" w:rsidR="00805AA7" w:rsidRPr="00E340B5" w:rsidRDefault="00805AA7" w:rsidP="00805AA7">
      <w:pPr>
        <w:jc w:val="both"/>
        <w:rPr>
          <w:lang w:val="en-US"/>
        </w:rPr>
      </w:pPr>
      <w:r w:rsidRPr="00E340B5">
        <w:rPr>
          <w:bCs/>
          <w:lang w:val="en-US"/>
        </w:rPr>
        <w:t>7. Child–Pugh CL severity classes.</w:t>
      </w:r>
    </w:p>
    <w:p w14:paraId="32040516" w14:textId="77777777" w:rsidR="00805AA7" w:rsidRPr="00E340B5" w:rsidRDefault="00805AA7" w:rsidP="00805AA7">
      <w:pPr>
        <w:jc w:val="both"/>
        <w:rPr>
          <w:lang w:val="en-US"/>
        </w:rPr>
      </w:pPr>
      <w:r w:rsidRPr="00E340B5">
        <w:rPr>
          <w:bCs/>
          <w:lang w:val="en-US"/>
        </w:rPr>
        <w:t>8. Complications of CL (hepatic encephalopathy and coma, bleeding from varicose veins of the esophagus, spontaneous peritonitis, etc.).</w:t>
      </w:r>
    </w:p>
    <w:p w14:paraId="5F43DE41" w14:textId="77777777" w:rsidR="00805AA7" w:rsidRPr="00E340B5" w:rsidRDefault="00805AA7" w:rsidP="00805AA7">
      <w:pPr>
        <w:jc w:val="both"/>
        <w:rPr>
          <w:lang w:val="en-US"/>
        </w:rPr>
      </w:pPr>
      <w:r w:rsidRPr="00E340B5">
        <w:rPr>
          <w:bCs/>
          <w:lang w:val="en-US"/>
        </w:rPr>
        <w:lastRenderedPageBreak/>
        <w:t xml:space="preserve">9. Differential diagnosis of jaundice, hepatomegaly or </w:t>
      </w:r>
      <w:proofErr w:type="spellStart"/>
      <w:r w:rsidRPr="00E340B5">
        <w:rPr>
          <w:bCs/>
          <w:lang w:val="en-US"/>
        </w:rPr>
        <w:t>hepatolienal</w:t>
      </w:r>
      <w:proofErr w:type="spellEnd"/>
      <w:r w:rsidRPr="00E340B5">
        <w:rPr>
          <w:bCs/>
          <w:lang w:val="en-US"/>
        </w:rPr>
        <w:t xml:space="preserve"> syndromes.</w:t>
      </w:r>
    </w:p>
    <w:p w14:paraId="49B24578" w14:textId="77777777" w:rsidR="00805AA7" w:rsidRPr="00E340B5" w:rsidRDefault="00805AA7" w:rsidP="00805AA7">
      <w:pPr>
        <w:jc w:val="both"/>
        <w:rPr>
          <w:lang w:val="en-US"/>
        </w:rPr>
      </w:pPr>
      <w:r w:rsidRPr="00E340B5">
        <w:rPr>
          <w:bCs/>
          <w:lang w:val="en-US"/>
        </w:rPr>
        <w:t>10. Emergency care for bleeding from varicose veins of the esophagus and hepatic coma.</w:t>
      </w:r>
    </w:p>
    <w:p w14:paraId="571FEEF9" w14:textId="77777777" w:rsidR="00805AA7" w:rsidRPr="00E340B5" w:rsidRDefault="00805AA7" w:rsidP="00805AA7">
      <w:pPr>
        <w:jc w:val="both"/>
        <w:rPr>
          <w:lang w:val="en-US"/>
        </w:rPr>
      </w:pPr>
      <w:r w:rsidRPr="00E340B5">
        <w:rPr>
          <w:bCs/>
          <w:lang w:val="en-US"/>
        </w:rPr>
        <w:t>11. Principles of CL treatment.</w:t>
      </w:r>
    </w:p>
    <w:p w14:paraId="7F1FB340" w14:textId="77777777" w:rsidR="00805AA7" w:rsidRPr="00E340B5" w:rsidRDefault="00805AA7" w:rsidP="00805AA7">
      <w:pPr>
        <w:jc w:val="both"/>
        <w:rPr>
          <w:lang w:val="en-US"/>
        </w:rPr>
      </w:pPr>
      <w:r w:rsidRPr="00E340B5">
        <w:rPr>
          <w:bCs/>
          <w:lang w:val="en-US"/>
        </w:rPr>
        <w:t>12. Prevention of CL.</w:t>
      </w:r>
    </w:p>
    <w:p w14:paraId="7E2C948F" w14:textId="77777777" w:rsidR="00805AA7" w:rsidRPr="00E340B5" w:rsidRDefault="00805AA7" w:rsidP="00805AA7">
      <w:pPr>
        <w:jc w:val="both"/>
        <w:rPr>
          <w:lang w:val="en-US"/>
        </w:rPr>
      </w:pPr>
    </w:p>
    <w:p w14:paraId="0F4C2AF6"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7818E054" w14:textId="77777777" w:rsidR="00B43B2C" w:rsidRPr="00E340B5" w:rsidRDefault="00B43B2C"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D62E2DC" w14:textId="77777777" w:rsidR="00B43B2C" w:rsidRPr="00E340B5" w:rsidRDefault="00B43B2C" w:rsidP="00087FE7">
      <w:pPr>
        <w:numPr>
          <w:ilvl w:val="0"/>
          <w:numId w:val="14"/>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05A604F1" w14:textId="77777777" w:rsidR="00B43B2C" w:rsidRPr="00E340B5" w:rsidRDefault="00B43B2C" w:rsidP="00087FE7">
      <w:pPr>
        <w:numPr>
          <w:ilvl w:val="0"/>
          <w:numId w:val="14"/>
        </w:numPr>
        <w:shd w:val="clear" w:color="auto" w:fill="FFFFFF"/>
        <w:tabs>
          <w:tab w:val="left" w:leader="dot" w:pos="7721"/>
        </w:tabs>
        <w:ind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D183E22" w14:textId="77777777" w:rsidR="00B43B2C" w:rsidRPr="00E340B5" w:rsidRDefault="00B43B2C"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6147B1D" w14:textId="77777777" w:rsidR="00B43B2C" w:rsidRPr="00E340B5" w:rsidRDefault="00B43B2C" w:rsidP="00087FE7">
      <w:pPr>
        <w:numPr>
          <w:ilvl w:val="0"/>
          <w:numId w:val="14"/>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AC3DC6E" w14:textId="77777777" w:rsidR="00805AA7" w:rsidRPr="00E340B5" w:rsidRDefault="00805AA7" w:rsidP="00805AA7">
      <w:pPr>
        <w:shd w:val="clear" w:color="auto" w:fill="FFFFFF"/>
        <w:tabs>
          <w:tab w:val="left" w:leader="dot" w:pos="7721"/>
        </w:tabs>
        <w:ind w:right="470"/>
        <w:outlineLvl w:val="0"/>
        <w:rPr>
          <w:lang w:val="en-US"/>
        </w:rPr>
      </w:pPr>
    </w:p>
    <w:p w14:paraId="56EC3A15" w14:textId="77777777" w:rsidR="004A1746" w:rsidRPr="00E340B5" w:rsidRDefault="004A1746"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F7D1477" w14:textId="77777777" w:rsidR="004A1746" w:rsidRPr="00E340B5" w:rsidRDefault="004A1746" w:rsidP="004A174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4A1746" w:rsidRPr="00E340B5" w14:paraId="2483B55C" w14:textId="77777777" w:rsidTr="00B11B00">
        <w:tc>
          <w:tcPr>
            <w:tcW w:w="534" w:type="dxa"/>
          </w:tcPr>
          <w:p w14:paraId="3C86F518"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07567B9"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318DB0E" w14:textId="77777777" w:rsidR="004A1746" w:rsidRPr="00E340B5" w:rsidRDefault="004A1746" w:rsidP="00B11B00">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7B98806C" w14:textId="77777777" w:rsidR="004A1746" w:rsidRPr="00E340B5" w:rsidRDefault="004A1746" w:rsidP="00B11B00">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4A1746" w:rsidRPr="009E39B6" w14:paraId="4F98C7D2" w14:textId="77777777" w:rsidTr="00B11B00">
        <w:tc>
          <w:tcPr>
            <w:tcW w:w="534" w:type="dxa"/>
          </w:tcPr>
          <w:p w14:paraId="6BD1434A"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1</w:t>
            </w:r>
          </w:p>
        </w:tc>
        <w:tc>
          <w:tcPr>
            <w:tcW w:w="2409" w:type="dxa"/>
          </w:tcPr>
          <w:p w14:paraId="560F68EA"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838BCBD" w14:textId="77777777" w:rsidR="004A1746" w:rsidRPr="00E340B5" w:rsidRDefault="004A1746" w:rsidP="00B11B00">
            <w:pPr>
              <w:tabs>
                <w:tab w:val="left" w:leader="dot" w:pos="7721"/>
              </w:tabs>
              <w:ind w:right="470"/>
              <w:outlineLvl w:val="0"/>
              <w:rPr>
                <w:rFonts w:eastAsia="Calibri"/>
                <w:lang w:val="en-US"/>
              </w:rPr>
            </w:pPr>
            <w:hyperlink r:id="rId38" w:history="1">
              <w:r w:rsidRPr="00E340B5">
                <w:rPr>
                  <w:rStyle w:val="af1"/>
                  <w:color w:val="auto"/>
                </w:rPr>
                <w:t>https://el.nsmu.ru/</w:t>
              </w:r>
            </w:hyperlink>
            <w:r w:rsidRPr="00E340B5">
              <w:rPr>
                <w:lang w:val="en-US"/>
              </w:rPr>
              <w:t xml:space="preserve"> </w:t>
            </w:r>
          </w:p>
        </w:tc>
        <w:tc>
          <w:tcPr>
            <w:tcW w:w="3793" w:type="dxa"/>
          </w:tcPr>
          <w:p w14:paraId="23AD6F6F"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E340B5" w14:paraId="075CFA0F" w14:textId="77777777" w:rsidTr="00B11B00">
        <w:tc>
          <w:tcPr>
            <w:tcW w:w="534" w:type="dxa"/>
          </w:tcPr>
          <w:p w14:paraId="33369C9B"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2</w:t>
            </w:r>
          </w:p>
        </w:tc>
        <w:tc>
          <w:tcPr>
            <w:tcW w:w="2409" w:type="dxa"/>
          </w:tcPr>
          <w:p w14:paraId="5122AD91"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3A69638D" w14:textId="77777777" w:rsidR="004A1746" w:rsidRPr="00E340B5" w:rsidRDefault="004A1746" w:rsidP="00B11B00">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81CE3D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Open resource</w:t>
            </w:r>
          </w:p>
        </w:tc>
      </w:tr>
      <w:tr w:rsidR="004A1746" w:rsidRPr="009E39B6" w14:paraId="143D0E77" w14:textId="77777777" w:rsidTr="00B11B00">
        <w:tc>
          <w:tcPr>
            <w:tcW w:w="534" w:type="dxa"/>
          </w:tcPr>
          <w:p w14:paraId="14F1D437"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3</w:t>
            </w:r>
          </w:p>
        </w:tc>
        <w:tc>
          <w:tcPr>
            <w:tcW w:w="2409" w:type="dxa"/>
          </w:tcPr>
          <w:p w14:paraId="1C66EF64" w14:textId="77777777" w:rsidR="004A1746" w:rsidRPr="00E340B5" w:rsidRDefault="004A1746" w:rsidP="00B11B00">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3FA85A7" w14:textId="77777777" w:rsidR="004A1746" w:rsidRPr="00E340B5" w:rsidRDefault="004A1746" w:rsidP="00B11B00">
            <w:pPr>
              <w:ind w:left="33" w:hanging="33"/>
              <w:rPr>
                <w:rFonts w:eastAsia="Calibri"/>
                <w:lang w:val="en-US"/>
              </w:rPr>
            </w:pPr>
            <w:r w:rsidRPr="00E340B5">
              <w:t>www.jaypeedigital.com</w:t>
            </w:r>
          </w:p>
        </w:tc>
        <w:tc>
          <w:tcPr>
            <w:tcW w:w="3793" w:type="dxa"/>
          </w:tcPr>
          <w:p w14:paraId="2CE62598"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9E39B6" w14:paraId="752E2561" w14:textId="77777777" w:rsidTr="00B11B00">
        <w:tc>
          <w:tcPr>
            <w:tcW w:w="534" w:type="dxa"/>
          </w:tcPr>
          <w:p w14:paraId="0560A155"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4</w:t>
            </w:r>
          </w:p>
        </w:tc>
        <w:tc>
          <w:tcPr>
            <w:tcW w:w="2409" w:type="dxa"/>
          </w:tcPr>
          <w:p w14:paraId="6719F2E6" w14:textId="77777777" w:rsidR="004A1746" w:rsidRPr="00E340B5" w:rsidRDefault="004A1746" w:rsidP="00B11B00">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9884428" w14:textId="77777777" w:rsidR="004A1746" w:rsidRPr="00E340B5" w:rsidRDefault="004A1746" w:rsidP="00B11B00">
            <w:pPr>
              <w:ind w:left="33" w:hanging="33"/>
            </w:pPr>
            <w:r w:rsidRPr="00E340B5">
              <w:t>pubmed.ncbi.nlm.nih.gov</w:t>
            </w:r>
          </w:p>
        </w:tc>
        <w:tc>
          <w:tcPr>
            <w:tcW w:w="3793" w:type="dxa"/>
          </w:tcPr>
          <w:p w14:paraId="2BABB43C"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4A1746" w:rsidRPr="009E39B6" w14:paraId="3D678FE6" w14:textId="77777777" w:rsidTr="00B11B00">
        <w:tc>
          <w:tcPr>
            <w:tcW w:w="534" w:type="dxa"/>
          </w:tcPr>
          <w:p w14:paraId="065CF44D"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5</w:t>
            </w:r>
          </w:p>
        </w:tc>
        <w:tc>
          <w:tcPr>
            <w:tcW w:w="2409" w:type="dxa"/>
          </w:tcPr>
          <w:p w14:paraId="3714DD67" w14:textId="77777777" w:rsidR="004A1746" w:rsidRPr="00E340B5" w:rsidRDefault="004A1746" w:rsidP="00B11B00">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67E916F" w14:textId="77777777" w:rsidR="004A1746" w:rsidRPr="00E340B5" w:rsidRDefault="004A1746" w:rsidP="00B11B00">
            <w:pPr>
              <w:ind w:left="33" w:hanging="33"/>
            </w:pPr>
            <w:r w:rsidRPr="00E340B5">
              <w:t>www.studentlibrary.ru/</w:t>
            </w:r>
            <w:r w:rsidRPr="00E340B5">
              <w:br/>
            </w:r>
          </w:p>
        </w:tc>
        <w:tc>
          <w:tcPr>
            <w:tcW w:w="3793" w:type="dxa"/>
          </w:tcPr>
          <w:p w14:paraId="309E211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90834A9" w14:textId="77777777" w:rsidR="004A1746" w:rsidRPr="00E340B5" w:rsidRDefault="004A1746" w:rsidP="004A1746">
      <w:pPr>
        <w:shd w:val="clear" w:color="auto" w:fill="FFFFFF"/>
        <w:tabs>
          <w:tab w:val="left" w:leader="dot" w:pos="7721"/>
        </w:tabs>
        <w:ind w:right="470"/>
        <w:jc w:val="both"/>
        <w:outlineLvl w:val="0"/>
        <w:rPr>
          <w:lang w:val="en-US"/>
        </w:rPr>
      </w:pPr>
    </w:p>
    <w:p w14:paraId="5AD90385" w14:textId="77777777" w:rsidR="004A1746" w:rsidRPr="00E340B5" w:rsidRDefault="004A1746" w:rsidP="004A174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268F422" w14:textId="77777777" w:rsidR="004A1746" w:rsidRPr="00E340B5" w:rsidRDefault="004A1746" w:rsidP="004A174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4A1746" w:rsidRPr="00E340B5" w14:paraId="315D1AD7" w14:textId="77777777" w:rsidTr="00B11B00">
        <w:tc>
          <w:tcPr>
            <w:tcW w:w="534" w:type="dxa"/>
          </w:tcPr>
          <w:p w14:paraId="1F6AAEFF" w14:textId="77777777" w:rsidR="004A1746" w:rsidRPr="00E340B5" w:rsidRDefault="004A1746" w:rsidP="00B11B00">
            <w:pPr>
              <w:tabs>
                <w:tab w:val="left" w:leader="dot" w:pos="7721"/>
              </w:tabs>
              <w:ind w:right="470"/>
              <w:jc w:val="both"/>
              <w:outlineLvl w:val="0"/>
              <w:rPr>
                <w:rFonts w:eastAsia="Calibri"/>
              </w:rPr>
            </w:pPr>
            <w:r w:rsidRPr="00E340B5">
              <w:rPr>
                <w:rFonts w:eastAsia="Calibri"/>
              </w:rPr>
              <w:t>№</w:t>
            </w:r>
          </w:p>
        </w:tc>
        <w:tc>
          <w:tcPr>
            <w:tcW w:w="2438" w:type="dxa"/>
          </w:tcPr>
          <w:p w14:paraId="5AC81CAA" w14:textId="77777777" w:rsidR="004A1746" w:rsidRPr="00E340B5" w:rsidRDefault="004A1746" w:rsidP="00B11B00">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A009028" w14:textId="77777777" w:rsidR="004A1746" w:rsidRPr="00E340B5" w:rsidRDefault="004A1746" w:rsidP="00B11B00">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2A725AD" w14:textId="77777777" w:rsidR="004A1746" w:rsidRPr="00E340B5" w:rsidRDefault="004A1746" w:rsidP="00B11B00">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4A1746" w:rsidRPr="009E39B6" w14:paraId="5031FF73" w14:textId="77777777" w:rsidTr="00B11B00">
        <w:tc>
          <w:tcPr>
            <w:tcW w:w="534" w:type="dxa"/>
          </w:tcPr>
          <w:p w14:paraId="5BDB7E66"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2</w:t>
            </w:r>
          </w:p>
        </w:tc>
        <w:tc>
          <w:tcPr>
            <w:tcW w:w="2438" w:type="dxa"/>
          </w:tcPr>
          <w:p w14:paraId="0E8CF629"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0CC33F9" w14:textId="77777777" w:rsidR="004A1746" w:rsidRPr="00E340B5" w:rsidRDefault="004A1746" w:rsidP="00B11B00">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44F2B052" w14:textId="77777777" w:rsidR="004A1746" w:rsidRPr="00E340B5" w:rsidRDefault="004A1746" w:rsidP="00B11B00">
            <w:pPr>
              <w:rPr>
                <w:rFonts w:eastAsia="Calibri"/>
                <w:lang w:val="en-US"/>
              </w:rPr>
            </w:pPr>
            <w:hyperlink r:id="rId39" w:history="1">
              <w:r w:rsidRPr="00E340B5">
                <w:rPr>
                  <w:rStyle w:val="af1"/>
                  <w:rFonts w:eastAsia="Calibri"/>
                  <w:color w:val="auto"/>
                  <w:lang w:val="en-US"/>
                </w:rPr>
                <w:t>https://edu.nsmu.ru/course/view.</w:t>
              </w:r>
              <w:r w:rsidRPr="00E340B5">
                <w:rPr>
                  <w:rStyle w:val="af1"/>
                  <w:rFonts w:eastAsia="Calibri"/>
                  <w:color w:val="auto"/>
                  <w:lang w:val="en-US"/>
                </w:rPr>
                <w:lastRenderedPageBreak/>
                <w:t>php?id=14187</w:t>
              </w:r>
            </w:hyperlink>
            <w:r w:rsidRPr="00E340B5">
              <w:rPr>
                <w:rFonts w:eastAsia="Calibri"/>
                <w:lang w:val="en-US"/>
              </w:rPr>
              <w:t xml:space="preserve"> </w:t>
            </w:r>
          </w:p>
          <w:p w14:paraId="2D6323F7" w14:textId="77777777" w:rsidR="004A1746" w:rsidRPr="00E340B5" w:rsidRDefault="004A1746" w:rsidP="00B11B00">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4F677CF7"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2921B1F3" w14:textId="77777777" w:rsidR="004A1746" w:rsidRPr="00E340B5" w:rsidRDefault="004A1746" w:rsidP="004A1746">
      <w:pPr>
        <w:shd w:val="clear" w:color="auto" w:fill="FFFFFF"/>
        <w:tabs>
          <w:tab w:val="left" w:leader="dot" w:pos="7721"/>
        </w:tabs>
        <w:ind w:right="-5"/>
        <w:jc w:val="both"/>
        <w:outlineLvl w:val="0"/>
        <w:rPr>
          <w:lang w:val="en-US"/>
        </w:rPr>
      </w:pPr>
    </w:p>
    <w:p w14:paraId="0CB48295" w14:textId="77777777" w:rsidR="00805AA7" w:rsidRPr="00E340B5" w:rsidRDefault="00805AA7" w:rsidP="00805AA7">
      <w:pPr>
        <w:jc w:val="both"/>
        <w:rPr>
          <w:lang w:val="en-US"/>
        </w:rPr>
      </w:pPr>
    </w:p>
    <w:p w14:paraId="040256AA" w14:textId="77777777" w:rsidR="00805AA7" w:rsidRPr="00E340B5" w:rsidRDefault="00805AA7" w:rsidP="00805AA7">
      <w:pPr>
        <w:jc w:val="center"/>
        <w:rPr>
          <w:lang w:val="en-US"/>
        </w:rPr>
      </w:pPr>
      <w:r w:rsidRPr="00E340B5">
        <w:rPr>
          <w:b/>
          <w:u w:val="single"/>
          <w:lang w:val="en-US"/>
        </w:rPr>
        <w:t>Topic: Urgent conditions in gastroenterology (gastrointestinal bleeding, bleeding from varicose veins of the esophagus, biliary colic, pain syndrome in acid-dependent diseases of the stomach, hepatic encephalopathy and coma)</w:t>
      </w:r>
    </w:p>
    <w:p w14:paraId="68C364A3" w14:textId="77777777" w:rsidR="00805AA7" w:rsidRPr="00E340B5" w:rsidRDefault="00805AA7" w:rsidP="00805AA7">
      <w:pPr>
        <w:jc w:val="both"/>
        <w:rPr>
          <w:lang w:val="en-US"/>
        </w:rPr>
      </w:pPr>
    </w:p>
    <w:p w14:paraId="2AF8B9DA" w14:textId="77777777" w:rsidR="00805AA7" w:rsidRPr="00E340B5" w:rsidRDefault="00805AA7" w:rsidP="00805AA7">
      <w:pPr>
        <w:jc w:val="center"/>
        <w:rPr>
          <w:lang w:val="en-US"/>
        </w:rPr>
      </w:pPr>
      <w:r w:rsidRPr="00E340B5">
        <w:rPr>
          <w:b/>
          <w:lang w:val="en-US"/>
        </w:rPr>
        <w:t>The purpose of the lesson</w:t>
      </w:r>
    </w:p>
    <w:p w14:paraId="22FEA49B" w14:textId="77777777" w:rsidR="00805AA7" w:rsidRPr="00E340B5" w:rsidRDefault="00805AA7" w:rsidP="00805AA7">
      <w:pPr>
        <w:jc w:val="both"/>
        <w:rPr>
          <w:lang w:val="en-US"/>
        </w:rPr>
      </w:pPr>
      <w:r w:rsidRPr="00E340B5">
        <w:rPr>
          <w:bCs/>
          <w:lang w:val="en-US"/>
        </w:rPr>
        <w:t>• training of students to carry out professional activities in the field of diagnostics and emergency care for gastrointestinal bleeding, biliary colic, hepatic encephalopathy, bleeding from varicose veins of the esophagus, pain syndrome in diseases of the gastrointestinal tract.</w:t>
      </w:r>
    </w:p>
    <w:p w14:paraId="1DFDA1EE" w14:textId="77777777" w:rsidR="00805AA7" w:rsidRPr="00E340B5" w:rsidRDefault="00805AA7" w:rsidP="00805AA7">
      <w:pPr>
        <w:jc w:val="both"/>
        <w:rPr>
          <w:lang w:val="en-US"/>
        </w:rPr>
      </w:pPr>
    </w:p>
    <w:p w14:paraId="2639F636" w14:textId="77777777" w:rsidR="00805AA7" w:rsidRPr="00E340B5" w:rsidRDefault="00805AA7" w:rsidP="00805AA7">
      <w:pPr>
        <w:jc w:val="center"/>
        <w:rPr>
          <w:lang w:val="en-US"/>
        </w:rPr>
      </w:pPr>
      <w:r w:rsidRPr="00E340B5">
        <w:rPr>
          <w:b/>
          <w:lang w:val="en-US"/>
        </w:rPr>
        <w:t>Tasks</w:t>
      </w:r>
    </w:p>
    <w:p w14:paraId="18A74BCA" w14:textId="77777777" w:rsidR="00805AA7" w:rsidRPr="00E340B5" w:rsidRDefault="00805AA7" w:rsidP="00805AA7">
      <w:pPr>
        <w:jc w:val="both"/>
        <w:rPr>
          <w:lang w:val="en-US"/>
        </w:rPr>
      </w:pPr>
      <w:r w:rsidRPr="00E340B5">
        <w:rPr>
          <w:bCs/>
          <w:lang w:val="en-US"/>
        </w:rPr>
        <w:t>• To study the clinical manifestations and master the algorithm of emergency care for gastrointestinal bleeding, biliary colic, hepatic encephalopathy, bleeding from varicose veins of the esophagus, pain syndrome in diseases of the gastrointestinal tract.</w:t>
      </w:r>
    </w:p>
    <w:p w14:paraId="65133383" w14:textId="77777777" w:rsidR="00805AA7" w:rsidRPr="00E340B5" w:rsidRDefault="00805AA7" w:rsidP="00805AA7">
      <w:pPr>
        <w:jc w:val="both"/>
        <w:rPr>
          <w:lang w:val="en-US"/>
        </w:rPr>
      </w:pPr>
      <w:r w:rsidRPr="00E340B5">
        <w:rPr>
          <w:bCs/>
          <w:lang w:val="en-US"/>
        </w:rPr>
        <w:t>• Be able to identify an urgent condition in a patient.</w:t>
      </w:r>
    </w:p>
    <w:p w14:paraId="2CAC0C19" w14:textId="77777777" w:rsidR="00805AA7" w:rsidRPr="00E340B5" w:rsidRDefault="00805AA7" w:rsidP="00805AA7">
      <w:pPr>
        <w:jc w:val="both"/>
        <w:rPr>
          <w:lang w:val="en-US"/>
        </w:rPr>
      </w:pPr>
      <w:r w:rsidRPr="00E340B5">
        <w:rPr>
          <w:bCs/>
          <w:lang w:val="en-US"/>
        </w:rPr>
        <w:t>• Make a plan for the examination of the patient, taking into account the existing disease, against which an urgent condition has arisen.</w:t>
      </w:r>
    </w:p>
    <w:p w14:paraId="5F58D6F3" w14:textId="77777777" w:rsidR="00805AA7" w:rsidRPr="00E340B5" w:rsidRDefault="00805AA7" w:rsidP="00805AA7">
      <w:pPr>
        <w:jc w:val="both"/>
        <w:rPr>
          <w:lang w:val="en-US"/>
        </w:rPr>
      </w:pPr>
      <w:r w:rsidRPr="00E340B5">
        <w:rPr>
          <w:bCs/>
          <w:lang w:val="en-US"/>
        </w:rPr>
        <w:t>• To assume the causes of the patient's emergency, provoking factors.</w:t>
      </w:r>
    </w:p>
    <w:p w14:paraId="6E3B0722" w14:textId="77777777" w:rsidR="00805AA7" w:rsidRPr="00E340B5" w:rsidRDefault="00805AA7" w:rsidP="00805AA7">
      <w:pPr>
        <w:jc w:val="both"/>
        <w:rPr>
          <w:lang w:val="en-US"/>
        </w:rPr>
      </w:pPr>
      <w:r w:rsidRPr="00E340B5">
        <w:rPr>
          <w:bCs/>
          <w:lang w:val="en-US"/>
        </w:rPr>
        <w:t>• Identify clinical manifestations and determine the severity of the emergency.</w:t>
      </w:r>
    </w:p>
    <w:p w14:paraId="698DA1E7" w14:textId="77777777" w:rsidR="00805AA7" w:rsidRPr="00E340B5" w:rsidRDefault="00805AA7" w:rsidP="00805AA7">
      <w:pPr>
        <w:jc w:val="both"/>
        <w:rPr>
          <w:lang w:val="en-US"/>
        </w:rPr>
      </w:pPr>
      <w:r w:rsidRPr="00E340B5">
        <w:rPr>
          <w:bCs/>
          <w:lang w:val="en-US"/>
        </w:rPr>
        <w:t>• Determine the prognosis and tactics of the doctor in emergency care.</w:t>
      </w:r>
    </w:p>
    <w:p w14:paraId="7989132D" w14:textId="77777777" w:rsidR="00805AA7" w:rsidRPr="00E340B5" w:rsidRDefault="00805AA7" w:rsidP="00805AA7">
      <w:pPr>
        <w:jc w:val="both"/>
        <w:rPr>
          <w:lang w:val="en-US"/>
        </w:rPr>
      </w:pPr>
      <w:r w:rsidRPr="00E340B5">
        <w:rPr>
          <w:bCs/>
          <w:lang w:val="en-US"/>
        </w:rPr>
        <w:t>• To determine the algorithm of emergency care, indications for prescribing drugs, the most effective methods of administration, the need for intensive monitoring of the patient during care.</w:t>
      </w:r>
    </w:p>
    <w:p w14:paraId="1AB193A5" w14:textId="77777777" w:rsidR="00805AA7" w:rsidRPr="00E340B5" w:rsidRDefault="00805AA7" w:rsidP="00805AA7">
      <w:pPr>
        <w:jc w:val="both"/>
        <w:rPr>
          <w:lang w:val="en-US"/>
        </w:rPr>
      </w:pPr>
      <w:r w:rsidRPr="00E340B5">
        <w:rPr>
          <w:bCs/>
          <w:lang w:val="en-US"/>
        </w:rPr>
        <w:t>• Think over a plan of preventive measures to prevent repeated emergencies.</w:t>
      </w:r>
    </w:p>
    <w:p w14:paraId="2979E2CE" w14:textId="77777777" w:rsidR="00805AA7" w:rsidRPr="00E340B5" w:rsidRDefault="00805AA7" w:rsidP="00805AA7">
      <w:pPr>
        <w:jc w:val="both"/>
        <w:rPr>
          <w:lang w:val="en-US"/>
        </w:rPr>
      </w:pPr>
    </w:p>
    <w:p w14:paraId="43FEC5B6" w14:textId="77777777" w:rsidR="00805AA7" w:rsidRPr="00E340B5" w:rsidRDefault="00805AA7" w:rsidP="00805AA7">
      <w:pPr>
        <w:jc w:val="center"/>
        <w:rPr>
          <w:lang w:val="en-US"/>
        </w:rPr>
      </w:pPr>
      <w:r w:rsidRPr="00E340B5">
        <w:rPr>
          <w:b/>
          <w:lang w:val="en-US"/>
        </w:rPr>
        <w:t>Basic concepts that should be learned by students in the process of studying the topic</w:t>
      </w:r>
    </w:p>
    <w:p w14:paraId="1FF3BEE5" w14:textId="77777777" w:rsidR="00805AA7" w:rsidRPr="00E340B5" w:rsidRDefault="00805AA7" w:rsidP="00805AA7">
      <w:pPr>
        <w:jc w:val="both"/>
        <w:rPr>
          <w:lang w:val="en-US"/>
        </w:rPr>
      </w:pPr>
      <w:r w:rsidRPr="00E340B5">
        <w:rPr>
          <w:bCs/>
          <w:lang w:val="en-US"/>
        </w:rPr>
        <w:t>• gastrointestinal bleeding,</w:t>
      </w:r>
    </w:p>
    <w:p w14:paraId="64EF209F" w14:textId="77777777" w:rsidR="00805AA7" w:rsidRPr="00E340B5" w:rsidRDefault="00805AA7" w:rsidP="00805AA7">
      <w:pPr>
        <w:jc w:val="both"/>
        <w:rPr>
          <w:lang w:val="en-US"/>
        </w:rPr>
      </w:pPr>
      <w:r w:rsidRPr="00E340B5">
        <w:rPr>
          <w:bCs/>
          <w:lang w:val="en-US"/>
        </w:rPr>
        <w:t>• biliary colic,</w:t>
      </w:r>
    </w:p>
    <w:p w14:paraId="44C34DE7" w14:textId="77777777" w:rsidR="00805AA7" w:rsidRPr="00E340B5" w:rsidRDefault="00805AA7" w:rsidP="00805AA7">
      <w:pPr>
        <w:jc w:val="both"/>
        <w:rPr>
          <w:lang w:val="en-US"/>
        </w:rPr>
      </w:pPr>
      <w:r w:rsidRPr="00E340B5">
        <w:rPr>
          <w:bCs/>
          <w:lang w:val="en-US"/>
        </w:rPr>
        <w:t xml:space="preserve">• </w:t>
      </w:r>
      <w:proofErr w:type="spellStart"/>
      <w:r w:rsidRPr="00E340B5">
        <w:rPr>
          <w:bCs/>
          <w:lang w:val="en-US"/>
        </w:rPr>
        <w:t>Algover</w:t>
      </w:r>
      <w:proofErr w:type="spellEnd"/>
      <w:r w:rsidRPr="00E340B5">
        <w:rPr>
          <w:bCs/>
          <w:lang w:val="en-US"/>
        </w:rPr>
        <w:t>-Burri Index,</w:t>
      </w:r>
    </w:p>
    <w:p w14:paraId="13905E1A" w14:textId="77777777" w:rsidR="00805AA7" w:rsidRPr="00E340B5" w:rsidRDefault="00805AA7" w:rsidP="00805AA7">
      <w:pPr>
        <w:jc w:val="both"/>
        <w:rPr>
          <w:lang w:val="en-US"/>
        </w:rPr>
      </w:pPr>
      <w:r w:rsidRPr="00E340B5">
        <w:rPr>
          <w:bCs/>
          <w:lang w:val="en-US"/>
        </w:rPr>
        <w:t>• acute vascular insufficiency,</w:t>
      </w:r>
    </w:p>
    <w:p w14:paraId="2476D45A" w14:textId="77777777" w:rsidR="00805AA7" w:rsidRPr="00E340B5" w:rsidRDefault="00805AA7" w:rsidP="00805AA7">
      <w:pPr>
        <w:jc w:val="both"/>
        <w:rPr>
          <w:lang w:val="en-US"/>
        </w:rPr>
      </w:pPr>
      <w:r w:rsidRPr="00E340B5">
        <w:rPr>
          <w:bCs/>
          <w:lang w:val="en-US"/>
        </w:rPr>
        <w:t>• hepatic encephalopathy,</w:t>
      </w:r>
    </w:p>
    <w:p w14:paraId="7DBD506A" w14:textId="77777777" w:rsidR="00805AA7" w:rsidRPr="00E340B5" w:rsidRDefault="00805AA7" w:rsidP="00805AA7">
      <w:pPr>
        <w:jc w:val="both"/>
        <w:rPr>
          <w:lang w:val="en-US"/>
        </w:rPr>
      </w:pPr>
      <w:r w:rsidRPr="00E340B5">
        <w:rPr>
          <w:bCs/>
          <w:lang w:val="en-US"/>
        </w:rPr>
        <w:t>• portal hypertension.</w:t>
      </w:r>
    </w:p>
    <w:p w14:paraId="62C2FCE6" w14:textId="77777777" w:rsidR="00805AA7" w:rsidRPr="00E340B5" w:rsidRDefault="00805AA7" w:rsidP="00805AA7">
      <w:pPr>
        <w:jc w:val="both"/>
        <w:rPr>
          <w:lang w:val="en-US"/>
        </w:rPr>
      </w:pPr>
    </w:p>
    <w:p w14:paraId="6D6CF046" w14:textId="77777777" w:rsidR="00805AA7" w:rsidRPr="00E340B5" w:rsidRDefault="00805AA7" w:rsidP="00805AA7">
      <w:pPr>
        <w:jc w:val="center"/>
        <w:rPr>
          <w:lang w:val="en-US"/>
        </w:rPr>
      </w:pPr>
      <w:r w:rsidRPr="00E340B5">
        <w:rPr>
          <w:b/>
          <w:lang w:val="en-US"/>
        </w:rPr>
        <w:t>Questions for the lesson</w:t>
      </w:r>
    </w:p>
    <w:p w14:paraId="074A9CC7" w14:textId="77777777" w:rsidR="00805AA7" w:rsidRPr="00E340B5" w:rsidRDefault="00805AA7" w:rsidP="00805AA7">
      <w:pPr>
        <w:jc w:val="both"/>
        <w:rPr>
          <w:lang w:val="en-US"/>
        </w:rPr>
      </w:pPr>
      <w:r w:rsidRPr="00E340B5">
        <w:rPr>
          <w:bCs/>
          <w:lang w:val="en-US"/>
        </w:rPr>
        <w:t>1. Definition and main causes of urgent conditions in gastroenterology (gastrointestinal bleeding, biliary colic, bleeding from varicose veins of the esophagus, hepatic encephalopathy, pain syndrome in diseases of the gastrointestinal tract).</w:t>
      </w:r>
    </w:p>
    <w:p w14:paraId="546D2EC5" w14:textId="77777777" w:rsidR="00805AA7" w:rsidRPr="00E340B5" w:rsidRDefault="00805AA7" w:rsidP="00805AA7">
      <w:pPr>
        <w:jc w:val="both"/>
        <w:rPr>
          <w:lang w:val="en-US"/>
        </w:rPr>
      </w:pPr>
      <w:r w:rsidRPr="00E340B5">
        <w:rPr>
          <w:bCs/>
          <w:lang w:val="en-US"/>
        </w:rPr>
        <w:t>2. Clinic of biliary colic and features of its course in patients with gallbladder dysfunction and gallstone disease.</w:t>
      </w:r>
    </w:p>
    <w:p w14:paraId="7BA82968" w14:textId="77777777" w:rsidR="00805AA7" w:rsidRPr="00E340B5" w:rsidRDefault="00805AA7" w:rsidP="00805AA7">
      <w:pPr>
        <w:jc w:val="both"/>
        <w:rPr>
          <w:lang w:val="en-US"/>
        </w:rPr>
      </w:pPr>
      <w:r w:rsidRPr="00E340B5">
        <w:rPr>
          <w:bCs/>
          <w:lang w:val="en-US"/>
        </w:rPr>
        <w:t>3. Clinical picture of bleeding from the upper gastrointestinal tract (gastrointestinal bleeding and bleeding from varicose veins of the esophagus).</w:t>
      </w:r>
    </w:p>
    <w:p w14:paraId="7D4985EB" w14:textId="77777777" w:rsidR="00805AA7" w:rsidRPr="00E340B5" w:rsidRDefault="00805AA7" w:rsidP="00805AA7">
      <w:pPr>
        <w:jc w:val="both"/>
        <w:rPr>
          <w:lang w:val="en-US"/>
        </w:rPr>
      </w:pPr>
      <w:r w:rsidRPr="00E340B5">
        <w:rPr>
          <w:bCs/>
          <w:lang w:val="en-US"/>
        </w:rPr>
        <w:t xml:space="preserve">4. Determination of the severity of blood loss by the </w:t>
      </w:r>
      <w:proofErr w:type="spellStart"/>
      <w:r w:rsidRPr="00E340B5">
        <w:rPr>
          <w:bCs/>
          <w:lang w:val="en-US"/>
        </w:rPr>
        <w:t>Algover</w:t>
      </w:r>
      <w:proofErr w:type="spellEnd"/>
      <w:r w:rsidRPr="00E340B5">
        <w:rPr>
          <w:bCs/>
          <w:lang w:val="en-US"/>
        </w:rPr>
        <w:t>-Burri index.</w:t>
      </w:r>
    </w:p>
    <w:p w14:paraId="08A3946A" w14:textId="77777777" w:rsidR="00805AA7" w:rsidRPr="00E340B5" w:rsidRDefault="00805AA7" w:rsidP="00805AA7">
      <w:pPr>
        <w:jc w:val="both"/>
        <w:rPr>
          <w:lang w:val="en-US"/>
        </w:rPr>
      </w:pPr>
      <w:r w:rsidRPr="00E340B5">
        <w:rPr>
          <w:bCs/>
          <w:lang w:val="en-US"/>
        </w:rPr>
        <w:t>5. Clinic and diagnosis of severity of acute blood loss.</w:t>
      </w:r>
    </w:p>
    <w:p w14:paraId="06816CB8" w14:textId="77777777" w:rsidR="00805AA7" w:rsidRPr="00E340B5" w:rsidRDefault="00805AA7" w:rsidP="00805AA7">
      <w:pPr>
        <w:jc w:val="both"/>
        <w:rPr>
          <w:lang w:val="en-US"/>
        </w:rPr>
      </w:pPr>
      <w:r w:rsidRPr="00E340B5">
        <w:rPr>
          <w:bCs/>
          <w:lang w:val="en-US"/>
        </w:rPr>
        <w:t>6. Emergency care for ulcerative gastroduodenal bleeding.</w:t>
      </w:r>
    </w:p>
    <w:p w14:paraId="2E3489E3" w14:textId="77777777" w:rsidR="00805AA7" w:rsidRPr="00E340B5" w:rsidRDefault="00805AA7" w:rsidP="00805AA7">
      <w:pPr>
        <w:jc w:val="both"/>
        <w:rPr>
          <w:lang w:val="en-US"/>
        </w:rPr>
      </w:pPr>
      <w:r w:rsidRPr="00E340B5">
        <w:rPr>
          <w:bCs/>
          <w:lang w:val="en-US"/>
        </w:rPr>
        <w:t>7. Differential diagnosis of bleeding in the upper and lower gastrointestinal tract.</w:t>
      </w:r>
    </w:p>
    <w:p w14:paraId="309AA866" w14:textId="77777777" w:rsidR="00805AA7" w:rsidRPr="00E340B5" w:rsidRDefault="00805AA7" w:rsidP="00805AA7">
      <w:pPr>
        <w:jc w:val="both"/>
        <w:rPr>
          <w:lang w:val="en-US"/>
        </w:rPr>
      </w:pPr>
      <w:r w:rsidRPr="00E340B5">
        <w:rPr>
          <w:bCs/>
          <w:lang w:val="en-US"/>
        </w:rPr>
        <w:t>8. Emergency care for bleeding from varicose veins of the esophagus.</w:t>
      </w:r>
    </w:p>
    <w:p w14:paraId="383B3037" w14:textId="77777777" w:rsidR="00805AA7" w:rsidRPr="00E340B5" w:rsidRDefault="00805AA7" w:rsidP="00805AA7">
      <w:pPr>
        <w:jc w:val="both"/>
        <w:rPr>
          <w:lang w:val="en-US"/>
        </w:rPr>
      </w:pPr>
      <w:r w:rsidRPr="00E340B5">
        <w:rPr>
          <w:bCs/>
          <w:lang w:val="en-US"/>
        </w:rPr>
        <w:t>9. Doctor's tactics for acute pancreatitis and biliary colic attack.</w:t>
      </w:r>
    </w:p>
    <w:p w14:paraId="51B57BAE" w14:textId="77777777" w:rsidR="00805AA7" w:rsidRPr="00E340B5" w:rsidRDefault="00805AA7" w:rsidP="00805AA7">
      <w:pPr>
        <w:jc w:val="both"/>
        <w:rPr>
          <w:lang w:val="en-US"/>
        </w:rPr>
      </w:pPr>
      <w:r w:rsidRPr="00E340B5">
        <w:rPr>
          <w:bCs/>
          <w:lang w:val="en-US"/>
        </w:rPr>
        <w:lastRenderedPageBreak/>
        <w:t>10. Preventive measures to prevent repeated emergencies.</w:t>
      </w:r>
    </w:p>
    <w:p w14:paraId="3A56A9EA" w14:textId="77777777" w:rsidR="00805AA7" w:rsidRPr="00E340B5" w:rsidRDefault="00805AA7" w:rsidP="00805AA7">
      <w:pPr>
        <w:jc w:val="both"/>
        <w:rPr>
          <w:lang w:val="en-US"/>
        </w:rPr>
      </w:pPr>
      <w:r w:rsidRPr="00E340B5">
        <w:rPr>
          <w:bCs/>
          <w:lang w:val="en-US"/>
        </w:rPr>
        <w:t>11. Definition, classification and pathogenesis of hepatic encephalopathy (HE).</w:t>
      </w:r>
    </w:p>
    <w:p w14:paraId="29C13879" w14:textId="77777777" w:rsidR="00805AA7" w:rsidRPr="00E340B5" w:rsidRDefault="00805AA7" w:rsidP="00805AA7">
      <w:pPr>
        <w:jc w:val="both"/>
        <w:rPr>
          <w:lang w:val="en-US"/>
        </w:rPr>
      </w:pPr>
      <w:r w:rsidRPr="00E340B5">
        <w:rPr>
          <w:bCs/>
          <w:lang w:val="en-US"/>
        </w:rPr>
        <w:t>12. Risk factors for development, clinical picture by stages, diagnosis of HE.</w:t>
      </w:r>
    </w:p>
    <w:p w14:paraId="74A031DA" w14:textId="77777777" w:rsidR="00805AA7" w:rsidRPr="00E340B5" w:rsidRDefault="00805AA7" w:rsidP="00805AA7">
      <w:pPr>
        <w:jc w:val="both"/>
        <w:rPr>
          <w:lang w:val="en-US"/>
        </w:rPr>
      </w:pPr>
      <w:r w:rsidRPr="00E340B5">
        <w:rPr>
          <w:bCs/>
          <w:lang w:val="en-US"/>
        </w:rPr>
        <w:t>13. Differential diagnosis of endogenous and exogenous port-systemic hepatic coma.</w:t>
      </w:r>
    </w:p>
    <w:p w14:paraId="40A5655E" w14:textId="77777777" w:rsidR="00805AA7" w:rsidRPr="00E340B5" w:rsidRDefault="00805AA7" w:rsidP="00805AA7">
      <w:pPr>
        <w:jc w:val="both"/>
        <w:rPr>
          <w:lang w:val="en-US"/>
        </w:rPr>
      </w:pPr>
      <w:r w:rsidRPr="00E340B5">
        <w:rPr>
          <w:bCs/>
          <w:lang w:val="en-US"/>
        </w:rPr>
        <w:t>14. Treatment of HE.</w:t>
      </w:r>
    </w:p>
    <w:p w14:paraId="242E93A7" w14:textId="77777777" w:rsidR="00805AA7" w:rsidRPr="00E340B5" w:rsidRDefault="00805AA7" w:rsidP="00805AA7">
      <w:pPr>
        <w:jc w:val="both"/>
        <w:rPr>
          <w:lang w:val="en-US"/>
        </w:rPr>
      </w:pPr>
      <w:r w:rsidRPr="00E340B5">
        <w:rPr>
          <w:bCs/>
          <w:lang w:val="en-US"/>
        </w:rPr>
        <w:t>15. Indications for prescribing drugs, their clinical pharmacology and the most effective methods of administration, the need for intensive monitoring of the patient during care.</w:t>
      </w:r>
    </w:p>
    <w:p w14:paraId="29E3329B" w14:textId="77777777" w:rsidR="00805AA7" w:rsidRPr="00E340B5" w:rsidRDefault="00805AA7" w:rsidP="00805AA7">
      <w:pPr>
        <w:jc w:val="both"/>
        <w:rPr>
          <w:lang w:val="en-US"/>
        </w:rPr>
      </w:pPr>
    </w:p>
    <w:p w14:paraId="0C191BFC" w14:textId="77777777" w:rsidR="00805AA7" w:rsidRPr="00E340B5" w:rsidRDefault="00805AA7" w:rsidP="00805AA7">
      <w:pPr>
        <w:jc w:val="center"/>
        <w:rPr>
          <w:lang w:val="en-US"/>
        </w:rPr>
      </w:pPr>
      <w:r w:rsidRPr="00E340B5">
        <w:rPr>
          <w:b/>
          <w:lang w:val="en-US"/>
        </w:rPr>
        <w:t>Questions for self-control</w:t>
      </w:r>
    </w:p>
    <w:p w14:paraId="3A534473" w14:textId="77777777" w:rsidR="00805AA7" w:rsidRPr="00E340B5" w:rsidRDefault="00805AA7" w:rsidP="00805AA7">
      <w:pPr>
        <w:jc w:val="both"/>
        <w:rPr>
          <w:lang w:val="en-US"/>
        </w:rPr>
      </w:pPr>
      <w:r w:rsidRPr="00E340B5">
        <w:rPr>
          <w:bCs/>
          <w:lang w:val="en-US"/>
        </w:rPr>
        <w:t>1. The main causes of emergency conditions in gastroenterology</w:t>
      </w:r>
    </w:p>
    <w:p w14:paraId="2775C892" w14:textId="77777777" w:rsidR="00805AA7" w:rsidRPr="00E340B5" w:rsidRDefault="00805AA7" w:rsidP="00805AA7">
      <w:pPr>
        <w:jc w:val="both"/>
        <w:rPr>
          <w:lang w:val="en-US"/>
        </w:rPr>
      </w:pPr>
      <w:r w:rsidRPr="00E340B5">
        <w:rPr>
          <w:bCs/>
          <w:lang w:val="en-US"/>
        </w:rPr>
        <w:t>2. Provoking factors of urgent conditions.</w:t>
      </w:r>
    </w:p>
    <w:p w14:paraId="6C9C45E1" w14:textId="77777777" w:rsidR="00805AA7" w:rsidRPr="00E340B5" w:rsidRDefault="00805AA7" w:rsidP="00805AA7">
      <w:pPr>
        <w:jc w:val="both"/>
        <w:rPr>
          <w:lang w:val="en-US"/>
        </w:rPr>
      </w:pPr>
      <w:r w:rsidRPr="00E340B5">
        <w:rPr>
          <w:bCs/>
          <w:lang w:val="en-US"/>
        </w:rPr>
        <w:t>3. Clinic of biliary colic and features of its course in patients with gallbladder dysfunction and gallstone disease.</w:t>
      </w:r>
    </w:p>
    <w:p w14:paraId="4231B576" w14:textId="77777777" w:rsidR="00805AA7" w:rsidRPr="00E340B5" w:rsidRDefault="00805AA7" w:rsidP="00805AA7">
      <w:pPr>
        <w:jc w:val="both"/>
        <w:rPr>
          <w:lang w:val="en-US"/>
        </w:rPr>
      </w:pPr>
      <w:r w:rsidRPr="00E340B5">
        <w:rPr>
          <w:bCs/>
          <w:lang w:val="en-US"/>
        </w:rPr>
        <w:t>4. Clinical picture of bleeding from the upper gastrointestinal tract (gastrointestinal bleeding and bleeding from varicose veins of the esophagus).</w:t>
      </w:r>
    </w:p>
    <w:p w14:paraId="080B38ED" w14:textId="77777777" w:rsidR="00805AA7" w:rsidRPr="00E340B5" w:rsidRDefault="00805AA7" w:rsidP="00805AA7">
      <w:pPr>
        <w:jc w:val="both"/>
        <w:rPr>
          <w:lang w:val="en-US"/>
        </w:rPr>
      </w:pPr>
      <w:r w:rsidRPr="00E340B5">
        <w:rPr>
          <w:bCs/>
          <w:lang w:val="en-US"/>
        </w:rPr>
        <w:t xml:space="preserve">5. Determination of the severity of blood loss by the </w:t>
      </w:r>
      <w:proofErr w:type="spellStart"/>
      <w:r w:rsidRPr="00E340B5">
        <w:rPr>
          <w:bCs/>
          <w:lang w:val="en-US"/>
        </w:rPr>
        <w:t>Algover</w:t>
      </w:r>
      <w:proofErr w:type="spellEnd"/>
      <w:r w:rsidRPr="00E340B5">
        <w:rPr>
          <w:bCs/>
          <w:lang w:val="en-US"/>
        </w:rPr>
        <w:t xml:space="preserve">-Burry </w:t>
      </w:r>
      <w:proofErr w:type="gramStart"/>
      <w:r w:rsidRPr="00E340B5">
        <w:rPr>
          <w:bCs/>
          <w:lang w:val="en-US"/>
        </w:rPr>
        <w:t>index..</w:t>
      </w:r>
      <w:proofErr w:type="gramEnd"/>
    </w:p>
    <w:p w14:paraId="31939365" w14:textId="77777777" w:rsidR="00805AA7" w:rsidRPr="00E340B5" w:rsidRDefault="00805AA7" w:rsidP="00805AA7">
      <w:pPr>
        <w:jc w:val="both"/>
        <w:rPr>
          <w:lang w:val="en-US"/>
        </w:rPr>
      </w:pPr>
      <w:r w:rsidRPr="00E340B5">
        <w:rPr>
          <w:bCs/>
          <w:lang w:val="en-US"/>
        </w:rPr>
        <w:t>6. Emergency care for ulcerative gastroduodenal bleeding.</w:t>
      </w:r>
    </w:p>
    <w:p w14:paraId="058A657C" w14:textId="77777777" w:rsidR="00805AA7" w:rsidRPr="00E340B5" w:rsidRDefault="00805AA7" w:rsidP="00805AA7">
      <w:pPr>
        <w:jc w:val="both"/>
        <w:rPr>
          <w:lang w:val="en-US"/>
        </w:rPr>
      </w:pPr>
      <w:r w:rsidRPr="00E340B5">
        <w:rPr>
          <w:bCs/>
          <w:lang w:val="en-US"/>
        </w:rPr>
        <w:t>7. Differential diagnosis of bleeding in the upper and lower gastrointestinal tract.</w:t>
      </w:r>
    </w:p>
    <w:p w14:paraId="2963E6B8" w14:textId="77777777" w:rsidR="00805AA7" w:rsidRPr="00E340B5" w:rsidRDefault="00805AA7" w:rsidP="00805AA7">
      <w:pPr>
        <w:jc w:val="both"/>
        <w:rPr>
          <w:lang w:val="en-US"/>
        </w:rPr>
      </w:pPr>
      <w:r w:rsidRPr="00E340B5">
        <w:rPr>
          <w:bCs/>
          <w:lang w:val="en-US"/>
        </w:rPr>
        <w:t>8. Emergency care for bleeding from varicose veins of the esophagus.</w:t>
      </w:r>
    </w:p>
    <w:p w14:paraId="7896DBCF" w14:textId="77777777" w:rsidR="00805AA7" w:rsidRPr="00E340B5" w:rsidRDefault="00805AA7" w:rsidP="00805AA7">
      <w:pPr>
        <w:jc w:val="both"/>
        <w:rPr>
          <w:lang w:val="en-US"/>
        </w:rPr>
      </w:pPr>
      <w:r w:rsidRPr="00E340B5">
        <w:rPr>
          <w:bCs/>
          <w:lang w:val="en-US"/>
        </w:rPr>
        <w:t>9. Doctor's tactics for acute pancreatitis and biliary colic attack.</w:t>
      </w:r>
    </w:p>
    <w:p w14:paraId="4E7B9287" w14:textId="77777777" w:rsidR="00805AA7" w:rsidRPr="00E340B5" w:rsidRDefault="00805AA7" w:rsidP="00805AA7">
      <w:pPr>
        <w:jc w:val="both"/>
        <w:rPr>
          <w:lang w:val="en-US"/>
        </w:rPr>
      </w:pPr>
      <w:r w:rsidRPr="00E340B5">
        <w:rPr>
          <w:bCs/>
          <w:lang w:val="en-US"/>
        </w:rPr>
        <w:t>10. Indications for prescribing drugs, their clinical pharmacology and the most effective methods of administration, the need for intensive monitoring of the patient during care. Definition, classification and pathogenesis of hepatic encephalopathy (HE).</w:t>
      </w:r>
    </w:p>
    <w:p w14:paraId="75B12878" w14:textId="77777777" w:rsidR="00805AA7" w:rsidRPr="00E340B5" w:rsidRDefault="00805AA7" w:rsidP="00805AA7">
      <w:pPr>
        <w:jc w:val="both"/>
        <w:rPr>
          <w:lang w:val="en-US"/>
        </w:rPr>
      </w:pPr>
      <w:r w:rsidRPr="00E340B5">
        <w:rPr>
          <w:bCs/>
          <w:lang w:val="en-US"/>
        </w:rPr>
        <w:t>11. Definition, classification and pathogenesis of hepatic encephalopathy (HE).</w:t>
      </w:r>
    </w:p>
    <w:p w14:paraId="286A8539" w14:textId="77777777" w:rsidR="00805AA7" w:rsidRPr="00E340B5" w:rsidRDefault="00805AA7" w:rsidP="00805AA7">
      <w:pPr>
        <w:jc w:val="both"/>
        <w:rPr>
          <w:lang w:val="en-US"/>
        </w:rPr>
      </w:pPr>
      <w:r w:rsidRPr="00E340B5">
        <w:rPr>
          <w:bCs/>
          <w:lang w:val="en-US"/>
        </w:rPr>
        <w:t>12. Risk factors of development, clinical picture by stages, diagnosis of HE.</w:t>
      </w:r>
    </w:p>
    <w:p w14:paraId="1985987A" w14:textId="77777777" w:rsidR="00805AA7" w:rsidRPr="00E340B5" w:rsidRDefault="00805AA7" w:rsidP="00805AA7">
      <w:pPr>
        <w:jc w:val="both"/>
        <w:rPr>
          <w:lang w:val="en-US"/>
        </w:rPr>
      </w:pPr>
      <w:r w:rsidRPr="00E340B5">
        <w:rPr>
          <w:bCs/>
          <w:lang w:val="en-US"/>
        </w:rPr>
        <w:t>13. Differential diagnosis of endogenous and exogenous port-systemic hepatic coma.</w:t>
      </w:r>
    </w:p>
    <w:p w14:paraId="35373FB6" w14:textId="77777777" w:rsidR="00805AA7" w:rsidRPr="00E340B5" w:rsidRDefault="00805AA7" w:rsidP="00805AA7">
      <w:pPr>
        <w:jc w:val="both"/>
        <w:rPr>
          <w:lang w:val="en-US"/>
        </w:rPr>
      </w:pPr>
      <w:r w:rsidRPr="00E340B5">
        <w:rPr>
          <w:bCs/>
          <w:lang w:val="en-US"/>
        </w:rPr>
        <w:t>14. Treatment of HE.</w:t>
      </w:r>
    </w:p>
    <w:p w14:paraId="2393F638" w14:textId="77777777" w:rsidR="00805AA7" w:rsidRPr="00E340B5" w:rsidRDefault="00805AA7" w:rsidP="00805AA7">
      <w:pPr>
        <w:jc w:val="both"/>
        <w:rPr>
          <w:lang w:val="en-US"/>
        </w:rPr>
      </w:pPr>
      <w:r w:rsidRPr="00E340B5">
        <w:rPr>
          <w:bCs/>
          <w:lang w:val="en-US"/>
        </w:rPr>
        <w:t>15. Preventive measures to prevent repeated emergencies.</w:t>
      </w:r>
    </w:p>
    <w:p w14:paraId="7E5998A8" w14:textId="77777777" w:rsidR="00805AA7" w:rsidRPr="00E340B5" w:rsidRDefault="00805AA7" w:rsidP="00805AA7">
      <w:pPr>
        <w:jc w:val="both"/>
        <w:rPr>
          <w:lang w:val="en-US"/>
        </w:rPr>
      </w:pPr>
    </w:p>
    <w:p w14:paraId="4E426ED3"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65A26FFD" w14:textId="77777777" w:rsidR="00B43B2C" w:rsidRPr="00E340B5" w:rsidRDefault="00B43B2C"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3AF26DC" w14:textId="77777777" w:rsidR="00B43B2C" w:rsidRPr="00E340B5" w:rsidRDefault="00B43B2C" w:rsidP="00087FE7">
      <w:pPr>
        <w:numPr>
          <w:ilvl w:val="0"/>
          <w:numId w:val="15"/>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4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1172999F" w14:textId="77777777" w:rsidR="00B43B2C" w:rsidRPr="00E340B5" w:rsidRDefault="00B43B2C" w:rsidP="00087FE7">
      <w:pPr>
        <w:numPr>
          <w:ilvl w:val="0"/>
          <w:numId w:val="15"/>
        </w:numPr>
        <w:shd w:val="clear" w:color="auto" w:fill="FFFFFF"/>
        <w:tabs>
          <w:tab w:val="left" w:leader="dot" w:pos="7721"/>
        </w:tabs>
        <w:ind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4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47C181D" w14:textId="77777777" w:rsidR="00B43B2C" w:rsidRPr="00E340B5" w:rsidRDefault="00B43B2C"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7B608F2" w14:textId="77777777" w:rsidR="00B43B2C" w:rsidRPr="00E340B5" w:rsidRDefault="00B43B2C" w:rsidP="00087FE7">
      <w:pPr>
        <w:numPr>
          <w:ilvl w:val="0"/>
          <w:numId w:val="15"/>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D8201DA" w14:textId="77777777" w:rsidR="00805AA7" w:rsidRPr="00E340B5" w:rsidRDefault="00805AA7" w:rsidP="00805AA7">
      <w:pPr>
        <w:shd w:val="clear" w:color="auto" w:fill="FFFFFF"/>
        <w:tabs>
          <w:tab w:val="left" w:leader="dot" w:pos="7721"/>
        </w:tabs>
        <w:ind w:right="470"/>
        <w:outlineLvl w:val="0"/>
        <w:rPr>
          <w:lang w:val="en-US"/>
        </w:rPr>
      </w:pPr>
    </w:p>
    <w:p w14:paraId="7F8E1582" w14:textId="77777777" w:rsidR="004A1746" w:rsidRPr="00E340B5" w:rsidRDefault="004A1746" w:rsidP="004A174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8DC0C40" w14:textId="77777777" w:rsidR="004A1746" w:rsidRPr="00E340B5" w:rsidRDefault="004A1746" w:rsidP="004A174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4A1746" w:rsidRPr="00E340B5" w14:paraId="43AC4633" w14:textId="77777777" w:rsidTr="00B11B00">
        <w:tc>
          <w:tcPr>
            <w:tcW w:w="534" w:type="dxa"/>
          </w:tcPr>
          <w:p w14:paraId="7CCE95A4"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C4F9CBB"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53C77FE" w14:textId="77777777" w:rsidR="004A1746" w:rsidRPr="00E340B5" w:rsidRDefault="004A1746" w:rsidP="00B11B00">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BD41EBE" w14:textId="77777777" w:rsidR="004A1746" w:rsidRPr="00E340B5" w:rsidRDefault="004A1746" w:rsidP="00B11B00">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4A1746" w:rsidRPr="009E39B6" w14:paraId="1E804252" w14:textId="77777777" w:rsidTr="00B11B00">
        <w:tc>
          <w:tcPr>
            <w:tcW w:w="534" w:type="dxa"/>
          </w:tcPr>
          <w:p w14:paraId="430DF103"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1</w:t>
            </w:r>
          </w:p>
        </w:tc>
        <w:tc>
          <w:tcPr>
            <w:tcW w:w="2409" w:type="dxa"/>
          </w:tcPr>
          <w:p w14:paraId="08E3DBCE"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8742DE7" w14:textId="77777777" w:rsidR="004A1746" w:rsidRPr="00E340B5" w:rsidRDefault="004A1746" w:rsidP="00B11B00">
            <w:pPr>
              <w:tabs>
                <w:tab w:val="left" w:leader="dot" w:pos="7721"/>
              </w:tabs>
              <w:ind w:right="470"/>
              <w:outlineLvl w:val="0"/>
              <w:rPr>
                <w:rFonts w:eastAsia="Calibri"/>
                <w:lang w:val="en-US"/>
              </w:rPr>
            </w:pPr>
            <w:hyperlink r:id="rId42" w:history="1">
              <w:r w:rsidRPr="00E340B5">
                <w:rPr>
                  <w:rStyle w:val="af1"/>
                  <w:color w:val="auto"/>
                </w:rPr>
                <w:t>https://el.nsmu.ru/</w:t>
              </w:r>
            </w:hyperlink>
            <w:r w:rsidRPr="00E340B5">
              <w:rPr>
                <w:lang w:val="en-US"/>
              </w:rPr>
              <w:t xml:space="preserve"> </w:t>
            </w:r>
          </w:p>
        </w:tc>
        <w:tc>
          <w:tcPr>
            <w:tcW w:w="3793" w:type="dxa"/>
          </w:tcPr>
          <w:p w14:paraId="0C11B603"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E340B5" w14:paraId="3C08140D" w14:textId="77777777" w:rsidTr="00B11B00">
        <w:tc>
          <w:tcPr>
            <w:tcW w:w="534" w:type="dxa"/>
          </w:tcPr>
          <w:p w14:paraId="397D043A"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lastRenderedPageBreak/>
              <w:t>2</w:t>
            </w:r>
          </w:p>
        </w:tc>
        <w:tc>
          <w:tcPr>
            <w:tcW w:w="2409" w:type="dxa"/>
          </w:tcPr>
          <w:p w14:paraId="0C180701" w14:textId="77777777" w:rsidR="004A1746" w:rsidRPr="00E340B5" w:rsidRDefault="004A1746" w:rsidP="00B11B00">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0D1745A" w14:textId="77777777" w:rsidR="004A1746" w:rsidRPr="00E340B5" w:rsidRDefault="004A1746" w:rsidP="00B11B00">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E69630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Open resource</w:t>
            </w:r>
          </w:p>
        </w:tc>
      </w:tr>
      <w:tr w:rsidR="004A1746" w:rsidRPr="009E39B6" w14:paraId="65689F1F" w14:textId="77777777" w:rsidTr="00B11B00">
        <w:tc>
          <w:tcPr>
            <w:tcW w:w="534" w:type="dxa"/>
          </w:tcPr>
          <w:p w14:paraId="1CF605C6"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3</w:t>
            </w:r>
          </w:p>
        </w:tc>
        <w:tc>
          <w:tcPr>
            <w:tcW w:w="2409" w:type="dxa"/>
          </w:tcPr>
          <w:p w14:paraId="2548489C" w14:textId="77777777" w:rsidR="004A1746" w:rsidRPr="00E340B5" w:rsidRDefault="004A1746" w:rsidP="00B11B00">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61164DAE" w14:textId="77777777" w:rsidR="004A1746" w:rsidRPr="00E340B5" w:rsidRDefault="004A1746" w:rsidP="00B11B00">
            <w:pPr>
              <w:ind w:left="33" w:hanging="33"/>
              <w:rPr>
                <w:rFonts w:eastAsia="Calibri"/>
                <w:lang w:val="en-US"/>
              </w:rPr>
            </w:pPr>
            <w:r w:rsidRPr="00E340B5">
              <w:t>www.jaypeedigital.com</w:t>
            </w:r>
          </w:p>
        </w:tc>
        <w:tc>
          <w:tcPr>
            <w:tcW w:w="3793" w:type="dxa"/>
          </w:tcPr>
          <w:p w14:paraId="2FAEF137"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A1746" w:rsidRPr="009E39B6" w14:paraId="60ED506B" w14:textId="77777777" w:rsidTr="00B11B00">
        <w:tc>
          <w:tcPr>
            <w:tcW w:w="534" w:type="dxa"/>
          </w:tcPr>
          <w:p w14:paraId="79AD67C9"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4</w:t>
            </w:r>
          </w:p>
        </w:tc>
        <w:tc>
          <w:tcPr>
            <w:tcW w:w="2409" w:type="dxa"/>
          </w:tcPr>
          <w:p w14:paraId="0C739012" w14:textId="77777777" w:rsidR="004A1746" w:rsidRPr="00E340B5" w:rsidRDefault="004A1746" w:rsidP="00B11B00">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86AB45E" w14:textId="77777777" w:rsidR="004A1746" w:rsidRPr="00E340B5" w:rsidRDefault="004A1746" w:rsidP="00B11B00">
            <w:pPr>
              <w:ind w:left="33" w:hanging="33"/>
            </w:pPr>
            <w:r w:rsidRPr="00E340B5">
              <w:t>pubmed.ncbi.nlm.nih.gov</w:t>
            </w:r>
          </w:p>
        </w:tc>
        <w:tc>
          <w:tcPr>
            <w:tcW w:w="3793" w:type="dxa"/>
          </w:tcPr>
          <w:p w14:paraId="40964BF8"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4A1746" w:rsidRPr="009E39B6" w14:paraId="6B837B6C" w14:textId="77777777" w:rsidTr="00B11B00">
        <w:tc>
          <w:tcPr>
            <w:tcW w:w="534" w:type="dxa"/>
          </w:tcPr>
          <w:p w14:paraId="0B330539"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5</w:t>
            </w:r>
          </w:p>
        </w:tc>
        <w:tc>
          <w:tcPr>
            <w:tcW w:w="2409" w:type="dxa"/>
          </w:tcPr>
          <w:p w14:paraId="3F5C01D9" w14:textId="77777777" w:rsidR="004A1746" w:rsidRPr="00E340B5" w:rsidRDefault="004A1746" w:rsidP="00B11B00">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7BFA6C4" w14:textId="77777777" w:rsidR="004A1746" w:rsidRPr="00E340B5" w:rsidRDefault="004A1746" w:rsidP="00B11B00">
            <w:pPr>
              <w:ind w:left="33" w:hanging="33"/>
            </w:pPr>
            <w:r w:rsidRPr="00E340B5">
              <w:t>www.studentlibrary.ru/</w:t>
            </w:r>
            <w:r w:rsidRPr="00E340B5">
              <w:br/>
            </w:r>
          </w:p>
        </w:tc>
        <w:tc>
          <w:tcPr>
            <w:tcW w:w="3793" w:type="dxa"/>
          </w:tcPr>
          <w:p w14:paraId="1E6D8B3E"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E22DD64" w14:textId="77777777" w:rsidR="004A1746" w:rsidRPr="00E340B5" w:rsidRDefault="004A1746" w:rsidP="004A1746">
      <w:pPr>
        <w:shd w:val="clear" w:color="auto" w:fill="FFFFFF"/>
        <w:tabs>
          <w:tab w:val="left" w:leader="dot" w:pos="7721"/>
        </w:tabs>
        <w:ind w:right="470"/>
        <w:jc w:val="both"/>
        <w:outlineLvl w:val="0"/>
        <w:rPr>
          <w:lang w:val="en-US"/>
        </w:rPr>
      </w:pPr>
    </w:p>
    <w:p w14:paraId="0A940240" w14:textId="77777777" w:rsidR="004A1746" w:rsidRPr="00E340B5" w:rsidRDefault="004A1746" w:rsidP="004A174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B26F836" w14:textId="77777777" w:rsidR="004A1746" w:rsidRPr="00E340B5" w:rsidRDefault="004A1746" w:rsidP="004A174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4A1746" w:rsidRPr="00E340B5" w14:paraId="70FC57C4" w14:textId="77777777" w:rsidTr="00B11B00">
        <w:tc>
          <w:tcPr>
            <w:tcW w:w="534" w:type="dxa"/>
          </w:tcPr>
          <w:p w14:paraId="510D1AD7" w14:textId="77777777" w:rsidR="004A1746" w:rsidRPr="00E340B5" w:rsidRDefault="004A1746" w:rsidP="00B11B00">
            <w:pPr>
              <w:tabs>
                <w:tab w:val="left" w:leader="dot" w:pos="7721"/>
              </w:tabs>
              <w:ind w:right="470"/>
              <w:jc w:val="both"/>
              <w:outlineLvl w:val="0"/>
              <w:rPr>
                <w:rFonts w:eastAsia="Calibri"/>
              </w:rPr>
            </w:pPr>
            <w:r w:rsidRPr="00E340B5">
              <w:rPr>
                <w:rFonts w:eastAsia="Calibri"/>
              </w:rPr>
              <w:t>№</w:t>
            </w:r>
          </w:p>
        </w:tc>
        <w:tc>
          <w:tcPr>
            <w:tcW w:w="2438" w:type="dxa"/>
          </w:tcPr>
          <w:p w14:paraId="7ECB813E" w14:textId="77777777" w:rsidR="004A1746" w:rsidRPr="00E340B5" w:rsidRDefault="004A1746" w:rsidP="00B11B00">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02A313D" w14:textId="77777777" w:rsidR="004A1746" w:rsidRPr="00E340B5" w:rsidRDefault="004A1746" w:rsidP="00B11B00">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DAFEBF8" w14:textId="77777777" w:rsidR="004A1746" w:rsidRPr="00E340B5" w:rsidRDefault="004A1746" w:rsidP="00B11B00">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4A1746" w:rsidRPr="009E39B6" w14:paraId="57F2A960" w14:textId="77777777" w:rsidTr="00B11B00">
        <w:tc>
          <w:tcPr>
            <w:tcW w:w="534" w:type="dxa"/>
          </w:tcPr>
          <w:p w14:paraId="1BBFEFC5"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2</w:t>
            </w:r>
          </w:p>
        </w:tc>
        <w:tc>
          <w:tcPr>
            <w:tcW w:w="2438" w:type="dxa"/>
          </w:tcPr>
          <w:p w14:paraId="2D5E0BE5" w14:textId="77777777" w:rsidR="004A1746" w:rsidRPr="00E340B5" w:rsidRDefault="004A1746" w:rsidP="00B11B00">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BFB13EE" w14:textId="77777777" w:rsidR="004A1746" w:rsidRPr="00E340B5" w:rsidRDefault="004A1746" w:rsidP="00B11B00">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3A384CBB" w14:textId="77777777" w:rsidR="004A1746" w:rsidRPr="00E340B5" w:rsidRDefault="004A1746" w:rsidP="00B11B00">
            <w:pPr>
              <w:rPr>
                <w:rFonts w:eastAsia="Calibri"/>
                <w:lang w:val="en-US"/>
              </w:rPr>
            </w:pPr>
            <w:hyperlink r:id="rId43" w:history="1">
              <w:r w:rsidRPr="00E340B5">
                <w:rPr>
                  <w:rStyle w:val="af1"/>
                  <w:rFonts w:eastAsia="Calibri"/>
                  <w:color w:val="auto"/>
                  <w:lang w:val="en-US"/>
                </w:rPr>
                <w:t>https://edu.nsmu.ru/course/view.php?id=14187</w:t>
              </w:r>
            </w:hyperlink>
            <w:r w:rsidRPr="00E340B5">
              <w:rPr>
                <w:rFonts w:eastAsia="Calibri"/>
                <w:lang w:val="en-US"/>
              </w:rPr>
              <w:t xml:space="preserve"> </w:t>
            </w:r>
          </w:p>
          <w:p w14:paraId="1CE46F69" w14:textId="77777777" w:rsidR="004A1746" w:rsidRPr="00E340B5" w:rsidRDefault="004A1746" w:rsidP="00B11B00">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292E1F2" w14:textId="77777777" w:rsidR="004A1746" w:rsidRPr="00E340B5" w:rsidRDefault="004A1746" w:rsidP="00B11B00">
            <w:pPr>
              <w:tabs>
                <w:tab w:val="left" w:leader="dot" w:pos="7721"/>
              </w:tabs>
              <w:ind w:right="470"/>
              <w:outlineLvl w:val="0"/>
              <w:rPr>
                <w:rFonts w:eastAsia="Calibri"/>
                <w:lang w:val="en-US"/>
              </w:rPr>
            </w:pPr>
            <w:r w:rsidRPr="00E340B5">
              <w:rPr>
                <w:rFonts w:eastAsia="Calibri"/>
                <w:lang w:val="en-US"/>
              </w:rPr>
              <w:t>On-line and distant education</w:t>
            </w:r>
          </w:p>
        </w:tc>
      </w:tr>
    </w:tbl>
    <w:p w14:paraId="1358A504" w14:textId="77777777" w:rsidR="004A1746" w:rsidRPr="00E340B5" w:rsidRDefault="004A1746" w:rsidP="004A1746">
      <w:pPr>
        <w:shd w:val="clear" w:color="auto" w:fill="FFFFFF"/>
        <w:tabs>
          <w:tab w:val="left" w:leader="dot" w:pos="7721"/>
        </w:tabs>
        <w:ind w:right="-5"/>
        <w:jc w:val="both"/>
        <w:outlineLvl w:val="0"/>
        <w:rPr>
          <w:lang w:val="en-US"/>
        </w:rPr>
      </w:pPr>
    </w:p>
    <w:p w14:paraId="4ABF4C77" w14:textId="77777777" w:rsidR="00805AA7" w:rsidRPr="00E340B5" w:rsidRDefault="00805AA7" w:rsidP="00805AA7">
      <w:pPr>
        <w:jc w:val="both"/>
        <w:rPr>
          <w:lang w:val="en-US"/>
        </w:rPr>
      </w:pPr>
    </w:p>
    <w:p w14:paraId="27E54C0C" w14:textId="77777777" w:rsidR="00805AA7" w:rsidRPr="00E340B5" w:rsidRDefault="00805AA7" w:rsidP="00805AA7">
      <w:pPr>
        <w:jc w:val="both"/>
        <w:rPr>
          <w:lang w:val="en-US"/>
        </w:rPr>
      </w:pPr>
    </w:p>
    <w:p w14:paraId="22A32188" w14:textId="77777777" w:rsidR="00805AA7" w:rsidRPr="00E340B5" w:rsidRDefault="00805AA7" w:rsidP="00805AA7">
      <w:pPr>
        <w:jc w:val="center"/>
        <w:rPr>
          <w:lang w:val="en-US"/>
        </w:rPr>
      </w:pPr>
      <w:r w:rsidRPr="00E340B5">
        <w:rPr>
          <w:b/>
          <w:u w:val="single"/>
          <w:lang w:val="en-US"/>
        </w:rPr>
        <w:t>Topic: Iron deficiency anemia</w:t>
      </w:r>
    </w:p>
    <w:p w14:paraId="674A2895" w14:textId="77777777" w:rsidR="00805AA7" w:rsidRPr="00E340B5" w:rsidRDefault="00805AA7" w:rsidP="00805AA7">
      <w:pPr>
        <w:jc w:val="both"/>
        <w:rPr>
          <w:lang w:val="en-US"/>
        </w:rPr>
      </w:pPr>
    </w:p>
    <w:p w14:paraId="2303D597" w14:textId="77777777" w:rsidR="00805AA7" w:rsidRPr="00E340B5" w:rsidRDefault="00805AA7" w:rsidP="00805AA7">
      <w:pPr>
        <w:jc w:val="center"/>
        <w:rPr>
          <w:lang w:val="en-US"/>
        </w:rPr>
      </w:pPr>
      <w:r w:rsidRPr="00E340B5">
        <w:rPr>
          <w:b/>
          <w:lang w:val="en-US"/>
        </w:rPr>
        <w:t>The purpose of the lesson</w:t>
      </w:r>
    </w:p>
    <w:p w14:paraId="6525C630" w14:textId="77777777" w:rsidR="00805AA7" w:rsidRPr="00E340B5" w:rsidRDefault="00805AA7" w:rsidP="00805AA7">
      <w:pPr>
        <w:jc w:val="both"/>
        <w:rPr>
          <w:lang w:val="en-US"/>
        </w:rPr>
      </w:pPr>
      <w:r w:rsidRPr="00E340B5">
        <w:rPr>
          <w:bCs/>
          <w:lang w:val="en-US"/>
        </w:rPr>
        <w:t>• training of students to carry out professional activities in the field of diagnosis, treatment and prevention of iron deficiency anemia.</w:t>
      </w:r>
    </w:p>
    <w:p w14:paraId="75311273" w14:textId="77777777" w:rsidR="00805AA7" w:rsidRPr="00E340B5" w:rsidRDefault="00805AA7" w:rsidP="00805AA7">
      <w:pPr>
        <w:jc w:val="both"/>
        <w:rPr>
          <w:lang w:val="en-US"/>
        </w:rPr>
      </w:pPr>
    </w:p>
    <w:p w14:paraId="769DBF02" w14:textId="77777777" w:rsidR="00805AA7" w:rsidRPr="00E340B5" w:rsidRDefault="00805AA7" w:rsidP="00805AA7">
      <w:pPr>
        <w:jc w:val="center"/>
        <w:rPr>
          <w:lang w:val="en-US"/>
        </w:rPr>
      </w:pPr>
      <w:r w:rsidRPr="00E340B5">
        <w:rPr>
          <w:b/>
          <w:lang w:val="en-US"/>
        </w:rPr>
        <w:t>Tasks</w:t>
      </w:r>
    </w:p>
    <w:p w14:paraId="1CB5AC09" w14:textId="77777777" w:rsidR="00805AA7" w:rsidRPr="00E340B5" w:rsidRDefault="00805AA7" w:rsidP="00805AA7">
      <w:pPr>
        <w:jc w:val="both"/>
        <w:rPr>
          <w:lang w:val="en-US"/>
        </w:rPr>
      </w:pPr>
      <w:r w:rsidRPr="00E340B5">
        <w:rPr>
          <w:bCs/>
          <w:lang w:val="en-US"/>
        </w:rPr>
        <w:t xml:space="preserve">• To study the etiology, pathogenesis, classification, signs of anemic and </w:t>
      </w:r>
      <w:proofErr w:type="spellStart"/>
      <w:r w:rsidRPr="00E340B5">
        <w:rPr>
          <w:bCs/>
          <w:lang w:val="en-US"/>
        </w:rPr>
        <w:t>sideropenic</w:t>
      </w:r>
      <w:proofErr w:type="spellEnd"/>
      <w:r w:rsidRPr="00E340B5">
        <w:rPr>
          <w:bCs/>
          <w:lang w:val="en-US"/>
        </w:rPr>
        <w:t xml:space="preserve"> syndromes, modern approach to the diagnosis and treatment of iron deficiency anemia.</w:t>
      </w:r>
    </w:p>
    <w:p w14:paraId="009595F0" w14:textId="77777777" w:rsidR="00805AA7" w:rsidRPr="00E340B5" w:rsidRDefault="00805AA7" w:rsidP="00805AA7">
      <w:pPr>
        <w:jc w:val="both"/>
        <w:rPr>
          <w:lang w:val="en-US"/>
        </w:rPr>
      </w:pPr>
      <w:r w:rsidRPr="00E340B5">
        <w:rPr>
          <w:bCs/>
          <w:lang w:val="en-US"/>
        </w:rPr>
        <w:t>• Be able to detect anemia in a patient and determine a possible etiological factor.</w:t>
      </w:r>
    </w:p>
    <w:p w14:paraId="05A5C24D" w14:textId="77777777" w:rsidR="00805AA7" w:rsidRPr="00E340B5" w:rsidRDefault="00805AA7" w:rsidP="00805AA7">
      <w:pPr>
        <w:jc w:val="both"/>
        <w:rPr>
          <w:lang w:val="en-US"/>
        </w:rPr>
      </w:pPr>
      <w:r w:rsidRPr="00E340B5">
        <w:rPr>
          <w:bCs/>
          <w:lang w:val="en-US"/>
        </w:rPr>
        <w:t>• To characterize anemia according to the classification.</w:t>
      </w:r>
    </w:p>
    <w:p w14:paraId="431BBA99" w14:textId="77777777" w:rsidR="00805AA7" w:rsidRPr="00E340B5" w:rsidRDefault="00805AA7" w:rsidP="00805AA7">
      <w:pPr>
        <w:jc w:val="both"/>
        <w:rPr>
          <w:lang w:val="en-US"/>
        </w:rPr>
      </w:pPr>
      <w:r w:rsidRPr="00E340B5">
        <w:rPr>
          <w:bCs/>
          <w:lang w:val="en-US"/>
        </w:rPr>
        <w:t xml:space="preserve">• To identify the manifestations of anemic and </w:t>
      </w:r>
      <w:proofErr w:type="spellStart"/>
      <w:r w:rsidRPr="00E340B5">
        <w:rPr>
          <w:bCs/>
          <w:lang w:val="en-US"/>
        </w:rPr>
        <w:t>sideropenic</w:t>
      </w:r>
      <w:proofErr w:type="spellEnd"/>
      <w:r w:rsidRPr="00E340B5">
        <w:rPr>
          <w:bCs/>
          <w:lang w:val="en-US"/>
        </w:rPr>
        <w:t xml:space="preserve"> syndromes.</w:t>
      </w:r>
    </w:p>
    <w:p w14:paraId="19D24E84" w14:textId="77777777" w:rsidR="00805AA7" w:rsidRPr="00E340B5" w:rsidRDefault="00805AA7" w:rsidP="00805AA7">
      <w:pPr>
        <w:jc w:val="both"/>
        <w:rPr>
          <w:lang w:val="en-US"/>
        </w:rPr>
      </w:pPr>
      <w:r w:rsidRPr="00E340B5">
        <w:rPr>
          <w:bCs/>
          <w:lang w:val="en-US"/>
        </w:rPr>
        <w:t>• Make a plan for the examination of a patient with anemia.</w:t>
      </w:r>
    </w:p>
    <w:p w14:paraId="341AEAC1" w14:textId="77777777" w:rsidR="00805AA7" w:rsidRPr="00E340B5" w:rsidRDefault="00805AA7" w:rsidP="00805AA7">
      <w:pPr>
        <w:jc w:val="both"/>
        <w:rPr>
          <w:lang w:val="en-US"/>
        </w:rPr>
      </w:pPr>
      <w:r w:rsidRPr="00E340B5">
        <w:rPr>
          <w:bCs/>
          <w:lang w:val="en-US"/>
        </w:rPr>
        <w:t>• Learn the basic principles of iron deficiency anemia (IDA) treatment.</w:t>
      </w:r>
    </w:p>
    <w:p w14:paraId="07ACCEED" w14:textId="77777777" w:rsidR="00805AA7" w:rsidRPr="00E340B5" w:rsidRDefault="00805AA7" w:rsidP="00805AA7">
      <w:pPr>
        <w:jc w:val="both"/>
        <w:rPr>
          <w:lang w:val="en-US"/>
        </w:rPr>
      </w:pPr>
      <w:r w:rsidRPr="00E340B5">
        <w:rPr>
          <w:bCs/>
          <w:lang w:val="en-US"/>
        </w:rPr>
        <w:t>• Interpret the indicators of a general blood test and a blood test for serum iron.</w:t>
      </w:r>
    </w:p>
    <w:p w14:paraId="0B8B014A" w14:textId="77777777" w:rsidR="00805AA7" w:rsidRPr="00E340B5" w:rsidRDefault="00805AA7" w:rsidP="00805AA7">
      <w:pPr>
        <w:jc w:val="both"/>
        <w:rPr>
          <w:lang w:val="en-US"/>
        </w:rPr>
      </w:pPr>
    </w:p>
    <w:p w14:paraId="6EBD2748" w14:textId="77777777" w:rsidR="00805AA7" w:rsidRPr="00E340B5" w:rsidRDefault="00805AA7" w:rsidP="00805AA7">
      <w:pPr>
        <w:jc w:val="center"/>
        <w:rPr>
          <w:lang w:val="en-US"/>
        </w:rPr>
      </w:pPr>
      <w:r w:rsidRPr="00E340B5">
        <w:rPr>
          <w:b/>
          <w:lang w:val="en-US"/>
        </w:rPr>
        <w:t>Basic concepts that should be learned by students in the process of studying the topic</w:t>
      </w:r>
    </w:p>
    <w:p w14:paraId="6998E639" w14:textId="77777777" w:rsidR="00805AA7" w:rsidRPr="00E340B5" w:rsidRDefault="00805AA7" w:rsidP="00805AA7">
      <w:pPr>
        <w:jc w:val="both"/>
        <w:rPr>
          <w:lang w:val="en-US"/>
        </w:rPr>
      </w:pPr>
      <w:r w:rsidRPr="00E340B5">
        <w:rPr>
          <w:bCs/>
          <w:lang w:val="en-US"/>
        </w:rPr>
        <w:t>• anemia,</w:t>
      </w:r>
    </w:p>
    <w:p w14:paraId="29C4F64B" w14:textId="77777777" w:rsidR="00805AA7" w:rsidRPr="00E340B5" w:rsidRDefault="00805AA7" w:rsidP="00805AA7">
      <w:pPr>
        <w:jc w:val="both"/>
        <w:rPr>
          <w:lang w:val="en-US"/>
        </w:rPr>
      </w:pPr>
      <w:r w:rsidRPr="00E340B5">
        <w:rPr>
          <w:bCs/>
          <w:lang w:val="en-US"/>
        </w:rPr>
        <w:t xml:space="preserve">• </w:t>
      </w:r>
      <w:proofErr w:type="spellStart"/>
      <w:r w:rsidRPr="00E340B5">
        <w:rPr>
          <w:bCs/>
          <w:lang w:val="en-US"/>
        </w:rPr>
        <w:t>sideropenic</w:t>
      </w:r>
      <w:proofErr w:type="spellEnd"/>
      <w:r w:rsidRPr="00E340B5">
        <w:rPr>
          <w:bCs/>
          <w:lang w:val="en-US"/>
        </w:rPr>
        <w:t xml:space="preserve"> syndrome,</w:t>
      </w:r>
    </w:p>
    <w:p w14:paraId="04297012" w14:textId="77777777" w:rsidR="00805AA7" w:rsidRPr="00E340B5" w:rsidRDefault="00805AA7" w:rsidP="00805AA7">
      <w:pPr>
        <w:jc w:val="both"/>
        <w:rPr>
          <w:lang w:val="en-US"/>
        </w:rPr>
      </w:pPr>
      <w:r w:rsidRPr="00E340B5">
        <w:rPr>
          <w:bCs/>
          <w:lang w:val="en-US"/>
        </w:rPr>
        <w:t>• color indicator,</w:t>
      </w:r>
    </w:p>
    <w:p w14:paraId="44BD0754" w14:textId="77777777" w:rsidR="00805AA7" w:rsidRPr="00E340B5" w:rsidRDefault="00805AA7" w:rsidP="00805AA7">
      <w:pPr>
        <w:jc w:val="both"/>
        <w:rPr>
          <w:lang w:val="en-US"/>
        </w:rPr>
      </w:pPr>
      <w:r w:rsidRPr="00E340B5">
        <w:rPr>
          <w:bCs/>
          <w:lang w:val="en-US"/>
        </w:rPr>
        <w:lastRenderedPageBreak/>
        <w:t>• erythropoiesis.</w:t>
      </w:r>
    </w:p>
    <w:p w14:paraId="22CF027A" w14:textId="77777777" w:rsidR="00805AA7" w:rsidRPr="00E340B5" w:rsidRDefault="00805AA7" w:rsidP="00805AA7">
      <w:pPr>
        <w:jc w:val="both"/>
        <w:rPr>
          <w:lang w:val="en-US"/>
        </w:rPr>
      </w:pPr>
    </w:p>
    <w:p w14:paraId="7A9EB771" w14:textId="77777777" w:rsidR="00805AA7" w:rsidRPr="00E340B5" w:rsidRDefault="00805AA7" w:rsidP="00805AA7">
      <w:pPr>
        <w:jc w:val="center"/>
        <w:rPr>
          <w:lang w:val="en-US"/>
        </w:rPr>
      </w:pPr>
      <w:r w:rsidRPr="00E340B5">
        <w:rPr>
          <w:b/>
          <w:lang w:val="en-US"/>
        </w:rPr>
        <w:t>Questions for the lesson</w:t>
      </w:r>
    </w:p>
    <w:p w14:paraId="35F061F0" w14:textId="77777777" w:rsidR="00805AA7" w:rsidRPr="00E340B5" w:rsidRDefault="00805AA7" w:rsidP="00805AA7">
      <w:pPr>
        <w:jc w:val="both"/>
        <w:rPr>
          <w:lang w:val="en-US"/>
        </w:rPr>
      </w:pPr>
      <w:r w:rsidRPr="00E340B5">
        <w:rPr>
          <w:bCs/>
          <w:lang w:val="en-US"/>
        </w:rPr>
        <w:t>1. The main reasons for the development of IDA.</w:t>
      </w:r>
    </w:p>
    <w:p w14:paraId="61E9FFA3" w14:textId="77777777" w:rsidR="00805AA7" w:rsidRPr="00E340B5" w:rsidRDefault="00805AA7" w:rsidP="00805AA7">
      <w:pPr>
        <w:jc w:val="both"/>
        <w:rPr>
          <w:lang w:val="en-US"/>
        </w:rPr>
      </w:pPr>
      <w:r w:rsidRPr="00E340B5">
        <w:rPr>
          <w:bCs/>
          <w:lang w:val="en-US"/>
        </w:rPr>
        <w:t>2. Iron metabolism in the body and the pathogenesis of IDA.</w:t>
      </w:r>
    </w:p>
    <w:p w14:paraId="69010D0B" w14:textId="77777777" w:rsidR="00805AA7" w:rsidRPr="00E340B5" w:rsidRDefault="00805AA7" w:rsidP="00805AA7">
      <w:pPr>
        <w:jc w:val="both"/>
        <w:rPr>
          <w:lang w:val="en-US"/>
        </w:rPr>
      </w:pPr>
      <w:r w:rsidRPr="00E340B5">
        <w:rPr>
          <w:bCs/>
          <w:lang w:val="en-US"/>
        </w:rPr>
        <w:t>3. Definition of anemia.</w:t>
      </w:r>
    </w:p>
    <w:p w14:paraId="685E505C" w14:textId="77777777" w:rsidR="00805AA7" w:rsidRPr="00E340B5" w:rsidRDefault="00805AA7" w:rsidP="00805AA7">
      <w:pPr>
        <w:jc w:val="both"/>
        <w:rPr>
          <w:lang w:val="en-US"/>
        </w:rPr>
      </w:pPr>
      <w:r w:rsidRPr="00E340B5">
        <w:rPr>
          <w:bCs/>
          <w:lang w:val="en-US"/>
        </w:rPr>
        <w:t>4. Classification of anemia (according to the pathogenetic principle, depending on the level of Hb, color index, size of red blood cells, number of reticulocytes).</w:t>
      </w:r>
    </w:p>
    <w:p w14:paraId="053DD2CF" w14:textId="77777777" w:rsidR="00805AA7" w:rsidRPr="00E340B5" w:rsidRDefault="00805AA7" w:rsidP="00805AA7">
      <w:pPr>
        <w:jc w:val="both"/>
        <w:rPr>
          <w:lang w:val="en-US"/>
        </w:rPr>
      </w:pPr>
      <w:r w:rsidRPr="00E340B5">
        <w:rPr>
          <w:bCs/>
          <w:lang w:val="en-US"/>
        </w:rPr>
        <w:t>5. Classification of railway.</w:t>
      </w:r>
    </w:p>
    <w:p w14:paraId="2FCD0C91" w14:textId="77777777" w:rsidR="00805AA7" w:rsidRPr="00E340B5" w:rsidRDefault="00805AA7" w:rsidP="00805AA7">
      <w:pPr>
        <w:jc w:val="both"/>
        <w:rPr>
          <w:lang w:val="en-US"/>
        </w:rPr>
      </w:pPr>
      <w:r w:rsidRPr="00E340B5">
        <w:rPr>
          <w:bCs/>
          <w:lang w:val="en-US"/>
        </w:rPr>
        <w:t xml:space="preserve">6. Clinical manifestations of anemic and </w:t>
      </w:r>
      <w:proofErr w:type="spellStart"/>
      <w:r w:rsidRPr="00E340B5">
        <w:rPr>
          <w:bCs/>
          <w:lang w:val="en-US"/>
        </w:rPr>
        <w:t>sideropenic</w:t>
      </w:r>
      <w:proofErr w:type="spellEnd"/>
      <w:r w:rsidRPr="00E340B5">
        <w:rPr>
          <w:bCs/>
          <w:lang w:val="en-US"/>
        </w:rPr>
        <w:t xml:space="preserve"> syndromes.</w:t>
      </w:r>
    </w:p>
    <w:p w14:paraId="6867E772" w14:textId="77777777" w:rsidR="00805AA7" w:rsidRPr="00E340B5" w:rsidRDefault="00805AA7" w:rsidP="00805AA7">
      <w:pPr>
        <w:jc w:val="both"/>
        <w:rPr>
          <w:lang w:val="en-US"/>
        </w:rPr>
      </w:pPr>
      <w:r w:rsidRPr="00E340B5">
        <w:rPr>
          <w:bCs/>
          <w:lang w:val="en-US"/>
        </w:rPr>
        <w:t>7. Laboratory criteria for the diagnosis of IDA.</w:t>
      </w:r>
    </w:p>
    <w:p w14:paraId="7526F945" w14:textId="77777777" w:rsidR="00805AA7" w:rsidRPr="00E340B5" w:rsidRDefault="00805AA7" w:rsidP="00805AA7">
      <w:pPr>
        <w:jc w:val="both"/>
        <w:rPr>
          <w:lang w:val="en-US"/>
        </w:rPr>
      </w:pPr>
      <w:r w:rsidRPr="00E340B5">
        <w:rPr>
          <w:bCs/>
          <w:lang w:val="en-US"/>
        </w:rPr>
        <w:t>8. The basic principles of prescribing oral iron preparations.</w:t>
      </w:r>
    </w:p>
    <w:p w14:paraId="7335CBBE" w14:textId="77777777" w:rsidR="00805AA7" w:rsidRPr="00E340B5" w:rsidRDefault="00805AA7" w:rsidP="00805AA7">
      <w:pPr>
        <w:jc w:val="both"/>
        <w:rPr>
          <w:lang w:val="en-US"/>
        </w:rPr>
      </w:pPr>
      <w:r w:rsidRPr="00E340B5">
        <w:rPr>
          <w:bCs/>
          <w:lang w:val="en-US"/>
        </w:rPr>
        <w:t>9. Indications for the appointment of parenteral iron preparations.</w:t>
      </w:r>
    </w:p>
    <w:p w14:paraId="71D625A4" w14:textId="77777777" w:rsidR="00805AA7" w:rsidRPr="00E340B5" w:rsidRDefault="00805AA7" w:rsidP="00805AA7">
      <w:pPr>
        <w:jc w:val="both"/>
        <w:rPr>
          <w:lang w:val="en-US"/>
        </w:rPr>
      </w:pPr>
      <w:r w:rsidRPr="00E340B5">
        <w:rPr>
          <w:bCs/>
          <w:lang w:val="en-US"/>
        </w:rPr>
        <w:t xml:space="preserve">10. Principles of prevention of alimentary iron deficiency </w:t>
      </w:r>
    </w:p>
    <w:p w14:paraId="3F6EFAE4" w14:textId="77777777" w:rsidR="00805AA7" w:rsidRPr="00E340B5" w:rsidRDefault="00805AA7" w:rsidP="00805AA7">
      <w:pPr>
        <w:jc w:val="both"/>
        <w:rPr>
          <w:lang w:val="en-US"/>
        </w:rPr>
      </w:pPr>
    </w:p>
    <w:p w14:paraId="1F9BCF7A" w14:textId="77777777" w:rsidR="00805AA7" w:rsidRPr="00E340B5" w:rsidRDefault="00805AA7" w:rsidP="00805AA7">
      <w:pPr>
        <w:jc w:val="center"/>
        <w:rPr>
          <w:lang w:val="en-US"/>
        </w:rPr>
      </w:pPr>
      <w:r w:rsidRPr="00E340B5">
        <w:rPr>
          <w:b/>
          <w:lang w:val="en-US"/>
        </w:rPr>
        <w:t>Questions for self-control</w:t>
      </w:r>
    </w:p>
    <w:p w14:paraId="37733C36" w14:textId="77777777" w:rsidR="00805AA7" w:rsidRPr="00E340B5" w:rsidRDefault="00805AA7" w:rsidP="00805AA7">
      <w:pPr>
        <w:jc w:val="both"/>
        <w:rPr>
          <w:lang w:val="en-US"/>
        </w:rPr>
      </w:pPr>
      <w:r w:rsidRPr="00E340B5">
        <w:rPr>
          <w:bCs/>
          <w:lang w:val="en-US"/>
        </w:rPr>
        <w:t>1. The main reasons for the development of IDA.</w:t>
      </w:r>
    </w:p>
    <w:p w14:paraId="5AD9A2A1" w14:textId="77777777" w:rsidR="00805AA7" w:rsidRPr="00E340B5" w:rsidRDefault="00805AA7" w:rsidP="00805AA7">
      <w:pPr>
        <w:jc w:val="both"/>
        <w:rPr>
          <w:lang w:val="en-US"/>
        </w:rPr>
      </w:pPr>
      <w:r w:rsidRPr="00E340B5">
        <w:rPr>
          <w:bCs/>
          <w:lang w:val="en-US"/>
        </w:rPr>
        <w:t>2. Iron metabolism in the body and the pathogenesis of IDA.</w:t>
      </w:r>
    </w:p>
    <w:p w14:paraId="6A40F179" w14:textId="77777777" w:rsidR="00805AA7" w:rsidRPr="00E340B5" w:rsidRDefault="00805AA7" w:rsidP="00805AA7">
      <w:pPr>
        <w:jc w:val="both"/>
        <w:rPr>
          <w:lang w:val="en-US"/>
        </w:rPr>
      </w:pPr>
      <w:r w:rsidRPr="00E340B5">
        <w:rPr>
          <w:bCs/>
          <w:lang w:val="en-US"/>
        </w:rPr>
        <w:t>3. Definition of anemia.</w:t>
      </w:r>
    </w:p>
    <w:p w14:paraId="587C99E1" w14:textId="77777777" w:rsidR="00805AA7" w:rsidRPr="00E340B5" w:rsidRDefault="00805AA7" w:rsidP="00805AA7">
      <w:pPr>
        <w:jc w:val="both"/>
        <w:rPr>
          <w:lang w:val="en-US"/>
        </w:rPr>
      </w:pPr>
      <w:r w:rsidRPr="00E340B5">
        <w:rPr>
          <w:bCs/>
          <w:lang w:val="en-US"/>
        </w:rPr>
        <w:t>4. Classification of anemia (according to the pathogenetic principle, depending on the level of Hb, color index, size of red blood cells, number of reticulocytes).</w:t>
      </w:r>
    </w:p>
    <w:p w14:paraId="3F282E4C" w14:textId="77777777" w:rsidR="00805AA7" w:rsidRPr="00E340B5" w:rsidRDefault="00805AA7" w:rsidP="00805AA7">
      <w:pPr>
        <w:jc w:val="both"/>
        <w:rPr>
          <w:lang w:val="en-US"/>
        </w:rPr>
      </w:pPr>
      <w:r w:rsidRPr="00E340B5">
        <w:rPr>
          <w:bCs/>
          <w:lang w:val="en-US"/>
        </w:rPr>
        <w:t>5. Classification of IDA.</w:t>
      </w:r>
    </w:p>
    <w:p w14:paraId="0384E01F" w14:textId="77777777" w:rsidR="00805AA7" w:rsidRPr="00E340B5" w:rsidRDefault="00805AA7" w:rsidP="00805AA7">
      <w:pPr>
        <w:jc w:val="both"/>
        <w:rPr>
          <w:lang w:val="en-US"/>
        </w:rPr>
      </w:pPr>
      <w:r w:rsidRPr="00E340B5">
        <w:rPr>
          <w:bCs/>
          <w:lang w:val="en-US"/>
        </w:rPr>
        <w:t xml:space="preserve">6. Clinical manifestations of anemic and </w:t>
      </w:r>
      <w:proofErr w:type="spellStart"/>
      <w:r w:rsidRPr="00E340B5">
        <w:rPr>
          <w:bCs/>
          <w:lang w:val="en-US"/>
        </w:rPr>
        <w:t>sideropenic</w:t>
      </w:r>
      <w:proofErr w:type="spellEnd"/>
      <w:r w:rsidRPr="00E340B5">
        <w:rPr>
          <w:bCs/>
          <w:lang w:val="en-US"/>
        </w:rPr>
        <w:t xml:space="preserve"> syndromes.</w:t>
      </w:r>
    </w:p>
    <w:p w14:paraId="1B96B5D1" w14:textId="77777777" w:rsidR="00805AA7" w:rsidRPr="00E340B5" w:rsidRDefault="00805AA7" w:rsidP="00805AA7">
      <w:pPr>
        <w:jc w:val="both"/>
        <w:rPr>
          <w:lang w:val="en-US"/>
        </w:rPr>
      </w:pPr>
      <w:r w:rsidRPr="00E340B5">
        <w:rPr>
          <w:bCs/>
          <w:lang w:val="en-US"/>
        </w:rPr>
        <w:t>7. Laboratory criteria for the diagnosis of IDA.</w:t>
      </w:r>
    </w:p>
    <w:p w14:paraId="7FC9E15F" w14:textId="77777777" w:rsidR="00805AA7" w:rsidRPr="00E340B5" w:rsidRDefault="00805AA7" w:rsidP="00805AA7">
      <w:pPr>
        <w:jc w:val="both"/>
        <w:rPr>
          <w:lang w:val="en-US"/>
        </w:rPr>
      </w:pPr>
      <w:r w:rsidRPr="00E340B5">
        <w:rPr>
          <w:bCs/>
          <w:lang w:val="en-US"/>
        </w:rPr>
        <w:t>8. Prescription prescriptions of iron preparations.</w:t>
      </w:r>
    </w:p>
    <w:p w14:paraId="7ED80087" w14:textId="77777777" w:rsidR="00805AA7" w:rsidRPr="00E340B5" w:rsidRDefault="00805AA7" w:rsidP="00805AA7">
      <w:pPr>
        <w:jc w:val="both"/>
        <w:rPr>
          <w:lang w:val="en-US"/>
        </w:rPr>
      </w:pPr>
      <w:r w:rsidRPr="00E340B5">
        <w:rPr>
          <w:bCs/>
          <w:lang w:val="en-US"/>
        </w:rPr>
        <w:t>9. The basic principles of prescribing oral iron preparations and indications for prescribing parenteral iron preparations.</w:t>
      </w:r>
    </w:p>
    <w:p w14:paraId="3F994789" w14:textId="77777777" w:rsidR="00805AA7" w:rsidRPr="00E340B5" w:rsidRDefault="00805AA7" w:rsidP="00805AA7">
      <w:pPr>
        <w:jc w:val="both"/>
        <w:rPr>
          <w:lang w:val="en-US"/>
        </w:rPr>
      </w:pPr>
      <w:r w:rsidRPr="00E340B5">
        <w:rPr>
          <w:bCs/>
          <w:lang w:val="en-US"/>
        </w:rPr>
        <w:t>10. Principles of prevention of alimentary iron deficiency.</w:t>
      </w:r>
    </w:p>
    <w:p w14:paraId="765A1C6C" w14:textId="77777777" w:rsidR="00805AA7" w:rsidRPr="00E340B5" w:rsidRDefault="00805AA7" w:rsidP="00805AA7">
      <w:pPr>
        <w:jc w:val="both"/>
        <w:rPr>
          <w:lang w:val="en-US"/>
        </w:rPr>
      </w:pPr>
    </w:p>
    <w:p w14:paraId="7A014A46"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1E8B6721" w14:textId="77777777" w:rsidR="00B43B2C" w:rsidRPr="00E340B5" w:rsidRDefault="00B43B2C" w:rsidP="00B11B00">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5000EAA" w14:textId="77777777" w:rsidR="00B43B2C" w:rsidRPr="00E340B5" w:rsidRDefault="00B43B2C" w:rsidP="00087FE7">
      <w:pPr>
        <w:numPr>
          <w:ilvl w:val="0"/>
          <w:numId w:val="16"/>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4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4E3F7A01" w14:textId="77777777" w:rsidR="00B43B2C" w:rsidRPr="00E340B5" w:rsidRDefault="00B43B2C" w:rsidP="00087FE7">
      <w:pPr>
        <w:numPr>
          <w:ilvl w:val="0"/>
          <w:numId w:val="16"/>
        </w:numPr>
        <w:shd w:val="clear" w:color="auto" w:fill="FFFFFF"/>
        <w:tabs>
          <w:tab w:val="left" w:leader="dot" w:pos="7721"/>
        </w:tabs>
        <w:ind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4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43867EE" w14:textId="77777777" w:rsidR="00B43B2C" w:rsidRPr="00E340B5" w:rsidRDefault="00B43B2C" w:rsidP="00B11B00">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2F8010F" w14:textId="77777777" w:rsidR="00B43B2C" w:rsidRPr="00E340B5" w:rsidRDefault="00B43B2C" w:rsidP="00087FE7">
      <w:pPr>
        <w:numPr>
          <w:ilvl w:val="0"/>
          <w:numId w:val="1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F4D6FFE" w14:textId="77777777" w:rsidR="00805AA7" w:rsidRPr="00E340B5" w:rsidRDefault="00805AA7" w:rsidP="00805AA7">
      <w:pPr>
        <w:shd w:val="clear" w:color="auto" w:fill="FFFFFF"/>
        <w:tabs>
          <w:tab w:val="left" w:leader="dot" w:pos="7721"/>
        </w:tabs>
        <w:ind w:right="470"/>
        <w:outlineLvl w:val="0"/>
        <w:rPr>
          <w:lang w:val="en-US"/>
        </w:rPr>
      </w:pPr>
    </w:p>
    <w:p w14:paraId="08CE516C" w14:textId="77777777" w:rsidR="00B11B00" w:rsidRPr="00E340B5" w:rsidRDefault="00B11B00" w:rsidP="00B11B00">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E16504F" w14:textId="77777777" w:rsidR="00B11B00" w:rsidRPr="00E340B5" w:rsidRDefault="00B11B00" w:rsidP="00B11B00">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B11B00" w:rsidRPr="00E340B5" w14:paraId="580C2027" w14:textId="77777777" w:rsidTr="00B11B00">
        <w:tc>
          <w:tcPr>
            <w:tcW w:w="534" w:type="dxa"/>
          </w:tcPr>
          <w:p w14:paraId="6913C9C1" w14:textId="77777777" w:rsidR="00B11B00" w:rsidRPr="00E340B5" w:rsidRDefault="00B11B00" w:rsidP="00B11B00">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72FD00C" w14:textId="77777777" w:rsidR="00B11B00" w:rsidRPr="00E340B5" w:rsidRDefault="00B11B00" w:rsidP="00B11B00">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04D3B85" w14:textId="77777777" w:rsidR="00B11B00" w:rsidRPr="00E340B5" w:rsidRDefault="00B11B00" w:rsidP="00B11B00">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DF12B04" w14:textId="77777777" w:rsidR="00B11B00" w:rsidRPr="00E340B5" w:rsidRDefault="00B11B00" w:rsidP="00B11B00">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B11B00" w:rsidRPr="009E39B6" w14:paraId="09D85222" w14:textId="77777777" w:rsidTr="00B11B00">
        <w:tc>
          <w:tcPr>
            <w:tcW w:w="534" w:type="dxa"/>
          </w:tcPr>
          <w:p w14:paraId="643A60FE"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1</w:t>
            </w:r>
          </w:p>
        </w:tc>
        <w:tc>
          <w:tcPr>
            <w:tcW w:w="2409" w:type="dxa"/>
          </w:tcPr>
          <w:p w14:paraId="2EA7CE89" w14:textId="77777777" w:rsidR="00B11B00" w:rsidRPr="00E340B5" w:rsidRDefault="00B11B00" w:rsidP="00B11B00">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6AB2493" w14:textId="77777777" w:rsidR="00B11B00" w:rsidRPr="00E340B5" w:rsidRDefault="00B11B00" w:rsidP="00B11B00">
            <w:pPr>
              <w:tabs>
                <w:tab w:val="left" w:leader="dot" w:pos="7721"/>
              </w:tabs>
              <w:ind w:right="470"/>
              <w:outlineLvl w:val="0"/>
              <w:rPr>
                <w:rFonts w:eastAsia="Calibri"/>
                <w:lang w:val="en-US"/>
              </w:rPr>
            </w:pPr>
            <w:hyperlink r:id="rId46" w:history="1">
              <w:r w:rsidRPr="00E340B5">
                <w:rPr>
                  <w:rStyle w:val="af1"/>
                  <w:color w:val="auto"/>
                </w:rPr>
                <w:t>https://el.nsmu.ru/</w:t>
              </w:r>
            </w:hyperlink>
            <w:r w:rsidRPr="00E340B5">
              <w:rPr>
                <w:lang w:val="en-US"/>
              </w:rPr>
              <w:t xml:space="preserve"> </w:t>
            </w:r>
          </w:p>
        </w:tc>
        <w:tc>
          <w:tcPr>
            <w:tcW w:w="3793" w:type="dxa"/>
          </w:tcPr>
          <w:p w14:paraId="1EA70E32"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B11B00" w:rsidRPr="00E340B5" w14:paraId="3C974EBC" w14:textId="77777777" w:rsidTr="00B11B00">
        <w:tc>
          <w:tcPr>
            <w:tcW w:w="534" w:type="dxa"/>
          </w:tcPr>
          <w:p w14:paraId="4AD39E25"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lastRenderedPageBreak/>
              <w:t>2</w:t>
            </w:r>
          </w:p>
        </w:tc>
        <w:tc>
          <w:tcPr>
            <w:tcW w:w="2409" w:type="dxa"/>
          </w:tcPr>
          <w:p w14:paraId="3366C955" w14:textId="77777777" w:rsidR="00B11B00" w:rsidRPr="00E340B5" w:rsidRDefault="00B11B00" w:rsidP="00B11B00">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9469E32" w14:textId="77777777" w:rsidR="00B11B00" w:rsidRPr="00E340B5" w:rsidRDefault="00B11B00" w:rsidP="00B11B00">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52F8F3F"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Open resource</w:t>
            </w:r>
          </w:p>
        </w:tc>
      </w:tr>
      <w:tr w:rsidR="00B11B00" w:rsidRPr="009E39B6" w14:paraId="750FB4B2" w14:textId="77777777" w:rsidTr="00B11B00">
        <w:tc>
          <w:tcPr>
            <w:tcW w:w="534" w:type="dxa"/>
          </w:tcPr>
          <w:p w14:paraId="13B45D0A"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3</w:t>
            </w:r>
          </w:p>
        </w:tc>
        <w:tc>
          <w:tcPr>
            <w:tcW w:w="2409" w:type="dxa"/>
          </w:tcPr>
          <w:p w14:paraId="0961FAD7" w14:textId="77777777" w:rsidR="00B11B00" w:rsidRPr="00E340B5" w:rsidRDefault="00B11B00" w:rsidP="00B11B00">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0EE0B20C" w14:textId="77777777" w:rsidR="00B11B00" w:rsidRPr="00E340B5" w:rsidRDefault="00B11B00" w:rsidP="00B11B00">
            <w:pPr>
              <w:ind w:left="33" w:hanging="33"/>
              <w:rPr>
                <w:rFonts w:eastAsia="Calibri"/>
                <w:lang w:val="en-US"/>
              </w:rPr>
            </w:pPr>
            <w:r w:rsidRPr="00E340B5">
              <w:t>www.jaypeedigital.com</w:t>
            </w:r>
          </w:p>
        </w:tc>
        <w:tc>
          <w:tcPr>
            <w:tcW w:w="3793" w:type="dxa"/>
          </w:tcPr>
          <w:p w14:paraId="5D1B22B7"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B11B00" w:rsidRPr="009E39B6" w14:paraId="61D1B9C4" w14:textId="77777777" w:rsidTr="00B11B00">
        <w:tc>
          <w:tcPr>
            <w:tcW w:w="534" w:type="dxa"/>
          </w:tcPr>
          <w:p w14:paraId="76941848"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4</w:t>
            </w:r>
          </w:p>
        </w:tc>
        <w:tc>
          <w:tcPr>
            <w:tcW w:w="2409" w:type="dxa"/>
          </w:tcPr>
          <w:p w14:paraId="2A7479AB" w14:textId="77777777" w:rsidR="00B11B00" w:rsidRPr="00E340B5" w:rsidRDefault="00B11B00" w:rsidP="00B11B00">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516C642B" w14:textId="77777777" w:rsidR="00B11B00" w:rsidRPr="00E340B5" w:rsidRDefault="00B11B00" w:rsidP="00B11B00">
            <w:pPr>
              <w:ind w:left="33" w:hanging="33"/>
            </w:pPr>
            <w:r w:rsidRPr="00E340B5">
              <w:t>pubmed.ncbi.nlm.nih.gov</w:t>
            </w:r>
          </w:p>
        </w:tc>
        <w:tc>
          <w:tcPr>
            <w:tcW w:w="3793" w:type="dxa"/>
          </w:tcPr>
          <w:p w14:paraId="464BB7A9"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B11B00" w:rsidRPr="009E39B6" w14:paraId="2641ECA9" w14:textId="77777777" w:rsidTr="00B11B00">
        <w:tc>
          <w:tcPr>
            <w:tcW w:w="534" w:type="dxa"/>
          </w:tcPr>
          <w:p w14:paraId="45D07935"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5</w:t>
            </w:r>
          </w:p>
        </w:tc>
        <w:tc>
          <w:tcPr>
            <w:tcW w:w="2409" w:type="dxa"/>
          </w:tcPr>
          <w:p w14:paraId="69C6BA65" w14:textId="77777777" w:rsidR="00B11B00" w:rsidRPr="00E340B5" w:rsidRDefault="00B11B00" w:rsidP="00B11B00">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7E9B439" w14:textId="77777777" w:rsidR="00B11B00" w:rsidRPr="00E340B5" w:rsidRDefault="00B11B00" w:rsidP="00B11B00">
            <w:pPr>
              <w:ind w:left="33" w:hanging="33"/>
            </w:pPr>
            <w:r w:rsidRPr="00E340B5">
              <w:t>www.studentlibrary.ru/</w:t>
            </w:r>
            <w:r w:rsidRPr="00E340B5">
              <w:br/>
            </w:r>
          </w:p>
        </w:tc>
        <w:tc>
          <w:tcPr>
            <w:tcW w:w="3793" w:type="dxa"/>
          </w:tcPr>
          <w:p w14:paraId="2BB3A807"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A20DA3F" w14:textId="77777777" w:rsidR="00B11B00" w:rsidRPr="00E340B5" w:rsidRDefault="00B11B00" w:rsidP="00B11B00">
      <w:pPr>
        <w:shd w:val="clear" w:color="auto" w:fill="FFFFFF"/>
        <w:tabs>
          <w:tab w:val="left" w:leader="dot" w:pos="7721"/>
        </w:tabs>
        <w:ind w:right="470"/>
        <w:jc w:val="both"/>
        <w:outlineLvl w:val="0"/>
        <w:rPr>
          <w:lang w:val="en-US"/>
        </w:rPr>
      </w:pPr>
    </w:p>
    <w:p w14:paraId="69618E55" w14:textId="77777777" w:rsidR="00B11B00" w:rsidRPr="00E340B5" w:rsidRDefault="00B11B00" w:rsidP="00B11B00">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E9E3ED9" w14:textId="77777777" w:rsidR="00B11B00" w:rsidRPr="00E340B5" w:rsidRDefault="00B11B00" w:rsidP="00B11B00">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B11B00" w:rsidRPr="00E340B5" w14:paraId="1AA4249A" w14:textId="77777777" w:rsidTr="00B11B00">
        <w:tc>
          <w:tcPr>
            <w:tcW w:w="534" w:type="dxa"/>
          </w:tcPr>
          <w:p w14:paraId="77DE0137" w14:textId="77777777" w:rsidR="00B11B00" w:rsidRPr="00E340B5" w:rsidRDefault="00B11B00" w:rsidP="00B11B00">
            <w:pPr>
              <w:tabs>
                <w:tab w:val="left" w:leader="dot" w:pos="7721"/>
              </w:tabs>
              <w:ind w:right="470"/>
              <w:jc w:val="both"/>
              <w:outlineLvl w:val="0"/>
              <w:rPr>
                <w:rFonts w:eastAsia="Calibri"/>
              </w:rPr>
            </w:pPr>
            <w:r w:rsidRPr="00E340B5">
              <w:rPr>
                <w:rFonts w:eastAsia="Calibri"/>
              </w:rPr>
              <w:t>№</w:t>
            </w:r>
          </w:p>
        </w:tc>
        <w:tc>
          <w:tcPr>
            <w:tcW w:w="2438" w:type="dxa"/>
          </w:tcPr>
          <w:p w14:paraId="1AE19AE3" w14:textId="77777777" w:rsidR="00B11B00" w:rsidRPr="00E340B5" w:rsidRDefault="00B11B00" w:rsidP="00B11B00">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BFFAC56" w14:textId="77777777" w:rsidR="00B11B00" w:rsidRPr="00E340B5" w:rsidRDefault="00B11B00" w:rsidP="00B11B00">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A835015" w14:textId="77777777" w:rsidR="00B11B00" w:rsidRPr="00E340B5" w:rsidRDefault="00B11B00" w:rsidP="00B11B00">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B11B00" w:rsidRPr="009E39B6" w14:paraId="25118A81" w14:textId="77777777" w:rsidTr="00B11B00">
        <w:tc>
          <w:tcPr>
            <w:tcW w:w="534" w:type="dxa"/>
          </w:tcPr>
          <w:p w14:paraId="261CDBDF"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2</w:t>
            </w:r>
          </w:p>
        </w:tc>
        <w:tc>
          <w:tcPr>
            <w:tcW w:w="2438" w:type="dxa"/>
          </w:tcPr>
          <w:p w14:paraId="3C2BCF21" w14:textId="77777777" w:rsidR="00B11B00" w:rsidRPr="00E340B5" w:rsidRDefault="00B11B00" w:rsidP="00B11B00">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7B60C03" w14:textId="77777777" w:rsidR="00B11B00" w:rsidRPr="00E340B5" w:rsidRDefault="00B11B00" w:rsidP="00B11B00">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1DF7C5EE" w14:textId="77777777" w:rsidR="00B11B00" w:rsidRPr="00E340B5" w:rsidRDefault="00B11B00" w:rsidP="00B11B00">
            <w:pPr>
              <w:rPr>
                <w:rFonts w:eastAsia="Calibri"/>
                <w:lang w:val="en-US"/>
              </w:rPr>
            </w:pPr>
            <w:hyperlink r:id="rId47" w:history="1">
              <w:r w:rsidRPr="00E340B5">
                <w:rPr>
                  <w:rStyle w:val="af1"/>
                  <w:rFonts w:eastAsia="Calibri"/>
                  <w:color w:val="auto"/>
                  <w:lang w:val="en-US"/>
                </w:rPr>
                <w:t>https://edu.nsmu.ru/course/view.php?id=14187</w:t>
              </w:r>
            </w:hyperlink>
            <w:r w:rsidRPr="00E340B5">
              <w:rPr>
                <w:rFonts w:eastAsia="Calibri"/>
                <w:lang w:val="en-US"/>
              </w:rPr>
              <w:t xml:space="preserve"> </w:t>
            </w:r>
          </w:p>
          <w:p w14:paraId="4570F23C" w14:textId="77777777" w:rsidR="00B11B00" w:rsidRPr="00E340B5" w:rsidRDefault="00B11B00" w:rsidP="00B11B00">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1909B92C" w14:textId="77777777" w:rsidR="00B11B00" w:rsidRPr="00E340B5" w:rsidRDefault="00B11B00" w:rsidP="00B11B00">
            <w:pPr>
              <w:tabs>
                <w:tab w:val="left" w:leader="dot" w:pos="7721"/>
              </w:tabs>
              <w:ind w:right="470"/>
              <w:outlineLvl w:val="0"/>
              <w:rPr>
                <w:rFonts w:eastAsia="Calibri"/>
                <w:lang w:val="en-US"/>
              </w:rPr>
            </w:pPr>
            <w:r w:rsidRPr="00E340B5">
              <w:rPr>
                <w:rFonts w:eastAsia="Calibri"/>
                <w:lang w:val="en-US"/>
              </w:rPr>
              <w:t>On-line and distant education</w:t>
            </w:r>
          </w:p>
        </w:tc>
      </w:tr>
    </w:tbl>
    <w:p w14:paraId="2CFB2F36" w14:textId="77777777" w:rsidR="00B11B00" w:rsidRPr="00E340B5" w:rsidRDefault="00B11B00" w:rsidP="00B11B00">
      <w:pPr>
        <w:shd w:val="clear" w:color="auto" w:fill="FFFFFF"/>
        <w:tabs>
          <w:tab w:val="left" w:leader="dot" w:pos="7721"/>
        </w:tabs>
        <w:ind w:right="-5"/>
        <w:jc w:val="both"/>
        <w:outlineLvl w:val="0"/>
        <w:rPr>
          <w:lang w:val="en-US"/>
        </w:rPr>
      </w:pPr>
    </w:p>
    <w:p w14:paraId="3B4EF4DF" w14:textId="77777777" w:rsidR="00805AA7" w:rsidRPr="00E340B5" w:rsidRDefault="00805AA7" w:rsidP="00805AA7">
      <w:pPr>
        <w:jc w:val="both"/>
        <w:rPr>
          <w:lang w:val="en-US"/>
        </w:rPr>
      </w:pPr>
    </w:p>
    <w:p w14:paraId="5F14E913" w14:textId="77777777" w:rsidR="00805AA7" w:rsidRPr="00E340B5" w:rsidRDefault="00805AA7" w:rsidP="00805AA7">
      <w:pPr>
        <w:jc w:val="both"/>
        <w:rPr>
          <w:lang w:val="en-US"/>
        </w:rPr>
      </w:pPr>
    </w:p>
    <w:p w14:paraId="403E647B" w14:textId="77777777" w:rsidR="00805AA7" w:rsidRPr="00E340B5" w:rsidRDefault="00805AA7" w:rsidP="00805AA7">
      <w:pPr>
        <w:jc w:val="both"/>
        <w:rPr>
          <w:lang w:val="en-US"/>
        </w:rPr>
      </w:pPr>
    </w:p>
    <w:p w14:paraId="34A18FB6" w14:textId="77777777" w:rsidR="00805AA7" w:rsidRPr="00E340B5" w:rsidRDefault="00805AA7" w:rsidP="00805AA7">
      <w:pPr>
        <w:jc w:val="center"/>
        <w:rPr>
          <w:lang w:val="en-US"/>
        </w:rPr>
      </w:pPr>
      <w:r w:rsidRPr="00E340B5">
        <w:rPr>
          <w:b/>
          <w:u w:val="single"/>
          <w:lang w:val="en-US"/>
        </w:rPr>
        <w:t>Topic: Bronchial asthma. Asthmatic status. Pulmonary embolism.</w:t>
      </w:r>
    </w:p>
    <w:p w14:paraId="35130878" w14:textId="77777777" w:rsidR="00805AA7" w:rsidRPr="00E340B5" w:rsidRDefault="00805AA7" w:rsidP="00805AA7">
      <w:pPr>
        <w:jc w:val="both"/>
        <w:rPr>
          <w:lang w:val="en-US"/>
        </w:rPr>
      </w:pPr>
    </w:p>
    <w:p w14:paraId="3638A4C8" w14:textId="77777777" w:rsidR="00805AA7" w:rsidRPr="00E340B5" w:rsidRDefault="00805AA7" w:rsidP="00805AA7">
      <w:pPr>
        <w:jc w:val="center"/>
        <w:rPr>
          <w:lang w:val="en-US"/>
        </w:rPr>
      </w:pPr>
      <w:r w:rsidRPr="00E340B5">
        <w:rPr>
          <w:b/>
          <w:lang w:val="en-US"/>
        </w:rPr>
        <w:t>The purpose of the lesson</w:t>
      </w:r>
    </w:p>
    <w:p w14:paraId="3616678C" w14:textId="77777777" w:rsidR="00805AA7" w:rsidRPr="00E340B5" w:rsidRDefault="00805AA7" w:rsidP="00805AA7">
      <w:pPr>
        <w:jc w:val="both"/>
        <w:rPr>
          <w:lang w:val="en-US"/>
        </w:rPr>
      </w:pPr>
      <w:r w:rsidRPr="00E340B5">
        <w:rPr>
          <w:bCs/>
          <w:lang w:val="en-US"/>
        </w:rPr>
        <w:t>•training of students to carry out professional activities in the field of diagnosis, treatment and prophylaxis of bronchial asthma and PE</w:t>
      </w:r>
    </w:p>
    <w:p w14:paraId="148F2600" w14:textId="77777777" w:rsidR="00805AA7" w:rsidRPr="00E340B5" w:rsidRDefault="00805AA7" w:rsidP="00805AA7">
      <w:pPr>
        <w:jc w:val="both"/>
        <w:rPr>
          <w:lang w:val="en-US"/>
        </w:rPr>
      </w:pPr>
    </w:p>
    <w:p w14:paraId="52B1940F" w14:textId="77777777" w:rsidR="00805AA7" w:rsidRPr="00E340B5" w:rsidRDefault="00805AA7" w:rsidP="00805AA7">
      <w:pPr>
        <w:jc w:val="center"/>
        <w:rPr>
          <w:lang w:val="en-US"/>
        </w:rPr>
      </w:pPr>
      <w:r w:rsidRPr="00E340B5">
        <w:rPr>
          <w:b/>
          <w:lang w:val="en-US"/>
        </w:rPr>
        <w:t>Tasks</w:t>
      </w:r>
    </w:p>
    <w:p w14:paraId="0189D6EC" w14:textId="77777777" w:rsidR="00805AA7" w:rsidRPr="00E340B5" w:rsidRDefault="00805AA7" w:rsidP="00805AA7">
      <w:pPr>
        <w:jc w:val="both"/>
        <w:rPr>
          <w:lang w:val="en-US"/>
        </w:rPr>
      </w:pPr>
    </w:p>
    <w:p w14:paraId="2006DC8D" w14:textId="77777777" w:rsidR="00805AA7" w:rsidRPr="00E340B5" w:rsidRDefault="00805AA7" w:rsidP="00805AA7">
      <w:pPr>
        <w:jc w:val="both"/>
        <w:rPr>
          <w:lang w:val="en-US"/>
        </w:rPr>
      </w:pPr>
      <w:r w:rsidRPr="00E340B5">
        <w:rPr>
          <w:bCs/>
          <w:lang w:val="en-US"/>
        </w:rPr>
        <w:t>• To study the issues of etiopathogenesis, modern classification, clinic, diagnosis and step-by-step therapy of bronchial asthma. Be able to establish the presence of bronchial asthma (BA) in a patient, its pathogenetic form and severity.</w:t>
      </w:r>
    </w:p>
    <w:p w14:paraId="4247C545" w14:textId="77777777" w:rsidR="00805AA7" w:rsidRPr="00E340B5" w:rsidRDefault="00805AA7" w:rsidP="00805AA7">
      <w:pPr>
        <w:jc w:val="both"/>
        <w:rPr>
          <w:lang w:val="en-US"/>
        </w:rPr>
      </w:pPr>
      <w:r w:rsidRPr="00E340B5">
        <w:rPr>
          <w:bCs/>
          <w:lang w:val="en-US"/>
        </w:rPr>
        <w:t>• Make a plan for the examination of a patient with bronchial asthma.</w:t>
      </w:r>
    </w:p>
    <w:p w14:paraId="5667C850" w14:textId="77777777" w:rsidR="00805AA7" w:rsidRPr="00E340B5" w:rsidRDefault="00805AA7" w:rsidP="00805AA7">
      <w:pPr>
        <w:jc w:val="both"/>
        <w:rPr>
          <w:lang w:val="en-US"/>
        </w:rPr>
      </w:pPr>
      <w:r w:rsidRPr="00E340B5">
        <w:rPr>
          <w:bCs/>
          <w:lang w:val="en-US"/>
        </w:rPr>
        <w:t xml:space="preserve">• Interpret the results of general sputum and blood tests for bronchial asthma, evaluate the results of </w:t>
      </w:r>
      <w:proofErr w:type="spellStart"/>
      <w:r w:rsidRPr="00E340B5">
        <w:rPr>
          <w:bCs/>
          <w:lang w:val="en-US"/>
        </w:rPr>
        <w:t>spirography</w:t>
      </w:r>
      <w:proofErr w:type="spellEnd"/>
      <w:r w:rsidRPr="00E340B5">
        <w:rPr>
          <w:bCs/>
          <w:lang w:val="en-US"/>
        </w:rPr>
        <w:t xml:space="preserve"> and peak flowmetry. </w:t>
      </w:r>
    </w:p>
    <w:p w14:paraId="667C77EE" w14:textId="77777777" w:rsidR="00805AA7" w:rsidRPr="00E340B5" w:rsidRDefault="00805AA7" w:rsidP="00805AA7">
      <w:pPr>
        <w:jc w:val="both"/>
        <w:rPr>
          <w:lang w:val="en-US"/>
        </w:rPr>
      </w:pPr>
      <w:r w:rsidRPr="00E340B5">
        <w:rPr>
          <w:bCs/>
          <w:lang w:val="en-US"/>
        </w:rPr>
        <w:t>• To make a differential diagnosis of the leading syndrome.</w:t>
      </w:r>
    </w:p>
    <w:p w14:paraId="5011E19E" w14:textId="77777777" w:rsidR="00805AA7" w:rsidRPr="00E340B5" w:rsidRDefault="00805AA7" w:rsidP="00805AA7">
      <w:pPr>
        <w:jc w:val="both"/>
        <w:rPr>
          <w:lang w:val="en-US"/>
        </w:rPr>
      </w:pPr>
      <w:r w:rsidRPr="00E340B5">
        <w:rPr>
          <w:bCs/>
          <w:lang w:val="en-US"/>
        </w:rPr>
        <w:t>• Know the algorithm of emergency care in case of an attack of bronchial asthma, its complications, be able to choose an individual basic therapy for a particular patient. To study the issues of risk factors, etiopathogenesis, modern classification, clinic, diagnosis and treatment of PE</w:t>
      </w:r>
    </w:p>
    <w:p w14:paraId="59094369" w14:textId="77777777" w:rsidR="00805AA7" w:rsidRPr="00E340B5" w:rsidRDefault="00805AA7" w:rsidP="00805AA7">
      <w:pPr>
        <w:jc w:val="both"/>
        <w:rPr>
          <w:lang w:val="en-US"/>
        </w:rPr>
      </w:pPr>
      <w:r w:rsidRPr="00E340B5">
        <w:rPr>
          <w:bCs/>
          <w:lang w:val="en-US"/>
        </w:rPr>
        <w:t>• Master the algorithm of emergency care for asthmatic status, pulmonary embolism.</w:t>
      </w:r>
    </w:p>
    <w:p w14:paraId="536C0B41" w14:textId="77777777" w:rsidR="00805AA7" w:rsidRPr="00E340B5" w:rsidRDefault="00805AA7" w:rsidP="00805AA7">
      <w:pPr>
        <w:jc w:val="both"/>
        <w:rPr>
          <w:lang w:val="en-US"/>
        </w:rPr>
      </w:pPr>
      <w:r w:rsidRPr="00E340B5">
        <w:rPr>
          <w:bCs/>
          <w:lang w:val="en-US"/>
        </w:rPr>
        <w:lastRenderedPageBreak/>
        <w:t>• Think over a plan of preventive measures to prevent repeated emergencies.</w:t>
      </w:r>
    </w:p>
    <w:p w14:paraId="72F89CF8" w14:textId="77777777" w:rsidR="00805AA7" w:rsidRPr="00E340B5" w:rsidRDefault="00805AA7" w:rsidP="00805AA7">
      <w:pPr>
        <w:jc w:val="both"/>
        <w:rPr>
          <w:lang w:val="en-US"/>
        </w:rPr>
      </w:pPr>
    </w:p>
    <w:p w14:paraId="46AAC690" w14:textId="77777777" w:rsidR="00805AA7" w:rsidRPr="00E340B5" w:rsidRDefault="00805AA7" w:rsidP="00805AA7">
      <w:pPr>
        <w:jc w:val="center"/>
        <w:rPr>
          <w:lang w:val="en-US"/>
        </w:rPr>
      </w:pPr>
      <w:r w:rsidRPr="00E340B5">
        <w:rPr>
          <w:b/>
          <w:lang w:val="en-US"/>
        </w:rPr>
        <w:t>Basic concepts that should be learned by students in the process of studying the topic</w:t>
      </w:r>
    </w:p>
    <w:p w14:paraId="20904E84" w14:textId="77777777" w:rsidR="00805AA7" w:rsidRPr="00E340B5" w:rsidRDefault="00805AA7" w:rsidP="00805AA7">
      <w:pPr>
        <w:jc w:val="both"/>
        <w:rPr>
          <w:lang w:val="en-US"/>
        </w:rPr>
      </w:pPr>
    </w:p>
    <w:p w14:paraId="5B20ED60" w14:textId="77777777" w:rsidR="00805AA7" w:rsidRPr="00E340B5" w:rsidRDefault="00805AA7" w:rsidP="00805AA7">
      <w:pPr>
        <w:jc w:val="both"/>
        <w:rPr>
          <w:lang w:val="en-US"/>
        </w:rPr>
      </w:pPr>
      <w:r w:rsidRPr="00E340B5">
        <w:rPr>
          <w:bCs/>
          <w:lang w:val="en-US"/>
        </w:rPr>
        <w:t>• allergens,</w:t>
      </w:r>
    </w:p>
    <w:p w14:paraId="193F6A66" w14:textId="77777777" w:rsidR="00805AA7" w:rsidRPr="00E340B5" w:rsidRDefault="00805AA7" w:rsidP="00805AA7">
      <w:pPr>
        <w:jc w:val="both"/>
        <w:rPr>
          <w:lang w:val="en-US"/>
        </w:rPr>
      </w:pPr>
      <w:r w:rsidRPr="00E340B5">
        <w:rPr>
          <w:bCs/>
          <w:lang w:val="en-US"/>
        </w:rPr>
        <w:t>• aspirin triad,</w:t>
      </w:r>
    </w:p>
    <w:p w14:paraId="30E17B76" w14:textId="77777777" w:rsidR="00805AA7" w:rsidRPr="00E340B5" w:rsidRDefault="00805AA7" w:rsidP="00805AA7">
      <w:pPr>
        <w:jc w:val="both"/>
        <w:rPr>
          <w:lang w:val="en-US"/>
        </w:rPr>
      </w:pPr>
      <w:r w:rsidRPr="00E340B5">
        <w:rPr>
          <w:bCs/>
          <w:lang w:val="en-US"/>
        </w:rPr>
        <w:t xml:space="preserve">• hyperactivity of the bronchi, </w:t>
      </w:r>
    </w:p>
    <w:p w14:paraId="554A1E61" w14:textId="77777777" w:rsidR="00805AA7" w:rsidRPr="00E340B5" w:rsidRDefault="00805AA7" w:rsidP="00805AA7">
      <w:pPr>
        <w:jc w:val="both"/>
        <w:rPr>
          <w:lang w:val="en-US"/>
        </w:rPr>
      </w:pPr>
      <w:r w:rsidRPr="00E340B5">
        <w:rPr>
          <w:bCs/>
          <w:lang w:val="en-US"/>
        </w:rPr>
        <w:t>• inducer and trigger of the disease,</w:t>
      </w:r>
    </w:p>
    <w:p w14:paraId="177C5824" w14:textId="77777777" w:rsidR="00805AA7" w:rsidRPr="00E340B5" w:rsidRDefault="00805AA7" w:rsidP="00805AA7">
      <w:pPr>
        <w:jc w:val="both"/>
        <w:rPr>
          <w:lang w:val="en-US"/>
        </w:rPr>
      </w:pPr>
      <w:r w:rsidRPr="00E340B5">
        <w:rPr>
          <w:bCs/>
          <w:lang w:val="en-US"/>
        </w:rPr>
        <w:t>• peak flowmetry,</w:t>
      </w:r>
    </w:p>
    <w:p w14:paraId="184E1BF2" w14:textId="77777777" w:rsidR="00805AA7" w:rsidRPr="00E340B5" w:rsidRDefault="00805AA7" w:rsidP="00805AA7">
      <w:pPr>
        <w:jc w:val="both"/>
        <w:rPr>
          <w:lang w:val="en-US"/>
        </w:rPr>
      </w:pPr>
      <w:r w:rsidRPr="00E340B5">
        <w:rPr>
          <w:bCs/>
          <w:lang w:val="en-US"/>
        </w:rPr>
        <w:t xml:space="preserve">• </w:t>
      </w:r>
      <w:proofErr w:type="spellStart"/>
      <w:r w:rsidRPr="00E340B5">
        <w:rPr>
          <w:bCs/>
          <w:lang w:val="en-US"/>
        </w:rPr>
        <w:t>predastma</w:t>
      </w:r>
      <w:proofErr w:type="spellEnd"/>
      <w:r w:rsidRPr="00E340B5">
        <w:rPr>
          <w:bCs/>
          <w:lang w:val="en-US"/>
        </w:rPr>
        <w:t>,</w:t>
      </w:r>
    </w:p>
    <w:p w14:paraId="0792D59B" w14:textId="77777777" w:rsidR="00805AA7" w:rsidRPr="00E340B5" w:rsidRDefault="00805AA7" w:rsidP="00805AA7">
      <w:pPr>
        <w:jc w:val="both"/>
        <w:rPr>
          <w:lang w:val="en-US"/>
        </w:rPr>
      </w:pPr>
      <w:r w:rsidRPr="00E340B5">
        <w:rPr>
          <w:bCs/>
          <w:lang w:val="en-US"/>
        </w:rPr>
        <w:t xml:space="preserve">• </w:t>
      </w:r>
      <w:proofErr w:type="spellStart"/>
      <w:r w:rsidRPr="00E340B5">
        <w:rPr>
          <w:bCs/>
          <w:lang w:val="en-US"/>
        </w:rPr>
        <w:t>spirography</w:t>
      </w:r>
      <w:proofErr w:type="spellEnd"/>
      <w:r w:rsidRPr="00E340B5">
        <w:rPr>
          <w:bCs/>
          <w:lang w:val="en-US"/>
        </w:rPr>
        <w:t>,</w:t>
      </w:r>
    </w:p>
    <w:p w14:paraId="271941C0" w14:textId="77777777" w:rsidR="00805AA7" w:rsidRPr="00E340B5" w:rsidRDefault="00805AA7" w:rsidP="00805AA7">
      <w:pPr>
        <w:jc w:val="both"/>
        <w:rPr>
          <w:lang w:val="en-US"/>
        </w:rPr>
      </w:pPr>
      <w:r w:rsidRPr="00E340B5">
        <w:rPr>
          <w:bCs/>
          <w:lang w:val="en-US"/>
        </w:rPr>
        <w:t>• asthmatic status,</w:t>
      </w:r>
    </w:p>
    <w:p w14:paraId="0EFC1D33" w14:textId="77777777" w:rsidR="00805AA7" w:rsidRPr="00E340B5" w:rsidRDefault="00805AA7" w:rsidP="00805AA7">
      <w:pPr>
        <w:jc w:val="both"/>
        <w:rPr>
          <w:lang w:val="en-US"/>
        </w:rPr>
      </w:pPr>
      <w:r w:rsidRPr="00E340B5">
        <w:rPr>
          <w:bCs/>
          <w:lang w:val="en-US"/>
        </w:rPr>
        <w:t>• hypercapnia,</w:t>
      </w:r>
    </w:p>
    <w:p w14:paraId="78F8D4B6" w14:textId="77777777" w:rsidR="00805AA7" w:rsidRPr="00E340B5" w:rsidRDefault="00805AA7" w:rsidP="00805AA7">
      <w:pPr>
        <w:jc w:val="both"/>
        <w:rPr>
          <w:lang w:val="en-US"/>
        </w:rPr>
      </w:pPr>
      <w:r w:rsidRPr="00E340B5">
        <w:rPr>
          <w:bCs/>
          <w:lang w:val="en-US"/>
        </w:rPr>
        <w:t>• acute respiratory failure,</w:t>
      </w:r>
    </w:p>
    <w:p w14:paraId="7D054A3E" w14:textId="77777777" w:rsidR="00805AA7" w:rsidRPr="00E340B5" w:rsidRDefault="00805AA7" w:rsidP="00805AA7">
      <w:pPr>
        <w:jc w:val="both"/>
        <w:rPr>
          <w:lang w:val="en-US"/>
        </w:rPr>
      </w:pPr>
      <w:r w:rsidRPr="00E340B5">
        <w:rPr>
          <w:bCs/>
          <w:lang w:val="en-US"/>
        </w:rPr>
        <w:t>• saturation,</w:t>
      </w:r>
    </w:p>
    <w:p w14:paraId="4EFE1DBD" w14:textId="77777777" w:rsidR="00805AA7" w:rsidRPr="00E340B5" w:rsidRDefault="00805AA7" w:rsidP="00805AA7">
      <w:pPr>
        <w:jc w:val="both"/>
        <w:rPr>
          <w:lang w:val="en-US"/>
        </w:rPr>
      </w:pPr>
      <w:r w:rsidRPr="00E340B5">
        <w:rPr>
          <w:bCs/>
          <w:lang w:val="en-US"/>
        </w:rPr>
        <w:t>• thromboembolism.</w:t>
      </w:r>
    </w:p>
    <w:p w14:paraId="05C7C730" w14:textId="77777777" w:rsidR="00805AA7" w:rsidRPr="00E340B5" w:rsidRDefault="00805AA7" w:rsidP="00805AA7">
      <w:pPr>
        <w:jc w:val="both"/>
        <w:rPr>
          <w:lang w:val="en-US"/>
        </w:rPr>
      </w:pPr>
    </w:p>
    <w:p w14:paraId="5C3122A6" w14:textId="77777777" w:rsidR="00805AA7" w:rsidRPr="00E340B5" w:rsidRDefault="00805AA7" w:rsidP="00805AA7">
      <w:pPr>
        <w:jc w:val="center"/>
        <w:rPr>
          <w:lang w:val="en-US"/>
        </w:rPr>
      </w:pPr>
      <w:r w:rsidRPr="00E340B5">
        <w:rPr>
          <w:b/>
          <w:lang w:val="en-US"/>
        </w:rPr>
        <w:t>Questions for the lesson</w:t>
      </w:r>
    </w:p>
    <w:p w14:paraId="640B2C92" w14:textId="77777777" w:rsidR="00805AA7" w:rsidRPr="00E340B5" w:rsidRDefault="00805AA7" w:rsidP="00805AA7">
      <w:pPr>
        <w:jc w:val="both"/>
        <w:rPr>
          <w:lang w:val="en-US"/>
        </w:rPr>
      </w:pPr>
      <w:r w:rsidRPr="00E340B5">
        <w:rPr>
          <w:bCs/>
          <w:lang w:val="en-US"/>
        </w:rPr>
        <w:t>1. Etiology and pathogenesis of BA.</w:t>
      </w:r>
    </w:p>
    <w:p w14:paraId="1BB9B6F5" w14:textId="77777777" w:rsidR="00805AA7" w:rsidRPr="00E340B5" w:rsidRDefault="00805AA7" w:rsidP="00805AA7">
      <w:pPr>
        <w:jc w:val="both"/>
        <w:rPr>
          <w:lang w:val="en-US"/>
        </w:rPr>
      </w:pPr>
      <w:r w:rsidRPr="00E340B5">
        <w:rPr>
          <w:bCs/>
          <w:lang w:val="en-US"/>
        </w:rPr>
        <w:t>2. Triggers and inductors of BA.</w:t>
      </w:r>
    </w:p>
    <w:p w14:paraId="3EAC8748" w14:textId="77777777" w:rsidR="00805AA7" w:rsidRPr="00E340B5" w:rsidRDefault="00805AA7" w:rsidP="00805AA7">
      <w:pPr>
        <w:jc w:val="both"/>
        <w:rPr>
          <w:lang w:val="en-US"/>
        </w:rPr>
      </w:pPr>
      <w:r w:rsidRPr="00E340B5">
        <w:rPr>
          <w:bCs/>
          <w:lang w:val="en-US"/>
        </w:rPr>
        <w:t>3. Definition of BA.</w:t>
      </w:r>
    </w:p>
    <w:p w14:paraId="7BCEAA6C" w14:textId="77777777" w:rsidR="00805AA7" w:rsidRPr="00E340B5" w:rsidRDefault="00805AA7" w:rsidP="00805AA7">
      <w:pPr>
        <w:jc w:val="both"/>
        <w:rPr>
          <w:lang w:val="en-US"/>
        </w:rPr>
      </w:pPr>
      <w:r w:rsidRPr="00E340B5">
        <w:rPr>
          <w:bCs/>
          <w:lang w:val="en-US"/>
        </w:rPr>
        <w:t>4. Modern classification of BA.</w:t>
      </w:r>
    </w:p>
    <w:p w14:paraId="426CE633" w14:textId="77777777" w:rsidR="00805AA7" w:rsidRPr="00E340B5" w:rsidRDefault="00805AA7" w:rsidP="00805AA7">
      <w:pPr>
        <w:jc w:val="both"/>
        <w:rPr>
          <w:lang w:val="en-US"/>
        </w:rPr>
      </w:pPr>
      <w:r w:rsidRPr="00E340B5">
        <w:rPr>
          <w:bCs/>
          <w:lang w:val="en-US"/>
        </w:rPr>
        <w:t>5. Clinical manifestations of this disease.</w:t>
      </w:r>
    </w:p>
    <w:p w14:paraId="66C7FAD5" w14:textId="77777777" w:rsidR="00805AA7" w:rsidRPr="00E340B5" w:rsidRDefault="00805AA7" w:rsidP="00805AA7">
      <w:pPr>
        <w:jc w:val="both"/>
        <w:rPr>
          <w:lang w:val="en-US"/>
        </w:rPr>
      </w:pPr>
      <w:r w:rsidRPr="00E340B5">
        <w:rPr>
          <w:bCs/>
          <w:lang w:val="en-US"/>
        </w:rPr>
        <w:t>6. Treatment of BA (</w:t>
      </w:r>
      <w:proofErr w:type="spellStart"/>
      <w:r w:rsidRPr="00E340B5">
        <w:rPr>
          <w:bCs/>
          <w:lang w:val="en-US"/>
        </w:rPr>
        <w:t>medicamental</w:t>
      </w:r>
      <w:proofErr w:type="spellEnd"/>
      <w:r w:rsidRPr="00E340B5">
        <w:rPr>
          <w:bCs/>
          <w:lang w:val="en-US"/>
        </w:rPr>
        <w:t xml:space="preserve"> and non-</w:t>
      </w:r>
      <w:proofErr w:type="spellStart"/>
      <w:r w:rsidRPr="00E340B5">
        <w:rPr>
          <w:bCs/>
          <w:lang w:val="en-US"/>
        </w:rPr>
        <w:t>medicamental</w:t>
      </w:r>
      <w:proofErr w:type="spellEnd"/>
      <w:r w:rsidRPr="00E340B5">
        <w:rPr>
          <w:bCs/>
          <w:lang w:val="en-US"/>
        </w:rPr>
        <w:t>).</w:t>
      </w:r>
    </w:p>
    <w:p w14:paraId="20EEA216" w14:textId="77777777" w:rsidR="00805AA7" w:rsidRPr="00E340B5" w:rsidRDefault="00805AA7" w:rsidP="00805AA7">
      <w:pPr>
        <w:jc w:val="both"/>
        <w:rPr>
          <w:lang w:val="en-US"/>
        </w:rPr>
      </w:pPr>
      <w:r w:rsidRPr="00E340B5">
        <w:rPr>
          <w:bCs/>
          <w:lang w:val="en-US"/>
        </w:rPr>
        <w:t>7. Clinical pharmacology of the main drugs used for modern treatment of BA.</w:t>
      </w:r>
    </w:p>
    <w:p w14:paraId="7DCCDE43" w14:textId="77777777" w:rsidR="00805AA7" w:rsidRPr="00E340B5" w:rsidRDefault="00805AA7" w:rsidP="00805AA7">
      <w:pPr>
        <w:jc w:val="both"/>
        <w:rPr>
          <w:lang w:val="en-US"/>
        </w:rPr>
      </w:pPr>
      <w:r w:rsidRPr="00E340B5">
        <w:rPr>
          <w:bCs/>
          <w:lang w:val="en-US"/>
        </w:rPr>
        <w:t>8. Principles of BA prevention.</w:t>
      </w:r>
    </w:p>
    <w:p w14:paraId="377799FD" w14:textId="77777777" w:rsidR="00805AA7" w:rsidRPr="00E340B5" w:rsidRDefault="00805AA7" w:rsidP="00805AA7">
      <w:pPr>
        <w:jc w:val="both"/>
        <w:rPr>
          <w:lang w:val="en-US"/>
        </w:rPr>
      </w:pPr>
      <w:r w:rsidRPr="00E340B5">
        <w:rPr>
          <w:bCs/>
          <w:lang w:val="en-US"/>
        </w:rPr>
        <w:t>9. Determination of asthmatic status (AS) and pulmonary embolism (PE).</w:t>
      </w:r>
    </w:p>
    <w:p w14:paraId="025B5D40" w14:textId="77777777" w:rsidR="00805AA7" w:rsidRPr="00E340B5" w:rsidRDefault="00805AA7" w:rsidP="00805AA7">
      <w:pPr>
        <w:jc w:val="both"/>
        <w:rPr>
          <w:lang w:val="en-US"/>
        </w:rPr>
      </w:pPr>
      <w:r w:rsidRPr="00E340B5">
        <w:rPr>
          <w:bCs/>
          <w:lang w:val="en-US"/>
        </w:rPr>
        <w:t xml:space="preserve">10. Causes of AS and PE.  </w:t>
      </w:r>
    </w:p>
    <w:p w14:paraId="061507AB" w14:textId="77777777" w:rsidR="00805AA7" w:rsidRPr="00E340B5" w:rsidRDefault="00805AA7" w:rsidP="00805AA7">
      <w:pPr>
        <w:jc w:val="both"/>
        <w:rPr>
          <w:lang w:val="en-US"/>
        </w:rPr>
      </w:pPr>
      <w:r w:rsidRPr="00E340B5">
        <w:rPr>
          <w:bCs/>
          <w:lang w:val="en-US"/>
        </w:rPr>
        <w:t>11. Clinical manifestations of these conditions.</w:t>
      </w:r>
    </w:p>
    <w:p w14:paraId="6FD3CD10" w14:textId="77777777" w:rsidR="00805AA7" w:rsidRPr="00E340B5" w:rsidRDefault="00805AA7" w:rsidP="00805AA7">
      <w:pPr>
        <w:jc w:val="both"/>
        <w:rPr>
          <w:lang w:val="en-US"/>
        </w:rPr>
      </w:pPr>
      <w:r w:rsidRPr="00E340B5">
        <w:rPr>
          <w:bCs/>
          <w:lang w:val="en-US"/>
        </w:rPr>
        <w:t>12. Emergency care for AS, PE.</w:t>
      </w:r>
    </w:p>
    <w:p w14:paraId="2B6EDA83" w14:textId="77777777" w:rsidR="00805AA7" w:rsidRPr="00E340B5" w:rsidRDefault="00805AA7" w:rsidP="00805AA7">
      <w:pPr>
        <w:jc w:val="both"/>
        <w:rPr>
          <w:lang w:val="en-US"/>
        </w:rPr>
      </w:pPr>
      <w:r w:rsidRPr="00E340B5">
        <w:rPr>
          <w:bCs/>
          <w:lang w:val="en-US"/>
        </w:rPr>
        <w:t>13. Clinical pharmacology of the main drugs used for modern treatment of AS, PE.</w:t>
      </w:r>
    </w:p>
    <w:p w14:paraId="56C199F2" w14:textId="77777777" w:rsidR="00805AA7" w:rsidRPr="00E340B5" w:rsidRDefault="00805AA7" w:rsidP="00805AA7">
      <w:pPr>
        <w:jc w:val="both"/>
        <w:rPr>
          <w:lang w:val="en-US"/>
        </w:rPr>
      </w:pPr>
      <w:r w:rsidRPr="00E340B5">
        <w:rPr>
          <w:bCs/>
          <w:lang w:val="en-US"/>
        </w:rPr>
        <w:t>14. Principles of prevention of the development of PE and AS.</w:t>
      </w:r>
    </w:p>
    <w:p w14:paraId="5C3BC842" w14:textId="77777777" w:rsidR="00805AA7" w:rsidRPr="00E340B5" w:rsidRDefault="00805AA7" w:rsidP="00805AA7">
      <w:pPr>
        <w:jc w:val="both"/>
        <w:rPr>
          <w:lang w:val="en-US"/>
        </w:rPr>
      </w:pPr>
    </w:p>
    <w:p w14:paraId="7C7E62AA" w14:textId="77777777" w:rsidR="00805AA7" w:rsidRPr="00E340B5" w:rsidRDefault="00805AA7" w:rsidP="00805AA7">
      <w:pPr>
        <w:jc w:val="center"/>
        <w:rPr>
          <w:lang w:val="en-US"/>
        </w:rPr>
      </w:pPr>
      <w:r w:rsidRPr="00E340B5">
        <w:rPr>
          <w:b/>
          <w:lang w:val="en-US"/>
        </w:rPr>
        <w:t>Questions for self-control</w:t>
      </w:r>
    </w:p>
    <w:p w14:paraId="179C1A08" w14:textId="77777777" w:rsidR="00805AA7" w:rsidRPr="00E340B5" w:rsidRDefault="00805AA7" w:rsidP="00805AA7">
      <w:pPr>
        <w:jc w:val="both"/>
        <w:rPr>
          <w:lang w:val="en-US"/>
        </w:rPr>
      </w:pPr>
      <w:r w:rsidRPr="00E340B5">
        <w:rPr>
          <w:bCs/>
          <w:lang w:val="en-US"/>
        </w:rPr>
        <w:t>1. Etiology, pathogenesis of BA.</w:t>
      </w:r>
    </w:p>
    <w:p w14:paraId="5A9F6B90" w14:textId="77777777" w:rsidR="00805AA7" w:rsidRPr="00E340B5" w:rsidRDefault="00805AA7" w:rsidP="00805AA7">
      <w:pPr>
        <w:jc w:val="both"/>
        <w:rPr>
          <w:lang w:val="en-US"/>
        </w:rPr>
      </w:pPr>
      <w:r w:rsidRPr="00E340B5">
        <w:rPr>
          <w:bCs/>
          <w:lang w:val="en-US"/>
        </w:rPr>
        <w:t>2. Definition of BA.</w:t>
      </w:r>
    </w:p>
    <w:p w14:paraId="30EE582B" w14:textId="77777777" w:rsidR="00805AA7" w:rsidRPr="00E340B5" w:rsidRDefault="00805AA7" w:rsidP="00805AA7">
      <w:pPr>
        <w:jc w:val="both"/>
        <w:rPr>
          <w:lang w:val="en-US"/>
        </w:rPr>
      </w:pPr>
      <w:r w:rsidRPr="00E340B5">
        <w:rPr>
          <w:bCs/>
          <w:lang w:val="en-US"/>
        </w:rPr>
        <w:t>3. Modern classification of BA.</w:t>
      </w:r>
    </w:p>
    <w:p w14:paraId="42B92FD4" w14:textId="77777777" w:rsidR="00805AA7" w:rsidRPr="00E340B5" w:rsidRDefault="00805AA7" w:rsidP="00805AA7">
      <w:pPr>
        <w:jc w:val="both"/>
        <w:rPr>
          <w:lang w:val="en-US"/>
        </w:rPr>
      </w:pPr>
      <w:r w:rsidRPr="00E340B5">
        <w:rPr>
          <w:bCs/>
          <w:lang w:val="en-US"/>
        </w:rPr>
        <w:t>4. Clinical manifestations of BA.</w:t>
      </w:r>
    </w:p>
    <w:p w14:paraId="556CB96C" w14:textId="77777777" w:rsidR="00805AA7" w:rsidRPr="00E340B5" w:rsidRDefault="00805AA7" w:rsidP="00805AA7">
      <w:pPr>
        <w:jc w:val="both"/>
        <w:rPr>
          <w:lang w:val="en-US"/>
        </w:rPr>
      </w:pPr>
      <w:r w:rsidRPr="00E340B5">
        <w:rPr>
          <w:bCs/>
          <w:lang w:val="en-US"/>
        </w:rPr>
        <w:t>5. Diagnostic methods (laboratory and instrumental).</w:t>
      </w:r>
    </w:p>
    <w:p w14:paraId="4712432B" w14:textId="77777777" w:rsidR="00805AA7" w:rsidRPr="00E340B5" w:rsidRDefault="00805AA7" w:rsidP="00805AA7">
      <w:pPr>
        <w:jc w:val="both"/>
        <w:rPr>
          <w:lang w:val="en-US"/>
        </w:rPr>
      </w:pPr>
      <w:r w:rsidRPr="00E340B5">
        <w:rPr>
          <w:bCs/>
          <w:lang w:val="en-US"/>
        </w:rPr>
        <w:t>6. Differential diagnosis according to the leading clinical syndrome.</w:t>
      </w:r>
    </w:p>
    <w:p w14:paraId="22A7A7C8" w14:textId="77777777" w:rsidR="00805AA7" w:rsidRPr="00E340B5" w:rsidRDefault="00805AA7" w:rsidP="00805AA7">
      <w:pPr>
        <w:jc w:val="both"/>
        <w:rPr>
          <w:lang w:val="en-US"/>
        </w:rPr>
      </w:pPr>
      <w:r w:rsidRPr="00E340B5">
        <w:rPr>
          <w:bCs/>
          <w:lang w:val="en-US"/>
        </w:rPr>
        <w:t>7. Principles of BA treatment, the main groups of drugs used for modern BA treatment.</w:t>
      </w:r>
    </w:p>
    <w:p w14:paraId="14DC715C" w14:textId="77777777" w:rsidR="00805AA7" w:rsidRPr="00E340B5" w:rsidRDefault="00805AA7" w:rsidP="00805AA7">
      <w:pPr>
        <w:jc w:val="both"/>
        <w:rPr>
          <w:lang w:val="en-US"/>
        </w:rPr>
      </w:pPr>
      <w:r w:rsidRPr="00E340B5">
        <w:rPr>
          <w:bCs/>
          <w:lang w:val="en-US"/>
        </w:rPr>
        <w:t>8. Prevention of asthma.</w:t>
      </w:r>
    </w:p>
    <w:p w14:paraId="67F597C2" w14:textId="77777777" w:rsidR="00805AA7" w:rsidRPr="00E340B5" w:rsidRDefault="00805AA7" w:rsidP="00805AA7">
      <w:pPr>
        <w:jc w:val="both"/>
        <w:rPr>
          <w:lang w:val="en-US"/>
        </w:rPr>
      </w:pPr>
      <w:r w:rsidRPr="00E340B5">
        <w:rPr>
          <w:bCs/>
          <w:lang w:val="en-US"/>
        </w:rPr>
        <w:t>9. Causes of AS and PE.</w:t>
      </w:r>
    </w:p>
    <w:p w14:paraId="53CBD64D" w14:textId="77777777" w:rsidR="00805AA7" w:rsidRPr="00E340B5" w:rsidRDefault="00805AA7" w:rsidP="00805AA7">
      <w:pPr>
        <w:jc w:val="both"/>
        <w:rPr>
          <w:lang w:val="en-US"/>
        </w:rPr>
      </w:pPr>
      <w:r w:rsidRPr="00E340B5">
        <w:rPr>
          <w:bCs/>
          <w:lang w:val="en-US"/>
        </w:rPr>
        <w:t>10. Definition of AS.</w:t>
      </w:r>
    </w:p>
    <w:p w14:paraId="4DE9263B" w14:textId="77777777" w:rsidR="00805AA7" w:rsidRPr="00E340B5" w:rsidRDefault="00805AA7" w:rsidP="00805AA7">
      <w:pPr>
        <w:jc w:val="both"/>
        <w:rPr>
          <w:lang w:val="en-US"/>
        </w:rPr>
      </w:pPr>
      <w:r w:rsidRPr="00E340B5">
        <w:rPr>
          <w:bCs/>
          <w:lang w:val="en-US"/>
        </w:rPr>
        <w:t>11. Clinical manifestations of AS and PE.</w:t>
      </w:r>
    </w:p>
    <w:p w14:paraId="046C929C" w14:textId="77777777" w:rsidR="00805AA7" w:rsidRPr="00E340B5" w:rsidRDefault="00805AA7" w:rsidP="00805AA7">
      <w:pPr>
        <w:jc w:val="both"/>
        <w:rPr>
          <w:lang w:val="en-US"/>
        </w:rPr>
      </w:pPr>
      <w:r w:rsidRPr="00E340B5">
        <w:rPr>
          <w:bCs/>
          <w:lang w:val="en-US"/>
        </w:rPr>
        <w:t>12. Diagnostic methods (laboratory and instrumental).</w:t>
      </w:r>
    </w:p>
    <w:p w14:paraId="544110BC" w14:textId="77777777" w:rsidR="00805AA7" w:rsidRPr="00E340B5" w:rsidRDefault="00805AA7" w:rsidP="00805AA7">
      <w:pPr>
        <w:jc w:val="both"/>
        <w:rPr>
          <w:lang w:val="en-US"/>
        </w:rPr>
      </w:pPr>
      <w:r w:rsidRPr="00E340B5">
        <w:rPr>
          <w:bCs/>
          <w:lang w:val="en-US"/>
        </w:rPr>
        <w:t>13. Differential diagnosis according to the leading clinical syndrome.</w:t>
      </w:r>
    </w:p>
    <w:p w14:paraId="5F2BE0A0" w14:textId="77777777" w:rsidR="00805AA7" w:rsidRPr="00E340B5" w:rsidRDefault="00805AA7" w:rsidP="00805AA7">
      <w:pPr>
        <w:jc w:val="both"/>
        <w:rPr>
          <w:lang w:val="en-US"/>
        </w:rPr>
      </w:pPr>
      <w:r w:rsidRPr="00E340B5">
        <w:rPr>
          <w:bCs/>
          <w:lang w:val="en-US"/>
        </w:rPr>
        <w:t>14. Principles of treatment of AS and PE, the main groups of drugs used for modern treatment of AS, PE.</w:t>
      </w:r>
    </w:p>
    <w:p w14:paraId="31553C48" w14:textId="77777777" w:rsidR="00805AA7" w:rsidRPr="00E340B5" w:rsidRDefault="00805AA7" w:rsidP="00805AA7">
      <w:pPr>
        <w:jc w:val="both"/>
        <w:rPr>
          <w:lang w:val="en-US"/>
        </w:rPr>
      </w:pPr>
      <w:r w:rsidRPr="00E340B5">
        <w:rPr>
          <w:bCs/>
          <w:lang w:val="en-US"/>
        </w:rPr>
        <w:t>15. Prevention of AS, PE.</w:t>
      </w:r>
    </w:p>
    <w:p w14:paraId="2DF66E0C" w14:textId="77777777" w:rsidR="00805AA7" w:rsidRPr="00E340B5" w:rsidRDefault="00805AA7" w:rsidP="00805AA7">
      <w:pPr>
        <w:jc w:val="both"/>
        <w:rPr>
          <w:lang w:val="en-US"/>
        </w:rPr>
      </w:pPr>
    </w:p>
    <w:p w14:paraId="61E89EAB"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341BFDEF" w14:textId="77777777" w:rsidR="003D113D" w:rsidRPr="00E340B5" w:rsidRDefault="003D113D"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8.1. Required course literature in English</w:t>
      </w:r>
    </w:p>
    <w:p w14:paraId="30E97E4F" w14:textId="77777777" w:rsidR="003D113D" w:rsidRPr="00E340B5" w:rsidRDefault="003D113D" w:rsidP="00087FE7">
      <w:pPr>
        <w:numPr>
          <w:ilvl w:val="0"/>
          <w:numId w:val="17"/>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4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089F774B" w14:textId="77777777" w:rsidR="003D113D" w:rsidRPr="00E340B5" w:rsidRDefault="003D113D" w:rsidP="00087FE7">
      <w:pPr>
        <w:numPr>
          <w:ilvl w:val="0"/>
          <w:numId w:val="17"/>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4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68B01C82" w14:textId="77777777" w:rsidR="003D113D" w:rsidRPr="00E340B5" w:rsidRDefault="003D113D" w:rsidP="00087FE7">
      <w:pPr>
        <w:numPr>
          <w:ilvl w:val="0"/>
          <w:numId w:val="17"/>
        </w:numPr>
        <w:shd w:val="clear" w:color="auto" w:fill="FFFFFF"/>
        <w:tabs>
          <w:tab w:val="left" w:leader="dot" w:pos="7721"/>
        </w:tabs>
        <w:ind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5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742A422" w14:textId="77777777" w:rsidR="003D113D" w:rsidRPr="00E340B5" w:rsidRDefault="003D113D"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29F7E52" w14:textId="77777777" w:rsidR="003D113D" w:rsidRPr="00E340B5" w:rsidRDefault="003D113D" w:rsidP="00087FE7">
      <w:pPr>
        <w:numPr>
          <w:ilvl w:val="0"/>
          <w:numId w:val="1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1BBE050E" w14:textId="77777777" w:rsidR="003D113D" w:rsidRPr="00E340B5" w:rsidRDefault="003D113D" w:rsidP="00087FE7">
      <w:pPr>
        <w:numPr>
          <w:ilvl w:val="0"/>
          <w:numId w:val="18"/>
        </w:numPr>
        <w:shd w:val="clear" w:color="auto" w:fill="FFFFFF"/>
        <w:tabs>
          <w:tab w:val="left" w:leader="dot" w:pos="7721"/>
        </w:tabs>
        <w:ind w:right="471"/>
        <w:jc w:val="both"/>
        <w:outlineLvl w:val="0"/>
      </w:pPr>
      <w:r w:rsidRPr="00E340B5">
        <w:rPr>
          <w:i/>
          <w:lang w:val="en-US"/>
        </w:rPr>
        <w:t xml:space="preserve">Jinda S., </w:t>
      </w:r>
      <w:proofErr w:type="spellStart"/>
      <w:r w:rsidRPr="00E340B5">
        <w:rPr>
          <w:i/>
          <w:lang w:val="en-US"/>
        </w:rPr>
        <w:t>ei</w:t>
      </w:r>
      <w:proofErr w:type="spellEnd"/>
      <w:r w:rsidRPr="00E340B5">
        <w:rPr>
          <w:i/>
          <w:lang w:val="en-US"/>
        </w:rPr>
        <w:t xml:space="preserve"> al. </w:t>
      </w:r>
      <w:r w:rsidRPr="00E340B5">
        <w:rPr>
          <w:lang w:val="en-US"/>
        </w:rPr>
        <w:t>Textbook of Pulmonary &amp; Critical Care Medicine (2 Volumes)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3rd ed. – Jaypee Brothers Medical Pub, 2025. – 2016 pp. </w:t>
      </w:r>
      <w:hyperlink r:id="rId5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/9789356966215</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63D4A7D3" w14:textId="77777777" w:rsidR="003D113D" w:rsidRPr="00E340B5" w:rsidRDefault="003D113D" w:rsidP="00087FE7">
      <w:pPr>
        <w:numPr>
          <w:ilvl w:val="0"/>
          <w:numId w:val="18"/>
        </w:numPr>
        <w:shd w:val="clear" w:color="auto" w:fill="FFFFFF"/>
        <w:tabs>
          <w:tab w:val="left" w:leader="dot" w:pos="7721"/>
        </w:tabs>
        <w:ind w:right="471"/>
        <w:jc w:val="both"/>
        <w:outlineLvl w:val="0"/>
      </w:pPr>
      <w:r w:rsidRPr="00E340B5">
        <w:rPr>
          <w:i/>
          <w:lang w:val="en-US"/>
        </w:rPr>
        <w:t xml:space="preserve">Hemanth I.K., </w:t>
      </w:r>
      <w:proofErr w:type="spellStart"/>
      <w:r w:rsidRPr="00E340B5">
        <w:rPr>
          <w:i/>
          <w:lang w:val="en-US"/>
        </w:rPr>
        <w:t>Binuraj</w:t>
      </w:r>
      <w:proofErr w:type="spellEnd"/>
      <w:r w:rsidRPr="00E340B5">
        <w:rPr>
          <w:i/>
          <w:lang w:val="en-US"/>
        </w:rPr>
        <w:t xml:space="preserve"> C.</w:t>
      </w:r>
      <w:r w:rsidRPr="00E340B5">
        <w:rPr>
          <w:lang w:val="en-US"/>
        </w:rPr>
        <w:t xml:space="preserve"> Clinical Pearls in Pulmonology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178 pp. </w:t>
      </w:r>
      <w:hyperlink r:id="rId5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/9789351524175 </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0373D44" w14:textId="77777777" w:rsidR="00805AA7" w:rsidRPr="00E340B5" w:rsidRDefault="00805AA7" w:rsidP="00956517">
      <w:pPr>
        <w:shd w:val="clear" w:color="auto" w:fill="FFFFFF"/>
        <w:tabs>
          <w:tab w:val="left" w:leader="dot" w:pos="7721"/>
        </w:tabs>
        <w:ind w:right="471"/>
        <w:outlineLvl w:val="0"/>
      </w:pPr>
    </w:p>
    <w:p w14:paraId="12363DF6" w14:textId="77777777" w:rsidR="00956517" w:rsidRPr="00E340B5" w:rsidRDefault="00956517"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5F3BB57" w14:textId="77777777" w:rsidR="00956517" w:rsidRPr="00E340B5" w:rsidRDefault="00956517" w:rsidP="0095651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56517" w:rsidRPr="00E340B5" w14:paraId="6D46DC1A" w14:textId="77777777" w:rsidTr="002D181D">
        <w:tc>
          <w:tcPr>
            <w:tcW w:w="534" w:type="dxa"/>
          </w:tcPr>
          <w:p w14:paraId="3266E28E"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00E3548"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C1EE0E0" w14:textId="77777777" w:rsidR="00956517" w:rsidRPr="00E340B5" w:rsidRDefault="00956517"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37A5C36C" w14:textId="77777777" w:rsidR="00956517" w:rsidRPr="00E340B5" w:rsidRDefault="00956517"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56517" w:rsidRPr="009E39B6" w14:paraId="3A91D0C2" w14:textId="77777777" w:rsidTr="002D181D">
        <w:tc>
          <w:tcPr>
            <w:tcW w:w="534" w:type="dxa"/>
          </w:tcPr>
          <w:p w14:paraId="5276B16D"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2E8196AA"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C7DB919" w14:textId="77777777" w:rsidR="00956517" w:rsidRPr="00E340B5" w:rsidRDefault="00956517" w:rsidP="002D181D">
            <w:pPr>
              <w:tabs>
                <w:tab w:val="left" w:leader="dot" w:pos="7721"/>
              </w:tabs>
              <w:ind w:right="470"/>
              <w:outlineLvl w:val="0"/>
              <w:rPr>
                <w:rFonts w:eastAsia="Calibri"/>
                <w:lang w:val="en-US"/>
              </w:rPr>
            </w:pPr>
            <w:hyperlink r:id="rId53" w:history="1">
              <w:r w:rsidRPr="00E340B5">
                <w:rPr>
                  <w:rStyle w:val="af1"/>
                  <w:color w:val="auto"/>
                </w:rPr>
                <w:t>https://el.nsmu.ru/</w:t>
              </w:r>
            </w:hyperlink>
            <w:r w:rsidRPr="00E340B5">
              <w:rPr>
                <w:lang w:val="en-US"/>
              </w:rPr>
              <w:t xml:space="preserve"> </w:t>
            </w:r>
          </w:p>
        </w:tc>
        <w:tc>
          <w:tcPr>
            <w:tcW w:w="3793" w:type="dxa"/>
          </w:tcPr>
          <w:p w14:paraId="3E32B68B"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E340B5" w14:paraId="106ACB1C" w14:textId="77777777" w:rsidTr="002D181D">
        <w:tc>
          <w:tcPr>
            <w:tcW w:w="534" w:type="dxa"/>
          </w:tcPr>
          <w:p w14:paraId="0702694A"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028DE1F3"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821E53F" w14:textId="77777777" w:rsidR="00956517" w:rsidRPr="00E340B5" w:rsidRDefault="00956517"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67645DA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Open resource</w:t>
            </w:r>
          </w:p>
        </w:tc>
      </w:tr>
      <w:tr w:rsidR="00956517" w:rsidRPr="009E39B6" w14:paraId="4C7A4F88" w14:textId="77777777" w:rsidTr="002D181D">
        <w:tc>
          <w:tcPr>
            <w:tcW w:w="534" w:type="dxa"/>
          </w:tcPr>
          <w:p w14:paraId="6BFE9E0D"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2202515C" w14:textId="77777777" w:rsidR="00956517" w:rsidRPr="00E340B5" w:rsidRDefault="00956517"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DF7FAFB" w14:textId="77777777" w:rsidR="00956517" w:rsidRPr="00E340B5" w:rsidRDefault="00956517" w:rsidP="002D181D">
            <w:pPr>
              <w:ind w:left="33" w:hanging="33"/>
              <w:rPr>
                <w:rFonts w:eastAsia="Calibri"/>
                <w:lang w:val="en-US"/>
              </w:rPr>
            </w:pPr>
            <w:r w:rsidRPr="00E340B5">
              <w:t>www.jaypeedigital.com</w:t>
            </w:r>
          </w:p>
        </w:tc>
        <w:tc>
          <w:tcPr>
            <w:tcW w:w="3793" w:type="dxa"/>
          </w:tcPr>
          <w:p w14:paraId="3D6450B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9E39B6" w14:paraId="636A59D0" w14:textId="77777777" w:rsidTr="002D181D">
        <w:tc>
          <w:tcPr>
            <w:tcW w:w="534" w:type="dxa"/>
          </w:tcPr>
          <w:p w14:paraId="0B49EB54"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2DD59D9B" w14:textId="77777777" w:rsidR="00956517" w:rsidRPr="00E340B5" w:rsidRDefault="00956517"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770BFD9A" w14:textId="77777777" w:rsidR="00956517" w:rsidRPr="00E340B5" w:rsidRDefault="00956517" w:rsidP="002D181D">
            <w:pPr>
              <w:ind w:left="33" w:hanging="33"/>
            </w:pPr>
            <w:r w:rsidRPr="00E340B5">
              <w:t>pubmed.ncbi.nlm.nih.gov</w:t>
            </w:r>
          </w:p>
        </w:tc>
        <w:tc>
          <w:tcPr>
            <w:tcW w:w="3793" w:type="dxa"/>
          </w:tcPr>
          <w:p w14:paraId="220CE2ED"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56517" w:rsidRPr="009E39B6" w14:paraId="5EFE6CA1" w14:textId="77777777" w:rsidTr="002D181D">
        <w:tc>
          <w:tcPr>
            <w:tcW w:w="534" w:type="dxa"/>
          </w:tcPr>
          <w:p w14:paraId="020477DA"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0076A045" w14:textId="77777777" w:rsidR="00956517" w:rsidRPr="00E340B5" w:rsidRDefault="00956517"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61EF21C7" w14:textId="77777777" w:rsidR="00956517" w:rsidRPr="00E340B5" w:rsidRDefault="00956517" w:rsidP="002D181D">
            <w:pPr>
              <w:ind w:left="33" w:hanging="33"/>
            </w:pPr>
            <w:r w:rsidRPr="00E340B5">
              <w:t>www.studentlibrary.ru/</w:t>
            </w:r>
            <w:r w:rsidRPr="00E340B5">
              <w:br/>
            </w:r>
          </w:p>
        </w:tc>
        <w:tc>
          <w:tcPr>
            <w:tcW w:w="3793" w:type="dxa"/>
          </w:tcPr>
          <w:p w14:paraId="2DEFAE4C"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19A4037" w14:textId="77777777" w:rsidR="00956517" w:rsidRPr="00E340B5" w:rsidRDefault="00956517" w:rsidP="00956517">
      <w:pPr>
        <w:shd w:val="clear" w:color="auto" w:fill="FFFFFF"/>
        <w:tabs>
          <w:tab w:val="left" w:leader="dot" w:pos="7721"/>
        </w:tabs>
        <w:ind w:right="470"/>
        <w:jc w:val="both"/>
        <w:outlineLvl w:val="0"/>
        <w:rPr>
          <w:lang w:val="en-US"/>
        </w:rPr>
      </w:pPr>
    </w:p>
    <w:p w14:paraId="759E751D" w14:textId="77777777" w:rsidR="00956517" w:rsidRPr="00E340B5" w:rsidRDefault="00956517" w:rsidP="0095651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lastRenderedPageBreak/>
        <w:t>8.4. Implementation of e-learning (EL), the use of distance learning technologies (DLT)</w:t>
      </w:r>
    </w:p>
    <w:p w14:paraId="5AFFD265" w14:textId="77777777" w:rsidR="00956517" w:rsidRPr="00E340B5" w:rsidRDefault="00956517" w:rsidP="0095651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56517" w:rsidRPr="00E340B5" w14:paraId="4B108FAA" w14:textId="77777777" w:rsidTr="002D181D">
        <w:tc>
          <w:tcPr>
            <w:tcW w:w="534" w:type="dxa"/>
          </w:tcPr>
          <w:p w14:paraId="23374615" w14:textId="77777777" w:rsidR="00956517" w:rsidRPr="00E340B5" w:rsidRDefault="00956517" w:rsidP="002D181D">
            <w:pPr>
              <w:tabs>
                <w:tab w:val="left" w:leader="dot" w:pos="7721"/>
              </w:tabs>
              <w:ind w:right="470"/>
              <w:jc w:val="both"/>
              <w:outlineLvl w:val="0"/>
              <w:rPr>
                <w:rFonts w:eastAsia="Calibri"/>
              </w:rPr>
            </w:pPr>
            <w:r w:rsidRPr="00E340B5">
              <w:rPr>
                <w:rFonts w:eastAsia="Calibri"/>
              </w:rPr>
              <w:t>№</w:t>
            </w:r>
          </w:p>
        </w:tc>
        <w:tc>
          <w:tcPr>
            <w:tcW w:w="2438" w:type="dxa"/>
          </w:tcPr>
          <w:p w14:paraId="1A8861DB" w14:textId="77777777" w:rsidR="00956517" w:rsidRPr="00E340B5" w:rsidRDefault="00956517"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D1EDA4F" w14:textId="77777777" w:rsidR="00956517" w:rsidRPr="00E340B5" w:rsidRDefault="00956517"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3A9FB0B" w14:textId="77777777" w:rsidR="00956517" w:rsidRPr="00E340B5" w:rsidRDefault="00956517"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56517" w:rsidRPr="009E39B6" w14:paraId="5FC98EF3" w14:textId="77777777" w:rsidTr="002D181D">
        <w:tc>
          <w:tcPr>
            <w:tcW w:w="534" w:type="dxa"/>
          </w:tcPr>
          <w:p w14:paraId="55644F36"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043FBE63"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C77816E" w14:textId="77777777" w:rsidR="00956517" w:rsidRPr="00E340B5" w:rsidRDefault="00956517"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2FAD2BE8" w14:textId="77777777" w:rsidR="00956517" w:rsidRPr="00E340B5" w:rsidRDefault="00956517" w:rsidP="002D181D">
            <w:pPr>
              <w:rPr>
                <w:rFonts w:eastAsia="Calibri"/>
                <w:lang w:val="en-US"/>
              </w:rPr>
            </w:pPr>
            <w:hyperlink r:id="rId54" w:history="1">
              <w:r w:rsidRPr="00E340B5">
                <w:rPr>
                  <w:rStyle w:val="af1"/>
                  <w:rFonts w:eastAsia="Calibri"/>
                  <w:color w:val="auto"/>
                  <w:lang w:val="en-US"/>
                </w:rPr>
                <w:t>https://edu.nsmu.ru/course/view.php?id=14187</w:t>
              </w:r>
            </w:hyperlink>
            <w:r w:rsidRPr="00E340B5">
              <w:rPr>
                <w:rFonts w:eastAsia="Calibri"/>
                <w:lang w:val="en-US"/>
              </w:rPr>
              <w:t xml:space="preserve"> </w:t>
            </w:r>
          </w:p>
          <w:p w14:paraId="217A400B" w14:textId="77777777" w:rsidR="00956517" w:rsidRPr="00E340B5" w:rsidRDefault="00956517"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69F7BAE3"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527DDD1D" w14:textId="77777777" w:rsidR="00956517" w:rsidRPr="00E340B5" w:rsidRDefault="00956517" w:rsidP="00956517">
      <w:pPr>
        <w:shd w:val="clear" w:color="auto" w:fill="FFFFFF"/>
        <w:tabs>
          <w:tab w:val="left" w:leader="dot" w:pos="7721"/>
        </w:tabs>
        <w:ind w:right="-5"/>
        <w:jc w:val="both"/>
        <w:outlineLvl w:val="0"/>
        <w:rPr>
          <w:lang w:val="en-US"/>
        </w:rPr>
      </w:pPr>
    </w:p>
    <w:p w14:paraId="41987D66" w14:textId="77777777" w:rsidR="00805AA7" w:rsidRPr="00E340B5" w:rsidRDefault="00805AA7" w:rsidP="00805AA7">
      <w:pPr>
        <w:jc w:val="center"/>
        <w:rPr>
          <w:lang w:val="en-US"/>
        </w:rPr>
      </w:pPr>
      <w:r w:rsidRPr="00E340B5">
        <w:rPr>
          <w:b/>
          <w:u w:val="single"/>
          <w:lang w:val="en-US"/>
        </w:rPr>
        <w:t>Topic: Pneumonia</w:t>
      </w:r>
    </w:p>
    <w:p w14:paraId="120F800F" w14:textId="77777777" w:rsidR="00805AA7" w:rsidRPr="00E340B5" w:rsidRDefault="00805AA7" w:rsidP="00805AA7">
      <w:pPr>
        <w:jc w:val="both"/>
        <w:rPr>
          <w:lang w:val="en-US"/>
        </w:rPr>
      </w:pPr>
    </w:p>
    <w:p w14:paraId="77B0764B" w14:textId="77777777" w:rsidR="00805AA7" w:rsidRPr="00E340B5" w:rsidRDefault="00805AA7" w:rsidP="00805AA7">
      <w:pPr>
        <w:jc w:val="center"/>
        <w:rPr>
          <w:lang w:val="en-US"/>
        </w:rPr>
      </w:pPr>
      <w:r w:rsidRPr="00E340B5">
        <w:rPr>
          <w:b/>
          <w:lang w:val="en-US"/>
        </w:rPr>
        <w:t>The purpose of the lesson</w:t>
      </w:r>
    </w:p>
    <w:p w14:paraId="47B719F3" w14:textId="77777777" w:rsidR="00805AA7" w:rsidRPr="00E340B5" w:rsidRDefault="00805AA7" w:rsidP="00805AA7">
      <w:pPr>
        <w:jc w:val="both"/>
        <w:rPr>
          <w:lang w:val="en-US"/>
        </w:rPr>
      </w:pPr>
      <w:r w:rsidRPr="00E340B5">
        <w:rPr>
          <w:bCs/>
          <w:lang w:val="en-US"/>
        </w:rPr>
        <w:t>is to prepare students to carry out professional activities in the field of diagnosis, treatment and prevention of community-acquired pneumonia</w:t>
      </w:r>
    </w:p>
    <w:p w14:paraId="566B5F1C" w14:textId="77777777" w:rsidR="00805AA7" w:rsidRPr="00E340B5" w:rsidRDefault="00805AA7" w:rsidP="00805AA7">
      <w:pPr>
        <w:jc w:val="both"/>
        <w:rPr>
          <w:lang w:val="en-US"/>
        </w:rPr>
      </w:pPr>
    </w:p>
    <w:p w14:paraId="702C9B39" w14:textId="77777777" w:rsidR="00805AA7" w:rsidRPr="00E340B5" w:rsidRDefault="00805AA7" w:rsidP="00805AA7">
      <w:pPr>
        <w:jc w:val="center"/>
        <w:rPr>
          <w:lang w:val="en-US"/>
        </w:rPr>
      </w:pPr>
      <w:r w:rsidRPr="00E340B5">
        <w:rPr>
          <w:b/>
          <w:lang w:val="en-US"/>
        </w:rPr>
        <w:t>Tasks</w:t>
      </w:r>
    </w:p>
    <w:p w14:paraId="7A4BC2AE" w14:textId="77777777" w:rsidR="00805AA7" w:rsidRPr="00E340B5" w:rsidRDefault="00805AA7" w:rsidP="00805AA7">
      <w:pPr>
        <w:jc w:val="both"/>
        <w:rPr>
          <w:lang w:val="en-US"/>
        </w:rPr>
      </w:pPr>
      <w:r w:rsidRPr="00E340B5">
        <w:rPr>
          <w:bCs/>
          <w:lang w:val="en-US"/>
        </w:rPr>
        <w:t>• To study the issues of etiopathogenesis, modern classification, clinic taking into account the etiological pathogen, principles of diagnosis and treatment of pneumonia.</w:t>
      </w:r>
    </w:p>
    <w:p w14:paraId="4778797B" w14:textId="77777777" w:rsidR="00805AA7" w:rsidRPr="00E340B5" w:rsidRDefault="00805AA7" w:rsidP="00805AA7">
      <w:pPr>
        <w:jc w:val="both"/>
        <w:rPr>
          <w:lang w:val="en-US"/>
        </w:rPr>
      </w:pPr>
      <w:r w:rsidRPr="00E340B5">
        <w:rPr>
          <w:bCs/>
          <w:lang w:val="en-US"/>
        </w:rPr>
        <w:t>• Be able to establish the presence of pneumonia in the patient.</w:t>
      </w:r>
    </w:p>
    <w:p w14:paraId="73D94FA7" w14:textId="77777777" w:rsidR="00805AA7" w:rsidRPr="00E340B5" w:rsidRDefault="00805AA7" w:rsidP="00805AA7">
      <w:pPr>
        <w:jc w:val="both"/>
        <w:rPr>
          <w:lang w:val="en-US"/>
        </w:rPr>
      </w:pPr>
      <w:r w:rsidRPr="00E340B5">
        <w:rPr>
          <w:bCs/>
          <w:lang w:val="en-US"/>
        </w:rPr>
        <w:t>• To establish a possible etiological factor of pneumonia, taking into account the characteristics of the clinic.</w:t>
      </w:r>
    </w:p>
    <w:p w14:paraId="72D1B00D" w14:textId="77777777" w:rsidR="00805AA7" w:rsidRPr="00E340B5" w:rsidRDefault="00805AA7" w:rsidP="00805AA7">
      <w:pPr>
        <w:jc w:val="both"/>
        <w:rPr>
          <w:lang w:val="en-US"/>
        </w:rPr>
      </w:pPr>
      <w:r w:rsidRPr="00E340B5">
        <w:rPr>
          <w:bCs/>
          <w:lang w:val="en-US"/>
        </w:rPr>
        <w:t>• Make a plan for the examination of a patient with pneumonia.</w:t>
      </w:r>
    </w:p>
    <w:p w14:paraId="715BE29F" w14:textId="77777777" w:rsidR="00805AA7" w:rsidRPr="00E340B5" w:rsidRDefault="00805AA7" w:rsidP="00805AA7">
      <w:pPr>
        <w:jc w:val="both"/>
        <w:rPr>
          <w:lang w:val="en-US"/>
        </w:rPr>
      </w:pPr>
      <w:r w:rsidRPr="00E340B5">
        <w:rPr>
          <w:bCs/>
          <w:lang w:val="en-US"/>
        </w:rPr>
        <w:t xml:space="preserve">• Interpret the results of general blood and sputum tests for pneumonia, evaluate the results of X-ray examination of the lungs. </w:t>
      </w:r>
    </w:p>
    <w:p w14:paraId="6D11F05C" w14:textId="77777777" w:rsidR="00805AA7" w:rsidRPr="00E340B5" w:rsidRDefault="00805AA7" w:rsidP="00805AA7">
      <w:pPr>
        <w:jc w:val="both"/>
        <w:rPr>
          <w:lang w:val="en-US"/>
        </w:rPr>
      </w:pPr>
      <w:r w:rsidRPr="00E340B5">
        <w:rPr>
          <w:bCs/>
          <w:lang w:val="en-US"/>
        </w:rPr>
        <w:t>• To make a differential diagnosis of the leading syndrome.</w:t>
      </w:r>
    </w:p>
    <w:p w14:paraId="643EEA56" w14:textId="77777777" w:rsidR="00805AA7" w:rsidRPr="00E340B5" w:rsidRDefault="00805AA7" w:rsidP="00805AA7">
      <w:pPr>
        <w:jc w:val="both"/>
        <w:rPr>
          <w:lang w:val="en-US"/>
        </w:rPr>
      </w:pPr>
      <w:r w:rsidRPr="00E340B5">
        <w:rPr>
          <w:bCs/>
          <w:lang w:val="en-US"/>
        </w:rPr>
        <w:t>• Know the modern principles of pneumonia therapy, taking into account the type of pathogen and severity of the disease</w:t>
      </w:r>
    </w:p>
    <w:p w14:paraId="5CB0DB41" w14:textId="77777777" w:rsidR="00805AA7" w:rsidRPr="00E340B5" w:rsidRDefault="00805AA7" w:rsidP="00805AA7">
      <w:pPr>
        <w:jc w:val="both"/>
        <w:rPr>
          <w:lang w:val="en-US"/>
        </w:rPr>
      </w:pPr>
    </w:p>
    <w:p w14:paraId="07D829AE" w14:textId="77777777" w:rsidR="00805AA7" w:rsidRPr="00E340B5" w:rsidRDefault="00805AA7" w:rsidP="00805AA7">
      <w:pPr>
        <w:jc w:val="center"/>
        <w:rPr>
          <w:lang w:val="en-US"/>
        </w:rPr>
      </w:pPr>
      <w:r w:rsidRPr="00E340B5">
        <w:rPr>
          <w:b/>
          <w:lang w:val="en-US"/>
        </w:rPr>
        <w:t>Basic concepts that should be learned by students in the process of studying the topic</w:t>
      </w:r>
    </w:p>
    <w:p w14:paraId="0AC39C41" w14:textId="77777777" w:rsidR="00805AA7" w:rsidRPr="00E340B5" w:rsidRDefault="00805AA7" w:rsidP="00805AA7">
      <w:pPr>
        <w:jc w:val="both"/>
        <w:rPr>
          <w:lang w:val="en-US"/>
        </w:rPr>
      </w:pPr>
      <w:r w:rsidRPr="00E340B5">
        <w:rPr>
          <w:bCs/>
          <w:lang w:val="en-US"/>
        </w:rPr>
        <w:t>• bronchopulmonary pleural syndrome,</w:t>
      </w:r>
    </w:p>
    <w:p w14:paraId="0D4E2B41" w14:textId="77777777" w:rsidR="00805AA7" w:rsidRPr="00E340B5" w:rsidRDefault="00805AA7" w:rsidP="00805AA7">
      <w:pPr>
        <w:jc w:val="both"/>
        <w:rPr>
          <w:lang w:val="en-US"/>
        </w:rPr>
      </w:pPr>
      <w:r w:rsidRPr="00E340B5">
        <w:rPr>
          <w:bCs/>
          <w:lang w:val="en-US"/>
        </w:rPr>
        <w:t>• community-acquired and nosocomial pneumonia,</w:t>
      </w:r>
    </w:p>
    <w:p w14:paraId="0ADE1497" w14:textId="77777777" w:rsidR="00805AA7" w:rsidRPr="00E340B5" w:rsidRDefault="00805AA7" w:rsidP="00805AA7">
      <w:pPr>
        <w:jc w:val="both"/>
        <w:rPr>
          <w:lang w:val="en-US"/>
        </w:rPr>
      </w:pPr>
      <w:r w:rsidRPr="00E340B5">
        <w:rPr>
          <w:bCs/>
          <w:lang w:val="en-US"/>
        </w:rPr>
        <w:t>• prolonged pneumonia,</w:t>
      </w:r>
    </w:p>
    <w:p w14:paraId="04C88C46" w14:textId="77777777" w:rsidR="00805AA7" w:rsidRPr="00E340B5" w:rsidRDefault="00805AA7" w:rsidP="00805AA7">
      <w:pPr>
        <w:jc w:val="both"/>
        <w:rPr>
          <w:lang w:val="en-US"/>
        </w:rPr>
      </w:pPr>
      <w:r w:rsidRPr="00E340B5">
        <w:rPr>
          <w:bCs/>
          <w:lang w:val="en-US"/>
        </w:rPr>
        <w:t>• infiltration of lung tissue.</w:t>
      </w:r>
    </w:p>
    <w:p w14:paraId="1CB9FB60" w14:textId="77777777" w:rsidR="00805AA7" w:rsidRPr="00E340B5" w:rsidRDefault="00805AA7" w:rsidP="00805AA7">
      <w:pPr>
        <w:jc w:val="both"/>
        <w:rPr>
          <w:lang w:val="en-US"/>
        </w:rPr>
      </w:pPr>
    </w:p>
    <w:p w14:paraId="25ED5038" w14:textId="77777777" w:rsidR="00805AA7" w:rsidRPr="00E340B5" w:rsidRDefault="00805AA7" w:rsidP="00805AA7">
      <w:pPr>
        <w:jc w:val="center"/>
        <w:rPr>
          <w:lang w:val="en-US"/>
        </w:rPr>
      </w:pPr>
      <w:r w:rsidRPr="00E340B5">
        <w:rPr>
          <w:b/>
          <w:lang w:val="en-US"/>
        </w:rPr>
        <w:t>Questions for the lesson</w:t>
      </w:r>
    </w:p>
    <w:p w14:paraId="1C2B2C9E" w14:textId="77777777" w:rsidR="00805AA7" w:rsidRPr="00E340B5" w:rsidRDefault="00805AA7" w:rsidP="00805AA7">
      <w:pPr>
        <w:jc w:val="both"/>
        <w:rPr>
          <w:lang w:val="en-US"/>
        </w:rPr>
      </w:pPr>
      <w:r w:rsidRPr="00E340B5">
        <w:rPr>
          <w:bCs/>
          <w:lang w:val="en-US"/>
        </w:rPr>
        <w:t>1. Definition of pneumonia (P).</w:t>
      </w:r>
    </w:p>
    <w:p w14:paraId="3F5B6CAF" w14:textId="77777777" w:rsidR="00805AA7" w:rsidRPr="00E340B5" w:rsidRDefault="00805AA7" w:rsidP="00805AA7">
      <w:pPr>
        <w:jc w:val="both"/>
        <w:rPr>
          <w:lang w:val="en-US"/>
        </w:rPr>
      </w:pPr>
      <w:r w:rsidRPr="00E340B5">
        <w:rPr>
          <w:bCs/>
          <w:lang w:val="en-US"/>
        </w:rPr>
        <w:t>2. Etiology and pathogenesis of P.</w:t>
      </w:r>
    </w:p>
    <w:p w14:paraId="316553C3" w14:textId="77777777" w:rsidR="00805AA7" w:rsidRPr="00E340B5" w:rsidRDefault="00805AA7" w:rsidP="00805AA7">
      <w:pPr>
        <w:jc w:val="both"/>
        <w:rPr>
          <w:lang w:val="en-US"/>
        </w:rPr>
      </w:pPr>
      <w:r w:rsidRPr="00E340B5">
        <w:rPr>
          <w:bCs/>
          <w:lang w:val="en-US"/>
        </w:rPr>
        <w:t>3. Modern classification of P.</w:t>
      </w:r>
    </w:p>
    <w:p w14:paraId="174B1FAE" w14:textId="77777777" w:rsidR="00805AA7" w:rsidRPr="00E340B5" w:rsidRDefault="00805AA7" w:rsidP="00805AA7">
      <w:pPr>
        <w:jc w:val="both"/>
        <w:rPr>
          <w:lang w:val="en-US"/>
        </w:rPr>
      </w:pPr>
      <w:r w:rsidRPr="00E340B5">
        <w:rPr>
          <w:bCs/>
          <w:lang w:val="en-US"/>
        </w:rPr>
        <w:t>4. Manifestations of bronchopulmonary pleural and inflammatory intoxication syndromes in P.</w:t>
      </w:r>
    </w:p>
    <w:p w14:paraId="380B26C2" w14:textId="77777777" w:rsidR="00805AA7" w:rsidRPr="00E340B5" w:rsidRDefault="00805AA7" w:rsidP="00805AA7">
      <w:pPr>
        <w:jc w:val="both"/>
        <w:rPr>
          <w:lang w:val="en-US"/>
        </w:rPr>
      </w:pPr>
      <w:r w:rsidRPr="00E340B5">
        <w:rPr>
          <w:bCs/>
          <w:lang w:val="en-US"/>
        </w:rPr>
        <w:t>5. Criteria for the severe course of P.</w:t>
      </w:r>
    </w:p>
    <w:p w14:paraId="1EDAC46F" w14:textId="77777777" w:rsidR="00805AA7" w:rsidRPr="00E340B5" w:rsidRDefault="00805AA7" w:rsidP="00805AA7">
      <w:pPr>
        <w:jc w:val="both"/>
        <w:rPr>
          <w:lang w:val="en-US"/>
        </w:rPr>
      </w:pPr>
      <w:r w:rsidRPr="00E340B5">
        <w:rPr>
          <w:bCs/>
          <w:lang w:val="en-US"/>
        </w:rPr>
        <w:t>6. Complications of P.</w:t>
      </w:r>
    </w:p>
    <w:p w14:paraId="49AE95A3" w14:textId="77777777" w:rsidR="00805AA7" w:rsidRPr="00E340B5" w:rsidRDefault="00805AA7" w:rsidP="00805AA7">
      <w:pPr>
        <w:jc w:val="both"/>
        <w:rPr>
          <w:lang w:val="en-US"/>
        </w:rPr>
      </w:pPr>
      <w:r w:rsidRPr="00E340B5">
        <w:rPr>
          <w:bCs/>
          <w:lang w:val="en-US"/>
        </w:rPr>
        <w:t>7. Methods of radiation and laboratory diagnostics of P.</w:t>
      </w:r>
    </w:p>
    <w:p w14:paraId="49AF7AB6" w14:textId="77777777" w:rsidR="00805AA7" w:rsidRPr="00E340B5" w:rsidRDefault="00805AA7" w:rsidP="00805AA7">
      <w:pPr>
        <w:jc w:val="both"/>
        <w:rPr>
          <w:lang w:val="en-US"/>
        </w:rPr>
      </w:pPr>
      <w:r w:rsidRPr="00E340B5">
        <w:rPr>
          <w:bCs/>
          <w:lang w:val="en-US"/>
        </w:rPr>
        <w:t>8. Criteria for the diagnosis of P.</w:t>
      </w:r>
    </w:p>
    <w:p w14:paraId="6C03728E" w14:textId="77777777" w:rsidR="00805AA7" w:rsidRPr="00E340B5" w:rsidRDefault="00805AA7" w:rsidP="00805AA7">
      <w:pPr>
        <w:jc w:val="both"/>
        <w:rPr>
          <w:lang w:val="en-US"/>
        </w:rPr>
      </w:pPr>
      <w:r w:rsidRPr="00E340B5">
        <w:rPr>
          <w:bCs/>
          <w:lang w:val="en-US"/>
        </w:rPr>
        <w:t>9. Features of pneumonia depending on the type of pathogen.</w:t>
      </w:r>
    </w:p>
    <w:p w14:paraId="5B4E94A4" w14:textId="77777777" w:rsidR="00805AA7" w:rsidRPr="00E340B5" w:rsidRDefault="00805AA7" w:rsidP="00805AA7">
      <w:pPr>
        <w:jc w:val="both"/>
        <w:rPr>
          <w:lang w:val="en-US"/>
        </w:rPr>
      </w:pPr>
      <w:r w:rsidRPr="00E340B5">
        <w:rPr>
          <w:bCs/>
          <w:lang w:val="en-US"/>
        </w:rPr>
        <w:t>10. Features of P. in the elderly.</w:t>
      </w:r>
    </w:p>
    <w:p w14:paraId="70A93682" w14:textId="77777777" w:rsidR="00805AA7" w:rsidRPr="00E340B5" w:rsidRDefault="00805AA7" w:rsidP="00805AA7">
      <w:pPr>
        <w:jc w:val="both"/>
        <w:rPr>
          <w:lang w:val="en-US"/>
        </w:rPr>
      </w:pPr>
      <w:r w:rsidRPr="00E340B5">
        <w:rPr>
          <w:bCs/>
          <w:lang w:val="en-US"/>
        </w:rPr>
        <w:t>11. Treatment of P.</w:t>
      </w:r>
    </w:p>
    <w:p w14:paraId="269D1EC0" w14:textId="77777777" w:rsidR="00805AA7" w:rsidRPr="00E340B5" w:rsidRDefault="00805AA7" w:rsidP="00805AA7">
      <w:pPr>
        <w:jc w:val="both"/>
        <w:rPr>
          <w:lang w:val="en-US"/>
        </w:rPr>
      </w:pPr>
      <w:r w:rsidRPr="00E340B5">
        <w:rPr>
          <w:bCs/>
          <w:lang w:val="en-US"/>
        </w:rPr>
        <w:lastRenderedPageBreak/>
        <w:t>12. Clinical pharmacology of the main drugs used for the treatment of P.</w:t>
      </w:r>
    </w:p>
    <w:p w14:paraId="74B17999" w14:textId="77777777" w:rsidR="00805AA7" w:rsidRPr="00E340B5" w:rsidRDefault="00805AA7" w:rsidP="00805AA7">
      <w:pPr>
        <w:jc w:val="both"/>
        <w:rPr>
          <w:lang w:val="en-US"/>
        </w:rPr>
      </w:pPr>
      <w:r w:rsidRPr="00E340B5">
        <w:rPr>
          <w:bCs/>
          <w:lang w:val="en-US"/>
        </w:rPr>
        <w:t>13. Principles of prevention of P.</w:t>
      </w:r>
    </w:p>
    <w:p w14:paraId="5792D838" w14:textId="77777777" w:rsidR="00805AA7" w:rsidRPr="00E340B5" w:rsidRDefault="00805AA7" w:rsidP="00805AA7">
      <w:pPr>
        <w:jc w:val="both"/>
        <w:rPr>
          <w:lang w:val="en-US"/>
        </w:rPr>
      </w:pPr>
    </w:p>
    <w:p w14:paraId="377DBD14" w14:textId="77777777" w:rsidR="00805AA7" w:rsidRPr="00E340B5" w:rsidRDefault="00805AA7" w:rsidP="00805AA7">
      <w:pPr>
        <w:jc w:val="center"/>
        <w:rPr>
          <w:lang w:val="en-US"/>
        </w:rPr>
      </w:pPr>
      <w:r w:rsidRPr="00E340B5">
        <w:rPr>
          <w:b/>
          <w:lang w:val="en-US"/>
        </w:rPr>
        <w:t>Questions for self-control</w:t>
      </w:r>
    </w:p>
    <w:p w14:paraId="6DCB6ED8" w14:textId="77777777" w:rsidR="00805AA7" w:rsidRPr="00E340B5" w:rsidRDefault="00805AA7" w:rsidP="00805AA7">
      <w:pPr>
        <w:jc w:val="both"/>
        <w:rPr>
          <w:lang w:val="en-US"/>
        </w:rPr>
      </w:pPr>
      <w:r w:rsidRPr="00E340B5">
        <w:rPr>
          <w:bCs/>
          <w:lang w:val="en-US"/>
        </w:rPr>
        <w:t>1. Definition of pneumonia (P).</w:t>
      </w:r>
    </w:p>
    <w:p w14:paraId="306858B8" w14:textId="77777777" w:rsidR="00805AA7" w:rsidRPr="00E340B5" w:rsidRDefault="00805AA7" w:rsidP="00805AA7">
      <w:pPr>
        <w:jc w:val="both"/>
        <w:rPr>
          <w:lang w:val="en-US"/>
        </w:rPr>
      </w:pPr>
      <w:r w:rsidRPr="00E340B5">
        <w:rPr>
          <w:bCs/>
          <w:lang w:val="en-US"/>
        </w:rPr>
        <w:t>2. Etiology and pathogenesis of P.</w:t>
      </w:r>
    </w:p>
    <w:p w14:paraId="2E205540" w14:textId="77777777" w:rsidR="00805AA7" w:rsidRPr="00E340B5" w:rsidRDefault="00805AA7" w:rsidP="00805AA7">
      <w:pPr>
        <w:jc w:val="both"/>
        <w:rPr>
          <w:lang w:val="en-US"/>
        </w:rPr>
      </w:pPr>
      <w:r w:rsidRPr="00E340B5">
        <w:rPr>
          <w:bCs/>
          <w:lang w:val="en-US"/>
        </w:rPr>
        <w:t>3. Modern classification of P.</w:t>
      </w:r>
    </w:p>
    <w:p w14:paraId="297339E4" w14:textId="77777777" w:rsidR="00805AA7" w:rsidRPr="00E340B5" w:rsidRDefault="00805AA7" w:rsidP="00805AA7">
      <w:pPr>
        <w:jc w:val="both"/>
        <w:rPr>
          <w:lang w:val="en-US"/>
        </w:rPr>
      </w:pPr>
      <w:r w:rsidRPr="00E340B5">
        <w:rPr>
          <w:bCs/>
          <w:lang w:val="en-US"/>
        </w:rPr>
        <w:t>4. Clinical syndromes in P.</w:t>
      </w:r>
    </w:p>
    <w:p w14:paraId="448097CD" w14:textId="77777777" w:rsidR="00805AA7" w:rsidRPr="00E340B5" w:rsidRDefault="00805AA7" w:rsidP="00805AA7">
      <w:pPr>
        <w:jc w:val="both"/>
        <w:rPr>
          <w:lang w:val="en-US"/>
        </w:rPr>
      </w:pPr>
      <w:r w:rsidRPr="00E340B5">
        <w:rPr>
          <w:bCs/>
          <w:lang w:val="en-US"/>
        </w:rPr>
        <w:t>5. Criteria for the severe course of P.</w:t>
      </w:r>
    </w:p>
    <w:p w14:paraId="144C6140" w14:textId="77777777" w:rsidR="00805AA7" w:rsidRPr="00E340B5" w:rsidRDefault="00805AA7" w:rsidP="00805AA7">
      <w:pPr>
        <w:jc w:val="both"/>
        <w:rPr>
          <w:lang w:val="en-US"/>
        </w:rPr>
      </w:pPr>
      <w:r w:rsidRPr="00E340B5">
        <w:rPr>
          <w:bCs/>
          <w:lang w:val="en-US"/>
        </w:rPr>
        <w:t>6. Pulmonary and extrapulmonary complications of P.</w:t>
      </w:r>
    </w:p>
    <w:p w14:paraId="513B9C8E" w14:textId="77777777" w:rsidR="00805AA7" w:rsidRPr="00E340B5" w:rsidRDefault="00805AA7" w:rsidP="00805AA7">
      <w:pPr>
        <w:jc w:val="both"/>
        <w:rPr>
          <w:lang w:val="en-US"/>
        </w:rPr>
      </w:pPr>
      <w:r w:rsidRPr="00E340B5">
        <w:rPr>
          <w:bCs/>
          <w:lang w:val="en-US"/>
        </w:rPr>
        <w:t>7. Methods of radiation and laboratory diagnostics of P.</w:t>
      </w:r>
    </w:p>
    <w:p w14:paraId="76F1D849" w14:textId="77777777" w:rsidR="00805AA7" w:rsidRPr="00E340B5" w:rsidRDefault="00805AA7" w:rsidP="00805AA7">
      <w:pPr>
        <w:jc w:val="both"/>
        <w:rPr>
          <w:lang w:val="en-US"/>
        </w:rPr>
      </w:pPr>
      <w:r w:rsidRPr="00E340B5">
        <w:rPr>
          <w:bCs/>
          <w:lang w:val="en-US"/>
        </w:rPr>
        <w:t>8. Criteria for the diagnosis of P.</w:t>
      </w:r>
    </w:p>
    <w:p w14:paraId="37036D85" w14:textId="77777777" w:rsidR="00805AA7" w:rsidRPr="00E340B5" w:rsidRDefault="00805AA7" w:rsidP="00805AA7">
      <w:pPr>
        <w:jc w:val="both"/>
        <w:rPr>
          <w:lang w:val="en-US"/>
        </w:rPr>
      </w:pPr>
      <w:r w:rsidRPr="00E340B5">
        <w:rPr>
          <w:bCs/>
          <w:lang w:val="en-US"/>
        </w:rPr>
        <w:t>9. Features of pneumonia depending on the type of pathogen.</w:t>
      </w:r>
    </w:p>
    <w:p w14:paraId="198D4AAE" w14:textId="77777777" w:rsidR="00805AA7" w:rsidRPr="00E340B5" w:rsidRDefault="00805AA7" w:rsidP="00805AA7">
      <w:pPr>
        <w:jc w:val="both"/>
        <w:rPr>
          <w:lang w:val="en-US"/>
        </w:rPr>
      </w:pPr>
      <w:r w:rsidRPr="00E340B5">
        <w:rPr>
          <w:bCs/>
          <w:lang w:val="en-US"/>
        </w:rPr>
        <w:t>10. Features of P. in the elderly.</w:t>
      </w:r>
    </w:p>
    <w:p w14:paraId="5C76B400" w14:textId="77777777" w:rsidR="00805AA7" w:rsidRPr="00E340B5" w:rsidRDefault="00805AA7" w:rsidP="00805AA7">
      <w:pPr>
        <w:jc w:val="both"/>
        <w:rPr>
          <w:lang w:val="en-US"/>
        </w:rPr>
      </w:pPr>
      <w:r w:rsidRPr="00E340B5">
        <w:rPr>
          <w:bCs/>
          <w:lang w:val="en-US"/>
        </w:rPr>
        <w:t>11. Principles of treatment of P.</w:t>
      </w:r>
    </w:p>
    <w:p w14:paraId="50E44615" w14:textId="77777777" w:rsidR="00805AA7" w:rsidRPr="00E340B5" w:rsidRDefault="00805AA7" w:rsidP="00805AA7">
      <w:pPr>
        <w:jc w:val="both"/>
        <w:rPr>
          <w:lang w:val="en-US"/>
        </w:rPr>
      </w:pPr>
      <w:r w:rsidRPr="00E340B5">
        <w:rPr>
          <w:bCs/>
          <w:lang w:val="en-US"/>
        </w:rPr>
        <w:t>12. Clinical pharmacology of the main drugs used for the treatment of P.</w:t>
      </w:r>
    </w:p>
    <w:p w14:paraId="6061648D" w14:textId="77777777" w:rsidR="00805AA7" w:rsidRPr="00E340B5" w:rsidRDefault="00805AA7" w:rsidP="00805AA7">
      <w:pPr>
        <w:jc w:val="both"/>
        <w:rPr>
          <w:lang w:val="en-US"/>
        </w:rPr>
      </w:pPr>
      <w:r w:rsidRPr="00E340B5">
        <w:rPr>
          <w:bCs/>
          <w:lang w:val="en-US"/>
        </w:rPr>
        <w:t>13. Principles of prevention of P.</w:t>
      </w:r>
    </w:p>
    <w:p w14:paraId="135B55A9" w14:textId="77777777" w:rsidR="00805AA7" w:rsidRPr="00E340B5" w:rsidRDefault="00805AA7" w:rsidP="00805AA7">
      <w:pPr>
        <w:jc w:val="both"/>
        <w:rPr>
          <w:lang w:val="en-US"/>
        </w:rPr>
      </w:pPr>
    </w:p>
    <w:p w14:paraId="31F1DF1B"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2708D6D1" w14:textId="77777777" w:rsidR="003D113D" w:rsidRPr="00E340B5" w:rsidRDefault="003D113D"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925D8C2" w14:textId="77777777" w:rsidR="003D113D" w:rsidRPr="00E340B5" w:rsidRDefault="003D113D" w:rsidP="00087FE7">
      <w:pPr>
        <w:numPr>
          <w:ilvl w:val="0"/>
          <w:numId w:val="19"/>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5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5BF9533B" w14:textId="77777777" w:rsidR="003D113D" w:rsidRPr="00E340B5" w:rsidRDefault="003D113D" w:rsidP="00087FE7">
      <w:pPr>
        <w:numPr>
          <w:ilvl w:val="0"/>
          <w:numId w:val="19"/>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5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06FAE696" w14:textId="77777777" w:rsidR="003D113D" w:rsidRPr="00E340B5" w:rsidRDefault="003D113D" w:rsidP="00087FE7">
      <w:pPr>
        <w:numPr>
          <w:ilvl w:val="0"/>
          <w:numId w:val="19"/>
        </w:numPr>
        <w:shd w:val="clear" w:color="auto" w:fill="FFFFFF"/>
        <w:tabs>
          <w:tab w:val="left" w:leader="dot" w:pos="7721"/>
        </w:tabs>
        <w:ind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5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626CCE66" w14:textId="77777777" w:rsidR="003D113D" w:rsidRPr="00E340B5" w:rsidRDefault="003D113D"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3370AF5" w14:textId="77777777" w:rsidR="003D113D" w:rsidRPr="00E340B5" w:rsidRDefault="003D113D" w:rsidP="00087FE7">
      <w:pPr>
        <w:numPr>
          <w:ilvl w:val="0"/>
          <w:numId w:val="20"/>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1ABFBB1" w14:textId="77777777" w:rsidR="003D113D" w:rsidRPr="00E340B5" w:rsidRDefault="003D113D" w:rsidP="00087FE7">
      <w:pPr>
        <w:numPr>
          <w:ilvl w:val="0"/>
          <w:numId w:val="20"/>
        </w:numPr>
        <w:shd w:val="clear" w:color="auto" w:fill="FFFFFF"/>
        <w:tabs>
          <w:tab w:val="clear" w:pos="785"/>
          <w:tab w:val="num" w:pos="720"/>
          <w:tab w:val="left" w:leader="dot" w:pos="7721"/>
        </w:tabs>
        <w:ind w:left="720" w:right="471"/>
        <w:jc w:val="both"/>
        <w:outlineLvl w:val="0"/>
      </w:pPr>
      <w:r w:rsidRPr="00E340B5">
        <w:rPr>
          <w:i/>
          <w:lang w:val="en-US"/>
        </w:rPr>
        <w:t xml:space="preserve">Jinda S., </w:t>
      </w:r>
      <w:proofErr w:type="spellStart"/>
      <w:r w:rsidRPr="00E340B5">
        <w:rPr>
          <w:i/>
          <w:lang w:val="en-US"/>
        </w:rPr>
        <w:t>ei</w:t>
      </w:r>
      <w:proofErr w:type="spellEnd"/>
      <w:r w:rsidRPr="00E340B5">
        <w:rPr>
          <w:i/>
          <w:lang w:val="en-US"/>
        </w:rPr>
        <w:t xml:space="preserve"> al. </w:t>
      </w:r>
      <w:r w:rsidRPr="00E340B5">
        <w:rPr>
          <w:lang w:val="en-US"/>
        </w:rPr>
        <w:t>Textbook of Pulmonary &amp; Critical Care Medicine (2 Volumes)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3rd ed. – Jaypee Brothers Medical Pub, 2025. – 2016 pp. </w:t>
      </w:r>
      <w:hyperlink r:id="rId5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/9789356966215</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6DE3B953" w14:textId="77777777" w:rsidR="003D113D" w:rsidRPr="00E340B5" w:rsidRDefault="003D113D" w:rsidP="00087FE7">
      <w:pPr>
        <w:numPr>
          <w:ilvl w:val="0"/>
          <w:numId w:val="20"/>
        </w:numPr>
        <w:shd w:val="clear" w:color="auto" w:fill="FFFFFF"/>
        <w:tabs>
          <w:tab w:val="clear" w:pos="785"/>
          <w:tab w:val="num" w:pos="720"/>
          <w:tab w:val="left" w:leader="dot" w:pos="7721"/>
        </w:tabs>
        <w:ind w:left="720" w:right="471"/>
        <w:jc w:val="both"/>
        <w:outlineLvl w:val="0"/>
      </w:pPr>
      <w:r w:rsidRPr="00E340B5">
        <w:rPr>
          <w:i/>
          <w:lang w:val="en-US"/>
        </w:rPr>
        <w:t xml:space="preserve">Hemanth I.K., </w:t>
      </w:r>
      <w:proofErr w:type="spellStart"/>
      <w:r w:rsidRPr="00E340B5">
        <w:rPr>
          <w:i/>
          <w:lang w:val="en-US"/>
        </w:rPr>
        <w:t>Binuraj</w:t>
      </w:r>
      <w:proofErr w:type="spellEnd"/>
      <w:r w:rsidRPr="00E340B5">
        <w:rPr>
          <w:i/>
          <w:lang w:val="en-US"/>
        </w:rPr>
        <w:t xml:space="preserve"> C.</w:t>
      </w:r>
      <w:r w:rsidRPr="00E340B5">
        <w:rPr>
          <w:lang w:val="en-US"/>
        </w:rPr>
        <w:t xml:space="preserve"> Clinical Pearls in Pulmonology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178 pp. </w:t>
      </w:r>
      <w:hyperlink r:id="rId5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/9789351524175 </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4499804" w14:textId="77777777" w:rsidR="00805AA7" w:rsidRPr="00E340B5" w:rsidRDefault="00805AA7" w:rsidP="00805AA7">
      <w:pPr>
        <w:shd w:val="clear" w:color="auto" w:fill="FFFFFF"/>
        <w:tabs>
          <w:tab w:val="left" w:leader="dot" w:pos="7721"/>
        </w:tabs>
        <w:ind w:right="470"/>
        <w:outlineLvl w:val="0"/>
      </w:pPr>
    </w:p>
    <w:p w14:paraId="2659BCD4" w14:textId="77777777" w:rsidR="00956517" w:rsidRPr="00E340B5" w:rsidRDefault="00956517"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BADCFA8" w14:textId="77777777" w:rsidR="00956517" w:rsidRPr="00E340B5" w:rsidRDefault="00956517" w:rsidP="0095651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56517" w:rsidRPr="00E340B5" w14:paraId="08B056B7" w14:textId="77777777" w:rsidTr="002D181D">
        <w:tc>
          <w:tcPr>
            <w:tcW w:w="534" w:type="dxa"/>
          </w:tcPr>
          <w:p w14:paraId="3604342D"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A527B83"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9593046" w14:textId="77777777" w:rsidR="00956517" w:rsidRPr="00E340B5" w:rsidRDefault="00956517"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5D9DC58B" w14:textId="77777777" w:rsidR="00956517" w:rsidRPr="00E340B5" w:rsidRDefault="00956517"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56517" w:rsidRPr="009E39B6" w14:paraId="6465B452" w14:textId="77777777" w:rsidTr="002D181D">
        <w:tc>
          <w:tcPr>
            <w:tcW w:w="534" w:type="dxa"/>
          </w:tcPr>
          <w:p w14:paraId="6FFB6F90"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1BF3D349"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3FD679D" w14:textId="77777777" w:rsidR="00956517" w:rsidRPr="00E340B5" w:rsidRDefault="00956517" w:rsidP="002D181D">
            <w:pPr>
              <w:tabs>
                <w:tab w:val="left" w:leader="dot" w:pos="7721"/>
              </w:tabs>
              <w:ind w:right="470"/>
              <w:outlineLvl w:val="0"/>
              <w:rPr>
                <w:rFonts w:eastAsia="Calibri"/>
                <w:lang w:val="en-US"/>
              </w:rPr>
            </w:pPr>
            <w:hyperlink r:id="rId60" w:history="1">
              <w:r w:rsidRPr="00E340B5">
                <w:rPr>
                  <w:rStyle w:val="af1"/>
                  <w:color w:val="auto"/>
                </w:rPr>
                <w:t>https://el.nsmu.ru/</w:t>
              </w:r>
            </w:hyperlink>
            <w:r w:rsidRPr="00E340B5">
              <w:rPr>
                <w:lang w:val="en-US"/>
              </w:rPr>
              <w:t xml:space="preserve"> </w:t>
            </w:r>
          </w:p>
        </w:tc>
        <w:tc>
          <w:tcPr>
            <w:tcW w:w="3793" w:type="dxa"/>
          </w:tcPr>
          <w:p w14:paraId="5B7CF8E8"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E340B5" w14:paraId="5FC00DF3" w14:textId="77777777" w:rsidTr="002D181D">
        <w:tc>
          <w:tcPr>
            <w:tcW w:w="534" w:type="dxa"/>
          </w:tcPr>
          <w:p w14:paraId="2CC3980A"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66AC80D6"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2D77D58" w14:textId="77777777" w:rsidR="00956517" w:rsidRPr="00E340B5" w:rsidRDefault="00956517"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1FF04627"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Open resource</w:t>
            </w:r>
          </w:p>
        </w:tc>
      </w:tr>
      <w:tr w:rsidR="00956517" w:rsidRPr="009E39B6" w14:paraId="27BA1881" w14:textId="77777777" w:rsidTr="002D181D">
        <w:tc>
          <w:tcPr>
            <w:tcW w:w="534" w:type="dxa"/>
          </w:tcPr>
          <w:p w14:paraId="65E41491"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79F5F117" w14:textId="77777777" w:rsidR="00956517" w:rsidRPr="00E340B5" w:rsidRDefault="00956517"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6B2EE734" w14:textId="77777777" w:rsidR="00956517" w:rsidRPr="00E340B5" w:rsidRDefault="00956517" w:rsidP="002D181D">
            <w:pPr>
              <w:ind w:left="33" w:hanging="33"/>
              <w:rPr>
                <w:rFonts w:eastAsia="Calibri"/>
                <w:lang w:val="en-US"/>
              </w:rPr>
            </w:pPr>
            <w:r w:rsidRPr="00E340B5">
              <w:t>www.jaypeedigital.com</w:t>
            </w:r>
          </w:p>
        </w:tc>
        <w:tc>
          <w:tcPr>
            <w:tcW w:w="3793" w:type="dxa"/>
          </w:tcPr>
          <w:p w14:paraId="0168ACC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9E39B6" w14:paraId="02122789" w14:textId="77777777" w:rsidTr="002D181D">
        <w:tc>
          <w:tcPr>
            <w:tcW w:w="534" w:type="dxa"/>
          </w:tcPr>
          <w:p w14:paraId="294AD326"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36932652" w14:textId="77777777" w:rsidR="00956517" w:rsidRPr="00E340B5" w:rsidRDefault="00956517"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631DAE3" w14:textId="77777777" w:rsidR="00956517" w:rsidRPr="00E340B5" w:rsidRDefault="00956517" w:rsidP="002D181D">
            <w:pPr>
              <w:ind w:left="33" w:hanging="33"/>
            </w:pPr>
            <w:r w:rsidRPr="00E340B5">
              <w:t>pubmed.ncbi.nlm.nih.gov</w:t>
            </w:r>
          </w:p>
        </w:tc>
        <w:tc>
          <w:tcPr>
            <w:tcW w:w="3793" w:type="dxa"/>
          </w:tcPr>
          <w:p w14:paraId="01A71661"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56517" w:rsidRPr="009E39B6" w14:paraId="204AE708" w14:textId="77777777" w:rsidTr="002D181D">
        <w:tc>
          <w:tcPr>
            <w:tcW w:w="534" w:type="dxa"/>
          </w:tcPr>
          <w:p w14:paraId="0D837144"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069CE90D" w14:textId="77777777" w:rsidR="00956517" w:rsidRPr="00E340B5" w:rsidRDefault="00956517"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CA54A69" w14:textId="77777777" w:rsidR="00956517" w:rsidRPr="00E340B5" w:rsidRDefault="00956517" w:rsidP="002D181D">
            <w:pPr>
              <w:ind w:left="33" w:hanging="33"/>
            </w:pPr>
            <w:r w:rsidRPr="00E340B5">
              <w:t>www.studentlibrary.ru/</w:t>
            </w:r>
            <w:r w:rsidRPr="00E340B5">
              <w:br/>
            </w:r>
          </w:p>
        </w:tc>
        <w:tc>
          <w:tcPr>
            <w:tcW w:w="3793" w:type="dxa"/>
          </w:tcPr>
          <w:p w14:paraId="7C24868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748DD1AE" w14:textId="77777777" w:rsidR="00956517" w:rsidRPr="00E340B5" w:rsidRDefault="00956517" w:rsidP="00956517">
      <w:pPr>
        <w:shd w:val="clear" w:color="auto" w:fill="FFFFFF"/>
        <w:tabs>
          <w:tab w:val="left" w:leader="dot" w:pos="7721"/>
        </w:tabs>
        <w:ind w:right="470"/>
        <w:jc w:val="both"/>
        <w:outlineLvl w:val="0"/>
        <w:rPr>
          <w:lang w:val="en-US"/>
        </w:rPr>
      </w:pPr>
    </w:p>
    <w:p w14:paraId="7FB1EDC1" w14:textId="77777777" w:rsidR="00956517" w:rsidRPr="00E340B5" w:rsidRDefault="00956517" w:rsidP="0095651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7FAF488" w14:textId="77777777" w:rsidR="00956517" w:rsidRPr="00E340B5" w:rsidRDefault="00956517" w:rsidP="0095651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56517" w:rsidRPr="00E340B5" w14:paraId="53DBA951" w14:textId="77777777" w:rsidTr="002D181D">
        <w:tc>
          <w:tcPr>
            <w:tcW w:w="534" w:type="dxa"/>
          </w:tcPr>
          <w:p w14:paraId="2183E325" w14:textId="77777777" w:rsidR="00956517" w:rsidRPr="00E340B5" w:rsidRDefault="00956517" w:rsidP="002D181D">
            <w:pPr>
              <w:tabs>
                <w:tab w:val="left" w:leader="dot" w:pos="7721"/>
              </w:tabs>
              <w:ind w:right="470"/>
              <w:jc w:val="both"/>
              <w:outlineLvl w:val="0"/>
              <w:rPr>
                <w:rFonts w:eastAsia="Calibri"/>
              </w:rPr>
            </w:pPr>
            <w:r w:rsidRPr="00E340B5">
              <w:rPr>
                <w:rFonts w:eastAsia="Calibri"/>
              </w:rPr>
              <w:t>№</w:t>
            </w:r>
          </w:p>
        </w:tc>
        <w:tc>
          <w:tcPr>
            <w:tcW w:w="2438" w:type="dxa"/>
          </w:tcPr>
          <w:p w14:paraId="5BADBED5" w14:textId="77777777" w:rsidR="00956517" w:rsidRPr="00E340B5" w:rsidRDefault="00956517"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37EDAA7" w14:textId="77777777" w:rsidR="00956517" w:rsidRPr="00E340B5" w:rsidRDefault="00956517"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4971A60" w14:textId="77777777" w:rsidR="00956517" w:rsidRPr="00E340B5" w:rsidRDefault="00956517"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56517" w:rsidRPr="009E39B6" w14:paraId="13FD18B3" w14:textId="77777777" w:rsidTr="002D181D">
        <w:tc>
          <w:tcPr>
            <w:tcW w:w="534" w:type="dxa"/>
          </w:tcPr>
          <w:p w14:paraId="2CFB7D77"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47090D6E"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1550E93" w14:textId="77777777" w:rsidR="00956517" w:rsidRPr="00E340B5" w:rsidRDefault="00956517"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771D0088" w14:textId="77777777" w:rsidR="00956517" w:rsidRPr="00E340B5" w:rsidRDefault="00956517" w:rsidP="002D181D">
            <w:pPr>
              <w:rPr>
                <w:rFonts w:eastAsia="Calibri"/>
                <w:lang w:val="en-US"/>
              </w:rPr>
            </w:pPr>
            <w:hyperlink r:id="rId61" w:history="1">
              <w:r w:rsidRPr="00E340B5">
                <w:rPr>
                  <w:rStyle w:val="af1"/>
                  <w:rFonts w:eastAsia="Calibri"/>
                  <w:color w:val="auto"/>
                  <w:lang w:val="en-US"/>
                </w:rPr>
                <w:t>https://edu.nsmu.ru/course/view.php?id=14187</w:t>
              </w:r>
            </w:hyperlink>
            <w:r w:rsidRPr="00E340B5">
              <w:rPr>
                <w:rFonts w:eastAsia="Calibri"/>
                <w:lang w:val="en-US"/>
              </w:rPr>
              <w:t xml:space="preserve"> </w:t>
            </w:r>
          </w:p>
          <w:p w14:paraId="2EAA4729" w14:textId="77777777" w:rsidR="00956517" w:rsidRPr="00E340B5" w:rsidRDefault="00956517"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578BD25"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6FA93FD9" w14:textId="77777777" w:rsidR="00956517" w:rsidRPr="00E340B5" w:rsidRDefault="00956517" w:rsidP="00956517">
      <w:pPr>
        <w:shd w:val="clear" w:color="auto" w:fill="FFFFFF"/>
        <w:tabs>
          <w:tab w:val="left" w:leader="dot" w:pos="7721"/>
        </w:tabs>
        <w:ind w:right="-5"/>
        <w:jc w:val="both"/>
        <w:outlineLvl w:val="0"/>
        <w:rPr>
          <w:lang w:val="en-US"/>
        </w:rPr>
      </w:pPr>
    </w:p>
    <w:p w14:paraId="4B036A35" w14:textId="77777777" w:rsidR="00805AA7" w:rsidRPr="00E340B5" w:rsidRDefault="00805AA7" w:rsidP="00805AA7">
      <w:pPr>
        <w:jc w:val="both"/>
        <w:rPr>
          <w:lang w:val="en-US"/>
        </w:rPr>
      </w:pPr>
    </w:p>
    <w:p w14:paraId="5D0E4F31" w14:textId="77777777" w:rsidR="00805AA7" w:rsidRPr="00E340B5" w:rsidRDefault="00805AA7" w:rsidP="00805AA7">
      <w:pPr>
        <w:jc w:val="center"/>
        <w:rPr>
          <w:lang w:val="en-US"/>
        </w:rPr>
      </w:pPr>
      <w:r w:rsidRPr="00E340B5">
        <w:rPr>
          <w:b/>
          <w:u w:val="single"/>
          <w:lang w:val="en-US"/>
        </w:rPr>
        <w:t>Topic: Glomerulonephritis</w:t>
      </w:r>
    </w:p>
    <w:p w14:paraId="0900DFC6" w14:textId="77777777" w:rsidR="00805AA7" w:rsidRPr="00E340B5" w:rsidRDefault="00805AA7" w:rsidP="00805AA7">
      <w:pPr>
        <w:jc w:val="both"/>
        <w:rPr>
          <w:lang w:val="en-US"/>
        </w:rPr>
      </w:pPr>
    </w:p>
    <w:p w14:paraId="019561A9" w14:textId="77777777" w:rsidR="00805AA7" w:rsidRPr="00E340B5" w:rsidRDefault="00805AA7" w:rsidP="00805AA7">
      <w:pPr>
        <w:jc w:val="center"/>
        <w:rPr>
          <w:lang w:val="en-US"/>
        </w:rPr>
      </w:pPr>
      <w:r w:rsidRPr="00E340B5">
        <w:rPr>
          <w:b/>
          <w:lang w:val="en-US"/>
        </w:rPr>
        <w:t>The purpose of the lesson</w:t>
      </w:r>
    </w:p>
    <w:p w14:paraId="5AD042BF" w14:textId="77777777" w:rsidR="00805AA7" w:rsidRPr="00E340B5" w:rsidRDefault="00805AA7" w:rsidP="00805AA7">
      <w:pPr>
        <w:jc w:val="both"/>
        <w:rPr>
          <w:lang w:val="en-US"/>
        </w:rPr>
      </w:pPr>
      <w:r w:rsidRPr="00E340B5">
        <w:rPr>
          <w:bCs/>
          <w:lang w:val="en-US"/>
        </w:rPr>
        <w:t>• training of students to carry out professional activities in the field of diagnosis, treatment and prevention of glomerulonephritis.</w:t>
      </w:r>
    </w:p>
    <w:p w14:paraId="029D75A1" w14:textId="77777777" w:rsidR="00805AA7" w:rsidRPr="00E340B5" w:rsidRDefault="00805AA7" w:rsidP="00805AA7">
      <w:pPr>
        <w:jc w:val="both"/>
        <w:rPr>
          <w:lang w:val="en-US"/>
        </w:rPr>
      </w:pPr>
    </w:p>
    <w:p w14:paraId="6DB65111" w14:textId="77777777" w:rsidR="00805AA7" w:rsidRPr="00E340B5" w:rsidRDefault="00805AA7" w:rsidP="00805AA7">
      <w:pPr>
        <w:jc w:val="center"/>
        <w:rPr>
          <w:lang w:val="en-US"/>
        </w:rPr>
      </w:pPr>
      <w:r w:rsidRPr="00E340B5">
        <w:rPr>
          <w:b/>
          <w:lang w:val="en-US"/>
        </w:rPr>
        <w:t>Tasks</w:t>
      </w:r>
    </w:p>
    <w:p w14:paraId="0650E022" w14:textId="77777777" w:rsidR="00805AA7" w:rsidRPr="00E340B5" w:rsidRDefault="00805AA7" w:rsidP="00805AA7">
      <w:pPr>
        <w:jc w:val="both"/>
        <w:rPr>
          <w:lang w:val="en-US"/>
        </w:rPr>
      </w:pPr>
      <w:r w:rsidRPr="00E340B5">
        <w:rPr>
          <w:bCs/>
          <w:lang w:val="en-US"/>
        </w:rPr>
        <w:t>• To study the etiology, pathogenesis, classification, syndrome diagnosis, laboratory and instrumental diagnosis and treatment of glomerulonephritis.</w:t>
      </w:r>
    </w:p>
    <w:p w14:paraId="67B33292" w14:textId="77777777" w:rsidR="00805AA7" w:rsidRPr="00E340B5" w:rsidRDefault="00805AA7" w:rsidP="00805AA7">
      <w:pPr>
        <w:jc w:val="both"/>
        <w:rPr>
          <w:lang w:val="en-US"/>
        </w:rPr>
      </w:pPr>
      <w:r w:rsidRPr="00E340B5">
        <w:rPr>
          <w:bCs/>
          <w:lang w:val="en-US"/>
        </w:rPr>
        <w:t>• Be able to establish the presence of acute or chronic glomerulonephritis (GN) in a patient.</w:t>
      </w:r>
    </w:p>
    <w:p w14:paraId="60A7EA0C" w14:textId="77777777" w:rsidR="00805AA7" w:rsidRPr="00E340B5" w:rsidRDefault="00805AA7" w:rsidP="00805AA7">
      <w:pPr>
        <w:jc w:val="both"/>
        <w:rPr>
          <w:lang w:val="en-US"/>
        </w:rPr>
      </w:pPr>
      <w:r w:rsidRPr="00E340B5">
        <w:rPr>
          <w:bCs/>
          <w:lang w:val="en-US"/>
        </w:rPr>
        <w:t>• Make a plan for the examination of a patient with GN.</w:t>
      </w:r>
    </w:p>
    <w:p w14:paraId="24CAB47D" w14:textId="77777777" w:rsidR="00805AA7" w:rsidRPr="00E340B5" w:rsidRDefault="00805AA7" w:rsidP="00805AA7">
      <w:pPr>
        <w:jc w:val="both"/>
        <w:rPr>
          <w:lang w:val="en-US"/>
        </w:rPr>
      </w:pPr>
      <w:r w:rsidRPr="00E340B5">
        <w:rPr>
          <w:bCs/>
          <w:lang w:val="en-US"/>
        </w:rPr>
        <w:t xml:space="preserve">• Interpret the results of general blood and urine tests, functional kidney tests. </w:t>
      </w:r>
    </w:p>
    <w:p w14:paraId="0F7AE8FE" w14:textId="77777777" w:rsidR="00805AA7" w:rsidRPr="00E340B5" w:rsidRDefault="00805AA7" w:rsidP="00805AA7">
      <w:pPr>
        <w:jc w:val="both"/>
        <w:rPr>
          <w:lang w:val="en-US"/>
        </w:rPr>
      </w:pPr>
      <w:r w:rsidRPr="00E340B5">
        <w:rPr>
          <w:bCs/>
          <w:lang w:val="en-US"/>
        </w:rPr>
        <w:t>• To make a differential diagnosis of the leading syndrome.</w:t>
      </w:r>
    </w:p>
    <w:p w14:paraId="794919FB" w14:textId="77777777" w:rsidR="00805AA7" w:rsidRPr="00E340B5" w:rsidRDefault="00805AA7" w:rsidP="00805AA7">
      <w:pPr>
        <w:jc w:val="both"/>
        <w:rPr>
          <w:lang w:val="en-US"/>
        </w:rPr>
      </w:pPr>
      <w:r w:rsidRPr="00E340B5">
        <w:rPr>
          <w:bCs/>
          <w:lang w:val="en-US"/>
        </w:rPr>
        <w:t>• Know the modern principles of GN therapy.</w:t>
      </w:r>
    </w:p>
    <w:p w14:paraId="0476BDDB" w14:textId="77777777" w:rsidR="00805AA7" w:rsidRPr="00E340B5" w:rsidRDefault="00805AA7" w:rsidP="00805AA7">
      <w:pPr>
        <w:jc w:val="both"/>
        <w:rPr>
          <w:lang w:val="en-US"/>
        </w:rPr>
      </w:pPr>
    </w:p>
    <w:p w14:paraId="5A5E1DD9" w14:textId="77777777" w:rsidR="00805AA7" w:rsidRPr="00E340B5" w:rsidRDefault="00805AA7" w:rsidP="00805AA7">
      <w:pPr>
        <w:jc w:val="center"/>
        <w:rPr>
          <w:lang w:val="en-US"/>
        </w:rPr>
      </w:pPr>
      <w:r w:rsidRPr="00E340B5">
        <w:rPr>
          <w:b/>
          <w:lang w:val="en-US"/>
        </w:rPr>
        <w:t>Basic concepts that should be learned by students in the process of studying the topic</w:t>
      </w:r>
    </w:p>
    <w:p w14:paraId="67ABFCE0" w14:textId="77777777" w:rsidR="00805AA7" w:rsidRPr="00E340B5" w:rsidRDefault="00805AA7" w:rsidP="00805AA7">
      <w:pPr>
        <w:jc w:val="both"/>
        <w:rPr>
          <w:lang w:val="en-US"/>
        </w:rPr>
      </w:pPr>
      <w:r w:rsidRPr="00E340B5">
        <w:rPr>
          <w:bCs/>
          <w:lang w:val="en-US"/>
        </w:rPr>
        <w:t xml:space="preserve">• micro- and macrohematuria, </w:t>
      </w:r>
    </w:p>
    <w:p w14:paraId="4C10FE8E" w14:textId="77777777" w:rsidR="00805AA7" w:rsidRPr="00E340B5" w:rsidRDefault="00805AA7" w:rsidP="00805AA7">
      <w:pPr>
        <w:jc w:val="both"/>
        <w:rPr>
          <w:lang w:val="en-US"/>
        </w:rPr>
      </w:pPr>
      <w:r w:rsidRPr="00E340B5">
        <w:rPr>
          <w:bCs/>
          <w:lang w:val="en-US"/>
        </w:rPr>
        <w:lastRenderedPageBreak/>
        <w:t>• urinary syndrome,</w:t>
      </w:r>
    </w:p>
    <w:p w14:paraId="43027DFA" w14:textId="77777777" w:rsidR="00805AA7" w:rsidRPr="00E340B5" w:rsidRDefault="00805AA7" w:rsidP="00805AA7">
      <w:pPr>
        <w:jc w:val="both"/>
        <w:rPr>
          <w:lang w:val="en-US"/>
        </w:rPr>
      </w:pPr>
      <w:r w:rsidRPr="00E340B5">
        <w:rPr>
          <w:bCs/>
          <w:lang w:val="en-US"/>
        </w:rPr>
        <w:t>• nephritic syndrome,</w:t>
      </w:r>
    </w:p>
    <w:p w14:paraId="51A7CB57" w14:textId="77777777" w:rsidR="00805AA7" w:rsidRPr="00E340B5" w:rsidRDefault="00805AA7" w:rsidP="00805AA7">
      <w:pPr>
        <w:jc w:val="both"/>
        <w:rPr>
          <w:lang w:val="en-US"/>
        </w:rPr>
      </w:pPr>
      <w:r w:rsidRPr="00E340B5">
        <w:rPr>
          <w:bCs/>
          <w:lang w:val="en-US"/>
        </w:rPr>
        <w:t>• nephrotic syndrome,</w:t>
      </w:r>
    </w:p>
    <w:p w14:paraId="2D30BB8C" w14:textId="77777777" w:rsidR="00805AA7" w:rsidRPr="00E340B5" w:rsidRDefault="00805AA7" w:rsidP="00805AA7">
      <w:pPr>
        <w:jc w:val="both"/>
        <w:rPr>
          <w:lang w:val="en-US"/>
        </w:rPr>
      </w:pPr>
      <w:r w:rsidRPr="00E340B5">
        <w:rPr>
          <w:bCs/>
          <w:lang w:val="en-US"/>
        </w:rPr>
        <w:t>• proteinuria,</w:t>
      </w:r>
    </w:p>
    <w:p w14:paraId="4197B5C3" w14:textId="77777777" w:rsidR="00805AA7" w:rsidRPr="00E340B5" w:rsidRDefault="00805AA7" w:rsidP="00805AA7">
      <w:pPr>
        <w:jc w:val="both"/>
        <w:rPr>
          <w:lang w:val="en-US"/>
        </w:rPr>
      </w:pPr>
      <w:r w:rsidRPr="00E340B5">
        <w:rPr>
          <w:bCs/>
          <w:lang w:val="en-US"/>
        </w:rPr>
        <w:t xml:space="preserve">• </w:t>
      </w:r>
      <w:proofErr w:type="spellStart"/>
      <w:r w:rsidRPr="00E340B5">
        <w:rPr>
          <w:bCs/>
          <w:lang w:val="en-US"/>
        </w:rPr>
        <w:t>cylindruria</w:t>
      </w:r>
      <w:proofErr w:type="spellEnd"/>
      <w:r w:rsidRPr="00E340B5">
        <w:rPr>
          <w:bCs/>
          <w:lang w:val="en-US"/>
        </w:rPr>
        <w:t>.</w:t>
      </w:r>
    </w:p>
    <w:p w14:paraId="7424D3C0" w14:textId="77777777" w:rsidR="00805AA7" w:rsidRPr="00E340B5" w:rsidRDefault="00805AA7" w:rsidP="00805AA7">
      <w:pPr>
        <w:jc w:val="both"/>
        <w:rPr>
          <w:lang w:val="en-US"/>
        </w:rPr>
      </w:pPr>
    </w:p>
    <w:p w14:paraId="43DC6BC1" w14:textId="77777777" w:rsidR="00805AA7" w:rsidRPr="00E340B5" w:rsidRDefault="00805AA7" w:rsidP="00805AA7">
      <w:pPr>
        <w:jc w:val="center"/>
        <w:rPr>
          <w:lang w:val="en-US"/>
        </w:rPr>
      </w:pPr>
      <w:r w:rsidRPr="00E340B5">
        <w:rPr>
          <w:b/>
          <w:lang w:val="en-US"/>
        </w:rPr>
        <w:t>Questions for the lesson</w:t>
      </w:r>
    </w:p>
    <w:p w14:paraId="7A1EA074" w14:textId="77777777" w:rsidR="00805AA7" w:rsidRPr="00E340B5" w:rsidRDefault="00805AA7" w:rsidP="00805AA7">
      <w:pPr>
        <w:jc w:val="both"/>
        <w:rPr>
          <w:lang w:val="en-US"/>
        </w:rPr>
      </w:pPr>
      <w:r w:rsidRPr="00E340B5">
        <w:rPr>
          <w:bCs/>
          <w:lang w:val="en-US"/>
        </w:rPr>
        <w:t>1. Etiology and pathogenesis of GN.</w:t>
      </w:r>
    </w:p>
    <w:p w14:paraId="03FE7E13" w14:textId="77777777" w:rsidR="00805AA7" w:rsidRPr="00E340B5" w:rsidRDefault="00805AA7" w:rsidP="00805AA7">
      <w:pPr>
        <w:jc w:val="both"/>
        <w:rPr>
          <w:lang w:val="en-US"/>
        </w:rPr>
      </w:pPr>
      <w:r w:rsidRPr="00E340B5">
        <w:rPr>
          <w:bCs/>
          <w:lang w:val="en-US"/>
        </w:rPr>
        <w:t>2. Definition of GN.</w:t>
      </w:r>
    </w:p>
    <w:p w14:paraId="55376329" w14:textId="77777777" w:rsidR="00805AA7" w:rsidRPr="00E340B5" w:rsidRDefault="00805AA7" w:rsidP="00805AA7">
      <w:pPr>
        <w:jc w:val="both"/>
        <w:rPr>
          <w:lang w:val="en-US"/>
        </w:rPr>
      </w:pPr>
      <w:r w:rsidRPr="00E340B5">
        <w:rPr>
          <w:bCs/>
          <w:lang w:val="en-US"/>
        </w:rPr>
        <w:t>3. Modern classification of GN.</w:t>
      </w:r>
    </w:p>
    <w:p w14:paraId="48E407F1" w14:textId="77777777" w:rsidR="00805AA7" w:rsidRPr="00E340B5" w:rsidRDefault="00805AA7" w:rsidP="00805AA7">
      <w:pPr>
        <w:jc w:val="both"/>
        <w:rPr>
          <w:lang w:val="en-US"/>
        </w:rPr>
      </w:pPr>
      <w:r w:rsidRPr="00E340B5">
        <w:rPr>
          <w:bCs/>
          <w:lang w:val="en-US"/>
        </w:rPr>
        <w:t>4. Clinical picture of acute and chronic GN.</w:t>
      </w:r>
    </w:p>
    <w:p w14:paraId="6F117F8A" w14:textId="77777777" w:rsidR="00805AA7" w:rsidRPr="00E340B5" w:rsidRDefault="00805AA7" w:rsidP="00805AA7">
      <w:pPr>
        <w:jc w:val="both"/>
        <w:rPr>
          <w:lang w:val="en-US"/>
        </w:rPr>
      </w:pPr>
      <w:r w:rsidRPr="00E340B5">
        <w:rPr>
          <w:bCs/>
          <w:lang w:val="en-US"/>
        </w:rPr>
        <w:t>5. Treatment of GN (drug and non-drug).</w:t>
      </w:r>
    </w:p>
    <w:p w14:paraId="0D56CCEB" w14:textId="77777777" w:rsidR="00805AA7" w:rsidRPr="00E340B5" w:rsidRDefault="00805AA7" w:rsidP="00805AA7">
      <w:pPr>
        <w:jc w:val="both"/>
        <w:rPr>
          <w:lang w:val="en-US"/>
        </w:rPr>
      </w:pPr>
      <w:r w:rsidRPr="00E340B5">
        <w:rPr>
          <w:bCs/>
          <w:lang w:val="en-US"/>
        </w:rPr>
        <w:t>6. Clinical pharmacology of the main drugs used for the modern treatment of GN.</w:t>
      </w:r>
    </w:p>
    <w:p w14:paraId="5600098B" w14:textId="77777777" w:rsidR="00805AA7" w:rsidRPr="00E340B5" w:rsidRDefault="00805AA7" w:rsidP="00805AA7">
      <w:pPr>
        <w:jc w:val="both"/>
        <w:rPr>
          <w:lang w:val="en-US"/>
        </w:rPr>
      </w:pPr>
      <w:r w:rsidRPr="00E340B5">
        <w:rPr>
          <w:bCs/>
          <w:lang w:val="en-US"/>
        </w:rPr>
        <w:t>7. Principles of prevention of the development of GN.</w:t>
      </w:r>
    </w:p>
    <w:p w14:paraId="5A7AFFD9" w14:textId="77777777" w:rsidR="00805AA7" w:rsidRPr="00E340B5" w:rsidRDefault="00805AA7" w:rsidP="00805AA7">
      <w:pPr>
        <w:jc w:val="both"/>
        <w:rPr>
          <w:lang w:val="en-US"/>
        </w:rPr>
      </w:pPr>
    </w:p>
    <w:p w14:paraId="3BB60651" w14:textId="77777777" w:rsidR="00805AA7" w:rsidRPr="00E340B5" w:rsidRDefault="00805AA7" w:rsidP="00805AA7">
      <w:pPr>
        <w:jc w:val="center"/>
        <w:rPr>
          <w:lang w:val="en-US"/>
        </w:rPr>
      </w:pPr>
      <w:r w:rsidRPr="00E340B5">
        <w:rPr>
          <w:b/>
          <w:lang w:val="en-US"/>
        </w:rPr>
        <w:t>Questions for self-control</w:t>
      </w:r>
    </w:p>
    <w:p w14:paraId="511D2D23" w14:textId="77777777" w:rsidR="00805AA7" w:rsidRPr="00E340B5" w:rsidRDefault="00805AA7" w:rsidP="00805AA7">
      <w:pPr>
        <w:jc w:val="both"/>
        <w:rPr>
          <w:lang w:val="en-US"/>
        </w:rPr>
      </w:pPr>
      <w:r w:rsidRPr="00E340B5">
        <w:rPr>
          <w:bCs/>
          <w:lang w:val="en-US"/>
        </w:rPr>
        <w:t>1. Etiology, pathogenesis of GN.</w:t>
      </w:r>
    </w:p>
    <w:p w14:paraId="67597E24" w14:textId="77777777" w:rsidR="00805AA7" w:rsidRPr="00E340B5" w:rsidRDefault="00805AA7" w:rsidP="00805AA7">
      <w:pPr>
        <w:jc w:val="both"/>
        <w:rPr>
          <w:lang w:val="en-US"/>
        </w:rPr>
      </w:pPr>
      <w:r w:rsidRPr="00E340B5">
        <w:rPr>
          <w:bCs/>
          <w:lang w:val="en-US"/>
        </w:rPr>
        <w:t>2. Definition of GN.</w:t>
      </w:r>
    </w:p>
    <w:p w14:paraId="6F491087" w14:textId="77777777" w:rsidR="00805AA7" w:rsidRPr="00E340B5" w:rsidRDefault="00805AA7" w:rsidP="00805AA7">
      <w:pPr>
        <w:jc w:val="both"/>
        <w:rPr>
          <w:lang w:val="en-US"/>
        </w:rPr>
      </w:pPr>
      <w:r w:rsidRPr="00E340B5">
        <w:rPr>
          <w:bCs/>
          <w:lang w:val="en-US"/>
        </w:rPr>
        <w:t>3. Modern classification of GN.</w:t>
      </w:r>
    </w:p>
    <w:p w14:paraId="610C08FF" w14:textId="77777777" w:rsidR="00805AA7" w:rsidRPr="00E340B5" w:rsidRDefault="00805AA7" w:rsidP="00805AA7">
      <w:pPr>
        <w:jc w:val="both"/>
        <w:rPr>
          <w:lang w:val="en-US"/>
        </w:rPr>
      </w:pPr>
      <w:r w:rsidRPr="00E340B5">
        <w:rPr>
          <w:bCs/>
          <w:lang w:val="en-US"/>
        </w:rPr>
        <w:t>4. Clinical manifestations of GN.</w:t>
      </w:r>
    </w:p>
    <w:p w14:paraId="25C20584" w14:textId="77777777" w:rsidR="00805AA7" w:rsidRPr="00E340B5" w:rsidRDefault="00805AA7" w:rsidP="00805AA7">
      <w:pPr>
        <w:jc w:val="both"/>
        <w:rPr>
          <w:lang w:val="en-US"/>
        </w:rPr>
      </w:pPr>
      <w:r w:rsidRPr="00E340B5">
        <w:rPr>
          <w:bCs/>
          <w:lang w:val="en-US"/>
        </w:rPr>
        <w:t>5. Diagnostic methods (laboratory and instrumental).</w:t>
      </w:r>
    </w:p>
    <w:p w14:paraId="1F5A5B7E" w14:textId="77777777" w:rsidR="00805AA7" w:rsidRPr="00E340B5" w:rsidRDefault="00805AA7" w:rsidP="00805AA7">
      <w:pPr>
        <w:jc w:val="both"/>
        <w:rPr>
          <w:lang w:val="en-US"/>
        </w:rPr>
      </w:pPr>
      <w:r w:rsidRPr="00E340B5">
        <w:rPr>
          <w:bCs/>
          <w:lang w:val="en-US"/>
        </w:rPr>
        <w:t>6. Differential diagnosis according to the leading clinical syndrome.</w:t>
      </w:r>
    </w:p>
    <w:p w14:paraId="6874AFA3" w14:textId="77777777" w:rsidR="00805AA7" w:rsidRPr="00E340B5" w:rsidRDefault="00805AA7" w:rsidP="00805AA7">
      <w:pPr>
        <w:jc w:val="both"/>
        <w:rPr>
          <w:lang w:val="en-US"/>
        </w:rPr>
      </w:pPr>
      <w:r w:rsidRPr="00E340B5">
        <w:rPr>
          <w:bCs/>
          <w:lang w:val="en-US"/>
        </w:rPr>
        <w:t>7. Principles of treatment of GN, the main groups of drugs used for modern treatment of GN.</w:t>
      </w:r>
    </w:p>
    <w:p w14:paraId="5F82E943" w14:textId="77777777" w:rsidR="00805AA7" w:rsidRPr="00E340B5" w:rsidRDefault="00805AA7" w:rsidP="00805AA7">
      <w:pPr>
        <w:jc w:val="both"/>
        <w:rPr>
          <w:lang w:val="en-US"/>
        </w:rPr>
      </w:pPr>
      <w:r w:rsidRPr="00E340B5">
        <w:rPr>
          <w:bCs/>
          <w:lang w:val="en-US"/>
        </w:rPr>
        <w:t>8. Prevention of GN.</w:t>
      </w:r>
    </w:p>
    <w:p w14:paraId="3C3BA281" w14:textId="77777777" w:rsidR="00805AA7" w:rsidRPr="00E340B5" w:rsidRDefault="00805AA7" w:rsidP="00805AA7">
      <w:pPr>
        <w:jc w:val="both"/>
        <w:rPr>
          <w:lang w:val="en-US"/>
        </w:rPr>
      </w:pPr>
    </w:p>
    <w:p w14:paraId="56D60FAB"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6D240708" w14:textId="77777777" w:rsidR="00572DAC" w:rsidRPr="00E340B5" w:rsidRDefault="00572DAC"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A2EBE09" w14:textId="77777777" w:rsidR="00572DAC" w:rsidRPr="00E340B5" w:rsidRDefault="00572DAC" w:rsidP="00087FE7">
      <w:pPr>
        <w:numPr>
          <w:ilvl w:val="0"/>
          <w:numId w:val="21"/>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6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0E3D2A20" w14:textId="77777777" w:rsidR="00572DAC" w:rsidRPr="00E340B5" w:rsidRDefault="00572DAC" w:rsidP="00087FE7">
      <w:pPr>
        <w:numPr>
          <w:ilvl w:val="0"/>
          <w:numId w:val="21"/>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6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5B85D2B5" w14:textId="77777777" w:rsidR="00572DAC" w:rsidRPr="00E340B5" w:rsidRDefault="00572DAC" w:rsidP="00087FE7">
      <w:pPr>
        <w:numPr>
          <w:ilvl w:val="0"/>
          <w:numId w:val="21"/>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6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7F155BA" w14:textId="77777777" w:rsidR="00572DAC" w:rsidRPr="00E340B5" w:rsidRDefault="00572DAC"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40729098" w14:textId="77777777" w:rsidR="00572DAC" w:rsidRPr="00E340B5" w:rsidRDefault="00572DAC" w:rsidP="00087FE7">
      <w:pPr>
        <w:numPr>
          <w:ilvl w:val="0"/>
          <w:numId w:val="22"/>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621F0C3" w14:textId="77777777" w:rsidR="00572DAC" w:rsidRPr="00E340B5" w:rsidRDefault="00572DAC" w:rsidP="00087FE7">
      <w:pPr>
        <w:numPr>
          <w:ilvl w:val="0"/>
          <w:numId w:val="22"/>
        </w:numPr>
        <w:shd w:val="clear" w:color="auto" w:fill="FFFFFF"/>
        <w:tabs>
          <w:tab w:val="clear" w:pos="785"/>
          <w:tab w:val="num" w:pos="720"/>
          <w:tab w:val="left" w:leader="dot" w:pos="7721"/>
        </w:tabs>
        <w:ind w:left="720" w:right="471"/>
        <w:jc w:val="both"/>
        <w:outlineLvl w:val="0"/>
      </w:pPr>
      <w:r w:rsidRPr="00E340B5">
        <w:rPr>
          <w:i/>
          <w:lang w:val="en-US"/>
        </w:rPr>
        <w:t>Jha P., Kher V.</w:t>
      </w:r>
      <w:r w:rsidRPr="00E340B5">
        <w:rPr>
          <w:lang w:val="en-US"/>
        </w:rPr>
        <w:t xml:space="preserve"> Manual of Nephrology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364 pp. </w:t>
      </w:r>
      <w:hyperlink r:id="rId6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/9789352501625</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F1E1EA3" w14:textId="77777777" w:rsidR="00805AA7" w:rsidRPr="00E340B5" w:rsidRDefault="00805AA7" w:rsidP="00805AA7">
      <w:pPr>
        <w:shd w:val="clear" w:color="auto" w:fill="FFFFFF"/>
        <w:tabs>
          <w:tab w:val="left" w:leader="dot" w:pos="7721"/>
        </w:tabs>
        <w:ind w:right="470"/>
        <w:outlineLvl w:val="0"/>
      </w:pPr>
    </w:p>
    <w:p w14:paraId="218A3D17" w14:textId="77777777" w:rsidR="00956517" w:rsidRPr="00E340B5" w:rsidRDefault="00956517"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8.3. List of the information and telecommunications Internet resources required for mastering of the course</w:t>
      </w:r>
    </w:p>
    <w:p w14:paraId="4F566815" w14:textId="77777777" w:rsidR="00956517" w:rsidRPr="00E340B5" w:rsidRDefault="00956517" w:rsidP="0095651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56517" w:rsidRPr="00E340B5" w14:paraId="2A8E4F8A" w14:textId="77777777" w:rsidTr="002D181D">
        <w:tc>
          <w:tcPr>
            <w:tcW w:w="534" w:type="dxa"/>
          </w:tcPr>
          <w:p w14:paraId="40E3C778"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D681843"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D77C218" w14:textId="77777777" w:rsidR="00956517" w:rsidRPr="00E340B5" w:rsidRDefault="00956517"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165DE106" w14:textId="77777777" w:rsidR="00956517" w:rsidRPr="00E340B5" w:rsidRDefault="00956517"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56517" w:rsidRPr="009E39B6" w14:paraId="7B02BA6C" w14:textId="77777777" w:rsidTr="002D181D">
        <w:tc>
          <w:tcPr>
            <w:tcW w:w="534" w:type="dxa"/>
          </w:tcPr>
          <w:p w14:paraId="308E28F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58C7532A"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1CE699E" w14:textId="77777777" w:rsidR="00956517" w:rsidRPr="00E340B5" w:rsidRDefault="00956517" w:rsidP="002D181D">
            <w:pPr>
              <w:tabs>
                <w:tab w:val="left" w:leader="dot" w:pos="7721"/>
              </w:tabs>
              <w:ind w:right="470"/>
              <w:outlineLvl w:val="0"/>
              <w:rPr>
                <w:rFonts w:eastAsia="Calibri"/>
                <w:lang w:val="en-US"/>
              </w:rPr>
            </w:pPr>
            <w:hyperlink r:id="rId66" w:history="1">
              <w:r w:rsidRPr="00E340B5">
                <w:rPr>
                  <w:rStyle w:val="af1"/>
                  <w:color w:val="auto"/>
                </w:rPr>
                <w:t>https://el.nsmu.ru/</w:t>
              </w:r>
            </w:hyperlink>
            <w:r w:rsidRPr="00E340B5">
              <w:rPr>
                <w:lang w:val="en-US"/>
              </w:rPr>
              <w:t xml:space="preserve"> </w:t>
            </w:r>
          </w:p>
        </w:tc>
        <w:tc>
          <w:tcPr>
            <w:tcW w:w="3793" w:type="dxa"/>
          </w:tcPr>
          <w:p w14:paraId="16B6B9CD"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E340B5" w14:paraId="7390E690" w14:textId="77777777" w:rsidTr="002D181D">
        <w:tc>
          <w:tcPr>
            <w:tcW w:w="534" w:type="dxa"/>
          </w:tcPr>
          <w:p w14:paraId="32B6AFFB"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2589F5A5"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38A17D07" w14:textId="77777777" w:rsidR="00956517" w:rsidRPr="00E340B5" w:rsidRDefault="00956517"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26465754"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Open resource</w:t>
            </w:r>
          </w:p>
        </w:tc>
      </w:tr>
      <w:tr w:rsidR="00956517" w:rsidRPr="009E39B6" w14:paraId="58FE4964" w14:textId="77777777" w:rsidTr="002D181D">
        <w:tc>
          <w:tcPr>
            <w:tcW w:w="534" w:type="dxa"/>
          </w:tcPr>
          <w:p w14:paraId="18EA133B"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66F08E15" w14:textId="77777777" w:rsidR="00956517" w:rsidRPr="00E340B5" w:rsidRDefault="00956517"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58798B1" w14:textId="77777777" w:rsidR="00956517" w:rsidRPr="00E340B5" w:rsidRDefault="00956517" w:rsidP="002D181D">
            <w:pPr>
              <w:ind w:left="33" w:hanging="33"/>
              <w:rPr>
                <w:rFonts w:eastAsia="Calibri"/>
                <w:lang w:val="en-US"/>
              </w:rPr>
            </w:pPr>
            <w:r w:rsidRPr="00E340B5">
              <w:t>www.jaypeedigital.com</w:t>
            </w:r>
          </w:p>
        </w:tc>
        <w:tc>
          <w:tcPr>
            <w:tcW w:w="3793" w:type="dxa"/>
          </w:tcPr>
          <w:p w14:paraId="2DF988B5"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9E39B6" w14:paraId="24D183F2" w14:textId="77777777" w:rsidTr="002D181D">
        <w:tc>
          <w:tcPr>
            <w:tcW w:w="534" w:type="dxa"/>
          </w:tcPr>
          <w:p w14:paraId="2E525FAA"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292CCA89" w14:textId="77777777" w:rsidR="00956517" w:rsidRPr="00E340B5" w:rsidRDefault="00956517"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662B214" w14:textId="77777777" w:rsidR="00956517" w:rsidRPr="00E340B5" w:rsidRDefault="00956517" w:rsidP="002D181D">
            <w:pPr>
              <w:ind w:left="33" w:hanging="33"/>
            </w:pPr>
            <w:r w:rsidRPr="00E340B5">
              <w:t>pubmed.ncbi.nlm.nih.gov</w:t>
            </w:r>
          </w:p>
        </w:tc>
        <w:tc>
          <w:tcPr>
            <w:tcW w:w="3793" w:type="dxa"/>
          </w:tcPr>
          <w:p w14:paraId="0356679C"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56517" w:rsidRPr="009E39B6" w14:paraId="78134D32" w14:textId="77777777" w:rsidTr="002D181D">
        <w:tc>
          <w:tcPr>
            <w:tcW w:w="534" w:type="dxa"/>
          </w:tcPr>
          <w:p w14:paraId="14BF9E34"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1624E8B7" w14:textId="77777777" w:rsidR="00956517" w:rsidRPr="00E340B5" w:rsidRDefault="00956517"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1007452" w14:textId="77777777" w:rsidR="00956517" w:rsidRPr="00E340B5" w:rsidRDefault="00956517" w:rsidP="002D181D">
            <w:pPr>
              <w:ind w:left="33" w:hanging="33"/>
            </w:pPr>
            <w:r w:rsidRPr="00E340B5">
              <w:t>www.studentlibrary.ru/</w:t>
            </w:r>
            <w:r w:rsidRPr="00E340B5">
              <w:br/>
            </w:r>
          </w:p>
        </w:tc>
        <w:tc>
          <w:tcPr>
            <w:tcW w:w="3793" w:type="dxa"/>
          </w:tcPr>
          <w:p w14:paraId="297B3E57"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7855CD8" w14:textId="77777777" w:rsidR="00956517" w:rsidRPr="00E340B5" w:rsidRDefault="00956517" w:rsidP="00956517">
      <w:pPr>
        <w:shd w:val="clear" w:color="auto" w:fill="FFFFFF"/>
        <w:tabs>
          <w:tab w:val="left" w:leader="dot" w:pos="7721"/>
        </w:tabs>
        <w:ind w:right="470"/>
        <w:jc w:val="both"/>
        <w:outlineLvl w:val="0"/>
        <w:rPr>
          <w:lang w:val="en-US"/>
        </w:rPr>
      </w:pPr>
    </w:p>
    <w:p w14:paraId="724790AC" w14:textId="77777777" w:rsidR="00956517" w:rsidRPr="00E340B5" w:rsidRDefault="00956517" w:rsidP="0095651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3E861E41" w14:textId="77777777" w:rsidR="00956517" w:rsidRPr="00E340B5" w:rsidRDefault="00956517" w:rsidP="0095651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56517" w:rsidRPr="00E340B5" w14:paraId="64209B7E" w14:textId="77777777" w:rsidTr="002D181D">
        <w:tc>
          <w:tcPr>
            <w:tcW w:w="534" w:type="dxa"/>
          </w:tcPr>
          <w:p w14:paraId="3A43828C" w14:textId="77777777" w:rsidR="00956517" w:rsidRPr="00E340B5" w:rsidRDefault="00956517" w:rsidP="002D181D">
            <w:pPr>
              <w:tabs>
                <w:tab w:val="left" w:leader="dot" w:pos="7721"/>
              </w:tabs>
              <w:ind w:right="470"/>
              <w:jc w:val="both"/>
              <w:outlineLvl w:val="0"/>
              <w:rPr>
                <w:rFonts w:eastAsia="Calibri"/>
              </w:rPr>
            </w:pPr>
            <w:r w:rsidRPr="00E340B5">
              <w:rPr>
                <w:rFonts w:eastAsia="Calibri"/>
              </w:rPr>
              <w:t>№</w:t>
            </w:r>
          </w:p>
        </w:tc>
        <w:tc>
          <w:tcPr>
            <w:tcW w:w="2438" w:type="dxa"/>
          </w:tcPr>
          <w:p w14:paraId="4AF41405" w14:textId="77777777" w:rsidR="00956517" w:rsidRPr="00E340B5" w:rsidRDefault="00956517"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0B0D185" w14:textId="77777777" w:rsidR="00956517" w:rsidRPr="00E340B5" w:rsidRDefault="00956517"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A629CA7" w14:textId="77777777" w:rsidR="00956517" w:rsidRPr="00E340B5" w:rsidRDefault="00956517"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56517" w:rsidRPr="009E39B6" w14:paraId="726F68E8" w14:textId="77777777" w:rsidTr="002D181D">
        <w:tc>
          <w:tcPr>
            <w:tcW w:w="534" w:type="dxa"/>
          </w:tcPr>
          <w:p w14:paraId="51FA0F08"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011F9315"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35A32B2" w14:textId="77777777" w:rsidR="00956517" w:rsidRPr="00E340B5" w:rsidRDefault="00956517"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265794A2" w14:textId="77777777" w:rsidR="00956517" w:rsidRPr="00E340B5" w:rsidRDefault="00956517" w:rsidP="002D181D">
            <w:pPr>
              <w:rPr>
                <w:rFonts w:eastAsia="Calibri"/>
                <w:lang w:val="en-US"/>
              </w:rPr>
            </w:pPr>
            <w:hyperlink r:id="rId67" w:history="1">
              <w:r w:rsidRPr="00E340B5">
                <w:rPr>
                  <w:rStyle w:val="af1"/>
                  <w:rFonts w:eastAsia="Calibri"/>
                  <w:color w:val="auto"/>
                  <w:lang w:val="en-US"/>
                </w:rPr>
                <w:t>https://edu.nsmu.ru/course/view.php?id=14187</w:t>
              </w:r>
            </w:hyperlink>
            <w:r w:rsidRPr="00E340B5">
              <w:rPr>
                <w:rFonts w:eastAsia="Calibri"/>
                <w:lang w:val="en-US"/>
              </w:rPr>
              <w:t xml:space="preserve"> </w:t>
            </w:r>
          </w:p>
          <w:p w14:paraId="08EDD226" w14:textId="77777777" w:rsidR="00956517" w:rsidRPr="00E340B5" w:rsidRDefault="00956517"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6A3BBFC"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371870E0" w14:textId="77777777" w:rsidR="00956517" w:rsidRPr="00E340B5" w:rsidRDefault="00956517" w:rsidP="00956517">
      <w:pPr>
        <w:shd w:val="clear" w:color="auto" w:fill="FFFFFF"/>
        <w:tabs>
          <w:tab w:val="left" w:leader="dot" w:pos="7721"/>
        </w:tabs>
        <w:ind w:right="-5"/>
        <w:jc w:val="both"/>
        <w:outlineLvl w:val="0"/>
        <w:rPr>
          <w:lang w:val="en-US"/>
        </w:rPr>
      </w:pPr>
    </w:p>
    <w:p w14:paraId="3FAF027D" w14:textId="77777777" w:rsidR="00805AA7" w:rsidRPr="00E340B5" w:rsidRDefault="00805AA7" w:rsidP="00805AA7">
      <w:pPr>
        <w:jc w:val="center"/>
        <w:rPr>
          <w:lang w:val="en-US"/>
        </w:rPr>
      </w:pPr>
    </w:p>
    <w:p w14:paraId="37FF4955" w14:textId="77777777" w:rsidR="00805AA7" w:rsidRPr="00E340B5" w:rsidRDefault="00805AA7" w:rsidP="00805AA7">
      <w:pPr>
        <w:jc w:val="center"/>
        <w:rPr>
          <w:lang w:val="en-US"/>
        </w:rPr>
      </w:pPr>
      <w:r w:rsidRPr="00E340B5">
        <w:rPr>
          <w:b/>
          <w:u w:val="single"/>
          <w:lang w:val="en-US"/>
        </w:rPr>
        <w:t>Topic: Chronic kidney disease</w:t>
      </w:r>
    </w:p>
    <w:p w14:paraId="57AD0623" w14:textId="77777777" w:rsidR="00805AA7" w:rsidRPr="00E340B5" w:rsidRDefault="00805AA7" w:rsidP="00805AA7">
      <w:pPr>
        <w:jc w:val="both"/>
        <w:rPr>
          <w:lang w:val="en-US"/>
        </w:rPr>
      </w:pPr>
    </w:p>
    <w:p w14:paraId="23D158C3" w14:textId="77777777" w:rsidR="00805AA7" w:rsidRPr="00E340B5" w:rsidRDefault="00805AA7" w:rsidP="00805AA7">
      <w:pPr>
        <w:jc w:val="center"/>
        <w:rPr>
          <w:lang w:val="en-US"/>
        </w:rPr>
      </w:pPr>
      <w:r w:rsidRPr="00E340B5">
        <w:rPr>
          <w:b/>
          <w:lang w:val="en-US"/>
        </w:rPr>
        <w:t>The purpose of the lesson</w:t>
      </w:r>
    </w:p>
    <w:p w14:paraId="314707D5" w14:textId="77777777" w:rsidR="00805AA7" w:rsidRPr="00E340B5" w:rsidRDefault="00805AA7" w:rsidP="00805AA7">
      <w:pPr>
        <w:jc w:val="both"/>
        <w:rPr>
          <w:lang w:val="en-US"/>
        </w:rPr>
      </w:pPr>
      <w:r w:rsidRPr="00E340B5">
        <w:rPr>
          <w:bCs/>
          <w:lang w:val="en-US"/>
        </w:rPr>
        <w:t>• training of students to carry out professional activities in the field of diagnosis, treatment and prophylaxis of chronic kidney disease (CKD).</w:t>
      </w:r>
    </w:p>
    <w:p w14:paraId="0D044BCD" w14:textId="77777777" w:rsidR="00805AA7" w:rsidRPr="00E340B5" w:rsidRDefault="00805AA7" w:rsidP="00805AA7">
      <w:pPr>
        <w:jc w:val="both"/>
        <w:rPr>
          <w:lang w:val="en-US"/>
        </w:rPr>
      </w:pPr>
    </w:p>
    <w:p w14:paraId="78DCADA5" w14:textId="77777777" w:rsidR="00805AA7" w:rsidRPr="00E340B5" w:rsidRDefault="00805AA7" w:rsidP="00805AA7">
      <w:pPr>
        <w:jc w:val="center"/>
        <w:rPr>
          <w:lang w:val="en-US"/>
        </w:rPr>
      </w:pPr>
      <w:r w:rsidRPr="00E340B5">
        <w:rPr>
          <w:b/>
          <w:lang w:val="en-US"/>
        </w:rPr>
        <w:t>Tasks</w:t>
      </w:r>
    </w:p>
    <w:p w14:paraId="44FE794B" w14:textId="77777777" w:rsidR="00805AA7" w:rsidRPr="00E340B5" w:rsidRDefault="00805AA7" w:rsidP="00805AA7">
      <w:pPr>
        <w:jc w:val="both"/>
        <w:rPr>
          <w:lang w:val="en-US"/>
        </w:rPr>
      </w:pPr>
      <w:r w:rsidRPr="00E340B5">
        <w:rPr>
          <w:bCs/>
          <w:lang w:val="en-US"/>
        </w:rPr>
        <w:t>• To study the etiology, pathogenesis, classification, laboratory and instrumental diagnosis and treatment of CKD.</w:t>
      </w:r>
    </w:p>
    <w:p w14:paraId="718010E1" w14:textId="77777777" w:rsidR="00805AA7" w:rsidRPr="00E340B5" w:rsidRDefault="00805AA7" w:rsidP="00805AA7">
      <w:pPr>
        <w:jc w:val="both"/>
        <w:rPr>
          <w:lang w:val="en-US"/>
        </w:rPr>
      </w:pPr>
      <w:r w:rsidRPr="00E340B5">
        <w:rPr>
          <w:bCs/>
          <w:lang w:val="en-US"/>
        </w:rPr>
        <w:t>• Be able to establish the presence of signs of chronic kidney disease (CKD) in the patient.</w:t>
      </w:r>
    </w:p>
    <w:p w14:paraId="59147163" w14:textId="77777777" w:rsidR="00805AA7" w:rsidRPr="00E340B5" w:rsidRDefault="00805AA7" w:rsidP="00805AA7">
      <w:pPr>
        <w:jc w:val="both"/>
        <w:rPr>
          <w:lang w:val="en-US"/>
        </w:rPr>
      </w:pPr>
      <w:r w:rsidRPr="00E340B5">
        <w:rPr>
          <w:bCs/>
          <w:lang w:val="en-US"/>
        </w:rPr>
        <w:t>• Make an examination plan for a CKD patient.</w:t>
      </w:r>
    </w:p>
    <w:p w14:paraId="004EC14E" w14:textId="77777777" w:rsidR="00805AA7" w:rsidRPr="00E340B5" w:rsidRDefault="00805AA7" w:rsidP="00805AA7">
      <w:pPr>
        <w:jc w:val="both"/>
        <w:rPr>
          <w:lang w:val="en-US"/>
        </w:rPr>
      </w:pPr>
      <w:r w:rsidRPr="00E340B5">
        <w:rPr>
          <w:bCs/>
          <w:lang w:val="en-US"/>
        </w:rPr>
        <w:t xml:space="preserve">• Interpret the results of general blood and urine tests, functional kidney tests. </w:t>
      </w:r>
    </w:p>
    <w:p w14:paraId="685A74BF" w14:textId="77777777" w:rsidR="00805AA7" w:rsidRPr="00E340B5" w:rsidRDefault="00805AA7" w:rsidP="00805AA7">
      <w:pPr>
        <w:jc w:val="both"/>
        <w:rPr>
          <w:lang w:val="en-US"/>
        </w:rPr>
      </w:pPr>
      <w:r w:rsidRPr="00E340B5">
        <w:rPr>
          <w:bCs/>
          <w:lang w:val="en-US"/>
        </w:rPr>
        <w:t>• To make a differential diagnosis of the leading syndrome.</w:t>
      </w:r>
    </w:p>
    <w:p w14:paraId="713DB20E" w14:textId="77777777" w:rsidR="00805AA7" w:rsidRPr="00E340B5" w:rsidRDefault="00805AA7" w:rsidP="00805AA7">
      <w:pPr>
        <w:jc w:val="both"/>
        <w:rPr>
          <w:lang w:val="en-US"/>
        </w:rPr>
      </w:pPr>
      <w:r w:rsidRPr="00E340B5">
        <w:rPr>
          <w:bCs/>
          <w:lang w:val="en-US"/>
        </w:rPr>
        <w:t>• Know the modern principles of CKD therapy.</w:t>
      </w:r>
    </w:p>
    <w:p w14:paraId="66E4B62C" w14:textId="77777777" w:rsidR="00805AA7" w:rsidRPr="00E340B5" w:rsidRDefault="00805AA7" w:rsidP="00805AA7">
      <w:pPr>
        <w:jc w:val="both"/>
        <w:rPr>
          <w:lang w:val="en-US"/>
        </w:rPr>
      </w:pPr>
    </w:p>
    <w:p w14:paraId="6F2DB62F" w14:textId="77777777" w:rsidR="00805AA7" w:rsidRPr="00E340B5" w:rsidRDefault="00805AA7" w:rsidP="00805AA7">
      <w:pPr>
        <w:jc w:val="center"/>
        <w:rPr>
          <w:lang w:val="en-US"/>
        </w:rPr>
      </w:pPr>
      <w:r w:rsidRPr="00E340B5">
        <w:rPr>
          <w:b/>
          <w:lang w:val="en-US"/>
        </w:rPr>
        <w:lastRenderedPageBreak/>
        <w:t>Basic concepts that should be learned by students in the process of studying the topic</w:t>
      </w:r>
    </w:p>
    <w:p w14:paraId="47B3211C" w14:textId="77777777" w:rsidR="00805AA7" w:rsidRPr="00E340B5" w:rsidRDefault="00805AA7" w:rsidP="00805AA7">
      <w:pPr>
        <w:jc w:val="both"/>
        <w:rPr>
          <w:lang w:val="en-US"/>
        </w:rPr>
      </w:pPr>
      <w:r w:rsidRPr="00E340B5">
        <w:rPr>
          <w:bCs/>
          <w:lang w:val="en-US"/>
        </w:rPr>
        <w:t>• glomerular filtration,</w:t>
      </w:r>
    </w:p>
    <w:p w14:paraId="3E0A08B6" w14:textId="77777777" w:rsidR="00805AA7" w:rsidRPr="00E340B5" w:rsidRDefault="00805AA7" w:rsidP="00805AA7">
      <w:pPr>
        <w:jc w:val="both"/>
        <w:rPr>
          <w:lang w:val="en-US"/>
        </w:rPr>
      </w:pPr>
      <w:r w:rsidRPr="00E340B5">
        <w:rPr>
          <w:bCs/>
          <w:lang w:val="en-US"/>
        </w:rPr>
        <w:t>• hemodialysis,</w:t>
      </w:r>
    </w:p>
    <w:p w14:paraId="21FD0A48" w14:textId="77777777" w:rsidR="00805AA7" w:rsidRPr="00E340B5" w:rsidRDefault="00805AA7" w:rsidP="00805AA7">
      <w:pPr>
        <w:jc w:val="both"/>
        <w:rPr>
          <w:lang w:val="en-US"/>
        </w:rPr>
      </w:pPr>
      <w:r w:rsidRPr="00E340B5">
        <w:rPr>
          <w:bCs/>
          <w:lang w:val="en-US"/>
        </w:rPr>
        <w:t>• renal replacement therapy,</w:t>
      </w:r>
    </w:p>
    <w:p w14:paraId="03802FAC" w14:textId="77777777" w:rsidR="00805AA7" w:rsidRPr="00E340B5" w:rsidRDefault="00805AA7" w:rsidP="00805AA7">
      <w:pPr>
        <w:jc w:val="both"/>
        <w:rPr>
          <w:lang w:val="en-US"/>
        </w:rPr>
      </w:pPr>
      <w:r w:rsidRPr="00E340B5">
        <w:rPr>
          <w:bCs/>
          <w:lang w:val="en-US"/>
        </w:rPr>
        <w:t>• uremia.</w:t>
      </w:r>
    </w:p>
    <w:p w14:paraId="67B17FD8" w14:textId="77777777" w:rsidR="00805AA7" w:rsidRPr="00E340B5" w:rsidRDefault="00805AA7" w:rsidP="00805AA7">
      <w:pPr>
        <w:jc w:val="both"/>
        <w:rPr>
          <w:lang w:val="en-US"/>
        </w:rPr>
      </w:pPr>
    </w:p>
    <w:p w14:paraId="1F8281AC" w14:textId="77777777" w:rsidR="00805AA7" w:rsidRPr="00E340B5" w:rsidRDefault="00805AA7" w:rsidP="00805AA7">
      <w:pPr>
        <w:jc w:val="center"/>
        <w:rPr>
          <w:lang w:val="en-US"/>
        </w:rPr>
      </w:pPr>
      <w:r w:rsidRPr="00E340B5">
        <w:rPr>
          <w:b/>
          <w:lang w:val="en-US"/>
        </w:rPr>
        <w:t>Questions for the lesson</w:t>
      </w:r>
    </w:p>
    <w:p w14:paraId="6CB57527" w14:textId="77777777" w:rsidR="00805AA7" w:rsidRPr="00E340B5" w:rsidRDefault="00805AA7" w:rsidP="00805AA7">
      <w:pPr>
        <w:jc w:val="both"/>
        <w:rPr>
          <w:lang w:val="en-US"/>
        </w:rPr>
      </w:pPr>
      <w:r w:rsidRPr="00E340B5">
        <w:rPr>
          <w:bCs/>
          <w:lang w:val="en-US"/>
        </w:rPr>
        <w:t>1. Causes of CKD.</w:t>
      </w:r>
    </w:p>
    <w:p w14:paraId="085C58ED" w14:textId="77777777" w:rsidR="00805AA7" w:rsidRPr="00E340B5" w:rsidRDefault="00805AA7" w:rsidP="00805AA7">
      <w:pPr>
        <w:jc w:val="both"/>
        <w:rPr>
          <w:lang w:val="en-US"/>
        </w:rPr>
      </w:pPr>
      <w:r w:rsidRPr="00E340B5">
        <w:rPr>
          <w:bCs/>
          <w:lang w:val="en-US"/>
        </w:rPr>
        <w:t>2. Definition of CKD.</w:t>
      </w:r>
    </w:p>
    <w:p w14:paraId="59CC2408" w14:textId="77777777" w:rsidR="00805AA7" w:rsidRPr="00E340B5" w:rsidRDefault="00805AA7" w:rsidP="00805AA7">
      <w:pPr>
        <w:jc w:val="both"/>
        <w:rPr>
          <w:lang w:val="en-US"/>
        </w:rPr>
      </w:pPr>
      <w:r w:rsidRPr="00E340B5">
        <w:rPr>
          <w:bCs/>
          <w:lang w:val="en-US"/>
        </w:rPr>
        <w:t>3. Stages of CKD.</w:t>
      </w:r>
    </w:p>
    <w:p w14:paraId="078F3FFE" w14:textId="77777777" w:rsidR="00805AA7" w:rsidRPr="00E340B5" w:rsidRDefault="00805AA7" w:rsidP="00805AA7">
      <w:pPr>
        <w:jc w:val="both"/>
        <w:rPr>
          <w:lang w:val="en-US"/>
        </w:rPr>
      </w:pPr>
      <w:r w:rsidRPr="00E340B5">
        <w:rPr>
          <w:bCs/>
          <w:lang w:val="en-US"/>
        </w:rPr>
        <w:t>4. Clinical syndromes in CKD.</w:t>
      </w:r>
    </w:p>
    <w:p w14:paraId="1D96BB22" w14:textId="77777777" w:rsidR="00805AA7" w:rsidRPr="00E340B5" w:rsidRDefault="00805AA7" w:rsidP="00805AA7">
      <w:pPr>
        <w:jc w:val="both"/>
        <w:rPr>
          <w:lang w:val="en-US"/>
        </w:rPr>
      </w:pPr>
      <w:r w:rsidRPr="00E340B5">
        <w:rPr>
          <w:bCs/>
          <w:lang w:val="en-US"/>
        </w:rPr>
        <w:t>5. Treatment of CKD (medication and non-medication).</w:t>
      </w:r>
    </w:p>
    <w:p w14:paraId="3A95C23F" w14:textId="77777777" w:rsidR="00805AA7" w:rsidRPr="00E340B5" w:rsidRDefault="00805AA7" w:rsidP="00805AA7">
      <w:pPr>
        <w:jc w:val="both"/>
        <w:rPr>
          <w:lang w:val="en-US"/>
        </w:rPr>
      </w:pPr>
      <w:r w:rsidRPr="00E340B5">
        <w:rPr>
          <w:bCs/>
          <w:lang w:val="en-US"/>
        </w:rPr>
        <w:t>6. Clinical pharmacology of the main drugs used for modern treatment of CKD.</w:t>
      </w:r>
    </w:p>
    <w:p w14:paraId="1E49BBE3" w14:textId="77777777" w:rsidR="00805AA7" w:rsidRPr="00E340B5" w:rsidRDefault="00805AA7" w:rsidP="00805AA7">
      <w:pPr>
        <w:jc w:val="both"/>
        <w:rPr>
          <w:lang w:val="en-US"/>
        </w:rPr>
      </w:pPr>
      <w:r w:rsidRPr="00E340B5">
        <w:rPr>
          <w:bCs/>
          <w:lang w:val="en-US"/>
        </w:rPr>
        <w:t>7. Principles of prevention of CKD development.</w:t>
      </w:r>
    </w:p>
    <w:p w14:paraId="0DB9B482" w14:textId="77777777" w:rsidR="00805AA7" w:rsidRPr="00E340B5" w:rsidRDefault="00805AA7" w:rsidP="00805AA7">
      <w:pPr>
        <w:jc w:val="both"/>
        <w:rPr>
          <w:lang w:val="en-US"/>
        </w:rPr>
      </w:pPr>
    </w:p>
    <w:p w14:paraId="284E85D1" w14:textId="77777777" w:rsidR="00805AA7" w:rsidRPr="00E340B5" w:rsidRDefault="00805AA7" w:rsidP="00805AA7">
      <w:pPr>
        <w:jc w:val="center"/>
        <w:rPr>
          <w:lang w:val="en-US"/>
        </w:rPr>
      </w:pPr>
      <w:r w:rsidRPr="00E340B5">
        <w:rPr>
          <w:b/>
          <w:lang w:val="en-US"/>
        </w:rPr>
        <w:t>Questions for self-control</w:t>
      </w:r>
    </w:p>
    <w:p w14:paraId="67706B4E" w14:textId="77777777" w:rsidR="00805AA7" w:rsidRPr="00E340B5" w:rsidRDefault="00805AA7" w:rsidP="00805AA7">
      <w:pPr>
        <w:jc w:val="both"/>
        <w:rPr>
          <w:lang w:val="en-US"/>
        </w:rPr>
      </w:pPr>
      <w:r w:rsidRPr="00E340B5">
        <w:rPr>
          <w:bCs/>
          <w:lang w:val="en-US"/>
        </w:rPr>
        <w:t>1. Etiology of CKD.</w:t>
      </w:r>
    </w:p>
    <w:p w14:paraId="5ED17B02" w14:textId="77777777" w:rsidR="00805AA7" w:rsidRPr="00E340B5" w:rsidRDefault="00805AA7" w:rsidP="00805AA7">
      <w:pPr>
        <w:jc w:val="both"/>
        <w:rPr>
          <w:lang w:val="en-US"/>
        </w:rPr>
      </w:pPr>
      <w:r w:rsidRPr="00E340B5">
        <w:rPr>
          <w:bCs/>
          <w:lang w:val="en-US"/>
        </w:rPr>
        <w:t>2. Definition of CKD.</w:t>
      </w:r>
    </w:p>
    <w:p w14:paraId="2568D63E" w14:textId="77777777" w:rsidR="00805AA7" w:rsidRPr="00E340B5" w:rsidRDefault="00805AA7" w:rsidP="00805AA7">
      <w:pPr>
        <w:jc w:val="both"/>
        <w:rPr>
          <w:lang w:val="en-US"/>
        </w:rPr>
      </w:pPr>
      <w:r w:rsidRPr="00E340B5">
        <w:rPr>
          <w:bCs/>
          <w:lang w:val="en-US"/>
        </w:rPr>
        <w:t>3. Modern classification of CKD.</w:t>
      </w:r>
    </w:p>
    <w:p w14:paraId="41EFCC2F" w14:textId="77777777" w:rsidR="00805AA7" w:rsidRPr="00E340B5" w:rsidRDefault="00805AA7" w:rsidP="00805AA7">
      <w:pPr>
        <w:jc w:val="both"/>
        <w:rPr>
          <w:lang w:val="en-US"/>
        </w:rPr>
      </w:pPr>
      <w:r w:rsidRPr="00E340B5">
        <w:rPr>
          <w:bCs/>
          <w:lang w:val="en-US"/>
        </w:rPr>
        <w:t>4. Clinical manifestations of CKD.</w:t>
      </w:r>
    </w:p>
    <w:p w14:paraId="277901BD" w14:textId="77777777" w:rsidR="00805AA7" w:rsidRPr="00E340B5" w:rsidRDefault="00805AA7" w:rsidP="00805AA7">
      <w:pPr>
        <w:jc w:val="both"/>
        <w:rPr>
          <w:lang w:val="en-US"/>
        </w:rPr>
      </w:pPr>
      <w:r w:rsidRPr="00E340B5">
        <w:rPr>
          <w:bCs/>
          <w:lang w:val="en-US"/>
        </w:rPr>
        <w:t>5. Diagnostic methods (laboratory and instrumental).</w:t>
      </w:r>
    </w:p>
    <w:p w14:paraId="68448141" w14:textId="77777777" w:rsidR="00805AA7" w:rsidRPr="00E340B5" w:rsidRDefault="00805AA7" w:rsidP="00805AA7">
      <w:pPr>
        <w:jc w:val="both"/>
        <w:rPr>
          <w:lang w:val="en-US"/>
        </w:rPr>
      </w:pPr>
      <w:r w:rsidRPr="00E340B5">
        <w:rPr>
          <w:bCs/>
          <w:lang w:val="en-US"/>
        </w:rPr>
        <w:t>6. Differential diagnosis according to the leading clinical syndrome.</w:t>
      </w:r>
    </w:p>
    <w:p w14:paraId="271F9366" w14:textId="77777777" w:rsidR="00805AA7" w:rsidRPr="00E340B5" w:rsidRDefault="00805AA7" w:rsidP="00805AA7">
      <w:pPr>
        <w:jc w:val="both"/>
        <w:rPr>
          <w:lang w:val="en-US"/>
        </w:rPr>
      </w:pPr>
      <w:r w:rsidRPr="00E340B5">
        <w:rPr>
          <w:bCs/>
          <w:lang w:val="en-US"/>
        </w:rPr>
        <w:t>7. Principles of treatment of CKD, the main groups of drugs used for modern treatment of CKD.</w:t>
      </w:r>
    </w:p>
    <w:p w14:paraId="01668268" w14:textId="77777777" w:rsidR="00805AA7" w:rsidRPr="00E340B5" w:rsidRDefault="00805AA7" w:rsidP="00805AA7">
      <w:pPr>
        <w:jc w:val="both"/>
        <w:rPr>
          <w:lang w:val="en-US"/>
        </w:rPr>
      </w:pPr>
      <w:r w:rsidRPr="00E340B5">
        <w:rPr>
          <w:bCs/>
          <w:lang w:val="en-US"/>
        </w:rPr>
        <w:t>8. Prevention of CKD.</w:t>
      </w:r>
    </w:p>
    <w:p w14:paraId="54A574CB" w14:textId="77777777" w:rsidR="00805AA7" w:rsidRPr="00E340B5" w:rsidRDefault="00805AA7" w:rsidP="00805AA7">
      <w:pPr>
        <w:jc w:val="both"/>
        <w:rPr>
          <w:lang w:val="en-US"/>
        </w:rPr>
      </w:pPr>
    </w:p>
    <w:p w14:paraId="6A7E859B"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lang w:val="en-US"/>
        </w:rPr>
        <w:t>8.</w:t>
      </w:r>
      <w:r w:rsidRPr="00E340B5">
        <w:rPr>
          <w:b/>
          <w:spacing w:val="1"/>
          <w:lang w:val="en-US"/>
        </w:rPr>
        <w:t>Library and information materials of the course</w:t>
      </w:r>
    </w:p>
    <w:p w14:paraId="12D88C43" w14:textId="77777777" w:rsidR="00572DAC" w:rsidRPr="00E340B5" w:rsidRDefault="00572DAC"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889B0F9" w14:textId="77777777" w:rsidR="00572DAC" w:rsidRPr="00E340B5" w:rsidRDefault="00572DAC" w:rsidP="00087FE7">
      <w:pPr>
        <w:numPr>
          <w:ilvl w:val="0"/>
          <w:numId w:val="23"/>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6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7556F0A2" w14:textId="77777777" w:rsidR="00572DAC" w:rsidRPr="00E340B5" w:rsidRDefault="00572DAC" w:rsidP="00087FE7">
      <w:pPr>
        <w:numPr>
          <w:ilvl w:val="0"/>
          <w:numId w:val="23"/>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6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235A6F30" w14:textId="77777777" w:rsidR="00572DAC" w:rsidRPr="00E340B5" w:rsidRDefault="00572DAC" w:rsidP="00087FE7">
      <w:pPr>
        <w:numPr>
          <w:ilvl w:val="0"/>
          <w:numId w:val="23"/>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7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F68537C" w14:textId="77777777" w:rsidR="00572DAC" w:rsidRPr="00E340B5" w:rsidRDefault="00572DAC"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4057AE17" w14:textId="77777777" w:rsidR="00572DAC" w:rsidRPr="00E340B5" w:rsidRDefault="00572DAC" w:rsidP="00087FE7">
      <w:pPr>
        <w:numPr>
          <w:ilvl w:val="0"/>
          <w:numId w:val="24"/>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EBE6D5C" w14:textId="77777777" w:rsidR="00572DAC" w:rsidRPr="00E340B5" w:rsidRDefault="00572DAC" w:rsidP="00087FE7">
      <w:pPr>
        <w:numPr>
          <w:ilvl w:val="0"/>
          <w:numId w:val="24"/>
        </w:numPr>
        <w:shd w:val="clear" w:color="auto" w:fill="FFFFFF"/>
        <w:tabs>
          <w:tab w:val="clear" w:pos="785"/>
          <w:tab w:val="num" w:pos="720"/>
          <w:tab w:val="left" w:leader="dot" w:pos="7721"/>
        </w:tabs>
        <w:ind w:left="720" w:right="471"/>
        <w:jc w:val="both"/>
        <w:outlineLvl w:val="0"/>
      </w:pPr>
      <w:r w:rsidRPr="00E340B5">
        <w:rPr>
          <w:i/>
          <w:lang w:val="en-US"/>
        </w:rPr>
        <w:t>Jha P., Kher V.</w:t>
      </w:r>
      <w:r w:rsidRPr="00E340B5">
        <w:rPr>
          <w:lang w:val="en-US"/>
        </w:rPr>
        <w:t xml:space="preserve"> Manual of Nephrology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364 pp. </w:t>
      </w:r>
      <w:hyperlink r:id="rId7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/9789352501625</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6A766DC9" w14:textId="77777777" w:rsidR="00805AA7" w:rsidRPr="00E340B5" w:rsidRDefault="00805AA7" w:rsidP="00572DAC">
      <w:pPr>
        <w:shd w:val="clear" w:color="auto" w:fill="FFFFFF"/>
        <w:tabs>
          <w:tab w:val="left" w:leader="dot" w:pos="7721"/>
        </w:tabs>
        <w:ind w:right="470"/>
        <w:outlineLvl w:val="0"/>
      </w:pPr>
    </w:p>
    <w:p w14:paraId="5C5EB287" w14:textId="77777777" w:rsidR="00956517" w:rsidRPr="00E340B5" w:rsidRDefault="00956517"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8.3. List of the information and telecommunications Internet resources required for mastering of the course</w:t>
      </w:r>
    </w:p>
    <w:p w14:paraId="37F3BE35" w14:textId="77777777" w:rsidR="00956517" w:rsidRPr="00E340B5" w:rsidRDefault="00956517" w:rsidP="0095651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56517" w:rsidRPr="00E340B5" w14:paraId="3E354A13" w14:textId="77777777" w:rsidTr="002D181D">
        <w:tc>
          <w:tcPr>
            <w:tcW w:w="534" w:type="dxa"/>
          </w:tcPr>
          <w:p w14:paraId="1CD4D6F1"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C468D4E"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9A7B431" w14:textId="77777777" w:rsidR="00956517" w:rsidRPr="00E340B5" w:rsidRDefault="00956517"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21B880E3" w14:textId="77777777" w:rsidR="00956517" w:rsidRPr="00E340B5" w:rsidRDefault="00956517"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56517" w:rsidRPr="009E39B6" w14:paraId="312EFA7A" w14:textId="77777777" w:rsidTr="002D181D">
        <w:tc>
          <w:tcPr>
            <w:tcW w:w="534" w:type="dxa"/>
          </w:tcPr>
          <w:p w14:paraId="1D678AE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28497FA4"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6B26C61" w14:textId="77777777" w:rsidR="00956517" w:rsidRPr="00E340B5" w:rsidRDefault="00956517" w:rsidP="002D181D">
            <w:pPr>
              <w:tabs>
                <w:tab w:val="left" w:leader="dot" w:pos="7721"/>
              </w:tabs>
              <w:ind w:right="470"/>
              <w:outlineLvl w:val="0"/>
              <w:rPr>
                <w:rFonts w:eastAsia="Calibri"/>
                <w:lang w:val="en-US"/>
              </w:rPr>
            </w:pPr>
            <w:hyperlink r:id="rId72" w:history="1">
              <w:r w:rsidRPr="00E340B5">
                <w:rPr>
                  <w:rStyle w:val="af1"/>
                  <w:color w:val="auto"/>
                </w:rPr>
                <w:t>https://el.nsmu.ru/</w:t>
              </w:r>
            </w:hyperlink>
            <w:r w:rsidRPr="00E340B5">
              <w:rPr>
                <w:lang w:val="en-US"/>
              </w:rPr>
              <w:t xml:space="preserve"> </w:t>
            </w:r>
          </w:p>
        </w:tc>
        <w:tc>
          <w:tcPr>
            <w:tcW w:w="3793" w:type="dxa"/>
          </w:tcPr>
          <w:p w14:paraId="25F488C0"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E340B5" w14:paraId="4DBFF6F4" w14:textId="77777777" w:rsidTr="002D181D">
        <w:tc>
          <w:tcPr>
            <w:tcW w:w="534" w:type="dxa"/>
          </w:tcPr>
          <w:p w14:paraId="724BF428"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66E29A90"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E508638" w14:textId="77777777" w:rsidR="00956517" w:rsidRPr="00E340B5" w:rsidRDefault="00956517"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1239C825"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Open resource</w:t>
            </w:r>
          </w:p>
        </w:tc>
      </w:tr>
      <w:tr w:rsidR="00956517" w:rsidRPr="009E39B6" w14:paraId="69CF3E8A" w14:textId="77777777" w:rsidTr="002D181D">
        <w:tc>
          <w:tcPr>
            <w:tcW w:w="534" w:type="dxa"/>
          </w:tcPr>
          <w:p w14:paraId="5871BB5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1E2DDEFD" w14:textId="77777777" w:rsidR="00956517" w:rsidRPr="00E340B5" w:rsidRDefault="00956517"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60D06195" w14:textId="77777777" w:rsidR="00956517" w:rsidRPr="00E340B5" w:rsidRDefault="00956517" w:rsidP="002D181D">
            <w:pPr>
              <w:ind w:left="33" w:hanging="33"/>
              <w:rPr>
                <w:rFonts w:eastAsia="Calibri"/>
                <w:lang w:val="en-US"/>
              </w:rPr>
            </w:pPr>
            <w:r w:rsidRPr="00E340B5">
              <w:t>www.jaypeedigital.com</w:t>
            </w:r>
          </w:p>
        </w:tc>
        <w:tc>
          <w:tcPr>
            <w:tcW w:w="3793" w:type="dxa"/>
          </w:tcPr>
          <w:p w14:paraId="353C6A85"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9E39B6" w14:paraId="45FE798A" w14:textId="77777777" w:rsidTr="002D181D">
        <w:tc>
          <w:tcPr>
            <w:tcW w:w="534" w:type="dxa"/>
          </w:tcPr>
          <w:p w14:paraId="4E9F263F"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4A8B313A" w14:textId="77777777" w:rsidR="00956517" w:rsidRPr="00E340B5" w:rsidRDefault="00956517"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58EC5EF4" w14:textId="77777777" w:rsidR="00956517" w:rsidRPr="00E340B5" w:rsidRDefault="00956517" w:rsidP="002D181D">
            <w:pPr>
              <w:ind w:left="33" w:hanging="33"/>
            </w:pPr>
            <w:r w:rsidRPr="00E340B5">
              <w:t>pubmed.ncbi.nlm.nih.gov</w:t>
            </w:r>
          </w:p>
        </w:tc>
        <w:tc>
          <w:tcPr>
            <w:tcW w:w="3793" w:type="dxa"/>
          </w:tcPr>
          <w:p w14:paraId="7F038B28"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56517" w:rsidRPr="009E39B6" w14:paraId="7056A0A8" w14:textId="77777777" w:rsidTr="002D181D">
        <w:tc>
          <w:tcPr>
            <w:tcW w:w="534" w:type="dxa"/>
          </w:tcPr>
          <w:p w14:paraId="4E896E49"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0958C77B" w14:textId="77777777" w:rsidR="00956517" w:rsidRPr="00E340B5" w:rsidRDefault="00956517"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DE96ECF" w14:textId="77777777" w:rsidR="00956517" w:rsidRPr="00E340B5" w:rsidRDefault="00956517" w:rsidP="002D181D">
            <w:pPr>
              <w:ind w:left="33" w:hanging="33"/>
            </w:pPr>
            <w:r w:rsidRPr="00E340B5">
              <w:t>www.studentlibrary.ru/</w:t>
            </w:r>
            <w:r w:rsidRPr="00E340B5">
              <w:br/>
            </w:r>
          </w:p>
        </w:tc>
        <w:tc>
          <w:tcPr>
            <w:tcW w:w="3793" w:type="dxa"/>
          </w:tcPr>
          <w:p w14:paraId="6F4CCCB8"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65E49F0" w14:textId="77777777" w:rsidR="00956517" w:rsidRPr="00E340B5" w:rsidRDefault="00956517" w:rsidP="00956517">
      <w:pPr>
        <w:shd w:val="clear" w:color="auto" w:fill="FFFFFF"/>
        <w:tabs>
          <w:tab w:val="left" w:leader="dot" w:pos="7721"/>
        </w:tabs>
        <w:ind w:right="470"/>
        <w:jc w:val="both"/>
        <w:outlineLvl w:val="0"/>
        <w:rPr>
          <w:lang w:val="en-US"/>
        </w:rPr>
      </w:pPr>
    </w:p>
    <w:p w14:paraId="2A474E3C" w14:textId="77777777" w:rsidR="00956517" w:rsidRPr="00E340B5" w:rsidRDefault="00956517" w:rsidP="0095651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C9129AB" w14:textId="77777777" w:rsidR="00956517" w:rsidRPr="00E340B5" w:rsidRDefault="00956517" w:rsidP="0095651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56517" w:rsidRPr="00E340B5" w14:paraId="07E50EDF" w14:textId="77777777" w:rsidTr="002D181D">
        <w:tc>
          <w:tcPr>
            <w:tcW w:w="534" w:type="dxa"/>
          </w:tcPr>
          <w:p w14:paraId="37F83EBE" w14:textId="77777777" w:rsidR="00956517" w:rsidRPr="00E340B5" w:rsidRDefault="00956517" w:rsidP="002D181D">
            <w:pPr>
              <w:tabs>
                <w:tab w:val="left" w:leader="dot" w:pos="7721"/>
              </w:tabs>
              <w:ind w:right="470"/>
              <w:jc w:val="both"/>
              <w:outlineLvl w:val="0"/>
              <w:rPr>
                <w:rFonts w:eastAsia="Calibri"/>
              </w:rPr>
            </w:pPr>
            <w:r w:rsidRPr="00E340B5">
              <w:rPr>
                <w:rFonts w:eastAsia="Calibri"/>
              </w:rPr>
              <w:t>№</w:t>
            </w:r>
          </w:p>
        </w:tc>
        <w:tc>
          <w:tcPr>
            <w:tcW w:w="2438" w:type="dxa"/>
          </w:tcPr>
          <w:p w14:paraId="498BCCA6" w14:textId="77777777" w:rsidR="00956517" w:rsidRPr="00E340B5" w:rsidRDefault="00956517"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336DD0A" w14:textId="77777777" w:rsidR="00956517" w:rsidRPr="00E340B5" w:rsidRDefault="00956517"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ACA8F37" w14:textId="77777777" w:rsidR="00956517" w:rsidRPr="00E340B5" w:rsidRDefault="00956517"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56517" w:rsidRPr="009E39B6" w14:paraId="15002FDA" w14:textId="77777777" w:rsidTr="002D181D">
        <w:tc>
          <w:tcPr>
            <w:tcW w:w="534" w:type="dxa"/>
          </w:tcPr>
          <w:p w14:paraId="797824F9"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112F6BDB"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3496CB9" w14:textId="77777777" w:rsidR="00956517" w:rsidRPr="00E340B5" w:rsidRDefault="00956517"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12DCEFF1" w14:textId="77777777" w:rsidR="00956517" w:rsidRPr="00E340B5" w:rsidRDefault="00956517" w:rsidP="002D181D">
            <w:pPr>
              <w:rPr>
                <w:rFonts w:eastAsia="Calibri"/>
                <w:lang w:val="en-US"/>
              </w:rPr>
            </w:pPr>
            <w:hyperlink r:id="rId73" w:history="1">
              <w:r w:rsidRPr="00E340B5">
                <w:rPr>
                  <w:rStyle w:val="af1"/>
                  <w:rFonts w:eastAsia="Calibri"/>
                  <w:color w:val="auto"/>
                  <w:lang w:val="en-US"/>
                </w:rPr>
                <w:t>https://edu.nsmu.ru/course/view.php?id=14187</w:t>
              </w:r>
            </w:hyperlink>
            <w:r w:rsidRPr="00E340B5">
              <w:rPr>
                <w:rFonts w:eastAsia="Calibri"/>
                <w:lang w:val="en-US"/>
              </w:rPr>
              <w:t xml:space="preserve"> </w:t>
            </w:r>
          </w:p>
          <w:p w14:paraId="40EDB842" w14:textId="77777777" w:rsidR="00956517" w:rsidRPr="00E340B5" w:rsidRDefault="00956517"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AC28F4B"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43387E8F" w14:textId="77777777" w:rsidR="00956517" w:rsidRPr="00E340B5" w:rsidRDefault="00956517" w:rsidP="00956517">
      <w:pPr>
        <w:shd w:val="clear" w:color="auto" w:fill="FFFFFF"/>
        <w:tabs>
          <w:tab w:val="left" w:leader="dot" w:pos="7721"/>
        </w:tabs>
        <w:ind w:right="-5"/>
        <w:jc w:val="both"/>
        <w:outlineLvl w:val="0"/>
        <w:rPr>
          <w:lang w:val="en-US"/>
        </w:rPr>
      </w:pPr>
    </w:p>
    <w:p w14:paraId="695C0EE9" w14:textId="77777777" w:rsidR="00805AA7" w:rsidRPr="00E340B5" w:rsidRDefault="00805AA7" w:rsidP="00805AA7">
      <w:pPr>
        <w:jc w:val="both"/>
        <w:rPr>
          <w:lang w:val="en-US"/>
        </w:rPr>
      </w:pPr>
    </w:p>
    <w:p w14:paraId="0BB4EE1E" w14:textId="77777777" w:rsidR="00805AA7" w:rsidRPr="00E340B5" w:rsidRDefault="00805AA7" w:rsidP="00805AA7">
      <w:pPr>
        <w:jc w:val="both"/>
        <w:rPr>
          <w:lang w:val="en-US"/>
        </w:rPr>
      </w:pPr>
    </w:p>
    <w:p w14:paraId="371FB6D6" w14:textId="77777777" w:rsidR="00805AA7" w:rsidRPr="00E340B5" w:rsidRDefault="00805AA7" w:rsidP="00805AA7">
      <w:pPr>
        <w:shd w:val="clear" w:color="auto" w:fill="FFFFFF"/>
        <w:tabs>
          <w:tab w:val="left" w:leader="dot" w:pos="7721"/>
        </w:tabs>
        <w:ind w:right="470"/>
        <w:jc w:val="center"/>
        <w:rPr>
          <w:b/>
          <w:spacing w:val="-10"/>
          <w:u w:val="single"/>
          <w:lang w:val="en-US"/>
        </w:rPr>
      </w:pPr>
      <w:r w:rsidRPr="00E340B5">
        <w:rPr>
          <w:b/>
          <w:spacing w:val="-10"/>
          <w:u w:val="single"/>
          <w:lang w:val="en-US"/>
        </w:rPr>
        <w:t>Discipline “Cardiology”</w:t>
      </w:r>
    </w:p>
    <w:p w14:paraId="56B60396" w14:textId="77777777" w:rsidR="00805AA7" w:rsidRPr="00E340B5" w:rsidRDefault="00805AA7" w:rsidP="00805AA7">
      <w:pPr>
        <w:shd w:val="clear" w:color="auto" w:fill="FFFFFF"/>
        <w:tabs>
          <w:tab w:val="left" w:leader="dot" w:pos="7721"/>
        </w:tabs>
        <w:ind w:right="470"/>
        <w:jc w:val="center"/>
        <w:rPr>
          <w:bCs/>
          <w:spacing w:val="-10"/>
          <w:lang w:val="en-US"/>
        </w:rPr>
      </w:pPr>
      <w:r w:rsidRPr="00E340B5">
        <w:rPr>
          <w:bCs/>
          <w:spacing w:val="-10"/>
          <w:lang w:val="en-US"/>
        </w:rPr>
        <w:t>Term – 7</w:t>
      </w:r>
    </w:p>
    <w:p w14:paraId="1FB47526" w14:textId="77777777" w:rsidR="00805AA7" w:rsidRPr="00E340B5" w:rsidRDefault="00805AA7" w:rsidP="00805AA7">
      <w:pPr>
        <w:shd w:val="clear" w:color="auto" w:fill="FFFFFF"/>
        <w:tabs>
          <w:tab w:val="left" w:leader="dot" w:pos="7721"/>
        </w:tabs>
        <w:ind w:right="470"/>
        <w:jc w:val="center"/>
        <w:rPr>
          <w:bCs/>
          <w:spacing w:val="-10"/>
          <w:lang w:val="en-US"/>
        </w:rPr>
      </w:pPr>
      <w:r w:rsidRPr="00E340B5">
        <w:rPr>
          <w:bCs/>
          <w:spacing w:val="-10"/>
          <w:lang w:val="en-US"/>
        </w:rPr>
        <w:t xml:space="preserve">Course – 4th </w:t>
      </w:r>
    </w:p>
    <w:p w14:paraId="68FEFC9B" w14:textId="77777777" w:rsidR="00805AA7" w:rsidRPr="00E340B5" w:rsidRDefault="00805AA7" w:rsidP="00805AA7">
      <w:pPr>
        <w:shd w:val="clear" w:color="auto" w:fill="FFFFFF"/>
        <w:tabs>
          <w:tab w:val="left" w:leader="dot" w:pos="7721"/>
        </w:tabs>
        <w:ind w:right="470"/>
        <w:jc w:val="center"/>
        <w:rPr>
          <w:b/>
          <w:spacing w:val="-10"/>
          <w:u w:val="single"/>
          <w:lang w:val="en-US"/>
        </w:rPr>
      </w:pPr>
      <w:r w:rsidRPr="00E340B5">
        <w:rPr>
          <w:b/>
          <w:spacing w:val="-10"/>
          <w:u w:val="single"/>
          <w:lang w:val="en-US"/>
        </w:rPr>
        <w:t>Topic: Cardiac arrhythmias. Tachyarrhythmias</w:t>
      </w:r>
    </w:p>
    <w:p w14:paraId="192DC34B" w14:textId="77777777" w:rsidR="00805AA7" w:rsidRPr="00E340B5" w:rsidRDefault="00805AA7" w:rsidP="00805AA7">
      <w:pPr>
        <w:shd w:val="clear" w:color="auto" w:fill="FFFFFF"/>
        <w:tabs>
          <w:tab w:val="left" w:leader="dot" w:pos="7721"/>
        </w:tabs>
        <w:ind w:right="470"/>
        <w:jc w:val="center"/>
        <w:rPr>
          <w:b/>
          <w:spacing w:val="-10"/>
          <w:u w:val="single"/>
          <w:lang w:val="en-US"/>
        </w:rPr>
      </w:pPr>
    </w:p>
    <w:p w14:paraId="0BA9C6D4" w14:textId="77777777" w:rsidR="00805AA7" w:rsidRPr="00E340B5" w:rsidRDefault="00805AA7" w:rsidP="00805AA7">
      <w:pPr>
        <w:shd w:val="clear" w:color="auto" w:fill="FFFFFF"/>
        <w:tabs>
          <w:tab w:val="left" w:leader="dot" w:pos="7721"/>
        </w:tabs>
        <w:ind w:right="470"/>
        <w:jc w:val="center"/>
        <w:rPr>
          <w:b/>
          <w:spacing w:val="-10"/>
          <w:lang w:val="en-US"/>
        </w:rPr>
      </w:pPr>
      <w:r w:rsidRPr="00E340B5">
        <w:rPr>
          <w:b/>
          <w:spacing w:val="-10"/>
          <w:lang w:val="en-US"/>
        </w:rPr>
        <w:t>The purpose of the lesson</w:t>
      </w:r>
    </w:p>
    <w:p w14:paraId="0B3D576F" w14:textId="77777777" w:rsidR="00805AA7" w:rsidRPr="00E340B5" w:rsidRDefault="00805AA7" w:rsidP="00805AA7">
      <w:pPr>
        <w:shd w:val="clear" w:color="auto" w:fill="FFFFFF"/>
        <w:tabs>
          <w:tab w:val="left" w:leader="dot" w:pos="7721"/>
        </w:tabs>
        <w:ind w:right="470"/>
        <w:jc w:val="both"/>
        <w:rPr>
          <w:bCs/>
          <w:spacing w:val="-10"/>
          <w:lang w:val="en-US"/>
        </w:rPr>
      </w:pPr>
      <w:r w:rsidRPr="00E340B5">
        <w:rPr>
          <w:bCs/>
          <w:spacing w:val="-10"/>
          <w:lang w:val="en-US"/>
        </w:rPr>
        <w:t>• training of students to carry out professional activities in the field of diagnosis, treatment, emergency care and prevention of major cardiac arrhythmias (tachyarrhythmias).</w:t>
      </w:r>
    </w:p>
    <w:p w14:paraId="4B4FFB70" w14:textId="77777777" w:rsidR="00805AA7" w:rsidRPr="00E340B5" w:rsidRDefault="00805AA7" w:rsidP="00805AA7">
      <w:pPr>
        <w:shd w:val="clear" w:color="auto" w:fill="FFFFFF"/>
        <w:tabs>
          <w:tab w:val="left" w:leader="dot" w:pos="7721"/>
        </w:tabs>
        <w:ind w:right="470"/>
        <w:jc w:val="center"/>
        <w:rPr>
          <w:b/>
          <w:spacing w:val="-10"/>
          <w:lang w:val="en-US"/>
        </w:rPr>
      </w:pPr>
      <w:r w:rsidRPr="00E340B5">
        <w:rPr>
          <w:b/>
          <w:spacing w:val="-10"/>
          <w:lang w:val="en-US"/>
        </w:rPr>
        <w:t>Tasks</w:t>
      </w:r>
    </w:p>
    <w:p w14:paraId="566DE7C7" w14:textId="77777777" w:rsidR="00805AA7" w:rsidRPr="00E340B5" w:rsidRDefault="00805AA7" w:rsidP="00805AA7">
      <w:pPr>
        <w:shd w:val="clear" w:color="auto" w:fill="FFFFFF"/>
        <w:tabs>
          <w:tab w:val="left" w:leader="dot" w:pos="7721"/>
        </w:tabs>
        <w:ind w:right="470"/>
        <w:jc w:val="both"/>
        <w:rPr>
          <w:bCs/>
          <w:spacing w:val="-10"/>
          <w:lang w:val="en-US"/>
        </w:rPr>
      </w:pPr>
      <w:r w:rsidRPr="00E340B5">
        <w:rPr>
          <w:bCs/>
          <w:spacing w:val="-10"/>
          <w:lang w:val="en-US"/>
        </w:rPr>
        <w:t>• To study the etiology, pathogenesis and classification of major cardiac arrhythmias, clinical picture, diagnosis, detection of an emergency condition caused by arrhythmia, and emergency care.</w:t>
      </w:r>
    </w:p>
    <w:p w14:paraId="5161B34E" w14:textId="77777777" w:rsidR="00805AA7" w:rsidRPr="00E340B5" w:rsidRDefault="00805AA7" w:rsidP="00805AA7">
      <w:pPr>
        <w:shd w:val="clear" w:color="auto" w:fill="FFFFFF"/>
        <w:tabs>
          <w:tab w:val="left" w:leader="dot" w:pos="7721"/>
        </w:tabs>
        <w:ind w:right="470"/>
        <w:jc w:val="both"/>
        <w:rPr>
          <w:bCs/>
          <w:spacing w:val="-10"/>
          <w:lang w:val="en-US"/>
        </w:rPr>
      </w:pPr>
      <w:r w:rsidRPr="00E340B5">
        <w:rPr>
          <w:bCs/>
          <w:spacing w:val="-10"/>
          <w:lang w:val="en-US"/>
        </w:rPr>
        <w:t>• Be able to assume the presence of cardiac arrhythmias and conduction disorders according to clinical data.</w:t>
      </w:r>
    </w:p>
    <w:p w14:paraId="2C289466" w14:textId="77777777" w:rsidR="00805AA7" w:rsidRPr="00E340B5" w:rsidRDefault="00805AA7" w:rsidP="00805AA7">
      <w:pPr>
        <w:shd w:val="clear" w:color="auto" w:fill="FFFFFF"/>
        <w:tabs>
          <w:tab w:val="left" w:leader="dot" w:pos="7721"/>
        </w:tabs>
        <w:ind w:right="470"/>
        <w:jc w:val="both"/>
        <w:rPr>
          <w:bCs/>
          <w:spacing w:val="-10"/>
          <w:lang w:val="en-US"/>
        </w:rPr>
      </w:pPr>
      <w:r w:rsidRPr="00E340B5">
        <w:rPr>
          <w:bCs/>
          <w:spacing w:val="-10"/>
          <w:lang w:val="en-US"/>
        </w:rPr>
        <w:t>• Make a conclusion on an electrocardiogram (ECG) and establish a diagnosis.</w:t>
      </w:r>
    </w:p>
    <w:p w14:paraId="2BD1D776" w14:textId="77777777" w:rsidR="00805AA7" w:rsidRPr="00E340B5" w:rsidRDefault="00805AA7" w:rsidP="00805AA7">
      <w:pPr>
        <w:shd w:val="clear" w:color="auto" w:fill="FFFFFF"/>
        <w:tabs>
          <w:tab w:val="left" w:leader="dot" w:pos="7721"/>
        </w:tabs>
        <w:ind w:right="470"/>
        <w:jc w:val="both"/>
        <w:rPr>
          <w:bCs/>
          <w:spacing w:val="-10"/>
          <w:lang w:val="en-US"/>
        </w:rPr>
      </w:pPr>
      <w:r w:rsidRPr="00E340B5">
        <w:rPr>
          <w:bCs/>
          <w:spacing w:val="-10"/>
          <w:lang w:val="en-US"/>
        </w:rPr>
        <w:lastRenderedPageBreak/>
        <w:t>• Conduct a diagnostic search and create an algorithm for emergency care for tachyarrhythmias.</w:t>
      </w:r>
    </w:p>
    <w:p w14:paraId="2C438B82" w14:textId="77777777" w:rsidR="00805AA7" w:rsidRPr="00E340B5" w:rsidRDefault="00805AA7" w:rsidP="00805AA7">
      <w:pPr>
        <w:shd w:val="clear" w:color="auto" w:fill="FFFFFF"/>
        <w:tabs>
          <w:tab w:val="left" w:leader="dot" w:pos="7721"/>
        </w:tabs>
        <w:ind w:right="470"/>
        <w:jc w:val="center"/>
        <w:rPr>
          <w:bCs/>
          <w:spacing w:val="-10"/>
          <w:lang w:val="en-US"/>
        </w:rPr>
      </w:pPr>
    </w:p>
    <w:p w14:paraId="364BB233" w14:textId="77777777" w:rsidR="00805AA7" w:rsidRPr="00E340B5" w:rsidRDefault="00805AA7" w:rsidP="00805AA7">
      <w:pPr>
        <w:shd w:val="clear" w:color="auto" w:fill="FFFFFF"/>
        <w:tabs>
          <w:tab w:val="left" w:leader="dot" w:pos="7721"/>
        </w:tabs>
        <w:ind w:right="470"/>
        <w:jc w:val="center"/>
        <w:rPr>
          <w:b/>
          <w:spacing w:val="-10"/>
          <w:lang w:val="en-US"/>
        </w:rPr>
      </w:pPr>
      <w:r w:rsidRPr="00E340B5">
        <w:rPr>
          <w:b/>
          <w:spacing w:val="-10"/>
          <w:lang w:val="en-US"/>
        </w:rPr>
        <w:t>Basic concepts that should be learned by students</w:t>
      </w:r>
    </w:p>
    <w:p w14:paraId="11001C4E" w14:textId="77777777" w:rsidR="00805AA7" w:rsidRPr="00E340B5" w:rsidRDefault="00805AA7" w:rsidP="00805AA7">
      <w:pPr>
        <w:shd w:val="clear" w:color="auto" w:fill="FFFFFF"/>
        <w:tabs>
          <w:tab w:val="left" w:leader="dot" w:pos="7721"/>
        </w:tabs>
        <w:ind w:right="470"/>
        <w:jc w:val="center"/>
        <w:rPr>
          <w:b/>
          <w:spacing w:val="-10"/>
          <w:lang w:val="en-US"/>
        </w:rPr>
      </w:pPr>
      <w:r w:rsidRPr="00E340B5">
        <w:rPr>
          <w:b/>
          <w:spacing w:val="-10"/>
          <w:lang w:val="en-US"/>
        </w:rPr>
        <w:t>in the process of studying the topic</w:t>
      </w:r>
    </w:p>
    <w:p w14:paraId="4C4AA4A4"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 Allorhythmia,</w:t>
      </w:r>
    </w:p>
    <w:p w14:paraId="669B0C48"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 re-entry mechanism,</w:t>
      </w:r>
    </w:p>
    <w:p w14:paraId="653304CA"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 tachyarrhythmia,</w:t>
      </w:r>
    </w:p>
    <w:p w14:paraId="714BA307"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 trigger mechanism.</w:t>
      </w:r>
    </w:p>
    <w:p w14:paraId="7DBA4816" w14:textId="77777777" w:rsidR="00805AA7" w:rsidRPr="00E340B5" w:rsidRDefault="00805AA7" w:rsidP="00805AA7">
      <w:pPr>
        <w:shd w:val="clear" w:color="auto" w:fill="FFFFFF"/>
        <w:tabs>
          <w:tab w:val="left" w:leader="dot" w:pos="7721"/>
        </w:tabs>
        <w:ind w:right="470"/>
        <w:rPr>
          <w:bCs/>
          <w:spacing w:val="-10"/>
          <w:lang w:val="en-US"/>
        </w:rPr>
      </w:pPr>
    </w:p>
    <w:p w14:paraId="6E6C80A1" w14:textId="77777777" w:rsidR="00805AA7" w:rsidRPr="00E340B5" w:rsidRDefault="00805AA7" w:rsidP="00805AA7">
      <w:pPr>
        <w:shd w:val="clear" w:color="auto" w:fill="FFFFFF"/>
        <w:tabs>
          <w:tab w:val="left" w:leader="dot" w:pos="7721"/>
        </w:tabs>
        <w:ind w:right="470"/>
        <w:jc w:val="center"/>
        <w:rPr>
          <w:b/>
          <w:spacing w:val="-10"/>
          <w:lang w:val="en-US"/>
        </w:rPr>
      </w:pPr>
      <w:r w:rsidRPr="00E340B5">
        <w:rPr>
          <w:b/>
          <w:spacing w:val="-10"/>
          <w:lang w:val="en-US"/>
        </w:rPr>
        <w:t>Questions for the lesson</w:t>
      </w:r>
    </w:p>
    <w:p w14:paraId="538F9E71"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 xml:space="preserve">1. Modern fundamentals of electrophysiology of cardiac activity. The main mechanisms of the formation of cardiac arrhythmias (CA), differential diagnosis of the main types of CA. Classification of CAs. </w:t>
      </w:r>
      <w:proofErr w:type="spellStart"/>
      <w:r w:rsidRPr="00E340B5">
        <w:rPr>
          <w:bCs/>
          <w:spacing w:val="-10"/>
          <w:lang w:val="en-US"/>
        </w:rPr>
        <w:t>Nomotopic</w:t>
      </w:r>
      <w:proofErr w:type="spellEnd"/>
      <w:r w:rsidRPr="00E340B5">
        <w:rPr>
          <w:bCs/>
          <w:spacing w:val="-10"/>
          <w:lang w:val="en-US"/>
        </w:rPr>
        <w:t xml:space="preserve"> CAs. Passive heterotopias, replacement contractions and rhythms, rhythms from the atria, etc.</w:t>
      </w:r>
    </w:p>
    <w:p w14:paraId="47BE3BED"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2. Extrasystole, classification, gradations of ventricular extrasystoles according to Lohn and Wolf, diagnostic methods. Atypical variants of extrasystole: blocked, with aberration of the ventricular complex. Approaches to treatment.</w:t>
      </w:r>
    </w:p>
    <w:p w14:paraId="680DDBFF"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3. Paroxysmal and non-paroxysmal tachycardia, differentially-</w:t>
      </w:r>
    </w:p>
    <w:p w14:paraId="76BDAADD"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 xml:space="preserve">diagnostic criteria. The concept of </w:t>
      </w:r>
      <w:proofErr w:type="spellStart"/>
      <w:r w:rsidRPr="00E340B5">
        <w:rPr>
          <w:bCs/>
          <w:spacing w:val="-10"/>
          <w:lang w:val="en-US"/>
        </w:rPr>
        <w:t>sino</w:t>
      </w:r>
      <w:proofErr w:type="spellEnd"/>
      <w:r w:rsidRPr="00E340B5">
        <w:rPr>
          <w:bCs/>
          <w:spacing w:val="-10"/>
          <w:lang w:val="en-US"/>
        </w:rPr>
        <w:t>-atrial and atrial tachycardia.</w:t>
      </w:r>
    </w:p>
    <w:p w14:paraId="6550C955"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 xml:space="preserve">4. Ventricular preexcitation syndromes, classification, prevalence, preexcitation phenomenon, diagnostic criteria. Terminology of types of pre-arousal syndromes. Variants of CA in pre-arousal syndromes. Clinic, diagnosis, treatment. </w:t>
      </w:r>
    </w:p>
    <w:p w14:paraId="6748B531"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5. Atrio-ventricular tachycardia (A-V T), classification, diagnostic criteria, treatment. Features of A-V T in the syndrome of VPU, diagnosis, differential diagnosis. Emergency care.</w:t>
      </w:r>
    </w:p>
    <w:p w14:paraId="6B5C078B"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 xml:space="preserve">6. Ventricular tachycardia (VT), etiology, pathogenesis, clinic, diagnosis, prevalence. Monomorphic, polymorphic, bidirectional VT. Urgent conditions related to life and assistance with them.                                                               </w:t>
      </w:r>
    </w:p>
    <w:p w14:paraId="449A4B2B"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7. Classification, clinical pharmacology of antiarrhythmic drugs. Modern principles of CA pharmacotherapy, Complications of antiarrhythmic therapy. Non-drug therapy of the CA.</w:t>
      </w:r>
    </w:p>
    <w:p w14:paraId="6E428B35" w14:textId="77777777" w:rsidR="00805AA7" w:rsidRPr="00E340B5" w:rsidRDefault="00805AA7" w:rsidP="00805AA7">
      <w:pPr>
        <w:shd w:val="clear" w:color="auto" w:fill="FFFFFF"/>
        <w:tabs>
          <w:tab w:val="left" w:leader="dot" w:pos="7721"/>
        </w:tabs>
        <w:ind w:right="470"/>
        <w:rPr>
          <w:b/>
          <w:spacing w:val="-10"/>
          <w:lang w:val="en-US"/>
        </w:rPr>
      </w:pPr>
    </w:p>
    <w:p w14:paraId="09E36140" w14:textId="77777777" w:rsidR="00805AA7" w:rsidRPr="00E340B5" w:rsidRDefault="00805AA7" w:rsidP="00805AA7">
      <w:pPr>
        <w:shd w:val="clear" w:color="auto" w:fill="FFFFFF"/>
        <w:tabs>
          <w:tab w:val="left" w:leader="dot" w:pos="7721"/>
        </w:tabs>
        <w:ind w:right="470"/>
        <w:jc w:val="center"/>
        <w:rPr>
          <w:b/>
          <w:spacing w:val="-10"/>
          <w:lang w:val="en-US"/>
        </w:rPr>
      </w:pPr>
      <w:r w:rsidRPr="00E340B5">
        <w:rPr>
          <w:b/>
          <w:spacing w:val="-10"/>
          <w:lang w:val="en-US"/>
        </w:rPr>
        <w:t>Questions for self-control</w:t>
      </w:r>
    </w:p>
    <w:p w14:paraId="7316846D"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1. Etiology, pathogenesis of arrhythmias.</w:t>
      </w:r>
    </w:p>
    <w:p w14:paraId="41E341EF"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2. Definition of arrhythmia.</w:t>
      </w:r>
    </w:p>
    <w:p w14:paraId="46653CE0"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3. Modern classification of arrhythmias.</w:t>
      </w:r>
    </w:p>
    <w:p w14:paraId="34DD290E"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4. Clinical manifestations in emergency conditions associated with arrhythmia.</w:t>
      </w:r>
    </w:p>
    <w:p w14:paraId="237CC319"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5. Diagnostic methods (laboratory and instrumental).</w:t>
      </w:r>
    </w:p>
    <w:p w14:paraId="045554BA"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6. Differential diagnosis according to the leading clinical syndrome.</w:t>
      </w:r>
    </w:p>
    <w:p w14:paraId="58A0115A" w14:textId="77777777" w:rsidR="00805AA7" w:rsidRPr="00E340B5" w:rsidRDefault="00805AA7" w:rsidP="00805AA7">
      <w:pPr>
        <w:shd w:val="clear" w:color="auto" w:fill="FFFFFF"/>
        <w:tabs>
          <w:tab w:val="left" w:leader="dot" w:pos="7721"/>
        </w:tabs>
        <w:ind w:right="470"/>
        <w:rPr>
          <w:bCs/>
          <w:spacing w:val="-10"/>
          <w:lang w:val="en-US"/>
        </w:rPr>
      </w:pPr>
      <w:r w:rsidRPr="00E340B5">
        <w:rPr>
          <w:bCs/>
          <w:spacing w:val="-10"/>
          <w:lang w:val="en-US"/>
        </w:rPr>
        <w:t>7. Emergency care for various types of arrhythmias.</w:t>
      </w:r>
    </w:p>
    <w:p w14:paraId="0FC682DD" w14:textId="77777777" w:rsidR="00805AA7" w:rsidRPr="00E340B5" w:rsidRDefault="00805AA7" w:rsidP="00805AA7">
      <w:pPr>
        <w:shd w:val="clear" w:color="auto" w:fill="FFFFFF"/>
        <w:tabs>
          <w:tab w:val="left" w:leader="dot" w:pos="7721"/>
        </w:tabs>
        <w:ind w:right="470"/>
        <w:rPr>
          <w:b/>
          <w:spacing w:val="-10"/>
          <w:lang w:val="en-US"/>
        </w:rPr>
      </w:pPr>
    </w:p>
    <w:p w14:paraId="4D97119B"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378B3F6D" w14:textId="77777777" w:rsidR="001A7983" w:rsidRPr="00E340B5" w:rsidRDefault="001A7983"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40D0373" w14:textId="77777777" w:rsidR="001A7983" w:rsidRPr="00E340B5" w:rsidRDefault="001A7983" w:rsidP="00087FE7">
      <w:pPr>
        <w:numPr>
          <w:ilvl w:val="0"/>
          <w:numId w:val="25"/>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7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324A3E3A" w14:textId="77777777" w:rsidR="001A7983" w:rsidRPr="00E340B5" w:rsidRDefault="001A7983" w:rsidP="00087FE7">
      <w:pPr>
        <w:numPr>
          <w:ilvl w:val="0"/>
          <w:numId w:val="25"/>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7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6541FCD4" w14:textId="77777777" w:rsidR="001A7983" w:rsidRPr="00E340B5" w:rsidRDefault="001A7983" w:rsidP="00087FE7">
      <w:pPr>
        <w:numPr>
          <w:ilvl w:val="0"/>
          <w:numId w:val="25"/>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7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F8D2EFA" w14:textId="77777777" w:rsidR="001A7983" w:rsidRPr="00E340B5" w:rsidRDefault="001A7983"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64FFE1E" w14:textId="77777777" w:rsidR="001A7983" w:rsidRPr="00E340B5" w:rsidRDefault="001A7983" w:rsidP="00087FE7">
      <w:pPr>
        <w:numPr>
          <w:ilvl w:val="0"/>
          <w:numId w:val="2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5D4A1CF" w14:textId="77777777" w:rsidR="001A7983" w:rsidRPr="00E340B5" w:rsidRDefault="001A7983" w:rsidP="00087FE7">
      <w:pPr>
        <w:numPr>
          <w:ilvl w:val="0"/>
          <w:numId w:val="26"/>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7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9506507" w14:textId="77777777" w:rsidR="001A7983" w:rsidRPr="00E340B5" w:rsidRDefault="001A7983" w:rsidP="00087FE7">
      <w:pPr>
        <w:numPr>
          <w:ilvl w:val="0"/>
          <w:numId w:val="26"/>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7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C40ADC8" w14:textId="77777777" w:rsidR="001A7983" w:rsidRPr="00E340B5" w:rsidRDefault="001A7983" w:rsidP="00087FE7">
      <w:pPr>
        <w:numPr>
          <w:ilvl w:val="0"/>
          <w:numId w:val="26"/>
        </w:numPr>
        <w:shd w:val="clear" w:color="auto" w:fill="FFFFFF"/>
        <w:tabs>
          <w:tab w:val="clear" w:pos="785"/>
          <w:tab w:val="num" w:pos="720"/>
          <w:tab w:val="left" w:leader="dot" w:pos="7721"/>
        </w:tabs>
        <w:ind w:left="720" w:right="471"/>
        <w:jc w:val="both"/>
        <w:outlineLvl w:val="0"/>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7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857D59B" w14:textId="77777777" w:rsidR="001A7983" w:rsidRPr="00E340B5" w:rsidRDefault="001A7983" w:rsidP="00087FE7">
      <w:pPr>
        <w:numPr>
          <w:ilvl w:val="0"/>
          <w:numId w:val="26"/>
        </w:numPr>
        <w:shd w:val="clear" w:color="auto" w:fill="FFFFFF"/>
        <w:tabs>
          <w:tab w:val="clear" w:pos="785"/>
          <w:tab w:val="num" w:pos="720"/>
          <w:tab w:val="left" w:leader="dot" w:pos="7721"/>
        </w:tabs>
        <w:ind w:left="720" w:right="471"/>
        <w:jc w:val="both"/>
        <w:outlineLvl w:val="0"/>
      </w:pPr>
      <w:proofErr w:type="spellStart"/>
      <w:r w:rsidRPr="00E340B5">
        <w:rPr>
          <w:i/>
          <w:lang w:val="en-US"/>
        </w:rPr>
        <w:t>Golwalla</w:t>
      </w:r>
      <w:proofErr w:type="spellEnd"/>
      <w:r w:rsidRPr="00E340B5">
        <w:rPr>
          <w:i/>
          <w:lang w:val="en-US"/>
        </w:rPr>
        <w:t xml:space="preserve"> S.A.</w:t>
      </w:r>
      <w:r w:rsidRPr="00E340B5">
        <w:rPr>
          <w:lang w:val="en-US"/>
        </w:rPr>
        <w:t xml:space="preserve"> </w:t>
      </w:r>
      <w:proofErr w:type="spellStart"/>
      <w:r w:rsidRPr="00E340B5">
        <w:rPr>
          <w:lang w:val="en-US"/>
        </w:rPr>
        <w:t>Golwalla’s</w:t>
      </w:r>
      <w:proofErr w:type="spellEnd"/>
      <w:r w:rsidRPr="00E340B5">
        <w:rPr>
          <w:lang w:val="en-US"/>
        </w:rPr>
        <w:t xml:space="preserve"> Electrocardiography for Medical Students and General Practitioners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15th ed. – Jaypee Brothers Medical Pub, 2022. – 82 pp. </w:t>
      </w:r>
      <w:hyperlink r:id="rId8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/9789354654923 </w:t>
        </w:r>
      </w:hyperlink>
      <w:r w:rsidRPr="00E340B5">
        <w:t xml:space="preserve">(дата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CAA7034" w14:textId="77777777" w:rsidR="00805AA7" w:rsidRPr="00E340B5" w:rsidRDefault="00805AA7" w:rsidP="00805AA7">
      <w:pPr>
        <w:shd w:val="clear" w:color="auto" w:fill="FFFFFF"/>
        <w:tabs>
          <w:tab w:val="left" w:leader="dot" w:pos="7721"/>
        </w:tabs>
        <w:ind w:right="470"/>
        <w:outlineLvl w:val="0"/>
        <w:rPr>
          <w:b/>
          <w:bCs/>
          <w:spacing w:val="1"/>
        </w:rPr>
      </w:pPr>
    </w:p>
    <w:p w14:paraId="719F4D02" w14:textId="77777777" w:rsidR="00956517" w:rsidRPr="00E340B5" w:rsidRDefault="00956517"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75A48EE" w14:textId="77777777" w:rsidR="00956517" w:rsidRPr="00E340B5" w:rsidRDefault="00956517" w:rsidP="0095651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56517" w:rsidRPr="00E340B5" w14:paraId="43A8C5F8" w14:textId="77777777" w:rsidTr="002D181D">
        <w:tc>
          <w:tcPr>
            <w:tcW w:w="534" w:type="dxa"/>
          </w:tcPr>
          <w:p w14:paraId="2DAC8809"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EEB963D"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EEF7B40" w14:textId="77777777" w:rsidR="00956517" w:rsidRPr="00E340B5" w:rsidRDefault="00956517"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4581EF8" w14:textId="77777777" w:rsidR="00956517" w:rsidRPr="00E340B5" w:rsidRDefault="00956517"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56517" w:rsidRPr="009E39B6" w14:paraId="7C3C983F" w14:textId="77777777" w:rsidTr="002D181D">
        <w:tc>
          <w:tcPr>
            <w:tcW w:w="534" w:type="dxa"/>
          </w:tcPr>
          <w:p w14:paraId="3CBF8593"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1A742103"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42323F0" w14:textId="77777777" w:rsidR="00956517" w:rsidRPr="00E340B5" w:rsidRDefault="00956517" w:rsidP="002D181D">
            <w:pPr>
              <w:tabs>
                <w:tab w:val="left" w:leader="dot" w:pos="7721"/>
              </w:tabs>
              <w:ind w:right="470"/>
              <w:outlineLvl w:val="0"/>
              <w:rPr>
                <w:rFonts w:eastAsia="Calibri"/>
                <w:lang w:val="en-US"/>
              </w:rPr>
            </w:pPr>
            <w:hyperlink r:id="rId81" w:history="1">
              <w:r w:rsidRPr="00E340B5">
                <w:rPr>
                  <w:rStyle w:val="af1"/>
                  <w:color w:val="auto"/>
                </w:rPr>
                <w:t>https://el.nsmu.ru/</w:t>
              </w:r>
            </w:hyperlink>
            <w:r w:rsidRPr="00E340B5">
              <w:rPr>
                <w:lang w:val="en-US"/>
              </w:rPr>
              <w:t xml:space="preserve"> </w:t>
            </w:r>
          </w:p>
        </w:tc>
        <w:tc>
          <w:tcPr>
            <w:tcW w:w="3793" w:type="dxa"/>
          </w:tcPr>
          <w:p w14:paraId="0326A2B4"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E340B5" w14:paraId="71D0F946" w14:textId="77777777" w:rsidTr="002D181D">
        <w:tc>
          <w:tcPr>
            <w:tcW w:w="534" w:type="dxa"/>
          </w:tcPr>
          <w:p w14:paraId="3BA9A652"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765E64E3"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E515526" w14:textId="77777777" w:rsidR="00956517" w:rsidRPr="00E340B5" w:rsidRDefault="00956517"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313C4FDF"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Open resource</w:t>
            </w:r>
          </w:p>
        </w:tc>
      </w:tr>
      <w:tr w:rsidR="00956517" w:rsidRPr="009E39B6" w14:paraId="532B3324" w14:textId="77777777" w:rsidTr="002D181D">
        <w:tc>
          <w:tcPr>
            <w:tcW w:w="534" w:type="dxa"/>
          </w:tcPr>
          <w:p w14:paraId="78F7D568"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56C2F509" w14:textId="77777777" w:rsidR="00956517" w:rsidRPr="00E340B5" w:rsidRDefault="00956517"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103F36A9" w14:textId="77777777" w:rsidR="00956517" w:rsidRPr="00E340B5" w:rsidRDefault="00956517" w:rsidP="002D181D">
            <w:pPr>
              <w:ind w:left="33" w:hanging="33"/>
              <w:rPr>
                <w:rFonts w:eastAsia="Calibri"/>
                <w:lang w:val="en-US"/>
              </w:rPr>
            </w:pPr>
            <w:r w:rsidRPr="00E340B5">
              <w:t>www.jaypeedigital.com</w:t>
            </w:r>
          </w:p>
        </w:tc>
        <w:tc>
          <w:tcPr>
            <w:tcW w:w="3793" w:type="dxa"/>
          </w:tcPr>
          <w:p w14:paraId="6420A372"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9E39B6" w14:paraId="32490F2A" w14:textId="77777777" w:rsidTr="002D181D">
        <w:tc>
          <w:tcPr>
            <w:tcW w:w="534" w:type="dxa"/>
          </w:tcPr>
          <w:p w14:paraId="3B55C70B"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64C1B81A" w14:textId="77777777" w:rsidR="00956517" w:rsidRPr="00E340B5" w:rsidRDefault="00956517"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76C0A5BE" w14:textId="77777777" w:rsidR="00956517" w:rsidRPr="00E340B5" w:rsidRDefault="00956517" w:rsidP="002D181D">
            <w:pPr>
              <w:ind w:left="33" w:hanging="33"/>
            </w:pPr>
            <w:r w:rsidRPr="00E340B5">
              <w:t>pubmed.ncbi.nlm.nih.gov</w:t>
            </w:r>
          </w:p>
        </w:tc>
        <w:tc>
          <w:tcPr>
            <w:tcW w:w="3793" w:type="dxa"/>
          </w:tcPr>
          <w:p w14:paraId="57A3643B"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56517" w:rsidRPr="009E39B6" w14:paraId="3B23BE76" w14:textId="77777777" w:rsidTr="002D181D">
        <w:tc>
          <w:tcPr>
            <w:tcW w:w="534" w:type="dxa"/>
          </w:tcPr>
          <w:p w14:paraId="37D78F08"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6396F867" w14:textId="77777777" w:rsidR="00956517" w:rsidRPr="00E340B5" w:rsidRDefault="00956517"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1C460BC" w14:textId="77777777" w:rsidR="00956517" w:rsidRPr="00E340B5" w:rsidRDefault="00956517" w:rsidP="002D181D">
            <w:pPr>
              <w:ind w:left="33" w:hanging="33"/>
            </w:pPr>
            <w:r w:rsidRPr="00E340B5">
              <w:t>www.studentlibrary.ru/</w:t>
            </w:r>
            <w:r w:rsidRPr="00E340B5">
              <w:br/>
            </w:r>
          </w:p>
        </w:tc>
        <w:tc>
          <w:tcPr>
            <w:tcW w:w="3793" w:type="dxa"/>
          </w:tcPr>
          <w:p w14:paraId="55BFD38D"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54E8078" w14:textId="77777777" w:rsidR="00956517" w:rsidRPr="00E340B5" w:rsidRDefault="00956517" w:rsidP="00956517">
      <w:pPr>
        <w:shd w:val="clear" w:color="auto" w:fill="FFFFFF"/>
        <w:tabs>
          <w:tab w:val="left" w:leader="dot" w:pos="7721"/>
        </w:tabs>
        <w:ind w:right="470"/>
        <w:jc w:val="both"/>
        <w:outlineLvl w:val="0"/>
        <w:rPr>
          <w:lang w:val="en-US"/>
        </w:rPr>
      </w:pPr>
    </w:p>
    <w:p w14:paraId="0FA36000" w14:textId="77777777" w:rsidR="00956517" w:rsidRPr="00E340B5" w:rsidRDefault="00956517" w:rsidP="0095651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9A6A2C4" w14:textId="77777777" w:rsidR="00956517" w:rsidRPr="00E340B5" w:rsidRDefault="00956517" w:rsidP="0095651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56517" w:rsidRPr="00E340B5" w14:paraId="094965DE" w14:textId="77777777" w:rsidTr="002D181D">
        <w:tc>
          <w:tcPr>
            <w:tcW w:w="534" w:type="dxa"/>
          </w:tcPr>
          <w:p w14:paraId="58BEE69C" w14:textId="77777777" w:rsidR="00956517" w:rsidRPr="00E340B5" w:rsidRDefault="00956517" w:rsidP="002D181D">
            <w:pPr>
              <w:tabs>
                <w:tab w:val="left" w:leader="dot" w:pos="7721"/>
              </w:tabs>
              <w:ind w:right="470"/>
              <w:jc w:val="both"/>
              <w:outlineLvl w:val="0"/>
              <w:rPr>
                <w:rFonts w:eastAsia="Calibri"/>
              </w:rPr>
            </w:pPr>
            <w:r w:rsidRPr="00E340B5">
              <w:rPr>
                <w:rFonts w:eastAsia="Calibri"/>
              </w:rPr>
              <w:t>№</w:t>
            </w:r>
          </w:p>
        </w:tc>
        <w:tc>
          <w:tcPr>
            <w:tcW w:w="2438" w:type="dxa"/>
          </w:tcPr>
          <w:p w14:paraId="2EA1CB5C" w14:textId="77777777" w:rsidR="00956517" w:rsidRPr="00E340B5" w:rsidRDefault="00956517"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003565A" w14:textId="77777777" w:rsidR="00956517" w:rsidRPr="00E340B5" w:rsidRDefault="00956517"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B146A92" w14:textId="77777777" w:rsidR="00956517" w:rsidRPr="00E340B5" w:rsidRDefault="00956517"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56517" w:rsidRPr="009E39B6" w14:paraId="08E3A39D" w14:textId="77777777" w:rsidTr="002D181D">
        <w:tc>
          <w:tcPr>
            <w:tcW w:w="534" w:type="dxa"/>
          </w:tcPr>
          <w:p w14:paraId="5FD5AED1"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lastRenderedPageBreak/>
              <w:t>2</w:t>
            </w:r>
          </w:p>
        </w:tc>
        <w:tc>
          <w:tcPr>
            <w:tcW w:w="2438" w:type="dxa"/>
          </w:tcPr>
          <w:p w14:paraId="23A07878"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E3A66B0" w14:textId="77777777" w:rsidR="00956517" w:rsidRPr="00E340B5" w:rsidRDefault="00956517"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18258A4" w14:textId="77777777" w:rsidR="00956517" w:rsidRPr="00E340B5" w:rsidRDefault="00956517" w:rsidP="002D181D">
            <w:pPr>
              <w:rPr>
                <w:rFonts w:eastAsia="Calibri"/>
                <w:lang w:val="en-US"/>
              </w:rPr>
            </w:pPr>
            <w:hyperlink r:id="rId82" w:history="1">
              <w:r w:rsidRPr="00E340B5">
                <w:rPr>
                  <w:rStyle w:val="af1"/>
                  <w:rFonts w:eastAsia="Calibri"/>
                  <w:color w:val="auto"/>
                  <w:lang w:val="en-US"/>
                </w:rPr>
                <w:t>https://edu.nsmu.ru/course/view.php?id=14187</w:t>
              </w:r>
            </w:hyperlink>
            <w:r w:rsidRPr="00E340B5">
              <w:rPr>
                <w:rFonts w:eastAsia="Calibri"/>
                <w:lang w:val="en-US"/>
              </w:rPr>
              <w:t xml:space="preserve"> </w:t>
            </w:r>
          </w:p>
          <w:p w14:paraId="008F31DF" w14:textId="77777777" w:rsidR="00956517" w:rsidRPr="00E340B5" w:rsidRDefault="00956517"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1078E486"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20086856" w14:textId="77777777" w:rsidR="00956517" w:rsidRPr="00E340B5" w:rsidRDefault="00956517" w:rsidP="00956517">
      <w:pPr>
        <w:shd w:val="clear" w:color="auto" w:fill="FFFFFF"/>
        <w:tabs>
          <w:tab w:val="left" w:leader="dot" w:pos="7721"/>
        </w:tabs>
        <w:ind w:right="-5"/>
        <w:jc w:val="both"/>
        <w:outlineLvl w:val="0"/>
        <w:rPr>
          <w:lang w:val="en-US"/>
        </w:rPr>
      </w:pPr>
    </w:p>
    <w:p w14:paraId="7D97601A" w14:textId="77777777" w:rsidR="00805AA7" w:rsidRPr="00E340B5" w:rsidRDefault="00805AA7" w:rsidP="00805AA7">
      <w:pPr>
        <w:jc w:val="center"/>
        <w:rPr>
          <w:b/>
          <w:u w:val="single"/>
          <w:lang w:val="en-US"/>
        </w:rPr>
      </w:pPr>
      <w:r w:rsidRPr="00E340B5">
        <w:rPr>
          <w:b/>
          <w:u w:val="single"/>
          <w:lang w:val="en-US"/>
        </w:rPr>
        <w:t xml:space="preserve">Topic: </w:t>
      </w:r>
      <w:proofErr w:type="spellStart"/>
      <w:r w:rsidRPr="00E340B5">
        <w:rPr>
          <w:b/>
          <w:u w:val="single"/>
          <w:lang w:val="en-US"/>
        </w:rPr>
        <w:t>Bradiarrhythmias</w:t>
      </w:r>
      <w:proofErr w:type="spellEnd"/>
      <w:r w:rsidRPr="00E340B5">
        <w:rPr>
          <w:b/>
          <w:u w:val="single"/>
          <w:lang w:val="en-US"/>
        </w:rPr>
        <w:t>.</w:t>
      </w:r>
      <w:r w:rsidR="00956517" w:rsidRPr="00E340B5">
        <w:rPr>
          <w:b/>
          <w:u w:val="single"/>
          <w:lang w:val="en-US"/>
        </w:rPr>
        <w:t xml:space="preserve"> </w:t>
      </w:r>
      <w:r w:rsidRPr="00E340B5">
        <w:rPr>
          <w:b/>
          <w:u w:val="single"/>
          <w:lang w:val="en-US"/>
        </w:rPr>
        <w:t>Cardiac conduction disorders.</w:t>
      </w:r>
    </w:p>
    <w:p w14:paraId="334EB820" w14:textId="77777777" w:rsidR="00805AA7" w:rsidRPr="00E340B5" w:rsidRDefault="00805AA7" w:rsidP="00805AA7">
      <w:pPr>
        <w:rPr>
          <w:b/>
          <w:lang w:val="en-US"/>
        </w:rPr>
      </w:pPr>
    </w:p>
    <w:p w14:paraId="6DFA6A6E" w14:textId="77777777" w:rsidR="00805AA7" w:rsidRPr="00E340B5" w:rsidRDefault="00805AA7" w:rsidP="00805AA7">
      <w:pPr>
        <w:jc w:val="center"/>
        <w:rPr>
          <w:b/>
          <w:lang w:val="en-US"/>
        </w:rPr>
      </w:pPr>
      <w:r w:rsidRPr="00E340B5">
        <w:rPr>
          <w:b/>
          <w:lang w:val="en-US"/>
        </w:rPr>
        <w:t>The purpose of the lesson</w:t>
      </w:r>
    </w:p>
    <w:p w14:paraId="3AD1F0C0" w14:textId="77777777" w:rsidR="00805AA7" w:rsidRPr="00E340B5" w:rsidRDefault="00805AA7" w:rsidP="00805AA7">
      <w:pPr>
        <w:rPr>
          <w:bCs/>
          <w:lang w:val="en-US"/>
        </w:rPr>
      </w:pPr>
      <w:r w:rsidRPr="00E340B5">
        <w:rPr>
          <w:bCs/>
          <w:lang w:val="en-US"/>
        </w:rPr>
        <w:t>• training of students to carry out professional activities in the field of diagnosis, treatment, emergency care and prevention of major cardiac arrhythmias (</w:t>
      </w:r>
      <w:proofErr w:type="spellStart"/>
      <w:r w:rsidRPr="00E340B5">
        <w:rPr>
          <w:bCs/>
          <w:lang w:val="en-US"/>
        </w:rPr>
        <w:t>bradiarrhythmias</w:t>
      </w:r>
      <w:proofErr w:type="spellEnd"/>
      <w:r w:rsidRPr="00E340B5">
        <w:rPr>
          <w:bCs/>
          <w:lang w:val="en-US"/>
        </w:rPr>
        <w:t xml:space="preserve">). </w:t>
      </w:r>
    </w:p>
    <w:p w14:paraId="230DDA15" w14:textId="77777777" w:rsidR="00805AA7" w:rsidRPr="00E340B5" w:rsidRDefault="00805AA7" w:rsidP="00805AA7">
      <w:pPr>
        <w:rPr>
          <w:b/>
          <w:lang w:val="en-US"/>
        </w:rPr>
      </w:pPr>
    </w:p>
    <w:p w14:paraId="6574136B" w14:textId="77777777" w:rsidR="00805AA7" w:rsidRPr="00E340B5" w:rsidRDefault="00805AA7" w:rsidP="00805AA7">
      <w:pPr>
        <w:jc w:val="center"/>
        <w:rPr>
          <w:b/>
          <w:lang w:val="en-US"/>
        </w:rPr>
      </w:pPr>
      <w:r w:rsidRPr="00E340B5">
        <w:rPr>
          <w:b/>
          <w:lang w:val="en-US"/>
        </w:rPr>
        <w:t>Tasks</w:t>
      </w:r>
    </w:p>
    <w:p w14:paraId="3119EE20" w14:textId="77777777" w:rsidR="00805AA7" w:rsidRPr="00E340B5" w:rsidRDefault="00805AA7" w:rsidP="00805AA7">
      <w:pPr>
        <w:rPr>
          <w:bCs/>
          <w:lang w:val="en-US"/>
        </w:rPr>
      </w:pPr>
      <w:r w:rsidRPr="00E340B5">
        <w:rPr>
          <w:bCs/>
          <w:lang w:val="en-US"/>
        </w:rPr>
        <w:t xml:space="preserve">• To study the etiology, pathogenesis and classification of </w:t>
      </w:r>
      <w:proofErr w:type="spellStart"/>
      <w:r w:rsidRPr="00E340B5">
        <w:rPr>
          <w:bCs/>
          <w:lang w:val="en-US"/>
        </w:rPr>
        <w:t>bradyarrhythmias</w:t>
      </w:r>
      <w:proofErr w:type="spellEnd"/>
      <w:r w:rsidRPr="00E340B5">
        <w:rPr>
          <w:bCs/>
          <w:lang w:val="en-US"/>
        </w:rPr>
        <w:t>, clinical picture, diagnosis, treatment, identification of emergency conditions caused by bradyarrhythmia, algorithms for emergency care.</w:t>
      </w:r>
    </w:p>
    <w:p w14:paraId="4AD11DF0" w14:textId="77777777" w:rsidR="00805AA7" w:rsidRPr="00E340B5" w:rsidRDefault="00805AA7" w:rsidP="00805AA7">
      <w:pPr>
        <w:rPr>
          <w:bCs/>
          <w:lang w:val="en-US"/>
        </w:rPr>
      </w:pPr>
      <w:r w:rsidRPr="00E340B5">
        <w:rPr>
          <w:bCs/>
          <w:lang w:val="en-US"/>
        </w:rPr>
        <w:t xml:space="preserve">• Be able to assume the presence of </w:t>
      </w:r>
      <w:proofErr w:type="spellStart"/>
      <w:r w:rsidRPr="00E340B5">
        <w:rPr>
          <w:bCs/>
          <w:lang w:val="en-US"/>
        </w:rPr>
        <w:t>bradyarrhythmias</w:t>
      </w:r>
      <w:proofErr w:type="spellEnd"/>
      <w:r w:rsidRPr="00E340B5">
        <w:rPr>
          <w:bCs/>
          <w:lang w:val="en-US"/>
        </w:rPr>
        <w:t xml:space="preserve"> according to clinical data.</w:t>
      </w:r>
    </w:p>
    <w:p w14:paraId="537651A2" w14:textId="77777777" w:rsidR="00805AA7" w:rsidRPr="00E340B5" w:rsidRDefault="00805AA7" w:rsidP="00805AA7">
      <w:pPr>
        <w:rPr>
          <w:bCs/>
          <w:lang w:val="en-US"/>
        </w:rPr>
      </w:pPr>
      <w:r w:rsidRPr="00E340B5">
        <w:rPr>
          <w:bCs/>
          <w:lang w:val="en-US"/>
        </w:rPr>
        <w:t>• Make a conclusion on an electrocardiogram (ECG) and establish a diagnosis.</w:t>
      </w:r>
    </w:p>
    <w:p w14:paraId="7D269EB2" w14:textId="77777777" w:rsidR="00805AA7" w:rsidRPr="00E340B5" w:rsidRDefault="00805AA7" w:rsidP="00805AA7">
      <w:pPr>
        <w:jc w:val="both"/>
        <w:rPr>
          <w:b/>
          <w:lang w:val="en-US"/>
        </w:rPr>
      </w:pPr>
    </w:p>
    <w:p w14:paraId="4DA3139D"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04345F1B" w14:textId="77777777" w:rsidR="00805AA7" w:rsidRPr="00E340B5" w:rsidRDefault="00805AA7" w:rsidP="00805AA7">
      <w:pPr>
        <w:jc w:val="both"/>
        <w:rPr>
          <w:bCs/>
          <w:lang w:val="en-US"/>
        </w:rPr>
      </w:pPr>
      <w:r w:rsidRPr="00E340B5">
        <w:rPr>
          <w:bCs/>
          <w:lang w:val="en-US"/>
        </w:rPr>
        <w:t>• Arrhythmia,</w:t>
      </w:r>
    </w:p>
    <w:p w14:paraId="683145F4" w14:textId="77777777" w:rsidR="00805AA7" w:rsidRPr="00E340B5" w:rsidRDefault="00805AA7" w:rsidP="00805AA7">
      <w:pPr>
        <w:jc w:val="both"/>
        <w:rPr>
          <w:bCs/>
          <w:lang w:val="en-US"/>
        </w:rPr>
      </w:pPr>
      <w:r w:rsidRPr="00E340B5">
        <w:rPr>
          <w:bCs/>
          <w:lang w:val="en-US"/>
        </w:rPr>
        <w:t>• bradyarrhythmia,</w:t>
      </w:r>
    </w:p>
    <w:p w14:paraId="455595DB" w14:textId="77777777" w:rsidR="00805AA7" w:rsidRPr="00E340B5" w:rsidRDefault="00805AA7" w:rsidP="00805AA7">
      <w:pPr>
        <w:jc w:val="both"/>
        <w:rPr>
          <w:bCs/>
          <w:lang w:val="en-US"/>
        </w:rPr>
      </w:pPr>
      <w:r w:rsidRPr="00E340B5">
        <w:rPr>
          <w:bCs/>
          <w:lang w:val="en-US"/>
        </w:rPr>
        <w:t>• * sinus node arrest (asystole)</w:t>
      </w:r>
    </w:p>
    <w:p w14:paraId="7F62C1D4" w14:textId="77777777" w:rsidR="00805AA7" w:rsidRPr="00E340B5" w:rsidRDefault="00805AA7" w:rsidP="00805AA7">
      <w:pPr>
        <w:jc w:val="both"/>
        <w:rPr>
          <w:bCs/>
          <w:lang w:val="en-US"/>
        </w:rPr>
      </w:pPr>
      <w:r w:rsidRPr="00E340B5">
        <w:rPr>
          <w:bCs/>
          <w:lang w:val="en-US"/>
        </w:rPr>
        <w:t>• sinus node weakness syndrome.</w:t>
      </w:r>
    </w:p>
    <w:p w14:paraId="0AB2E8F7" w14:textId="77777777" w:rsidR="00805AA7" w:rsidRPr="00E340B5" w:rsidRDefault="00805AA7" w:rsidP="00805AA7">
      <w:pPr>
        <w:jc w:val="both"/>
        <w:rPr>
          <w:bCs/>
          <w:lang w:val="en-US"/>
        </w:rPr>
      </w:pPr>
      <w:r w:rsidRPr="00E340B5">
        <w:rPr>
          <w:bCs/>
          <w:lang w:val="en-US"/>
        </w:rPr>
        <w:t>• MES syndrome</w:t>
      </w:r>
    </w:p>
    <w:p w14:paraId="0CA00474" w14:textId="77777777" w:rsidR="00805AA7" w:rsidRPr="00E340B5" w:rsidRDefault="00805AA7" w:rsidP="00805AA7">
      <w:pPr>
        <w:jc w:val="both"/>
        <w:rPr>
          <w:b/>
          <w:lang w:val="en-US"/>
        </w:rPr>
      </w:pPr>
    </w:p>
    <w:p w14:paraId="71D79CDF" w14:textId="77777777" w:rsidR="00805AA7" w:rsidRPr="00E340B5" w:rsidRDefault="00805AA7" w:rsidP="00805AA7">
      <w:pPr>
        <w:jc w:val="center"/>
        <w:rPr>
          <w:b/>
          <w:lang w:val="en-US"/>
        </w:rPr>
      </w:pPr>
      <w:r w:rsidRPr="00E340B5">
        <w:rPr>
          <w:b/>
          <w:lang w:val="en-US"/>
        </w:rPr>
        <w:t>Questions for the lesson</w:t>
      </w:r>
    </w:p>
    <w:p w14:paraId="77AA02D5" w14:textId="77777777" w:rsidR="00805AA7" w:rsidRPr="00E340B5" w:rsidRDefault="00805AA7" w:rsidP="00805AA7">
      <w:pPr>
        <w:jc w:val="both"/>
        <w:rPr>
          <w:bCs/>
          <w:lang w:val="en-US"/>
        </w:rPr>
      </w:pPr>
      <w:r w:rsidRPr="00E340B5">
        <w:rPr>
          <w:bCs/>
          <w:lang w:val="en-US"/>
        </w:rPr>
        <w:t xml:space="preserve">1. The causes of the development of </w:t>
      </w:r>
      <w:proofErr w:type="spellStart"/>
      <w:r w:rsidRPr="00E340B5">
        <w:rPr>
          <w:bCs/>
          <w:lang w:val="en-US"/>
        </w:rPr>
        <w:t>bradyarrhythmias</w:t>
      </w:r>
      <w:proofErr w:type="spellEnd"/>
      <w:r w:rsidRPr="00E340B5">
        <w:rPr>
          <w:bCs/>
          <w:lang w:val="en-US"/>
        </w:rPr>
        <w:t>.</w:t>
      </w:r>
    </w:p>
    <w:p w14:paraId="503B8DE7" w14:textId="77777777" w:rsidR="00805AA7" w:rsidRPr="00E340B5" w:rsidRDefault="00805AA7" w:rsidP="00805AA7">
      <w:pPr>
        <w:jc w:val="both"/>
        <w:rPr>
          <w:bCs/>
          <w:lang w:val="en-US"/>
        </w:rPr>
      </w:pPr>
      <w:r w:rsidRPr="00E340B5">
        <w:rPr>
          <w:bCs/>
          <w:lang w:val="en-US"/>
        </w:rPr>
        <w:t>2. Definition of bradyarrhythmia.</w:t>
      </w:r>
    </w:p>
    <w:p w14:paraId="17BFBFBF" w14:textId="77777777" w:rsidR="00805AA7" w:rsidRPr="00E340B5" w:rsidRDefault="00805AA7" w:rsidP="00805AA7">
      <w:pPr>
        <w:jc w:val="both"/>
        <w:rPr>
          <w:bCs/>
          <w:lang w:val="en-US"/>
        </w:rPr>
      </w:pPr>
      <w:r w:rsidRPr="00E340B5">
        <w:rPr>
          <w:bCs/>
          <w:lang w:val="en-US"/>
        </w:rPr>
        <w:t xml:space="preserve">3. Modern classification of </w:t>
      </w:r>
      <w:proofErr w:type="spellStart"/>
      <w:r w:rsidRPr="00E340B5">
        <w:rPr>
          <w:bCs/>
          <w:lang w:val="en-US"/>
        </w:rPr>
        <w:t>bradyarrhythmias</w:t>
      </w:r>
      <w:proofErr w:type="spellEnd"/>
      <w:r w:rsidRPr="00E340B5">
        <w:rPr>
          <w:bCs/>
          <w:lang w:val="en-US"/>
        </w:rPr>
        <w:t>.</w:t>
      </w:r>
    </w:p>
    <w:p w14:paraId="322BBA49" w14:textId="77777777" w:rsidR="00805AA7" w:rsidRPr="00E340B5" w:rsidRDefault="00805AA7" w:rsidP="00805AA7">
      <w:pPr>
        <w:jc w:val="both"/>
        <w:rPr>
          <w:bCs/>
          <w:lang w:val="en-US"/>
        </w:rPr>
      </w:pPr>
      <w:r w:rsidRPr="00E340B5">
        <w:rPr>
          <w:bCs/>
          <w:lang w:val="en-US"/>
        </w:rPr>
        <w:t>4. Clinical manifestations of this disease.</w:t>
      </w:r>
    </w:p>
    <w:p w14:paraId="52964953" w14:textId="77777777" w:rsidR="00805AA7" w:rsidRPr="00E340B5" w:rsidRDefault="00805AA7" w:rsidP="00805AA7">
      <w:pPr>
        <w:jc w:val="both"/>
        <w:rPr>
          <w:bCs/>
          <w:lang w:val="en-US"/>
        </w:rPr>
      </w:pPr>
      <w:r w:rsidRPr="00E340B5">
        <w:rPr>
          <w:bCs/>
          <w:lang w:val="en-US"/>
        </w:rPr>
        <w:t xml:space="preserve">5. ECG-signs of </w:t>
      </w:r>
      <w:proofErr w:type="spellStart"/>
      <w:r w:rsidRPr="00E340B5">
        <w:rPr>
          <w:bCs/>
          <w:lang w:val="en-US"/>
        </w:rPr>
        <w:t>bradyarrhythmias</w:t>
      </w:r>
      <w:proofErr w:type="spellEnd"/>
      <w:r w:rsidRPr="00E340B5">
        <w:rPr>
          <w:bCs/>
          <w:lang w:val="en-US"/>
        </w:rPr>
        <w:t xml:space="preserve"> and cardiac arrhythmias.</w:t>
      </w:r>
    </w:p>
    <w:p w14:paraId="6A87E7F1" w14:textId="77777777" w:rsidR="00805AA7" w:rsidRPr="00E340B5" w:rsidRDefault="00805AA7" w:rsidP="00805AA7">
      <w:pPr>
        <w:jc w:val="both"/>
        <w:rPr>
          <w:b/>
          <w:lang w:val="en-US"/>
        </w:rPr>
      </w:pPr>
    </w:p>
    <w:p w14:paraId="7AD9ECE0" w14:textId="77777777" w:rsidR="00805AA7" w:rsidRPr="00E340B5" w:rsidRDefault="00805AA7" w:rsidP="00805AA7">
      <w:pPr>
        <w:jc w:val="center"/>
        <w:rPr>
          <w:b/>
          <w:lang w:val="en-US"/>
        </w:rPr>
      </w:pPr>
      <w:r w:rsidRPr="00E340B5">
        <w:rPr>
          <w:b/>
          <w:lang w:val="en-US"/>
        </w:rPr>
        <w:t>Questions for self-control</w:t>
      </w:r>
    </w:p>
    <w:p w14:paraId="156155E6" w14:textId="77777777" w:rsidR="00805AA7" w:rsidRPr="00E340B5" w:rsidRDefault="00805AA7" w:rsidP="00805AA7">
      <w:pPr>
        <w:jc w:val="both"/>
        <w:rPr>
          <w:bCs/>
          <w:lang w:val="en-US"/>
        </w:rPr>
      </w:pPr>
      <w:r w:rsidRPr="00E340B5">
        <w:rPr>
          <w:bCs/>
          <w:lang w:val="en-US"/>
        </w:rPr>
        <w:t xml:space="preserve">1. Etiology, pathogenesis of </w:t>
      </w:r>
      <w:proofErr w:type="spellStart"/>
      <w:r w:rsidRPr="00E340B5">
        <w:rPr>
          <w:bCs/>
          <w:lang w:val="en-US"/>
        </w:rPr>
        <w:t>bradyarrhythmias</w:t>
      </w:r>
      <w:proofErr w:type="spellEnd"/>
      <w:r w:rsidRPr="00E340B5">
        <w:rPr>
          <w:bCs/>
          <w:lang w:val="en-US"/>
        </w:rPr>
        <w:t>.</w:t>
      </w:r>
    </w:p>
    <w:p w14:paraId="52290A3B" w14:textId="77777777" w:rsidR="00805AA7" w:rsidRPr="00E340B5" w:rsidRDefault="00805AA7" w:rsidP="00805AA7">
      <w:pPr>
        <w:jc w:val="both"/>
        <w:rPr>
          <w:bCs/>
          <w:lang w:val="en-US"/>
        </w:rPr>
      </w:pPr>
      <w:r w:rsidRPr="00E340B5">
        <w:rPr>
          <w:bCs/>
          <w:lang w:val="en-US"/>
        </w:rPr>
        <w:t>2. Definition of arrhythmia.</w:t>
      </w:r>
    </w:p>
    <w:p w14:paraId="0B7A63AF" w14:textId="77777777" w:rsidR="00805AA7" w:rsidRPr="00E340B5" w:rsidRDefault="00805AA7" w:rsidP="00805AA7">
      <w:pPr>
        <w:jc w:val="both"/>
        <w:rPr>
          <w:bCs/>
          <w:lang w:val="en-US"/>
        </w:rPr>
      </w:pPr>
      <w:r w:rsidRPr="00E340B5">
        <w:rPr>
          <w:bCs/>
          <w:lang w:val="en-US"/>
        </w:rPr>
        <w:t>3. Modern classification of tachyarrhythmias.</w:t>
      </w:r>
    </w:p>
    <w:p w14:paraId="714EF9C7" w14:textId="77777777" w:rsidR="00805AA7" w:rsidRPr="00E340B5" w:rsidRDefault="00805AA7" w:rsidP="00805AA7">
      <w:pPr>
        <w:jc w:val="both"/>
        <w:rPr>
          <w:bCs/>
          <w:lang w:val="en-US"/>
        </w:rPr>
      </w:pPr>
      <w:r w:rsidRPr="00E340B5">
        <w:rPr>
          <w:bCs/>
          <w:lang w:val="en-US"/>
        </w:rPr>
        <w:t xml:space="preserve">4. Clinical manifestations of </w:t>
      </w:r>
      <w:proofErr w:type="spellStart"/>
      <w:r w:rsidRPr="00E340B5">
        <w:rPr>
          <w:bCs/>
          <w:lang w:val="en-US"/>
        </w:rPr>
        <w:t>bradyarrhythmias</w:t>
      </w:r>
      <w:proofErr w:type="spellEnd"/>
      <w:r w:rsidRPr="00E340B5">
        <w:rPr>
          <w:bCs/>
          <w:lang w:val="en-US"/>
        </w:rPr>
        <w:t xml:space="preserve"> and cardiac arrhythmias.</w:t>
      </w:r>
    </w:p>
    <w:p w14:paraId="7DD132E3" w14:textId="77777777" w:rsidR="00805AA7" w:rsidRPr="00E340B5" w:rsidRDefault="00805AA7" w:rsidP="00805AA7">
      <w:pPr>
        <w:jc w:val="both"/>
        <w:rPr>
          <w:bCs/>
          <w:lang w:val="en-US"/>
        </w:rPr>
      </w:pPr>
      <w:r w:rsidRPr="00E340B5">
        <w:rPr>
          <w:bCs/>
          <w:lang w:val="en-US"/>
        </w:rPr>
        <w:t>5. Diagnostic methods (laboratory and instrumental).</w:t>
      </w:r>
    </w:p>
    <w:p w14:paraId="5D9A285F" w14:textId="77777777" w:rsidR="00805AA7" w:rsidRPr="00E340B5" w:rsidRDefault="00805AA7" w:rsidP="00805AA7">
      <w:pPr>
        <w:jc w:val="both"/>
        <w:rPr>
          <w:bCs/>
          <w:lang w:val="en-US"/>
        </w:rPr>
      </w:pPr>
      <w:r w:rsidRPr="00E340B5">
        <w:rPr>
          <w:bCs/>
          <w:lang w:val="en-US"/>
        </w:rPr>
        <w:t>6. Differential diagnosis according to the leading clinical syndrome.</w:t>
      </w:r>
    </w:p>
    <w:p w14:paraId="7E0BB2BA" w14:textId="77777777" w:rsidR="00805AA7" w:rsidRPr="00E340B5" w:rsidRDefault="00805AA7" w:rsidP="00805AA7">
      <w:pPr>
        <w:jc w:val="right"/>
        <w:rPr>
          <w:b/>
          <w:lang w:val="en-US"/>
        </w:rPr>
      </w:pPr>
    </w:p>
    <w:p w14:paraId="21D49131"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72D2D5F2" w14:textId="77777777" w:rsidR="001A7983" w:rsidRPr="00E340B5" w:rsidRDefault="001A7983"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D669A41" w14:textId="77777777" w:rsidR="001A7983" w:rsidRPr="00E340B5" w:rsidRDefault="001A7983" w:rsidP="00087FE7">
      <w:pPr>
        <w:numPr>
          <w:ilvl w:val="0"/>
          <w:numId w:val="27"/>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8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0438747A" w14:textId="77777777" w:rsidR="001A7983" w:rsidRPr="00E340B5" w:rsidRDefault="001A7983" w:rsidP="00087FE7">
      <w:pPr>
        <w:numPr>
          <w:ilvl w:val="0"/>
          <w:numId w:val="27"/>
        </w:numPr>
        <w:shd w:val="clear" w:color="auto" w:fill="FFFFFF"/>
        <w:tabs>
          <w:tab w:val="clear" w:pos="785"/>
          <w:tab w:val="num" w:pos="720"/>
          <w:tab w:val="left" w:leader="dot" w:pos="7721"/>
        </w:tabs>
        <w:ind w:left="720" w:right="471"/>
        <w:jc w:val="both"/>
        <w:outlineLvl w:val="0"/>
      </w:pPr>
      <w:r w:rsidRPr="00E340B5">
        <w:rPr>
          <w:lang w:val="en-US"/>
        </w:rPr>
        <w:lastRenderedPageBreak/>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8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04D91D07" w14:textId="77777777" w:rsidR="001A7983" w:rsidRPr="00E340B5" w:rsidRDefault="001A7983" w:rsidP="00087FE7">
      <w:pPr>
        <w:numPr>
          <w:ilvl w:val="0"/>
          <w:numId w:val="27"/>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8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183B4B92" w14:textId="77777777" w:rsidR="001A7983" w:rsidRPr="00E340B5" w:rsidRDefault="001A7983"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5CED218" w14:textId="77777777" w:rsidR="001A7983" w:rsidRPr="00E340B5" w:rsidRDefault="001A7983" w:rsidP="00087FE7">
      <w:pPr>
        <w:numPr>
          <w:ilvl w:val="0"/>
          <w:numId w:val="2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A5EA315" w14:textId="77777777" w:rsidR="001A7983" w:rsidRPr="00E340B5" w:rsidRDefault="001A7983" w:rsidP="00087FE7">
      <w:pPr>
        <w:numPr>
          <w:ilvl w:val="0"/>
          <w:numId w:val="28"/>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8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BA33797" w14:textId="77777777" w:rsidR="001A7983" w:rsidRPr="00E340B5" w:rsidRDefault="001A7983" w:rsidP="00087FE7">
      <w:pPr>
        <w:numPr>
          <w:ilvl w:val="0"/>
          <w:numId w:val="28"/>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8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F988953" w14:textId="77777777" w:rsidR="001A7983" w:rsidRPr="00E340B5" w:rsidRDefault="001A7983" w:rsidP="00087FE7">
      <w:pPr>
        <w:numPr>
          <w:ilvl w:val="0"/>
          <w:numId w:val="28"/>
        </w:numPr>
        <w:shd w:val="clear" w:color="auto" w:fill="FFFFFF"/>
        <w:tabs>
          <w:tab w:val="clear" w:pos="785"/>
          <w:tab w:val="num" w:pos="720"/>
          <w:tab w:val="left" w:leader="dot" w:pos="7721"/>
        </w:tabs>
        <w:ind w:left="720" w:right="471"/>
        <w:jc w:val="both"/>
        <w:outlineLvl w:val="0"/>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8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9D91D87" w14:textId="77777777" w:rsidR="001A7983" w:rsidRPr="00E340B5" w:rsidRDefault="001A7983" w:rsidP="00087FE7">
      <w:pPr>
        <w:numPr>
          <w:ilvl w:val="0"/>
          <w:numId w:val="28"/>
        </w:numPr>
        <w:shd w:val="clear" w:color="auto" w:fill="FFFFFF"/>
        <w:tabs>
          <w:tab w:val="clear" w:pos="785"/>
          <w:tab w:val="num" w:pos="720"/>
          <w:tab w:val="left" w:leader="dot" w:pos="7721"/>
        </w:tabs>
        <w:ind w:left="720" w:right="471"/>
        <w:jc w:val="both"/>
        <w:outlineLvl w:val="0"/>
      </w:pPr>
      <w:proofErr w:type="spellStart"/>
      <w:r w:rsidRPr="00E340B5">
        <w:rPr>
          <w:i/>
          <w:lang w:val="en-US"/>
        </w:rPr>
        <w:t>Golwalla</w:t>
      </w:r>
      <w:proofErr w:type="spellEnd"/>
      <w:r w:rsidRPr="00E340B5">
        <w:rPr>
          <w:i/>
          <w:lang w:val="en-US"/>
        </w:rPr>
        <w:t xml:space="preserve"> S.A.</w:t>
      </w:r>
      <w:r w:rsidRPr="00E340B5">
        <w:rPr>
          <w:lang w:val="en-US"/>
        </w:rPr>
        <w:t xml:space="preserve"> </w:t>
      </w:r>
      <w:proofErr w:type="spellStart"/>
      <w:r w:rsidRPr="00E340B5">
        <w:rPr>
          <w:lang w:val="en-US"/>
        </w:rPr>
        <w:t>Golwalla’s</w:t>
      </w:r>
      <w:proofErr w:type="spellEnd"/>
      <w:r w:rsidRPr="00E340B5">
        <w:rPr>
          <w:lang w:val="en-US"/>
        </w:rPr>
        <w:t xml:space="preserve"> Electrocardiography for Medical Students and General Practitioners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15th ed. – Jaypee Brothers Medical Pub, 2022. – 82 pp. </w:t>
      </w:r>
      <w:hyperlink r:id="rId8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/9789354654923 </w:t>
        </w:r>
      </w:hyperlink>
      <w:r w:rsidRPr="00E340B5">
        <w:t xml:space="preserve">(дата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94E9EDA" w14:textId="77777777" w:rsidR="00805AA7" w:rsidRPr="00E340B5" w:rsidRDefault="00805AA7" w:rsidP="00805AA7">
      <w:pPr>
        <w:shd w:val="clear" w:color="auto" w:fill="FFFFFF"/>
        <w:tabs>
          <w:tab w:val="left" w:leader="dot" w:pos="7721"/>
        </w:tabs>
        <w:ind w:right="470"/>
        <w:outlineLvl w:val="0"/>
        <w:rPr>
          <w:b/>
          <w:bCs/>
          <w:spacing w:val="1"/>
        </w:rPr>
      </w:pPr>
    </w:p>
    <w:p w14:paraId="58311717" w14:textId="77777777" w:rsidR="00956517" w:rsidRPr="00E340B5" w:rsidRDefault="00956517"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E4FBDF8" w14:textId="77777777" w:rsidR="00956517" w:rsidRPr="00E340B5" w:rsidRDefault="00956517" w:rsidP="0095651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56517" w:rsidRPr="00E340B5" w14:paraId="51EC49FF" w14:textId="77777777" w:rsidTr="002D181D">
        <w:tc>
          <w:tcPr>
            <w:tcW w:w="534" w:type="dxa"/>
          </w:tcPr>
          <w:p w14:paraId="0437D386"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6CBA7C0A"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9358CF5" w14:textId="77777777" w:rsidR="00956517" w:rsidRPr="00E340B5" w:rsidRDefault="00956517"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266D80A0" w14:textId="77777777" w:rsidR="00956517" w:rsidRPr="00E340B5" w:rsidRDefault="00956517"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56517" w:rsidRPr="009E39B6" w14:paraId="6E90521D" w14:textId="77777777" w:rsidTr="002D181D">
        <w:tc>
          <w:tcPr>
            <w:tcW w:w="534" w:type="dxa"/>
          </w:tcPr>
          <w:p w14:paraId="70DFAD9A"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5013D159"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3532C75" w14:textId="77777777" w:rsidR="00956517" w:rsidRPr="00E340B5" w:rsidRDefault="00956517" w:rsidP="002D181D">
            <w:pPr>
              <w:tabs>
                <w:tab w:val="left" w:leader="dot" w:pos="7721"/>
              </w:tabs>
              <w:ind w:right="470"/>
              <w:outlineLvl w:val="0"/>
              <w:rPr>
                <w:rFonts w:eastAsia="Calibri"/>
                <w:lang w:val="en-US"/>
              </w:rPr>
            </w:pPr>
            <w:hyperlink r:id="rId90" w:history="1">
              <w:r w:rsidRPr="00E340B5">
                <w:rPr>
                  <w:rStyle w:val="af1"/>
                  <w:color w:val="auto"/>
                </w:rPr>
                <w:t>https://el.nsmu.ru/</w:t>
              </w:r>
            </w:hyperlink>
            <w:r w:rsidRPr="00E340B5">
              <w:rPr>
                <w:lang w:val="en-US"/>
              </w:rPr>
              <w:t xml:space="preserve"> </w:t>
            </w:r>
          </w:p>
        </w:tc>
        <w:tc>
          <w:tcPr>
            <w:tcW w:w="3793" w:type="dxa"/>
          </w:tcPr>
          <w:p w14:paraId="48DD5846"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E340B5" w14:paraId="583FF254" w14:textId="77777777" w:rsidTr="002D181D">
        <w:tc>
          <w:tcPr>
            <w:tcW w:w="534" w:type="dxa"/>
          </w:tcPr>
          <w:p w14:paraId="31AB16D3"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0B9772E6"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C1F97A7" w14:textId="77777777" w:rsidR="00956517" w:rsidRPr="00E340B5" w:rsidRDefault="00956517"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309C10D"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Open resource</w:t>
            </w:r>
          </w:p>
        </w:tc>
      </w:tr>
      <w:tr w:rsidR="00956517" w:rsidRPr="009E39B6" w14:paraId="66A9835E" w14:textId="77777777" w:rsidTr="002D181D">
        <w:tc>
          <w:tcPr>
            <w:tcW w:w="534" w:type="dxa"/>
          </w:tcPr>
          <w:p w14:paraId="28405BDB"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4810A425" w14:textId="77777777" w:rsidR="00956517" w:rsidRPr="00E340B5" w:rsidRDefault="00956517"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175F323" w14:textId="77777777" w:rsidR="00956517" w:rsidRPr="00E340B5" w:rsidRDefault="00956517" w:rsidP="002D181D">
            <w:pPr>
              <w:ind w:left="33" w:hanging="33"/>
              <w:rPr>
                <w:rFonts w:eastAsia="Calibri"/>
                <w:lang w:val="en-US"/>
              </w:rPr>
            </w:pPr>
            <w:r w:rsidRPr="00E340B5">
              <w:t>www.jaypeedigital.com</w:t>
            </w:r>
          </w:p>
        </w:tc>
        <w:tc>
          <w:tcPr>
            <w:tcW w:w="3793" w:type="dxa"/>
          </w:tcPr>
          <w:p w14:paraId="64FD5B6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9E39B6" w14:paraId="4185749E" w14:textId="77777777" w:rsidTr="002D181D">
        <w:tc>
          <w:tcPr>
            <w:tcW w:w="534" w:type="dxa"/>
          </w:tcPr>
          <w:p w14:paraId="1021A962"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766BCE38" w14:textId="77777777" w:rsidR="00956517" w:rsidRPr="00E340B5" w:rsidRDefault="00956517"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0D32E56" w14:textId="77777777" w:rsidR="00956517" w:rsidRPr="00E340B5" w:rsidRDefault="00956517" w:rsidP="002D181D">
            <w:pPr>
              <w:ind w:left="33" w:hanging="33"/>
            </w:pPr>
            <w:r w:rsidRPr="00E340B5">
              <w:t>pubmed.ncbi.nlm.nih.gov</w:t>
            </w:r>
          </w:p>
        </w:tc>
        <w:tc>
          <w:tcPr>
            <w:tcW w:w="3793" w:type="dxa"/>
          </w:tcPr>
          <w:p w14:paraId="60A5539C"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56517" w:rsidRPr="009E39B6" w14:paraId="215A146D" w14:textId="77777777" w:rsidTr="002D181D">
        <w:tc>
          <w:tcPr>
            <w:tcW w:w="534" w:type="dxa"/>
          </w:tcPr>
          <w:p w14:paraId="37D7AF49"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686C4DD9" w14:textId="77777777" w:rsidR="00956517" w:rsidRPr="00E340B5" w:rsidRDefault="00956517"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DF35EDE" w14:textId="77777777" w:rsidR="00956517" w:rsidRPr="00E340B5" w:rsidRDefault="00956517" w:rsidP="002D181D">
            <w:pPr>
              <w:ind w:left="33" w:hanging="33"/>
            </w:pPr>
            <w:r w:rsidRPr="00E340B5">
              <w:t>www.studentlibrary.ru/</w:t>
            </w:r>
            <w:r w:rsidRPr="00E340B5">
              <w:br/>
            </w:r>
          </w:p>
        </w:tc>
        <w:tc>
          <w:tcPr>
            <w:tcW w:w="3793" w:type="dxa"/>
          </w:tcPr>
          <w:p w14:paraId="1C8B26B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7CE656E" w14:textId="77777777" w:rsidR="00956517" w:rsidRPr="00E340B5" w:rsidRDefault="00956517" w:rsidP="00956517">
      <w:pPr>
        <w:shd w:val="clear" w:color="auto" w:fill="FFFFFF"/>
        <w:tabs>
          <w:tab w:val="left" w:leader="dot" w:pos="7721"/>
        </w:tabs>
        <w:ind w:right="470"/>
        <w:jc w:val="both"/>
        <w:outlineLvl w:val="0"/>
        <w:rPr>
          <w:lang w:val="en-US"/>
        </w:rPr>
      </w:pPr>
    </w:p>
    <w:p w14:paraId="6415D98B" w14:textId="77777777" w:rsidR="00956517" w:rsidRPr="00E340B5" w:rsidRDefault="00956517" w:rsidP="0095651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35478642" w14:textId="77777777" w:rsidR="00956517" w:rsidRPr="00E340B5" w:rsidRDefault="00956517" w:rsidP="0095651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56517" w:rsidRPr="00E340B5" w14:paraId="570EC4D8" w14:textId="77777777" w:rsidTr="002D181D">
        <w:tc>
          <w:tcPr>
            <w:tcW w:w="534" w:type="dxa"/>
          </w:tcPr>
          <w:p w14:paraId="13F666E0" w14:textId="77777777" w:rsidR="00956517" w:rsidRPr="00E340B5" w:rsidRDefault="00956517" w:rsidP="002D181D">
            <w:pPr>
              <w:tabs>
                <w:tab w:val="left" w:leader="dot" w:pos="7721"/>
              </w:tabs>
              <w:ind w:right="470"/>
              <w:jc w:val="both"/>
              <w:outlineLvl w:val="0"/>
              <w:rPr>
                <w:rFonts w:eastAsia="Calibri"/>
              </w:rPr>
            </w:pPr>
            <w:r w:rsidRPr="00E340B5">
              <w:rPr>
                <w:rFonts w:eastAsia="Calibri"/>
              </w:rPr>
              <w:t>№</w:t>
            </w:r>
          </w:p>
        </w:tc>
        <w:tc>
          <w:tcPr>
            <w:tcW w:w="2438" w:type="dxa"/>
          </w:tcPr>
          <w:p w14:paraId="6ED54B21" w14:textId="77777777" w:rsidR="00956517" w:rsidRPr="00E340B5" w:rsidRDefault="00956517"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7B03431" w14:textId="77777777" w:rsidR="00956517" w:rsidRPr="00E340B5" w:rsidRDefault="00956517"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DCEF161" w14:textId="77777777" w:rsidR="00956517" w:rsidRPr="00E340B5" w:rsidRDefault="00956517"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56517" w:rsidRPr="009E39B6" w14:paraId="29EB4A6B" w14:textId="77777777" w:rsidTr="002D181D">
        <w:tc>
          <w:tcPr>
            <w:tcW w:w="534" w:type="dxa"/>
          </w:tcPr>
          <w:p w14:paraId="6CA26B8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2E0525AA"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682C6FF" w14:textId="77777777" w:rsidR="00956517" w:rsidRPr="00E340B5" w:rsidRDefault="00956517"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3218EF1E" w14:textId="77777777" w:rsidR="00956517" w:rsidRPr="00E340B5" w:rsidRDefault="00956517" w:rsidP="002D181D">
            <w:pPr>
              <w:rPr>
                <w:rFonts w:eastAsia="Calibri"/>
                <w:lang w:val="en-US"/>
              </w:rPr>
            </w:pPr>
            <w:hyperlink r:id="rId91" w:history="1">
              <w:r w:rsidRPr="00E340B5">
                <w:rPr>
                  <w:rStyle w:val="af1"/>
                  <w:rFonts w:eastAsia="Calibri"/>
                  <w:color w:val="auto"/>
                  <w:lang w:val="en-US"/>
                </w:rPr>
                <w:t>https://edu.nsmu.ru/course/view.php?id=14187</w:t>
              </w:r>
            </w:hyperlink>
            <w:r w:rsidRPr="00E340B5">
              <w:rPr>
                <w:rFonts w:eastAsia="Calibri"/>
                <w:lang w:val="en-US"/>
              </w:rPr>
              <w:t xml:space="preserve"> </w:t>
            </w:r>
          </w:p>
          <w:p w14:paraId="019A1A82" w14:textId="77777777" w:rsidR="00956517" w:rsidRPr="00E340B5" w:rsidRDefault="00956517"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FF7A115"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4292BB28" w14:textId="77777777" w:rsidR="00956517" w:rsidRPr="00E340B5" w:rsidRDefault="00956517" w:rsidP="00956517">
      <w:pPr>
        <w:shd w:val="clear" w:color="auto" w:fill="FFFFFF"/>
        <w:tabs>
          <w:tab w:val="left" w:leader="dot" w:pos="7721"/>
        </w:tabs>
        <w:ind w:right="-5"/>
        <w:jc w:val="both"/>
        <w:outlineLvl w:val="0"/>
        <w:rPr>
          <w:lang w:val="en-US"/>
        </w:rPr>
      </w:pPr>
    </w:p>
    <w:p w14:paraId="1222CC48" w14:textId="77777777" w:rsidR="00805AA7" w:rsidRPr="00E340B5" w:rsidRDefault="00805AA7" w:rsidP="00805AA7">
      <w:pPr>
        <w:jc w:val="center"/>
        <w:rPr>
          <w:b/>
          <w:u w:val="single"/>
          <w:lang w:val="en-US"/>
        </w:rPr>
      </w:pPr>
    </w:p>
    <w:p w14:paraId="5C03A0C0" w14:textId="77777777" w:rsidR="00805AA7" w:rsidRPr="00E340B5" w:rsidRDefault="00805AA7" w:rsidP="00805AA7">
      <w:pPr>
        <w:jc w:val="center"/>
        <w:rPr>
          <w:b/>
          <w:u w:val="single"/>
          <w:lang w:val="en-US"/>
        </w:rPr>
      </w:pPr>
      <w:r w:rsidRPr="00E340B5">
        <w:rPr>
          <w:b/>
          <w:u w:val="single"/>
          <w:lang w:val="en-US"/>
        </w:rPr>
        <w:t>Topic: Atrial Fibrillation/Flutter</w:t>
      </w:r>
    </w:p>
    <w:p w14:paraId="123AC13E" w14:textId="77777777" w:rsidR="00805AA7" w:rsidRPr="00E340B5" w:rsidRDefault="00805AA7" w:rsidP="00805AA7">
      <w:pPr>
        <w:jc w:val="center"/>
        <w:rPr>
          <w:b/>
          <w:lang w:val="en-US"/>
        </w:rPr>
      </w:pPr>
    </w:p>
    <w:p w14:paraId="731412AE" w14:textId="77777777" w:rsidR="00805AA7" w:rsidRPr="00E340B5" w:rsidRDefault="00805AA7" w:rsidP="00805AA7">
      <w:pPr>
        <w:jc w:val="center"/>
        <w:rPr>
          <w:b/>
          <w:lang w:val="en-US"/>
        </w:rPr>
      </w:pPr>
      <w:r w:rsidRPr="00E340B5">
        <w:rPr>
          <w:b/>
          <w:lang w:val="en-US"/>
        </w:rPr>
        <w:t>The purpose of the lesson</w:t>
      </w:r>
    </w:p>
    <w:p w14:paraId="641D8F06" w14:textId="77777777" w:rsidR="00805AA7" w:rsidRPr="00E340B5" w:rsidRDefault="00805AA7" w:rsidP="00805AA7">
      <w:pPr>
        <w:jc w:val="both"/>
        <w:rPr>
          <w:bCs/>
          <w:lang w:val="en-US"/>
        </w:rPr>
      </w:pPr>
      <w:r w:rsidRPr="00E340B5">
        <w:rPr>
          <w:bCs/>
          <w:lang w:val="en-US"/>
        </w:rPr>
        <w:t xml:space="preserve">• training of students to carry out professional activities in the field of diagnosis, treatment, emergency care and prevention of atrial fibrillation/flutter. </w:t>
      </w:r>
    </w:p>
    <w:p w14:paraId="5D04D615" w14:textId="77777777" w:rsidR="00805AA7" w:rsidRPr="00E340B5" w:rsidRDefault="00805AA7" w:rsidP="00805AA7">
      <w:pPr>
        <w:jc w:val="center"/>
        <w:rPr>
          <w:b/>
          <w:lang w:val="en-US"/>
        </w:rPr>
      </w:pPr>
      <w:r w:rsidRPr="00E340B5">
        <w:rPr>
          <w:b/>
          <w:lang w:val="en-US"/>
        </w:rPr>
        <w:t>Tasks</w:t>
      </w:r>
    </w:p>
    <w:p w14:paraId="1D95DBF7" w14:textId="77777777" w:rsidR="00805AA7" w:rsidRPr="00E340B5" w:rsidRDefault="00805AA7" w:rsidP="00805AA7">
      <w:pPr>
        <w:jc w:val="both"/>
        <w:rPr>
          <w:bCs/>
          <w:lang w:val="en-US"/>
        </w:rPr>
      </w:pPr>
      <w:r w:rsidRPr="00E340B5">
        <w:rPr>
          <w:bCs/>
          <w:lang w:val="en-US"/>
        </w:rPr>
        <w:t xml:space="preserve">• To study the issues of etiology, pathogenesis, classification, clinical picture, diagnosis, treatment, algorithms for emergency assistance of atrial fibrillation/ </w:t>
      </w:r>
      <w:proofErr w:type="gramStart"/>
      <w:r w:rsidRPr="00E340B5">
        <w:rPr>
          <w:bCs/>
          <w:lang w:val="en-US"/>
        </w:rPr>
        <w:t>flutter,.</w:t>
      </w:r>
      <w:proofErr w:type="gramEnd"/>
    </w:p>
    <w:p w14:paraId="192461A2" w14:textId="77777777" w:rsidR="00805AA7" w:rsidRPr="00E340B5" w:rsidRDefault="00805AA7" w:rsidP="00805AA7">
      <w:pPr>
        <w:jc w:val="both"/>
        <w:rPr>
          <w:bCs/>
          <w:lang w:val="en-US"/>
        </w:rPr>
      </w:pPr>
      <w:r w:rsidRPr="00E340B5">
        <w:rPr>
          <w:bCs/>
          <w:lang w:val="en-US"/>
        </w:rPr>
        <w:t>• Be able to detect the presence of atrial fibrillation/flutter according to clinical data.</w:t>
      </w:r>
    </w:p>
    <w:p w14:paraId="23C24198" w14:textId="77777777" w:rsidR="00805AA7" w:rsidRPr="00E340B5" w:rsidRDefault="00805AA7" w:rsidP="00805AA7">
      <w:pPr>
        <w:jc w:val="both"/>
        <w:rPr>
          <w:bCs/>
          <w:lang w:val="en-US"/>
        </w:rPr>
      </w:pPr>
      <w:r w:rsidRPr="00E340B5">
        <w:rPr>
          <w:bCs/>
          <w:lang w:val="en-US"/>
        </w:rPr>
        <w:t>• Make a conclusion on an electrocardiogram (ECG) and establish a diagnosis.</w:t>
      </w:r>
    </w:p>
    <w:p w14:paraId="6E5B3178" w14:textId="77777777" w:rsidR="00805AA7" w:rsidRPr="00E340B5" w:rsidRDefault="00805AA7" w:rsidP="00805AA7">
      <w:pPr>
        <w:jc w:val="both"/>
        <w:rPr>
          <w:bCs/>
          <w:lang w:val="en-US"/>
        </w:rPr>
      </w:pPr>
    </w:p>
    <w:p w14:paraId="3B85ACD9"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1244DC2C" w14:textId="77777777" w:rsidR="00805AA7" w:rsidRPr="00E340B5" w:rsidRDefault="00805AA7" w:rsidP="00805AA7">
      <w:pPr>
        <w:jc w:val="both"/>
        <w:rPr>
          <w:bCs/>
          <w:lang w:val="en-US"/>
        </w:rPr>
      </w:pPr>
      <w:r w:rsidRPr="00E340B5">
        <w:rPr>
          <w:bCs/>
          <w:lang w:val="en-US"/>
        </w:rPr>
        <w:t>• Atrial fibrillation (AF),</w:t>
      </w:r>
    </w:p>
    <w:p w14:paraId="76BF4791" w14:textId="77777777" w:rsidR="00805AA7" w:rsidRPr="00E340B5" w:rsidRDefault="00805AA7" w:rsidP="00805AA7">
      <w:pPr>
        <w:jc w:val="both"/>
        <w:rPr>
          <w:bCs/>
          <w:lang w:val="en-US"/>
        </w:rPr>
      </w:pPr>
      <w:r w:rsidRPr="00E340B5">
        <w:rPr>
          <w:bCs/>
          <w:lang w:val="en-US"/>
        </w:rPr>
        <w:t>• atrial flutter (</w:t>
      </w:r>
      <w:proofErr w:type="spellStart"/>
      <w:r w:rsidRPr="00E340B5">
        <w:rPr>
          <w:bCs/>
          <w:lang w:val="en-US"/>
        </w:rPr>
        <w:t>AFl</w:t>
      </w:r>
      <w:proofErr w:type="spellEnd"/>
      <w:r w:rsidRPr="00E340B5">
        <w:rPr>
          <w:bCs/>
          <w:lang w:val="en-US"/>
        </w:rPr>
        <w:t>),</w:t>
      </w:r>
    </w:p>
    <w:p w14:paraId="23297FBC" w14:textId="77777777" w:rsidR="00805AA7" w:rsidRPr="00E340B5" w:rsidRDefault="00805AA7" w:rsidP="00805AA7">
      <w:pPr>
        <w:jc w:val="both"/>
        <w:rPr>
          <w:bCs/>
          <w:lang w:val="en-US"/>
        </w:rPr>
      </w:pPr>
      <w:r w:rsidRPr="00E340B5">
        <w:rPr>
          <w:bCs/>
          <w:lang w:val="en-US"/>
        </w:rPr>
        <w:t>• paroxysm of AF/</w:t>
      </w:r>
      <w:proofErr w:type="spellStart"/>
      <w:r w:rsidRPr="00E340B5">
        <w:rPr>
          <w:bCs/>
          <w:lang w:val="en-US"/>
        </w:rPr>
        <w:t>AFl</w:t>
      </w:r>
      <w:proofErr w:type="spellEnd"/>
      <w:r w:rsidRPr="00E340B5">
        <w:rPr>
          <w:bCs/>
          <w:lang w:val="en-US"/>
        </w:rPr>
        <w:t>,</w:t>
      </w:r>
    </w:p>
    <w:p w14:paraId="0A162518" w14:textId="77777777" w:rsidR="00805AA7" w:rsidRPr="00E340B5" w:rsidRDefault="00805AA7" w:rsidP="00805AA7">
      <w:pPr>
        <w:jc w:val="both"/>
        <w:rPr>
          <w:bCs/>
          <w:lang w:val="en-US"/>
        </w:rPr>
      </w:pPr>
      <w:r w:rsidRPr="00E340B5">
        <w:rPr>
          <w:bCs/>
          <w:lang w:val="en-US"/>
        </w:rPr>
        <w:t>• * cardioversion in AF /</w:t>
      </w:r>
      <w:proofErr w:type="spellStart"/>
      <w:r w:rsidRPr="00E340B5">
        <w:rPr>
          <w:bCs/>
          <w:lang w:val="en-US"/>
        </w:rPr>
        <w:t>AFl</w:t>
      </w:r>
      <w:proofErr w:type="spellEnd"/>
      <w:r w:rsidRPr="00E340B5">
        <w:rPr>
          <w:bCs/>
          <w:lang w:val="en-US"/>
        </w:rPr>
        <w:t>.</w:t>
      </w:r>
    </w:p>
    <w:p w14:paraId="0E99BC60" w14:textId="77777777" w:rsidR="00805AA7" w:rsidRPr="00E340B5" w:rsidRDefault="00805AA7" w:rsidP="00805AA7">
      <w:pPr>
        <w:jc w:val="center"/>
        <w:rPr>
          <w:b/>
          <w:lang w:val="en-US"/>
        </w:rPr>
      </w:pPr>
      <w:r w:rsidRPr="00E340B5">
        <w:rPr>
          <w:b/>
          <w:lang w:val="en-US"/>
        </w:rPr>
        <w:t>Questions for the lesson</w:t>
      </w:r>
    </w:p>
    <w:p w14:paraId="3ADC5A42" w14:textId="77777777" w:rsidR="00805AA7" w:rsidRPr="00E340B5" w:rsidRDefault="00805AA7" w:rsidP="00805AA7">
      <w:pPr>
        <w:jc w:val="both"/>
        <w:rPr>
          <w:bCs/>
          <w:lang w:val="en-US"/>
        </w:rPr>
      </w:pPr>
      <w:r w:rsidRPr="00E340B5">
        <w:rPr>
          <w:bCs/>
          <w:lang w:val="en-US"/>
        </w:rPr>
        <w:t>1. Causes and mechanisms of AF/</w:t>
      </w:r>
      <w:proofErr w:type="spellStart"/>
      <w:r w:rsidRPr="00E340B5">
        <w:rPr>
          <w:bCs/>
          <w:lang w:val="en-US"/>
        </w:rPr>
        <w:t>AFl</w:t>
      </w:r>
      <w:proofErr w:type="spellEnd"/>
      <w:r w:rsidRPr="00E340B5">
        <w:rPr>
          <w:bCs/>
          <w:lang w:val="en-US"/>
        </w:rPr>
        <w:t>.</w:t>
      </w:r>
    </w:p>
    <w:p w14:paraId="327F7656" w14:textId="77777777" w:rsidR="00805AA7" w:rsidRPr="00E340B5" w:rsidRDefault="00805AA7" w:rsidP="00805AA7">
      <w:pPr>
        <w:jc w:val="both"/>
        <w:rPr>
          <w:bCs/>
          <w:lang w:val="en-US"/>
        </w:rPr>
      </w:pPr>
      <w:r w:rsidRPr="00E340B5">
        <w:rPr>
          <w:bCs/>
          <w:lang w:val="en-US"/>
        </w:rPr>
        <w:t xml:space="preserve">2. Definition of the form of AF / </w:t>
      </w:r>
      <w:proofErr w:type="spellStart"/>
      <w:r w:rsidRPr="00E340B5">
        <w:rPr>
          <w:bCs/>
          <w:lang w:val="en-US"/>
        </w:rPr>
        <w:t>AFl</w:t>
      </w:r>
      <w:proofErr w:type="spellEnd"/>
      <w:r w:rsidRPr="00E340B5">
        <w:rPr>
          <w:bCs/>
          <w:lang w:val="en-US"/>
        </w:rPr>
        <w:t>.</w:t>
      </w:r>
    </w:p>
    <w:p w14:paraId="5EEB8B58" w14:textId="77777777" w:rsidR="00805AA7" w:rsidRPr="00E340B5" w:rsidRDefault="00805AA7" w:rsidP="00805AA7">
      <w:pPr>
        <w:jc w:val="both"/>
        <w:rPr>
          <w:bCs/>
          <w:lang w:val="en-US"/>
        </w:rPr>
      </w:pPr>
      <w:r w:rsidRPr="00E340B5">
        <w:rPr>
          <w:bCs/>
          <w:lang w:val="en-US"/>
        </w:rPr>
        <w:t xml:space="preserve">3. Paroxysmal forms of atrial fibrillation and flutter, hemodynamics, features of the clinic for various diseases. </w:t>
      </w:r>
    </w:p>
    <w:p w14:paraId="0D4DA176" w14:textId="77777777" w:rsidR="00805AA7" w:rsidRPr="00E340B5" w:rsidRDefault="00805AA7" w:rsidP="00805AA7">
      <w:pPr>
        <w:jc w:val="both"/>
        <w:rPr>
          <w:bCs/>
          <w:lang w:val="en-US"/>
        </w:rPr>
      </w:pPr>
      <w:r w:rsidRPr="00E340B5">
        <w:rPr>
          <w:bCs/>
          <w:lang w:val="en-US"/>
        </w:rPr>
        <w:t xml:space="preserve">4. Diagnostic methods for determining the prognosis and features of the clinical course of atrial fibrillation and flutter. </w:t>
      </w:r>
    </w:p>
    <w:p w14:paraId="7637F452" w14:textId="77777777" w:rsidR="00805AA7" w:rsidRPr="00E340B5" w:rsidRDefault="00805AA7" w:rsidP="00805AA7">
      <w:pPr>
        <w:jc w:val="both"/>
        <w:rPr>
          <w:bCs/>
          <w:lang w:val="en-US"/>
        </w:rPr>
      </w:pPr>
      <w:r w:rsidRPr="00E340B5">
        <w:rPr>
          <w:bCs/>
          <w:lang w:val="en-US"/>
        </w:rPr>
        <w:t xml:space="preserve">5. Modern methods of emergency care. </w:t>
      </w:r>
    </w:p>
    <w:p w14:paraId="5BA4E06E" w14:textId="77777777" w:rsidR="00805AA7" w:rsidRPr="00E340B5" w:rsidRDefault="00805AA7" w:rsidP="00805AA7">
      <w:pPr>
        <w:jc w:val="both"/>
        <w:rPr>
          <w:bCs/>
          <w:lang w:val="en-US"/>
        </w:rPr>
      </w:pPr>
      <w:r w:rsidRPr="00E340B5">
        <w:rPr>
          <w:bCs/>
          <w:lang w:val="en-US"/>
        </w:rPr>
        <w:t>6. Features of the development and clinic of atrial fibrillation in SSSI and ventricular preexcitation syndrome.</w:t>
      </w:r>
    </w:p>
    <w:p w14:paraId="5F42B280" w14:textId="77777777" w:rsidR="00805AA7" w:rsidRPr="00E340B5" w:rsidRDefault="00805AA7" w:rsidP="00805AA7">
      <w:pPr>
        <w:jc w:val="both"/>
        <w:rPr>
          <w:b/>
          <w:lang w:val="en-US"/>
        </w:rPr>
      </w:pPr>
    </w:p>
    <w:p w14:paraId="1CC6D0D6" w14:textId="77777777" w:rsidR="00805AA7" w:rsidRPr="00E340B5" w:rsidRDefault="00805AA7" w:rsidP="00805AA7">
      <w:pPr>
        <w:jc w:val="center"/>
        <w:rPr>
          <w:b/>
          <w:lang w:val="en-US"/>
        </w:rPr>
      </w:pPr>
      <w:r w:rsidRPr="00E340B5">
        <w:rPr>
          <w:b/>
          <w:lang w:val="en-US"/>
        </w:rPr>
        <w:t>Questions for self-control</w:t>
      </w:r>
    </w:p>
    <w:p w14:paraId="124670A5" w14:textId="77777777" w:rsidR="00805AA7" w:rsidRPr="00E340B5" w:rsidRDefault="00805AA7" w:rsidP="00805AA7">
      <w:pPr>
        <w:jc w:val="both"/>
        <w:rPr>
          <w:bCs/>
          <w:lang w:val="en-US"/>
        </w:rPr>
      </w:pPr>
      <w:r w:rsidRPr="00E340B5">
        <w:rPr>
          <w:bCs/>
          <w:lang w:val="en-US"/>
        </w:rPr>
        <w:t>1. Etiology, pathogenesis of AF/</w:t>
      </w:r>
      <w:proofErr w:type="spellStart"/>
      <w:r w:rsidRPr="00E340B5">
        <w:rPr>
          <w:bCs/>
          <w:lang w:val="en-US"/>
        </w:rPr>
        <w:t>AFl</w:t>
      </w:r>
      <w:proofErr w:type="spellEnd"/>
      <w:r w:rsidRPr="00E340B5">
        <w:rPr>
          <w:bCs/>
          <w:lang w:val="en-US"/>
        </w:rPr>
        <w:t>.</w:t>
      </w:r>
    </w:p>
    <w:p w14:paraId="335C27AF" w14:textId="77777777" w:rsidR="00805AA7" w:rsidRPr="00E340B5" w:rsidRDefault="00805AA7" w:rsidP="00805AA7">
      <w:pPr>
        <w:jc w:val="both"/>
        <w:rPr>
          <w:bCs/>
          <w:lang w:val="en-US"/>
        </w:rPr>
      </w:pPr>
      <w:r w:rsidRPr="00E340B5">
        <w:rPr>
          <w:bCs/>
          <w:lang w:val="en-US"/>
        </w:rPr>
        <w:t>2. Modern classification of AF/</w:t>
      </w:r>
      <w:proofErr w:type="spellStart"/>
      <w:r w:rsidRPr="00E340B5">
        <w:rPr>
          <w:bCs/>
          <w:lang w:val="en-US"/>
        </w:rPr>
        <w:t>AFl</w:t>
      </w:r>
      <w:proofErr w:type="spellEnd"/>
      <w:r w:rsidRPr="00E340B5">
        <w:rPr>
          <w:bCs/>
          <w:lang w:val="en-US"/>
        </w:rPr>
        <w:t>.</w:t>
      </w:r>
    </w:p>
    <w:p w14:paraId="716B31D3" w14:textId="77777777" w:rsidR="00805AA7" w:rsidRPr="00E340B5" w:rsidRDefault="00805AA7" w:rsidP="00805AA7">
      <w:pPr>
        <w:jc w:val="both"/>
        <w:rPr>
          <w:bCs/>
          <w:lang w:val="en-US"/>
        </w:rPr>
      </w:pPr>
      <w:r w:rsidRPr="00E340B5">
        <w:rPr>
          <w:bCs/>
          <w:lang w:val="en-US"/>
        </w:rPr>
        <w:t>3. Methods of diagnosis of AF/</w:t>
      </w:r>
      <w:proofErr w:type="spellStart"/>
      <w:r w:rsidRPr="00E340B5">
        <w:rPr>
          <w:bCs/>
          <w:lang w:val="en-US"/>
        </w:rPr>
        <w:t>AFl</w:t>
      </w:r>
      <w:proofErr w:type="spellEnd"/>
      <w:r w:rsidRPr="00E340B5">
        <w:rPr>
          <w:bCs/>
          <w:lang w:val="en-US"/>
        </w:rPr>
        <w:t>.</w:t>
      </w:r>
    </w:p>
    <w:p w14:paraId="38634FE8" w14:textId="77777777" w:rsidR="00805AA7" w:rsidRPr="00E340B5" w:rsidRDefault="00805AA7" w:rsidP="00805AA7">
      <w:pPr>
        <w:jc w:val="both"/>
        <w:rPr>
          <w:bCs/>
          <w:lang w:val="en-US"/>
        </w:rPr>
      </w:pPr>
      <w:r w:rsidRPr="00E340B5">
        <w:rPr>
          <w:bCs/>
          <w:lang w:val="en-US"/>
        </w:rPr>
        <w:t>4. Emergency care for AF /</w:t>
      </w:r>
      <w:proofErr w:type="spellStart"/>
      <w:r w:rsidRPr="00E340B5">
        <w:rPr>
          <w:bCs/>
          <w:lang w:val="en-US"/>
        </w:rPr>
        <w:t>AFl</w:t>
      </w:r>
      <w:proofErr w:type="spellEnd"/>
      <w:r w:rsidRPr="00E340B5">
        <w:rPr>
          <w:bCs/>
          <w:lang w:val="en-US"/>
        </w:rPr>
        <w:t>.</w:t>
      </w:r>
    </w:p>
    <w:p w14:paraId="54FD529E" w14:textId="77777777" w:rsidR="00805AA7" w:rsidRPr="00E340B5" w:rsidRDefault="00805AA7" w:rsidP="00805AA7">
      <w:pPr>
        <w:jc w:val="both"/>
        <w:rPr>
          <w:b/>
          <w:lang w:val="en-US"/>
        </w:rPr>
      </w:pPr>
    </w:p>
    <w:p w14:paraId="1557615A"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lastRenderedPageBreak/>
        <w:t>8.</w:t>
      </w:r>
      <w:r w:rsidRPr="00E340B5">
        <w:rPr>
          <w:b/>
          <w:spacing w:val="1"/>
          <w:lang w:val="en-US"/>
        </w:rPr>
        <w:t>Library and information materials of the course</w:t>
      </w:r>
    </w:p>
    <w:p w14:paraId="543E6707" w14:textId="77777777" w:rsidR="00203482" w:rsidRPr="00E340B5" w:rsidRDefault="00203482"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9034D42" w14:textId="77777777" w:rsidR="00203482" w:rsidRPr="00E340B5" w:rsidRDefault="00203482" w:rsidP="00087FE7">
      <w:pPr>
        <w:numPr>
          <w:ilvl w:val="0"/>
          <w:numId w:val="29"/>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9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0EB7D564" w14:textId="77777777" w:rsidR="00203482" w:rsidRPr="00E340B5" w:rsidRDefault="00203482" w:rsidP="00087FE7">
      <w:pPr>
        <w:numPr>
          <w:ilvl w:val="0"/>
          <w:numId w:val="29"/>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9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3D820CE8" w14:textId="77777777" w:rsidR="00203482" w:rsidRPr="00E340B5" w:rsidRDefault="00203482" w:rsidP="00087FE7">
      <w:pPr>
        <w:numPr>
          <w:ilvl w:val="0"/>
          <w:numId w:val="29"/>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9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136073C" w14:textId="77777777" w:rsidR="00203482" w:rsidRPr="00E340B5" w:rsidRDefault="00203482"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0C0524D" w14:textId="77777777" w:rsidR="00203482" w:rsidRPr="00E340B5" w:rsidRDefault="00203482" w:rsidP="00087FE7">
      <w:pPr>
        <w:numPr>
          <w:ilvl w:val="0"/>
          <w:numId w:val="30"/>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D223514" w14:textId="77777777" w:rsidR="00203482" w:rsidRPr="00E340B5" w:rsidRDefault="00203482" w:rsidP="00087FE7">
      <w:pPr>
        <w:numPr>
          <w:ilvl w:val="0"/>
          <w:numId w:val="30"/>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9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45B29B1" w14:textId="77777777" w:rsidR="00203482" w:rsidRPr="00E340B5" w:rsidRDefault="00203482" w:rsidP="00087FE7">
      <w:pPr>
        <w:numPr>
          <w:ilvl w:val="0"/>
          <w:numId w:val="30"/>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9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85B34A8" w14:textId="77777777" w:rsidR="00203482" w:rsidRPr="00E340B5" w:rsidRDefault="00203482" w:rsidP="00087FE7">
      <w:pPr>
        <w:numPr>
          <w:ilvl w:val="0"/>
          <w:numId w:val="30"/>
        </w:numPr>
        <w:shd w:val="clear" w:color="auto" w:fill="FFFFFF"/>
        <w:tabs>
          <w:tab w:val="clear" w:pos="785"/>
          <w:tab w:val="num" w:pos="720"/>
          <w:tab w:val="left" w:leader="dot" w:pos="7721"/>
        </w:tabs>
        <w:ind w:left="720" w:right="471"/>
        <w:jc w:val="both"/>
        <w:outlineLvl w:val="0"/>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9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DFFE434" w14:textId="77777777" w:rsidR="00203482" w:rsidRPr="00E340B5" w:rsidRDefault="00203482" w:rsidP="00087FE7">
      <w:pPr>
        <w:numPr>
          <w:ilvl w:val="0"/>
          <w:numId w:val="30"/>
        </w:numPr>
        <w:shd w:val="clear" w:color="auto" w:fill="FFFFFF"/>
        <w:tabs>
          <w:tab w:val="clear" w:pos="785"/>
          <w:tab w:val="num" w:pos="720"/>
          <w:tab w:val="left" w:leader="dot" w:pos="7721"/>
        </w:tabs>
        <w:ind w:left="720" w:right="471"/>
        <w:jc w:val="both"/>
        <w:outlineLvl w:val="0"/>
      </w:pPr>
      <w:proofErr w:type="spellStart"/>
      <w:r w:rsidRPr="00E340B5">
        <w:rPr>
          <w:i/>
          <w:lang w:val="en-US"/>
        </w:rPr>
        <w:t>Golwalla</w:t>
      </w:r>
      <w:proofErr w:type="spellEnd"/>
      <w:r w:rsidRPr="00E340B5">
        <w:rPr>
          <w:i/>
          <w:lang w:val="en-US"/>
        </w:rPr>
        <w:t xml:space="preserve"> S.A.</w:t>
      </w:r>
      <w:r w:rsidRPr="00E340B5">
        <w:rPr>
          <w:lang w:val="en-US"/>
        </w:rPr>
        <w:t xml:space="preserve"> </w:t>
      </w:r>
      <w:proofErr w:type="spellStart"/>
      <w:r w:rsidRPr="00E340B5">
        <w:rPr>
          <w:lang w:val="en-US"/>
        </w:rPr>
        <w:t>Golwalla’s</w:t>
      </w:r>
      <w:proofErr w:type="spellEnd"/>
      <w:r w:rsidRPr="00E340B5">
        <w:rPr>
          <w:lang w:val="en-US"/>
        </w:rPr>
        <w:t xml:space="preserve"> Electrocardiography for Medical Students and General Practitioners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15th ed. – Jaypee Brothers Medical Pub, 2022. – 82 pp. </w:t>
      </w:r>
      <w:hyperlink r:id="rId9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/9789354654923 </w:t>
        </w:r>
      </w:hyperlink>
      <w:r w:rsidRPr="00E340B5">
        <w:t xml:space="preserve">(дата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1CE26A32" w14:textId="77777777" w:rsidR="00805AA7" w:rsidRPr="00E340B5" w:rsidRDefault="00805AA7" w:rsidP="00805AA7">
      <w:pPr>
        <w:shd w:val="clear" w:color="auto" w:fill="FFFFFF"/>
        <w:tabs>
          <w:tab w:val="left" w:leader="dot" w:pos="7721"/>
        </w:tabs>
        <w:ind w:right="470"/>
        <w:outlineLvl w:val="0"/>
        <w:rPr>
          <w:b/>
          <w:bCs/>
          <w:spacing w:val="1"/>
        </w:rPr>
      </w:pPr>
    </w:p>
    <w:p w14:paraId="3510C8B2" w14:textId="77777777" w:rsidR="00956517" w:rsidRPr="00E340B5" w:rsidRDefault="00956517"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FF027E8" w14:textId="77777777" w:rsidR="00956517" w:rsidRPr="00E340B5" w:rsidRDefault="00956517" w:rsidP="0095651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56517" w:rsidRPr="00E340B5" w14:paraId="0A64BEAB" w14:textId="77777777" w:rsidTr="002D181D">
        <w:tc>
          <w:tcPr>
            <w:tcW w:w="534" w:type="dxa"/>
          </w:tcPr>
          <w:p w14:paraId="1B37E7EB"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AC8E6C8"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84A5A47" w14:textId="77777777" w:rsidR="00956517" w:rsidRPr="00E340B5" w:rsidRDefault="00956517"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7776248A" w14:textId="77777777" w:rsidR="00956517" w:rsidRPr="00E340B5" w:rsidRDefault="00956517"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56517" w:rsidRPr="009E39B6" w14:paraId="1980C6D1" w14:textId="77777777" w:rsidTr="002D181D">
        <w:tc>
          <w:tcPr>
            <w:tcW w:w="534" w:type="dxa"/>
          </w:tcPr>
          <w:p w14:paraId="55F35566"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73201B7E"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1CBB120" w14:textId="77777777" w:rsidR="00956517" w:rsidRPr="00E340B5" w:rsidRDefault="00956517" w:rsidP="002D181D">
            <w:pPr>
              <w:tabs>
                <w:tab w:val="left" w:leader="dot" w:pos="7721"/>
              </w:tabs>
              <w:ind w:right="470"/>
              <w:outlineLvl w:val="0"/>
              <w:rPr>
                <w:rFonts w:eastAsia="Calibri"/>
                <w:lang w:val="en-US"/>
              </w:rPr>
            </w:pPr>
            <w:hyperlink r:id="rId99" w:history="1">
              <w:r w:rsidRPr="00E340B5">
                <w:rPr>
                  <w:rStyle w:val="af1"/>
                  <w:color w:val="auto"/>
                </w:rPr>
                <w:t>https://el.nsmu.ru/</w:t>
              </w:r>
            </w:hyperlink>
            <w:r w:rsidRPr="00E340B5">
              <w:rPr>
                <w:lang w:val="en-US"/>
              </w:rPr>
              <w:t xml:space="preserve"> </w:t>
            </w:r>
          </w:p>
        </w:tc>
        <w:tc>
          <w:tcPr>
            <w:tcW w:w="3793" w:type="dxa"/>
          </w:tcPr>
          <w:p w14:paraId="6E56F84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E340B5" w14:paraId="4003C5B2" w14:textId="77777777" w:rsidTr="002D181D">
        <w:tc>
          <w:tcPr>
            <w:tcW w:w="534" w:type="dxa"/>
          </w:tcPr>
          <w:p w14:paraId="7C580AC7"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58A25FBD"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83FC1C8" w14:textId="77777777" w:rsidR="00956517" w:rsidRPr="00E340B5" w:rsidRDefault="00956517"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0F9F39D"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Open resource</w:t>
            </w:r>
          </w:p>
        </w:tc>
      </w:tr>
      <w:tr w:rsidR="00956517" w:rsidRPr="009E39B6" w14:paraId="5FE3BB83" w14:textId="77777777" w:rsidTr="002D181D">
        <w:tc>
          <w:tcPr>
            <w:tcW w:w="534" w:type="dxa"/>
          </w:tcPr>
          <w:p w14:paraId="6BC41AA6"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5D3F3C1A" w14:textId="77777777" w:rsidR="00956517" w:rsidRPr="00E340B5" w:rsidRDefault="00956517" w:rsidP="002D181D">
            <w:pPr>
              <w:tabs>
                <w:tab w:val="left" w:leader="dot" w:pos="7721"/>
              </w:tabs>
              <w:outlineLvl w:val="0"/>
              <w:rPr>
                <w:rFonts w:eastAsia="Calibri"/>
                <w:lang w:val="en-US"/>
              </w:rPr>
            </w:pPr>
            <w:r w:rsidRPr="00E340B5">
              <w:rPr>
                <w:rFonts w:eastAsia="Calibri"/>
                <w:lang w:val="en-US"/>
              </w:rPr>
              <w:t xml:space="preserve">Electronic collection of medical textbooks </w:t>
            </w:r>
            <w:r w:rsidRPr="00E340B5">
              <w:rPr>
                <w:rFonts w:eastAsia="Calibri"/>
                <w:lang w:val="en-US"/>
              </w:rPr>
              <w:lastRenderedPageBreak/>
              <w:t xml:space="preserve">published by </w:t>
            </w:r>
            <w:proofErr w:type="spellStart"/>
            <w:r w:rsidRPr="00E340B5">
              <w:rPr>
                <w:lang w:val="en-US"/>
              </w:rPr>
              <w:t>Jaypeedigital</w:t>
            </w:r>
            <w:proofErr w:type="spellEnd"/>
          </w:p>
        </w:tc>
        <w:tc>
          <w:tcPr>
            <w:tcW w:w="2835" w:type="dxa"/>
          </w:tcPr>
          <w:p w14:paraId="5DF19D91" w14:textId="77777777" w:rsidR="00956517" w:rsidRPr="00E340B5" w:rsidRDefault="00956517" w:rsidP="002D181D">
            <w:pPr>
              <w:ind w:left="33" w:hanging="33"/>
              <w:rPr>
                <w:rFonts w:eastAsia="Calibri"/>
                <w:lang w:val="en-US"/>
              </w:rPr>
            </w:pPr>
            <w:r w:rsidRPr="00E340B5">
              <w:lastRenderedPageBreak/>
              <w:t>www.jaypeedigital.com</w:t>
            </w:r>
          </w:p>
        </w:tc>
        <w:tc>
          <w:tcPr>
            <w:tcW w:w="3793" w:type="dxa"/>
          </w:tcPr>
          <w:p w14:paraId="1936A1A3"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9E39B6" w14:paraId="792CF2B4" w14:textId="77777777" w:rsidTr="002D181D">
        <w:tc>
          <w:tcPr>
            <w:tcW w:w="534" w:type="dxa"/>
          </w:tcPr>
          <w:p w14:paraId="3E9D6D80"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387EAA55" w14:textId="77777777" w:rsidR="00956517" w:rsidRPr="00E340B5" w:rsidRDefault="00956517"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E5948C1" w14:textId="77777777" w:rsidR="00956517" w:rsidRPr="00E340B5" w:rsidRDefault="00956517" w:rsidP="002D181D">
            <w:pPr>
              <w:ind w:left="33" w:hanging="33"/>
            </w:pPr>
            <w:r w:rsidRPr="00E340B5">
              <w:t>pubmed.ncbi.nlm.nih.gov</w:t>
            </w:r>
          </w:p>
        </w:tc>
        <w:tc>
          <w:tcPr>
            <w:tcW w:w="3793" w:type="dxa"/>
          </w:tcPr>
          <w:p w14:paraId="7249180F"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56517" w:rsidRPr="009E39B6" w14:paraId="2BEDC65C" w14:textId="77777777" w:rsidTr="002D181D">
        <w:tc>
          <w:tcPr>
            <w:tcW w:w="534" w:type="dxa"/>
          </w:tcPr>
          <w:p w14:paraId="4C67DBF3"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476DDD28" w14:textId="77777777" w:rsidR="00956517" w:rsidRPr="00E340B5" w:rsidRDefault="00956517"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CCA263D" w14:textId="77777777" w:rsidR="00956517" w:rsidRPr="00E340B5" w:rsidRDefault="00956517" w:rsidP="002D181D">
            <w:pPr>
              <w:ind w:left="33" w:hanging="33"/>
            </w:pPr>
            <w:r w:rsidRPr="00E340B5">
              <w:t>www.studentlibrary.ru/</w:t>
            </w:r>
            <w:r w:rsidRPr="00E340B5">
              <w:br/>
            </w:r>
          </w:p>
        </w:tc>
        <w:tc>
          <w:tcPr>
            <w:tcW w:w="3793" w:type="dxa"/>
          </w:tcPr>
          <w:p w14:paraId="5229E2C7"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BDF77A2" w14:textId="77777777" w:rsidR="00956517" w:rsidRPr="00E340B5" w:rsidRDefault="00956517" w:rsidP="00956517">
      <w:pPr>
        <w:shd w:val="clear" w:color="auto" w:fill="FFFFFF"/>
        <w:tabs>
          <w:tab w:val="left" w:leader="dot" w:pos="7721"/>
        </w:tabs>
        <w:ind w:right="470"/>
        <w:jc w:val="both"/>
        <w:outlineLvl w:val="0"/>
        <w:rPr>
          <w:lang w:val="en-US"/>
        </w:rPr>
      </w:pPr>
    </w:p>
    <w:p w14:paraId="26FD753E" w14:textId="77777777" w:rsidR="00956517" w:rsidRPr="00E340B5" w:rsidRDefault="00956517" w:rsidP="0095651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4879ADF" w14:textId="77777777" w:rsidR="00956517" w:rsidRPr="00E340B5" w:rsidRDefault="00956517" w:rsidP="0095651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56517" w:rsidRPr="00E340B5" w14:paraId="76A9C133" w14:textId="77777777" w:rsidTr="002D181D">
        <w:tc>
          <w:tcPr>
            <w:tcW w:w="534" w:type="dxa"/>
          </w:tcPr>
          <w:p w14:paraId="414D4490" w14:textId="77777777" w:rsidR="00956517" w:rsidRPr="00E340B5" w:rsidRDefault="00956517" w:rsidP="002D181D">
            <w:pPr>
              <w:tabs>
                <w:tab w:val="left" w:leader="dot" w:pos="7721"/>
              </w:tabs>
              <w:ind w:right="470"/>
              <w:jc w:val="both"/>
              <w:outlineLvl w:val="0"/>
              <w:rPr>
                <w:rFonts w:eastAsia="Calibri"/>
              </w:rPr>
            </w:pPr>
            <w:r w:rsidRPr="00E340B5">
              <w:rPr>
                <w:rFonts w:eastAsia="Calibri"/>
              </w:rPr>
              <w:t>№</w:t>
            </w:r>
          </w:p>
        </w:tc>
        <w:tc>
          <w:tcPr>
            <w:tcW w:w="2438" w:type="dxa"/>
          </w:tcPr>
          <w:p w14:paraId="4C4C2333" w14:textId="77777777" w:rsidR="00956517" w:rsidRPr="00E340B5" w:rsidRDefault="00956517"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FEF4208" w14:textId="77777777" w:rsidR="00956517" w:rsidRPr="00E340B5" w:rsidRDefault="00956517"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8C4F2F7" w14:textId="77777777" w:rsidR="00956517" w:rsidRPr="00E340B5" w:rsidRDefault="00956517"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56517" w:rsidRPr="009E39B6" w14:paraId="01AB3292" w14:textId="77777777" w:rsidTr="002D181D">
        <w:tc>
          <w:tcPr>
            <w:tcW w:w="534" w:type="dxa"/>
          </w:tcPr>
          <w:p w14:paraId="6965A8B4"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7C05DFDF"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86A7017" w14:textId="77777777" w:rsidR="00956517" w:rsidRPr="00E340B5" w:rsidRDefault="00956517"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765AE26B" w14:textId="77777777" w:rsidR="00956517" w:rsidRPr="00E340B5" w:rsidRDefault="00956517" w:rsidP="002D181D">
            <w:pPr>
              <w:rPr>
                <w:rFonts w:eastAsia="Calibri"/>
                <w:lang w:val="en-US"/>
              </w:rPr>
            </w:pPr>
            <w:hyperlink r:id="rId100" w:history="1">
              <w:r w:rsidRPr="00E340B5">
                <w:rPr>
                  <w:rStyle w:val="af1"/>
                  <w:rFonts w:eastAsia="Calibri"/>
                  <w:color w:val="auto"/>
                  <w:lang w:val="en-US"/>
                </w:rPr>
                <w:t>https://edu.nsmu.ru/course/view.php?id=14187</w:t>
              </w:r>
            </w:hyperlink>
            <w:r w:rsidRPr="00E340B5">
              <w:rPr>
                <w:rFonts w:eastAsia="Calibri"/>
                <w:lang w:val="en-US"/>
              </w:rPr>
              <w:t xml:space="preserve"> </w:t>
            </w:r>
          </w:p>
          <w:p w14:paraId="17AD0854" w14:textId="77777777" w:rsidR="00956517" w:rsidRPr="00E340B5" w:rsidRDefault="00956517"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64252FE4"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1FBFBE5E" w14:textId="77777777" w:rsidR="00956517" w:rsidRPr="00E340B5" w:rsidRDefault="00956517" w:rsidP="00956517">
      <w:pPr>
        <w:shd w:val="clear" w:color="auto" w:fill="FFFFFF"/>
        <w:tabs>
          <w:tab w:val="left" w:leader="dot" w:pos="7721"/>
        </w:tabs>
        <w:ind w:right="-5"/>
        <w:jc w:val="both"/>
        <w:outlineLvl w:val="0"/>
        <w:rPr>
          <w:lang w:val="en-US"/>
        </w:rPr>
      </w:pPr>
    </w:p>
    <w:p w14:paraId="19F6DFE3" w14:textId="77777777" w:rsidR="00F042BD" w:rsidRPr="00E340B5" w:rsidRDefault="00F042BD" w:rsidP="00805AA7">
      <w:pPr>
        <w:jc w:val="center"/>
        <w:rPr>
          <w:b/>
          <w:bCs/>
          <w:u w:val="single"/>
          <w:lang w:val="en-US"/>
        </w:rPr>
      </w:pPr>
    </w:p>
    <w:p w14:paraId="2EF7D9BD" w14:textId="77777777" w:rsidR="00805AA7" w:rsidRPr="00E340B5" w:rsidRDefault="00805AA7" w:rsidP="00805AA7">
      <w:pPr>
        <w:jc w:val="center"/>
        <w:rPr>
          <w:b/>
          <w:bCs/>
          <w:u w:val="single"/>
          <w:lang w:val="en-US"/>
        </w:rPr>
      </w:pPr>
      <w:r w:rsidRPr="00E340B5">
        <w:rPr>
          <w:b/>
          <w:bCs/>
          <w:u w:val="single"/>
          <w:lang w:val="en-US"/>
        </w:rPr>
        <w:t>Topic: Arterial hypertension</w:t>
      </w:r>
    </w:p>
    <w:p w14:paraId="7568EC11" w14:textId="77777777" w:rsidR="00805AA7" w:rsidRPr="00E340B5" w:rsidRDefault="00805AA7" w:rsidP="00805AA7">
      <w:pPr>
        <w:jc w:val="center"/>
        <w:rPr>
          <w:b/>
          <w:bCs/>
          <w:lang w:val="en-US"/>
        </w:rPr>
      </w:pPr>
    </w:p>
    <w:p w14:paraId="55354228" w14:textId="77777777" w:rsidR="00805AA7" w:rsidRPr="00E340B5" w:rsidRDefault="00805AA7" w:rsidP="00805AA7">
      <w:pPr>
        <w:jc w:val="center"/>
        <w:rPr>
          <w:b/>
          <w:bCs/>
          <w:lang w:val="en-US"/>
        </w:rPr>
      </w:pPr>
      <w:r w:rsidRPr="00E340B5">
        <w:rPr>
          <w:b/>
          <w:bCs/>
          <w:lang w:val="en-US"/>
        </w:rPr>
        <w:t>The purpose of the lesson</w:t>
      </w:r>
    </w:p>
    <w:p w14:paraId="7737EDA4" w14:textId="77777777" w:rsidR="00805AA7" w:rsidRPr="00E340B5" w:rsidRDefault="00805AA7" w:rsidP="00805AA7">
      <w:pPr>
        <w:jc w:val="both"/>
        <w:rPr>
          <w:lang w:val="en-US"/>
        </w:rPr>
      </w:pPr>
      <w:r w:rsidRPr="00E340B5">
        <w:rPr>
          <w:lang w:val="en-US"/>
        </w:rPr>
        <w:t>• training of students to carry out professional activities in the field of diagnostics, modern treatment of arterial hypertension.</w:t>
      </w:r>
    </w:p>
    <w:p w14:paraId="37A4A91C" w14:textId="77777777" w:rsidR="00805AA7" w:rsidRPr="00E340B5" w:rsidRDefault="00805AA7" w:rsidP="00805AA7">
      <w:pPr>
        <w:jc w:val="center"/>
        <w:rPr>
          <w:b/>
          <w:bCs/>
          <w:lang w:val="en-US"/>
        </w:rPr>
      </w:pPr>
    </w:p>
    <w:p w14:paraId="42F86CD1" w14:textId="77777777" w:rsidR="00805AA7" w:rsidRPr="00E340B5" w:rsidRDefault="00805AA7" w:rsidP="00805AA7">
      <w:pPr>
        <w:jc w:val="center"/>
        <w:rPr>
          <w:b/>
          <w:bCs/>
          <w:lang w:val="en-US"/>
        </w:rPr>
      </w:pPr>
      <w:r w:rsidRPr="00E340B5">
        <w:rPr>
          <w:b/>
          <w:bCs/>
          <w:lang w:val="en-US"/>
        </w:rPr>
        <w:t>Tasks</w:t>
      </w:r>
    </w:p>
    <w:p w14:paraId="4F735901" w14:textId="77777777" w:rsidR="00805AA7" w:rsidRPr="00E340B5" w:rsidRDefault="00805AA7" w:rsidP="00805AA7">
      <w:pPr>
        <w:jc w:val="both"/>
        <w:rPr>
          <w:lang w:val="en-US"/>
        </w:rPr>
      </w:pPr>
      <w:r w:rsidRPr="00E340B5">
        <w:rPr>
          <w:lang w:val="en-US"/>
        </w:rPr>
        <w:t>• Be able to diagnose arterial hypertension (AH), identify risk factors, target organ damage and determine the risk group in a particular patient.</w:t>
      </w:r>
    </w:p>
    <w:p w14:paraId="172A555B" w14:textId="77777777" w:rsidR="00805AA7" w:rsidRPr="00E340B5" w:rsidRDefault="00805AA7" w:rsidP="00805AA7">
      <w:pPr>
        <w:jc w:val="both"/>
        <w:rPr>
          <w:lang w:val="en-US"/>
        </w:rPr>
      </w:pPr>
      <w:r w:rsidRPr="00E340B5">
        <w:rPr>
          <w:lang w:val="en-US"/>
        </w:rPr>
        <w:t>• * To study the algorithm of examination of the patient in order to exclude the symptomatic nature of hypertension.</w:t>
      </w:r>
    </w:p>
    <w:p w14:paraId="4E193D4E" w14:textId="77777777" w:rsidR="00805AA7" w:rsidRPr="00E340B5" w:rsidRDefault="00805AA7" w:rsidP="00805AA7">
      <w:pPr>
        <w:jc w:val="both"/>
        <w:rPr>
          <w:b/>
          <w:bCs/>
          <w:lang w:val="en-US"/>
        </w:rPr>
      </w:pPr>
      <w:r w:rsidRPr="00E340B5">
        <w:rPr>
          <w:lang w:val="en-US"/>
        </w:rPr>
        <w:t>• Be able to provide emergency care for a hypertensive crisis and make a treatment plan taking into account the risk group. To master the modern principles of treatment of arterial hypertension (drug and non-drug), taking into account the stratification of risk factors.</w:t>
      </w:r>
    </w:p>
    <w:p w14:paraId="3951AA7C" w14:textId="77777777" w:rsidR="00805AA7" w:rsidRPr="00E340B5" w:rsidRDefault="00805AA7" w:rsidP="00805AA7">
      <w:pPr>
        <w:jc w:val="center"/>
        <w:rPr>
          <w:b/>
          <w:lang w:val="en-US"/>
        </w:rPr>
      </w:pPr>
    </w:p>
    <w:p w14:paraId="0D062606"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3FED78E4" w14:textId="77777777" w:rsidR="00805AA7" w:rsidRPr="00E340B5" w:rsidRDefault="00805AA7" w:rsidP="00805AA7">
      <w:pPr>
        <w:jc w:val="both"/>
        <w:rPr>
          <w:bCs/>
          <w:lang w:val="en-US"/>
        </w:rPr>
      </w:pPr>
      <w:r w:rsidRPr="00E340B5">
        <w:rPr>
          <w:bCs/>
          <w:lang w:val="en-US"/>
        </w:rPr>
        <w:t>• normal pressure,</w:t>
      </w:r>
    </w:p>
    <w:p w14:paraId="14438BF6" w14:textId="77777777" w:rsidR="00805AA7" w:rsidRPr="00E340B5" w:rsidRDefault="00805AA7" w:rsidP="00805AA7">
      <w:pPr>
        <w:jc w:val="both"/>
        <w:rPr>
          <w:bCs/>
          <w:lang w:val="en-US"/>
        </w:rPr>
      </w:pPr>
      <w:r w:rsidRPr="00E340B5">
        <w:rPr>
          <w:bCs/>
          <w:lang w:val="en-US"/>
        </w:rPr>
        <w:t>• high normal pressure,</w:t>
      </w:r>
    </w:p>
    <w:p w14:paraId="7E5D1AA1" w14:textId="77777777" w:rsidR="00805AA7" w:rsidRPr="00E340B5" w:rsidRDefault="00805AA7" w:rsidP="00805AA7">
      <w:pPr>
        <w:jc w:val="both"/>
        <w:rPr>
          <w:bCs/>
          <w:lang w:val="en-US"/>
        </w:rPr>
      </w:pPr>
      <w:r w:rsidRPr="00E340B5">
        <w:rPr>
          <w:bCs/>
          <w:lang w:val="en-US"/>
        </w:rPr>
        <w:t>• arterial hypertension,</w:t>
      </w:r>
    </w:p>
    <w:p w14:paraId="54D39084" w14:textId="77777777" w:rsidR="00805AA7" w:rsidRPr="00E340B5" w:rsidRDefault="00805AA7" w:rsidP="00805AA7">
      <w:pPr>
        <w:jc w:val="both"/>
        <w:rPr>
          <w:bCs/>
          <w:lang w:val="en-US"/>
        </w:rPr>
      </w:pPr>
      <w:r w:rsidRPr="00E340B5">
        <w:rPr>
          <w:bCs/>
          <w:lang w:val="en-US"/>
        </w:rPr>
        <w:t>• hypertension,</w:t>
      </w:r>
    </w:p>
    <w:p w14:paraId="535C05DF" w14:textId="77777777" w:rsidR="00805AA7" w:rsidRPr="00E340B5" w:rsidRDefault="00805AA7" w:rsidP="00805AA7">
      <w:pPr>
        <w:jc w:val="both"/>
        <w:rPr>
          <w:bCs/>
          <w:lang w:val="en-US"/>
        </w:rPr>
      </w:pPr>
      <w:r w:rsidRPr="00E340B5">
        <w:rPr>
          <w:bCs/>
          <w:lang w:val="en-US"/>
        </w:rPr>
        <w:t xml:space="preserve">• target organ, </w:t>
      </w:r>
    </w:p>
    <w:p w14:paraId="0C5A27C3" w14:textId="77777777" w:rsidR="00805AA7" w:rsidRPr="00E340B5" w:rsidRDefault="00805AA7" w:rsidP="00805AA7">
      <w:pPr>
        <w:jc w:val="both"/>
        <w:rPr>
          <w:bCs/>
          <w:lang w:val="en-US"/>
        </w:rPr>
      </w:pPr>
      <w:r w:rsidRPr="00E340B5">
        <w:rPr>
          <w:bCs/>
          <w:lang w:val="en-US"/>
        </w:rPr>
        <w:t>• associated clinical condition,</w:t>
      </w:r>
    </w:p>
    <w:p w14:paraId="79B41EF4" w14:textId="77777777" w:rsidR="00805AA7" w:rsidRPr="00E340B5" w:rsidRDefault="00805AA7" w:rsidP="00805AA7">
      <w:pPr>
        <w:jc w:val="both"/>
        <w:rPr>
          <w:bCs/>
          <w:lang w:val="en-US"/>
        </w:rPr>
      </w:pPr>
      <w:r w:rsidRPr="00E340B5">
        <w:rPr>
          <w:bCs/>
          <w:lang w:val="en-US"/>
        </w:rPr>
        <w:t>• left ventricular hypertrophy,</w:t>
      </w:r>
    </w:p>
    <w:p w14:paraId="0E1482E9" w14:textId="77777777" w:rsidR="00805AA7" w:rsidRPr="00E340B5" w:rsidRDefault="00805AA7" w:rsidP="00805AA7">
      <w:pPr>
        <w:jc w:val="both"/>
        <w:rPr>
          <w:bCs/>
          <w:lang w:val="en-US"/>
        </w:rPr>
      </w:pPr>
      <w:r w:rsidRPr="00E340B5">
        <w:rPr>
          <w:bCs/>
          <w:lang w:val="en-US"/>
        </w:rPr>
        <w:t>• renin-angiotensin-aldosterone system.</w:t>
      </w:r>
    </w:p>
    <w:p w14:paraId="43EED952" w14:textId="77777777" w:rsidR="00805AA7" w:rsidRPr="00E340B5" w:rsidRDefault="00805AA7" w:rsidP="00805AA7">
      <w:pPr>
        <w:jc w:val="both"/>
        <w:rPr>
          <w:bCs/>
          <w:lang w:val="en-US"/>
        </w:rPr>
      </w:pPr>
    </w:p>
    <w:p w14:paraId="3D13ECDD" w14:textId="77777777" w:rsidR="00805AA7" w:rsidRPr="00E340B5" w:rsidRDefault="00805AA7" w:rsidP="00805AA7">
      <w:pPr>
        <w:jc w:val="center"/>
        <w:rPr>
          <w:b/>
          <w:lang w:val="en-US"/>
        </w:rPr>
      </w:pPr>
      <w:r w:rsidRPr="00E340B5">
        <w:rPr>
          <w:b/>
          <w:lang w:val="en-US"/>
        </w:rPr>
        <w:t>Questions for the lesson</w:t>
      </w:r>
    </w:p>
    <w:p w14:paraId="4072BE77" w14:textId="77777777" w:rsidR="00805AA7" w:rsidRPr="00E340B5" w:rsidRDefault="00805AA7" w:rsidP="00805AA7">
      <w:pPr>
        <w:jc w:val="both"/>
        <w:rPr>
          <w:bCs/>
          <w:lang w:val="en-US"/>
        </w:rPr>
      </w:pPr>
      <w:r w:rsidRPr="00E340B5">
        <w:rPr>
          <w:bCs/>
          <w:lang w:val="en-US"/>
        </w:rPr>
        <w:lastRenderedPageBreak/>
        <w:t>1. Risk factors and pathogenesis of hypertension.</w:t>
      </w:r>
    </w:p>
    <w:p w14:paraId="0D01AF74" w14:textId="77777777" w:rsidR="00805AA7" w:rsidRPr="00E340B5" w:rsidRDefault="00805AA7" w:rsidP="00805AA7">
      <w:pPr>
        <w:jc w:val="both"/>
        <w:rPr>
          <w:bCs/>
          <w:lang w:val="en-US"/>
        </w:rPr>
      </w:pPr>
      <w:r w:rsidRPr="00E340B5">
        <w:rPr>
          <w:bCs/>
          <w:lang w:val="en-US"/>
        </w:rPr>
        <w:t>2. Definition of AG.</w:t>
      </w:r>
    </w:p>
    <w:p w14:paraId="14B4AEEA" w14:textId="77777777" w:rsidR="00805AA7" w:rsidRPr="00E340B5" w:rsidRDefault="00805AA7" w:rsidP="00805AA7">
      <w:pPr>
        <w:jc w:val="both"/>
        <w:rPr>
          <w:bCs/>
          <w:lang w:val="en-US"/>
        </w:rPr>
      </w:pPr>
      <w:r w:rsidRPr="00E340B5">
        <w:rPr>
          <w:bCs/>
          <w:lang w:val="en-US"/>
        </w:rPr>
        <w:t>3. Classification of AG.</w:t>
      </w:r>
    </w:p>
    <w:p w14:paraId="72A6FC34" w14:textId="77777777" w:rsidR="00805AA7" w:rsidRPr="00E340B5" w:rsidRDefault="00805AA7" w:rsidP="00805AA7">
      <w:pPr>
        <w:jc w:val="both"/>
        <w:rPr>
          <w:bCs/>
          <w:lang w:val="en-US"/>
        </w:rPr>
      </w:pPr>
      <w:r w:rsidRPr="00E340B5">
        <w:rPr>
          <w:bCs/>
          <w:lang w:val="en-US"/>
        </w:rPr>
        <w:t>4. Clinical manifestations of this disease, taking into account the defeat of target organs.</w:t>
      </w:r>
    </w:p>
    <w:p w14:paraId="0B2655BF" w14:textId="77777777" w:rsidR="00805AA7" w:rsidRPr="00E340B5" w:rsidRDefault="00805AA7" w:rsidP="00805AA7">
      <w:pPr>
        <w:jc w:val="both"/>
        <w:rPr>
          <w:bCs/>
          <w:lang w:val="en-US"/>
        </w:rPr>
      </w:pPr>
      <w:r w:rsidRPr="00E340B5">
        <w:rPr>
          <w:bCs/>
          <w:lang w:val="en-US"/>
        </w:rPr>
        <w:t xml:space="preserve">5. Differential diagnosis of the leading hypertensive syndrome with secondary hypertension based on the knowledge of groups of secondary </w:t>
      </w:r>
      <w:proofErr w:type="gramStart"/>
      <w:r w:rsidRPr="00E340B5">
        <w:rPr>
          <w:bCs/>
          <w:lang w:val="en-US"/>
        </w:rPr>
        <w:t>hypertension</w:t>
      </w:r>
      <w:proofErr w:type="gramEnd"/>
      <w:r w:rsidRPr="00E340B5">
        <w:rPr>
          <w:bCs/>
          <w:lang w:val="en-US"/>
        </w:rPr>
        <w:t>.</w:t>
      </w:r>
    </w:p>
    <w:p w14:paraId="58B447CB" w14:textId="77777777" w:rsidR="00805AA7" w:rsidRPr="00E340B5" w:rsidRDefault="00805AA7" w:rsidP="00805AA7">
      <w:pPr>
        <w:jc w:val="both"/>
        <w:rPr>
          <w:bCs/>
          <w:lang w:val="en-US"/>
        </w:rPr>
      </w:pPr>
      <w:r w:rsidRPr="00E340B5">
        <w:rPr>
          <w:bCs/>
          <w:lang w:val="en-US"/>
        </w:rPr>
        <w:t>6. Modern approaches in the treatment of hypertension (drug and non-drug).</w:t>
      </w:r>
    </w:p>
    <w:p w14:paraId="1733148F" w14:textId="77777777" w:rsidR="00805AA7" w:rsidRPr="00E340B5" w:rsidRDefault="00805AA7" w:rsidP="00805AA7">
      <w:pPr>
        <w:jc w:val="both"/>
        <w:rPr>
          <w:bCs/>
          <w:lang w:val="en-US"/>
        </w:rPr>
      </w:pPr>
      <w:r w:rsidRPr="00E340B5">
        <w:rPr>
          <w:bCs/>
          <w:lang w:val="en-US"/>
        </w:rPr>
        <w:t>7. Clinical pharmacology of the main drugs used for modern treatment of hypertension (ACE inhibitors, diuretics, beta-</w:t>
      </w:r>
      <w:proofErr w:type="spellStart"/>
      <w:r w:rsidRPr="00E340B5">
        <w:rPr>
          <w:bCs/>
          <w:lang w:val="en-US"/>
        </w:rPr>
        <w:t>adrenoblockers</w:t>
      </w:r>
      <w:proofErr w:type="spellEnd"/>
      <w:r w:rsidRPr="00E340B5">
        <w:rPr>
          <w:bCs/>
          <w:lang w:val="en-US"/>
        </w:rPr>
        <w:t>, Ca channel blockers, etc.).</w:t>
      </w:r>
    </w:p>
    <w:p w14:paraId="1DA87550" w14:textId="77777777" w:rsidR="00805AA7" w:rsidRPr="00E340B5" w:rsidRDefault="00805AA7" w:rsidP="00805AA7">
      <w:pPr>
        <w:jc w:val="both"/>
        <w:rPr>
          <w:bCs/>
          <w:lang w:val="en-US"/>
        </w:rPr>
      </w:pPr>
      <w:r w:rsidRPr="00E340B5">
        <w:rPr>
          <w:bCs/>
          <w:lang w:val="en-US"/>
        </w:rPr>
        <w:t>8. Principles of emergency care in hypertensive crises based on knowledge of their pathogenesis, clinic and possible complications.</w:t>
      </w:r>
    </w:p>
    <w:p w14:paraId="62A93CDA" w14:textId="77777777" w:rsidR="00805AA7" w:rsidRPr="00E340B5" w:rsidRDefault="00805AA7" w:rsidP="00805AA7">
      <w:pPr>
        <w:jc w:val="both"/>
        <w:rPr>
          <w:bCs/>
          <w:lang w:val="en-US"/>
        </w:rPr>
      </w:pPr>
      <w:r w:rsidRPr="00E340B5">
        <w:rPr>
          <w:bCs/>
          <w:lang w:val="en-US"/>
        </w:rPr>
        <w:t>9. Principles of prevention of hypertension.</w:t>
      </w:r>
    </w:p>
    <w:p w14:paraId="11905948" w14:textId="77777777" w:rsidR="00805AA7" w:rsidRPr="00E340B5" w:rsidRDefault="00805AA7" w:rsidP="00805AA7">
      <w:pPr>
        <w:jc w:val="right"/>
        <w:rPr>
          <w:b/>
          <w:lang w:val="en-US"/>
        </w:rPr>
      </w:pPr>
    </w:p>
    <w:p w14:paraId="69BDC9B7" w14:textId="77777777" w:rsidR="00805AA7" w:rsidRPr="00E340B5" w:rsidRDefault="00805AA7" w:rsidP="00805AA7">
      <w:pPr>
        <w:jc w:val="right"/>
        <w:rPr>
          <w:b/>
          <w:lang w:val="en-US"/>
        </w:rPr>
      </w:pPr>
    </w:p>
    <w:p w14:paraId="30F051EA" w14:textId="77777777" w:rsidR="00805AA7" w:rsidRPr="00E340B5" w:rsidRDefault="00805AA7" w:rsidP="00805AA7">
      <w:pPr>
        <w:jc w:val="center"/>
        <w:rPr>
          <w:b/>
          <w:lang w:val="en-US"/>
        </w:rPr>
      </w:pPr>
      <w:r w:rsidRPr="00E340B5">
        <w:rPr>
          <w:b/>
          <w:lang w:val="en-US"/>
        </w:rPr>
        <w:t>Questions for self-control</w:t>
      </w:r>
    </w:p>
    <w:p w14:paraId="0E834F15" w14:textId="77777777" w:rsidR="00805AA7" w:rsidRPr="00E340B5" w:rsidRDefault="00805AA7" w:rsidP="00805AA7">
      <w:pPr>
        <w:jc w:val="both"/>
        <w:rPr>
          <w:bCs/>
          <w:lang w:val="en-US"/>
        </w:rPr>
      </w:pPr>
      <w:r w:rsidRPr="00E340B5">
        <w:rPr>
          <w:bCs/>
          <w:lang w:val="en-US"/>
        </w:rPr>
        <w:t>1. Etiology, pathogenesis of hypertension.</w:t>
      </w:r>
    </w:p>
    <w:p w14:paraId="5E7DA0A2" w14:textId="77777777" w:rsidR="00805AA7" w:rsidRPr="00E340B5" w:rsidRDefault="00805AA7" w:rsidP="00805AA7">
      <w:pPr>
        <w:jc w:val="both"/>
        <w:rPr>
          <w:bCs/>
          <w:lang w:val="en-US"/>
        </w:rPr>
      </w:pPr>
      <w:r w:rsidRPr="00E340B5">
        <w:rPr>
          <w:bCs/>
          <w:lang w:val="en-US"/>
        </w:rPr>
        <w:t>2. Definition of AG.</w:t>
      </w:r>
    </w:p>
    <w:p w14:paraId="1488560C" w14:textId="77777777" w:rsidR="00805AA7" w:rsidRPr="00E340B5" w:rsidRDefault="00805AA7" w:rsidP="00805AA7">
      <w:pPr>
        <w:jc w:val="both"/>
        <w:rPr>
          <w:bCs/>
          <w:lang w:val="en-US"/>
        </w:rPr>
      </w:pPr>
      <w:r w:rsidRPr="00E340B5">
        <w:rPr>
          <w:bCs/>
          <w:lang w:val="en-US"/>
        </w:rPr>
        <w:t>3. Modern classification of hypertension.</w:t>
      </w:r>
    </w:p>
    <w:p w14:paraId="4D59D31D" w14:textId="77777777" w:rsidR="00805AA7" w:rsidRPr="00E340B5" w:rsidRDefault="00805AA7" w:rsidP="00805AA7">
      <w:pPr>
        <w:jc w:val="both"/>
        <w:rPr>
          <w:bCs/>
          <w:lang w:val="en-US"/>
        </w:rPr>
      </w:pPr>
      <w:r w:rsidRPr="00E340B5">
        <w:rPr>
          <w:bCs/>
          <w:lang w:val="en-US"/>
        </w:rPr>
        <w:t>4. Clinical manifestations of hypertension.</w:t>
      </w:r>
    </w:p>
    <w:p w14:paraId="0A04E7B0" w14:textId="77777777" w:rsidR="00805AA7" w:rsidRPr="00E340B5" w:rsidRDefault="00805AA7" w:rsidP="00805AA7">
      <w:pPr>
        <w:jc w:val="both"/>
        <w:rPr>
          <w:bCs/>
          <w:lang w:val="en-US"/>
        </w:rPr>
      </w:pPr>
      <w:r w:rsidRPr="00E340B5">
        <w:rPr>
          <w:bCs/>
          <w:lang w:val="en-US"/>
        </w:rPr>
        <w:t>5. Diagnostic methods (laboratory and instrumental).</w:t>
      </w:r>
    </w:p>
    <w:p w14:paraId="793910D8" w14:textId="77777777" w:rsidR="00805AA7" w:rsidRPr="00E340B5" w:rsidRDefault="00805AA7" w:rsidP="00805AA7">
      <w:pPr>
        <w:jc w:val="both"/>
        <w:rPr>
          <w:bCs/>
          <w:lang w:val="en-US"/>
        </w:rPr>
      </w:pPr>
      <w:r w:rsidRPr="00E340B5">
        <w:rPr>
          <w:bCs/>
          <w:lang w:val="en-US"/>
        </w:rPr>
        <w:t>6. Differential diagnosis of the leading hypertensive syndrome.</w:t>
      </w:r>
    </w:p>
    <w:p w14:paraId="1D481A5E" w14:textId="77777777" w:rsidR="00805AA7" w:rsidRPr="00E340B5" w:rsidRDefault="00805AA7" w:rsidP="00805AA7">
      <w:pPr>
        <w:jc w:val="both"/>
        <w:rPr>
          <w:bCs/>
          <w:lang w:val="en-US"/>
        </w:rPr>
      </w:pPr>
      <w:r w:rsidRPr="00E340B5">
        <w:rPr>
          <w:bCs/>
          <w:lang w:val="en-US"/>
        </w:rPr>
        <w:t>7. Principles of treatment of hypertension, the main groups of drugs used for modern treatment of hypertension.</w:t>
      </w:r>
    </w:p>
    <w:p w14:paraId="72285133" w14:textId="77777777" w:rsidR="00805AA7" w:rsidRPr="00E340B5" w:rsidRDefault="00805AA7" w:rsidP="00805AA7">
      <w:pPr>
        <w:jc w:val="both"/>
        <w:rPr>
          <w:bCs/>
          <w:lang w:val="en-US"/>
        </w:rPr>
      </w:pPr>
      <w:r w:rsidRPr="00E340B5">
        <w:rPr>
          <w:bCs/>
          <w:lang w:val="en-US"/>
        </w:rPr>
        <w:t>8. Prevention of AH.</w:t>
      </w:r>
    </w:p>
    <w:p w14:paraId="0FC0158E"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57079E29" w14:textId="77777777" w:rsidR="00203482" w:rsidRPr="00E340B5" w:rsidRDefault="00203482"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A4B5FDD" w14:textId="77777777" w:rsidR="00203482" w:rsidRPr="00E340B5" w:rsidRDefault="00203482" w:rsidP="00087FE7">
      <w:pPr>
        <w:numPr>
          <w:ilvl w:val="0"/>
          <w:numId w:val="31"/>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0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18A97A61" w14:textId="77777777" w:rsidR="00203482" w:rsidRPr="00E340B5" w:rsidRDefault="00203482" w:rsidP="00087FE7">
      <w:pPr>
        <w:numPr>
          <w:ilvl w:val="0"/>
          <w:numId w:val="31"/>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0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38C88D97" w14:textId="77777777" w:rsidR="00203482" w:rsidRPr="00E340B5" w:rsidRDefault="00203482" w:rsidP="00087FE7">
      <w:pPr>
        <w:numPr>
          <w:ilvl w:val="0"/>
          <w:numId w:val="31"/>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0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00ECB619" w14:textId="77777777" w:rsidR="00203482" w:rsidRPr="00E340B5" w:rsidRDefault="00203482"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4128133" w14:textId="77777777" w:rsidR="00203482" w:rsidRPr="00E340B5" w:rsidRDefault="00203482" w:rsidP="00087FE7">
      <w:pPr>
        <w:numPr>
          <w:ilvl w:val="0"/>
          <w:numId w:val="32"/>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4F34A23" w14:textId="77777777" w:rsidR="00203482" w:rsidRPr="00E340B5" w:rsidRDefault="00203482" w:rsidP="00087FE7">
      <w:pPr>
        <w:numPr>
          <w:ilvl w:val="0"/>
          <w:numId w:val="32"/>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10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46FE012" w14:textId="77777777" w:rsidR="00203482" w:rsidRPr="00E340B5" w:rsidRDefault="00203482" w:rsidP="00087FE7">
      <w:pPr>
        <w:numPr>
          <w:ilvl w:val="0"/>
          <w:numId w:val="32"/>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0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w:t>
      </w:r>
      <w:r w:rsidRPr="00E340B5">
        <w:lastRenderedPageBreak/>
        <w:t xml:space="preserve">(дата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2F3C8F9" w14:textId="77777777" w:rsidR="00805AA7" w:rsidRPr="00E340B5" w:rsidRDefault="00805AA7" w:rsidP="00805AA7">
      <w:pPr>
        <w:shd w:val="clear" w:color="auto" w:fill="FFFFFF"/>
        <w:tabs>
          <w:tab w:val="left" w:leader="dot" w:pos="7721"/>
        </w:tabs>
        <w:ind w:right="470"/>
        <w:outlineLvl w:val="0"/>
        <w:rPr>
          <w:b/>
          <w:bCs/>
          <w:spacing w:val="1"/>
        </w:rPr>
      </w:pPr>
    </w:p>
    <w:p w14:paraId="0D71E405" w14:textId="77777777" w:rsidR="00956517" w:rsidRPr="00E340B5" w:rsidRDefault="00956517" w:rsidP="0095651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54550BB" w14:textId="77777777" w:rsidR="00956517" w:rsidRPr="00E340B5" w:rsidRDefault="00956517" w:rsidP="0095651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56517" w:rsidRPr="00E340B5" w14:paraId="212EB765" w14:textId="77777777" w:rsidTr="002D181D">
        <w:tc>
          <w:tcPr>
            <w:tcW w:w="534" w:type="dxa"/>
          </w:tcPr>
          <w:p w14:paraId="2F3709A0"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6D7903FB"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69AB19D" w14:textId="77777777" w:rsidR="00956517" w:rsidRPr="00E340B5" w:rsidRDefault="00956517"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79CB093" w14:textId="77777777" w:rsidR="00956517" w:rsidRPr="00E340B5" w:rsidRDefault="00956517"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56517" w:rsidRPr="009E39B6" w14:paraId="5BB108D4" w14:textId="77777777" w:rsidTr="002D181D">
        <w:tc>
          <w:tcPr>
            <w:tcW w:w="534" w:type="dxa"/>
          </w:tcPr>
          <w:p w14:paraId="183E55D1"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2A6EE847"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BD1ABDA" w14:textId="77777777" w:rsidR="00956517" w:rsidRPr="00E340B5" w:rsidRDefault="00956517" w:rsidP="002D181D">
            <w:pPr>
              <w:tabs>
                <w:tab w:val="left" w:leader="dot" w:pos="7721"/>
              </w:tabs>
              <w:ind w:right="470"/>
              <w:outlineLvl w:val="0"/>
              <w:rPr>
                <w:rFonts w:eastAsia="Calibri"/>
                <w:lang w:val="en-US"/>
              </w:rPr>
            </w:pPr>
            <w:hyperlink r:id="rId106" w:history="1">
              <w:r w:rsidRPr="00E340B5">
                <w:rPr>
                  <w:rStyle w:val="af1"/>
                  <w:color w:val="auto"/>
                </w:rPr>
                <w:t>https://el.nsmu.ru/</w:t>
              </w:r>
            </w:hyperlink>
            <w:r w:rsidRPr="00E340B5">
              <w:rPr>
                <w:lang w:val="en-US"/>
              </w:rPr>
              <w:t xml:space="preserve"> </w:t>
            </w:r>
          </w:p>
        </w:tc>
        <w:tc>
          <w:tcPr>
            <w:tcW w:w="3793" w:type="dxa"/>
          </w:tcPr>
          <w:p w14:paraId="35BAD603"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E340B5" w14:paraId="34DE89F6" w14:textId="77777777" w:rsidTr="002D181D">
        <w:tc>
          <w:tcPr>
            <w:tcW w:w="534" w:type="dxa"/>
          </w:tcPr>
          <w:p w14:paraId="31ACA1C1"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46C642CD" w14:textId="77777777" w:rsidR="00956517" w:rsidRPr="00E340B5" w:rsidRDefault="00956517"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3EFD9C92" w14:textId="77777777" w:rsidR="00956517" w:rsidRPr="00E340B5" w:rsidRDefault="00956517"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226C6EAC"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Open resource</w:t>
            </w:r>
          </w:p>
        </w:tc>
      </w:tr>
      <w:tr w:rsidR="00956517" w:rsidRPr="009E39B6" w14:paraId="5B52F46E" w14:textId="77777777" w:rsidTr="002D181D">
        <w:tc>
          <w:tcPr>
            <w:tcW w:w="534" w:type="dxa"/>
          </w:tcPr>
          <w:p w14:paraId="585F7529"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611E9B15" w14:textId="77777777" w:rsidR="00956517" w:rsidRPr="00E340B5" w:rsidRDefault="00956517"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6E3051C3" w14:textId="77777777" w:rsidR="00956517" w:rsidRPr="00E340B5" w:rsidRDefault="00956517" w:rsidP="002D181D">
            <w:pPr>
              <w:ind w:left="33" w:hanging="33"/>
              <w:rPr>
                <w:rFonts w:eastAsia="Calibri"/>
                <w:lang w:val="en-US"/>
              </w:rPr>
            </w:pPr>
            <w:r w:rsidRPr="00E340B5">
              <w:t>www.jaypeedigital.com</w:t>
            </w:r>
          </w:p>
        </w:tc>
        <w:tc>
          <w:tcPr>
            <w:tcW w:w="3793" w:type="dxa"/>
          </w:tcPr>
          <w:p w14:paraId="4EBD9D93"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56517" w:rsidRPr="009E39B6" w14:paraId="379BE3AE" w14:textId="77777777" w:rsidTr="002D181D">
        <w:tc>
          <w:tcPr>
            <w:tcW w:w="534" w:type="dxa"/>
          </w:tcPr>
          <w:p w14:paraId="18780C9C"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50887EAF" w14:textId="77777777" w:rsidR="00956517" w:rsidRPr="00E340B5" w:rsidRDefault="00956517"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F70DA64" w14:textId="77777777" w:rsidR="00956517" w:rsidRPr="00E340B5" w:rsidRDefault="00956517" w:rsidP="002D181D">
            <w:pPr>
              <w:ind w:left="33" w:hanging="33"/>
            </w:pPr>
            <w:r w:rsidRPr="00E340B5">
              <w:t>pubmed.ncbi.nlm.nih.gov</w:t>
            </w:r>
          </w:p>
        </w:tc>
        <w:tc>
          <w:tcPr>
            <w:tcW w:w="3793" w:type="dxa"/>
          </w:tcPr>
          <w:p w14:paraId="4776E780"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56517" w:rsidRPr="009E39B6" w14:paraId="4015811A" w14:textId="77777777" w:rsidTr="002D181D">
        <w:tc>
          <w:tcPr>
            <w:tcW w:w="534" w:type="dxa"/>
          </w:tcPr>
          <w:p w14:paraId="727A5D4E"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5B5A6408" w14:textId="77777777" w:rsidR="00956517" w:rsidRPr="00E340B5" w:rsidRDefault="00956517"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5BC79EC" w14:textId="77777777" w:rsidR="00956517" w:rsidRPr="00E340B5" w:rsidRDefault="00956517" w:rsidP="002D181D">
            <w:pPr>
              <w:ind w:left="33" w:hanging="33"/>
            </w:pPr>
            <w:r w:rsidRPr="00E340B5">
              <w:t>www.studentlibrary.ru/</w:t>
            </w:r>
            <w:r w:rsidRPr="00E340B5">
              <w:br/>
            </w:r>
          </w:p>
        </w:tc>
        <w:tc>
          <w:tcPr>
            <w:tcW w:w="3793" w:type="dxa"/>
          </w:tcPr>
          <w:p w14:paraId="1A9E259C"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4069B77" w14:textId="77777777" w:rsidR="00956517" w:rsidRPr="00E340B5" w:rsidRDefault="00956517" w:rsidP="00956517">
      <w:pPr>
        <w:shd w:val="clear" w:color="auto" w:fill="FFFFFF"/>
        <w:tabs>
          <w:tab w:val="left" w:leader="dot" w:pos="7721"/>
        </w:tabs>
        <w:ind w:right="470"/>
        <w:jc w:val="both"/>
        <w:outlineLvl w:val="0"/>
        <w:rPr>
          <w:lang w:val="en-US"/>
        </w:rPr>
      </w:pPr>
    </w:p>
    <w:p w14:paraId="5C86CF9D" w14:textId="77777777" w:rsidR="00956517" w:rsidRPr="00E340B5" w:rsidRDefault="00956517" w:rsidP="0095651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3AD79A65" w14:textId="77777777" w:rsidR="00956517" w:rsidRPr="00E340B5" w:rsidRDefault="00956517" w:rsidP="0095651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56517" w:rsidRPr="00E340B5" w14:paraId="2489183E" w14:textId="77777777" w:rsidTr="002D181D">
        <w:tc>
          <w:tcPr>
            <w:tcW w:w="534" w:type="dxa"/>
          </w:tcPr>
          <w:p w14:paraId="7C4ADECB" w14:textId="77777777" w:rsidR="00956517" w:rsidRPr="00E340B5" w:rsidRDefault="00956517" w:rsidP="002D181D">
            <w:pPr>
              <w:tabs>
                <w:tab w:val="left" w:leader="dot" w:pos="7721"/>
              </w:tabs>
              <w:ind w:right="470"/>
              <w:jc w:val="both"/>
              <w:outlineLvl w:val="0"/>
              <w:rPr>
                <w:rFonts w:eastAsia="Calibri"/>
              </w:rPr>
            </w:pPr>
            <w:r w:rsidRPr="00E340B5">
              <w:rPr>
                <w:rFonts w:eastAsia="Calibri"/>
              </w:rPr>
              <w:t>№</w:t>
            </w:r>
          </w:p>
        </w:tc>
        <w:tc>
          <w:tcPr>
            <w:tcW w:w="2438" w:type="dxa"/>
          </w:tcPr>
          <w:p w14:paraId="5F52043C" w14:textId="77777777" w:rsidR="00956517" w:rsidRPr="00E340B5" w:rsidRDefault="00956517"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879609D" w14:textId="77777777" w:rsidR="00956517" w:rsidRPr="00E340B5" w:rsidRDefault="00956517"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37C59AE" w14:textId="77777777" w:rsidR="00956517" w:rsidRPr="00E340B5" w:rsidRDefault="00956517"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56517" w:rsidRPr="009E39B6" w14:paraId="33E9B062" w14:textId="77777777" w:rsidTr="002D181D">
        <w:tc>
          <w:tcPr>
            <w:tcW w:w="534" w:type="dxa"/>
          </w:tcPr>
          <w:p w14:paraId="3A73C68F"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06953318" w14:textId="77777777" w:rsidR="00956517" w:rsidRPr="00E340B5" w:rsidRDefault="00956517"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4D5DCB6" w14:textId="77777777" w:rsidR="00956517" w:rsidRPr="00E340B5" w:rsidRDefault="00956517"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3B81066A" w14:textId="77777777" w:rsidR="00956517" w:rsidRPr="00E340B5" w:rsidRDefault="00956517" w:rsidP="002D181D">
            <w:pPr>
              <w:rPr>
                <w:rFonts w:eastAsia="Calibri"/>
                <w:lang w:val="en-US"/>
              </w:rPr>
            </w:pPr>
            <w:hyperlink r:id="rId107" w:history="1">
              <w:r w:rsidRPr="00E340B5">
                <w:rPr>
                  <w:rStyle w:val="af1"/>
                  <w:rFonts w:eastAsia="Calibri"/>
                  <w:color w:val="auto"/>
                  <w:lang w:val="en-US"/>
                </w:rPr>
                <w:t>https://edu.nsmu.ru/course/view.php?id=14187</w:t>
              </w:r>
            </w:hyperlink>
            <w:r w:rsidRPr="00E340B5">
              <w:rPr>
                <w:rFonts w:eastAsia="Calibri"/>
                <w:lang w:val="en-US"/>
              </w:rPr>
              <w:t xml:space="preserve"> </w:t>
            </w:r>
          </w:p>
          <w:p w14:paraId="5FDFD13F" w14:textId="77777777" w:rsidR="00956517" w:rsidRPr="00E340B5" w:rsidRDefault="00956517"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86B3554" w14:textId="77777777" w:rsidR="00956517" w:rsidRPr="00E340B5" w:rsidRDefault="00956517"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2720636A" w14:textId="77777777" w:rsidR="00956517" w:rsidRPr="00E340B5" w:rsidRDefault="00956517" w:rsidP="00956517">
      <w:pPr>
        <w:shd w:val="clear" w:color="auto" w:fill="FFFFFF"/>
        <w:tabs>
          <w:tab w:val="left" w:leader="dot" w:pos="7721"/>
        </w:tabs>
        <w:ind w:right="-5"/>
        <w:jc w:val="both"/>
        <w:outlineLvl w:val="0"/>
        <w:rPr>
          <w:lang w:val="en-US"/>
        </w:rPr>
      </w:pPr>
    </w:p>
    <w:p w14:paraId="20929BBF" w14:textId="77777777" w:rsidR="00805AA7" w:rsidRPr="00E340B5" w:rsidRDefault="00805AA7" w:rsidP="00805AA7">
      <w:pPr>
        <w:jc w:val="both"/>
        <w:rPr>
          <w:bCs/>
          <w:lang w:val="en-US"/>
        </w:rPr>
      </w:pPr>
    </w:p>
    <w:p w14:paraId="336DB7BE" w14:textId="77777777" w:rsidR="00805AA7" w:rsidRPr="00E340B5" w:rsidRDefault="00805AA7" w:rsidP="00805AA7">
      <w:pPr>
        <w:jc w:val="both"/>
        <w:rPr>
          <w:b/>
          <w:lang w:val="en-US"/>
        </w:rPr>
      </w:pPr>
    </w:p>
    <w:p w14:paraId="132EC732" w14:textId="77777777" w:rsidR="00805AA7" w:rsidRPr="00E340B5" w:rsidRDefault="00805AA7" w:rsidP="00805AA7">
      <w:pPr>
        <w:jc w:val="center"/>
        <w:rPr>
          <w:b/>
          <w:u w:val="single"/>
          <w:lang w:val="en-US"/>
        </w:rPr>
      </w:pPr>
      <w:r w:rsidRPr="00E340B5">
        <w:rPr>
          <w:b/>
          <w:u w:val="single"/>
          <w:lang w:val="en-US"/>
        </w:rPr>
        <w:t>Topic: Stable coronary heart disease. Variants of angina pectoris.</w:t>
      </w:r>
    </w:p>
    <w:p w14:paraId="049C9479" w14:textId="77777777" w:rsidR="00805AA7" w:rsidRPr="00E340B5" w:rsidRDefault="00805AA7" w:rsidP="00805AA7">
      <w:pPr>
        <w:jc w:val="both"/>
        <w:rPr>
          <w:b/>
          <w:lang w:val="en-US"/>
        </w:rPr>
      </w:pPr>
    </w:p>
    <w:p w14:paraId="05F88821" w14:textId="77777777" w:rsidR="00805AA7" w:rsidRPr="00E340B5" w:rsidRDefault="00805AA7" w:rsidP="00805AA7">
      <w:pPr>
        <w:jc w:val="center"/>
        <w:rPr>
          <w:b/>
          <w:lang w:val="en-US"/>
        </w:rPr>
      </w:pPr>
      <w:r w:rsidRPr="00E340B5">
        <w:rPr>
          <w:b/>
          <w:lang w:val="en-US"/>
        </w:rPr>
        <w:t>Lesson objectives</w:t>
      </w:r>
    </w:p>
    <w:p w14:paraId="2A8B06DF" w14:textId="77777777" w:rsidR="00805AA7" w:rsidRPr="00E340B5" w:rsidRDefault="00805AA7" w:rsidP="00805AA7">
      <w:pPr>
        <w:jc w:val="both"/>
        <w:rPr>
          <w:bCs/>
          <w:lang w:val="en-US"/>
        </w:rPr>
      </w:pPr>
      <w:r w:rsidRPr="00E340B5">
        <w:rPr>
          <w:bCs/>
          <w:lang w:val="en-US"/>
        </w:rPr>
        <w:t>• training of students to carry out professional activities in the field of diagnostics, modern treatment of stable ischemic heart disease (CHD).</w:t>
      </w:r>
    </w:p>
    <w:p w14:paraId="32936B49" w14:textId="77777777" w:rsidR="00805AA7" w:rsidRPr="00E340B5" w:rsidRDefault="00805AA7" w:rsidP="00805AA7">
      <w:pPr>
        <w:jc w:val="both"/>
        <w:rPr>
          <w:b/>
          <w:lang w:val="en-US"/>
        </w:rPr>
      </w:pPr>
    </w:p>
    <w:p w14:paraId="5C8793ED" w14:textId="77777777" w:rsidR="00805AA7" w:rsidRPr="00E340B5" w:rsidRDefault="00805AA7" w:rsidP="00805AA7">
      <w:pPr>
        <w:jc w:val="center"/>
        <w:rPr>
          <w:b/>
          <w:lang w:val="en-US"/>
        </w:rPr>
      </w:pPr>
      <w:r w:rsidRPr="00E340B5">
        <w:rPr>
          <w:b/>
          <w:lang w:val="en-US"/>
        </w:rPr>
        <w:t>Tasks</w:t>
      </w:r>
    </w:p>
    <w:p w14:paraId="5842E514" w14:textId="77777777" w:rsidR="00805AA7" w:rsidRPr="00E340B5" w:rsidRDefault="00805AA7" w:rsidP="00805AA7">
      <w:pPr>
        <w:jc w:val="both"/>
        <w:rPr>
          <w:bCs/>
          <w:lang w:val="en-US"/>
        </w:rPr>
      </w:pPr>
      <w:r w:rsidRPr="00E340B5">
        <w:rPr>
          <w:bCs/>
          <w:lang w:val="en-US"/>
        </w:rPr>
        <w:t>• Be able to identify the ischemic nature of the pain syndrome in the patient.</w:t>
      </w:r>
    </w:p>
    <w:p w14:paraId="195B2562" w14:textId="77777777" w:rsidR="00805AA7" w:rsidRPr="00E340B5" w:rsidRDefault="00805AA7" w:rsidP="00805AA7">
      <w:pPr>
        <w:jc w:val="both"/>
        <w:rPr>
          <w:bCs/>
          <w:lang w:val="en-US"/>
        </w:rPr>
      </w:pPr>
      <w:r w:rsidRPr="00E340B5">
        <w:rPr>
          <w:bCs/>
          <w:lang w:val="en-US"/>
        </w:rPr>
        <w:t>• To appoint a patient examination to confirm the diagnosis of coronary heart disease.</w:t>
      </w:r>
    </w:p>
    <w:p w14:paraId="58B5D068" w14:textId="77777777" w:rsidR="00805AA7" w:rsidRPr="00E340B5" w:rsidRDefault="00805AA7" w:rsidP="00805AA7">
      <w:pPr>
        <w:jc w:val="both"/>
        <w:rPr>
          <w:bCs/>
          <w:lang w:val="en-US"/>
        </w:rPr>
      </w:pPr>
      <w:r w:rsidRPr="00E340B5">
        <w:rPr>
          <w:bCs/>
          <w:lang w:val="en-US"/>
        </w:rPr>
        <w:t xml:space="preserve">• Know the functional classes of stable </w:t>
      </w:r>
      <w:proofErr w:type="spellStart"/>
      <w:r w:rsidRPr="00E340B5">
        <w:rPr>
          <w:bCs/>
          <w:lang w:val="en-US"/>
        </w:rPr>
        <w:t>stenocradia</w:t>
      </w:r>
      <w:proofErr w:type="spellEnd"/>
      <w:r w:rsidRPr="00E340B5">
        <w:rPr>
          <w:bCs/>
          <w:lang w:val="en-US"/>
        </w:rPr>
        <w:t>.</w:t>
      </w:r>
    </w:p>
    <w:p w14:paraId="5208FB46" w14:textId="77777777" w:rsidR="00805AA7" w:rsidRPr="00E340B5" w:rsidRDefault="00805AA7" w:rsidP="00805AA7">
      <w:pPr>
        <w:jc w:val="both"/>
        <w:rPr>
          <w:bCs/>
          <w:lang w:val="en-US"/>
        </w:rPr>
      </w:pPr>
      <w:r w:rsidRPr="00E340B5">
        <w:rPr>
          <w:bCs/>
          <w:lang w:val="en-US"/>
        </w:rPr>
        <w:t>• Determine the form of angina pectoris and the degree of risk for a particular patient.</w:t>
      </w:r>
    </w:p>
    <w:p w14:paraId="3D9C8FEF" w14:textId="77777777" w:rsidR="00805AA7" w:rsidRPr="00E340B5" w:rsidRDefault="00805AA7" w:rsidP="00805AA7">
      <w:pPr>
        <w:jc w:val="both"/>
        <w:rPr>
          <w:bCs/>
          <w:lang w:val="en-US"/>
        </w:rPr>
      </w:pPr>
      <w:r w:rsidRPr="00E340B5">
        <w:rPr>
          <w:bCs/>
          <w:lang w:val="en-US"/>
        </w:rPr>
        <w:lastRenderedPageBreak/>
        <w:t>• Be able to provide emergency care in case of an angina attack and determine the tactics of further management of the patient, taking into account the results of clinical and instrumental examination of the patient.</w:t>
      </w:r>
    </w:p>
    <w:p w14:paraId="3A4AA60E" w14:textId="77777777" w:rsidR="00805AA7" w:rsidRPr="00E340B5" w:rsidRDefault="00805AA7" w:rsidP="00805AA7">
      <w:pPr>
        <w:jc w:val="both"/>
        <w:rPr>
          <w:bCs/>
          <w:lang w:val="en-US"/>
        </w:rPr>
      </w:pPr>
      <w:r w:rsidRPr="00E340B5">
        <w:rPr>
          <w:bCs/>
          <w:lang w:val="en-US"/>
        </w:rPr>
        <w:t>• To master the modern principles of drug and non-drug treatment of angina, depending on its form.</w:t>
      </w:r>
    </w:p>
    <w:p w14:paraId="5CD145F2" w14:textId="77777777" w:rsidR="00805AA7" w:rsidRPr="00E340B5" w:rsidRDefault="00805AA7" w:rsidP="00805AA7">
      <w:pPr>
        <w:jc w:val="both"/>
        <w:rPr>
          <w:bCs/>
          <w:lang w:val="en-US"/>
        </w:rPr>
      </w:pPr>
    </w:p>
    <w:p w14:paraId="63752D1A"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215036A2" w14:textId="77777777" w:rsidR="00805AA7" w:rsidRPr="00E340B5" w:rsidRDefault="00805AA7" w:rsidP="00805AA7">
      <w:pPr>
        <w:jc w:val="both"/>
        <w:rPr>
          <w:bCs/>
          <w:lang w:val="en-US"/>
        </w:rPr>
      </w:pPr>
      <w:r w:rsidRPr="00E340B5">
        <w:rPr>
          <w:bCs/>
          <w:lang w:val="en-US"/>
        </w:rPr>
        <w:t>• Atherosclerosis,</w:t>
      </w:r>
    </w:p>
    <w:p w14:paraId="1D4CA5D1" w14:textId="77777777" w:rsidR="00805AA7" w:rsidRPr="00E340B5" w:rsidRDefault="00805AA7" w:rsidP="00805AA7">
      <w:pPr>
        <w:jc w:val="both"/>
        <w:rPr>
          <w:bCs/>
          <w:lang w:val="en-US"/>
        </w:rPr>
      </w:pPr>
      <w:r w:rsidRPr="00E340B5">
        <w:rPr>
          <w:bCs/>
          <w:lang w:val="en-US"/>
        </w:rPr>
        <w:t>• dyslipidemia,</w:t>
      </w:r>
    </w:p>
    <w:p w14:paraId="208208E9" w14:textId="77777777" w:rsidR="00805AA7" w:rsidRPr="00E340B5" w:rsidRDefault="00805AA7" w:rsidP="00805AA7">
      <w:pPr>
        <w:jc w:val="both"/>
        <w:rPr>
          <w:bCs/>
          <w:lang w:val="en-US"/>
        </w:rPr>
      </w:pPr>
      <w:r w:rsidRPr="00E340B5">
        <w:rPr>
          <w:bCs/>
          <w:lang w:val="en-US"/>
        </w:rPr>
        <w:t xml:space="preserve">• microvascular angina, </w:t>
      </w:r>
    </w:p>
    <w:p w14:paraId="379C9F26" w14:textId="77777777" w:rsidR="00805AA7" w:rsidRPr="00E340B5" w:rsidRDefault="00805AA7" w:rsidP="00805AA7">
      <w:pPr>
        <w:jc w:val="both"/>
        <w:rPr>
          <w:bCs/>
          <w:lang w:val="en-US"/>
        </w:rPr>
      </w:pPr>
      <w:r w:rsidRPr="00E340B5">
        <w:rPr>
          <w:bCs/>
          <w:lang w:val="en-US"/>
        </w:rPr>
        <w:t>• functional class of angina pectoris,</w:t>
      </w:r>
    </w:p>
    <w:p w14:paraId="0E9239BE" w14:textId="77777777" w:rsidR="00805AA7" w:rsidRPr="00E340B5" w:rsidRDefault="00805AA7" w:rsidP="00805AA7">
      <w:pPr>
        <w:jc w:val="both"/>
        <w:rPr>
          <w:bCs/>
          <w:lang w:val="en-US"/>
        </w:rPr>
      </w:pPr>
      <w:r w:rsidRPr="00E340B5">
        <w:rPr>
          <w:bCs/>
          <w:lang w:val="en-US"/>
        </w:rPr>
        <w:t>• aorto-coronary bypass surgery,</w:t>
      </w:r>
    </w:p>
    <w:p w14:paraId="1ABDE5B3" w14:textId="77777777" w:rsidR="00805AA7" w:rsidRPr="00E340B5" w:rsidRDefault="00805AA7" w:rsidP="00805AA7">
      <w:pPr>
        <w:jc w:val="both"/>
        <w:rPr>
          <w:bCs/>
          <w:lang w:val="en-US"/>
        </w:rPr>
      </w:pPr>
      <w:r w:rsidRPr="00E340B5">
        <w:rPr>
          <w:bCs/>
          <w:lang w:val="en-US"/>
        </w:rPr>
        <w:t>• myocardial ischemia,</w:t>
      </w:r>
    </w:p>
    <w:p w14:paraId="0221B5EF" w14:textId="77777777" w:rsidR="00805AA7" w:rsidRPr="00E340B5" w:rsidRDefault="00805AA7" w:rsidP="00805AA7">
      <w:pPr>
        <w:jc w:val="both"/>
        <w:rPr>
          <w:bCs/>
          <w:lang w:val="en-US"/>
        </w:rPr>
      </w:pPr>
      <w:r w:rsidRPr="00E340B5">
        <w:rPr>
          <w:bCs/>
          <w:lang w:val="en-US"/>
        </w:rPr>
        <w:t>• coronary angiography,</w:t>
      </w:r>
    </w:p>
    <w:p w14:paraId="624D4440" w14:textId="77777777" w:rsidR="00805AA7" w:rsidRPr="00E340B5" w:rsidRDefault="00805AA7" w:rsidP="00805AA7">
      <w:pPr>
        <w:jc w:val="both"/>
        <w:rPr>
          <w:bCs/>
          <w:lang w:val="en-US"/>
        </w:rPr>
      </w:pPr>
      <w:r w:rsidRPr="00E340B5">
        <w:rPr>
          <w:bCs/>
          <w:lang w:val="en-US"/>
        </w:rPr>
        <w:t>• plastic surgery with stenting,</w:t>
      </w:r>
    </w:p>
    <w:p w14:paraId="49402E75" w14:textId="77777777" w:rsidR="00805AA7" w:rsidRPr="00E340B5" w:rsidRDefault="00805AA7" w:rsidP="00805AA7">
      <w:pPr>
        <w:jc w:val="both"/>
        <w:rPr>
          <w:bCs/>
          <w:lang w:val="en-US"/>
        </w:rPr>
      </w:pPr>
      <w:r w:rsidRPr="00E340B5">
        <w:rPr>
          <w:bCs/>
          <w:lang w:val="en-US"/>
        </w:rPr>
        <w:t>• myocardial revascularization.</w:t>
      </w:r>
    </w:p>
    <w:p w14:paraId="3E431BDD" w14:textId="77777777" w:rsidR="00805AA7" w:rsidRPr="00E340B5" w:rsidRDefault="00805AA7" w:rsidP="00805AA7">
      <w:pPr>
        <w:jc w:val="both"/>
        <w:rPr>
          <w:b/>
          <w:lang w:val="en-US"/>
        </w:rPr>
      </w:pPr>
    </w:p>
    <w:p w14:paraId="2F90D390" w14:textId="77777777" w:rsidR="00805AA7" w:rsidRPr="00E340B5" w:rsidRDefault="00805AA7" w:rsidP="00805AA7">
      <w:pPr>
        <w:jc w:val="center"/>
        <w:rPr>
          <w:b/>
          <w:lang w:val="en-US"/>
        </w:rPr>
      </w:pPr>
      <w:r w:rsidRPr="00E340B5">
        <w:rPr>
          <w:b/>
          <w:lang w:val="en-US"/>
        </w:rPr>
        <w:t>Questions for the lesson</w:t>
      </w:r>
    </w:p>
    <w:p w14:paraId="621112D4" w14:textId="77777777" w:rsidR="00805AA7" w:rsidRPr="00E340B5" w:rsidRDefault="00805AA7" w:rsidP="00805AA7">
      <w:pPr>
        <w:jc w:val="both"/>
        <w:rPr>
          <w:bCs/>
          <w:lang w:val="en-US"/>
        </w:rPr>
      </w:pPr>
      <w:r w:rsidRPr="00E340B5">
        <w:rPr>
          <w:bCs/>
          <w:lang w:val="en-US"/>
        </w:rPr>
        <w:t>1. Etiology and risk factors of coronary heart disease.</w:t>
      </w:r>
    </w:p>
    <w:p w14:paraId="440C2ED9" w14:textId="77777777" w:rsidR="00805AA7" w:rsidRPr="00E340B5" w:rsidRDefault="00805AA7" w:rsidP="00805AA7">
      <w:pPr>
        <w:jc w:val="both"/>
        <w:rPr>
          <w:bCs/>
          <w:lang w:val="en-US"/>
        </w:rPr>
      </w:pPr>
      <w:r w:rsidRPr="00E340B5">
        <w:rPr>
          <w:bCs/>
          <w:lang w:val="en-US"/>
        </w:rPr>
        <w:t>2. The pathogenesis of coronary heart disease.</w:t>
      </w:r>
    </w:p>
    <w:p w14:paraId="226E20E3" w14:textId="77777777" w:rsidR="00805AA7" w:rsidRPr="00E340B5" w:rsidRDefault="00805AA7" w:rsidP="00805AA7">
      <w:pPr>
        <w:jc w:val="both"/>
        <w:rPr>
          <w:bCs/>
          <w:lang w:val="en-US"/>
        </w:rPr>
      </w:pPr>
      <w:r w:rsidRPr="00E340B5">
        <w:rPr>
          <w:bCs/>
          <w:lang w:val="en-US"/>
        </w:rPr>
        <w:t>3. Classification of coronary heart disease and angina pectoris.</w:t>
      </w:r>
    </w:p>
    <w:p w14:paraId="75F06713" w14:textId="77777777" w:rsidR="00805AA7" w:rsidRPr="00E340B5" w:rsidRDefault="00805AA7" w:rsidP="00805AA7">
      <w:pPr>
        <w:jc w:val="both"/>
        <w:rPr>
          <w:bCs/>
          <w:lang w:val="en-US"/>
        </w:rPr>
      </w:pPr>
      <w:r w:rsidRPr="00E340B5">
        <w:rPr>
          <w:bCs/>
          <w:lang w:val="en-US"/>
        </w:rPr>
        <w:t>4. Clinical manifestations of angina pectoris.</w:t>
      </w:r>
    </w:p>
    <w:p w14:paraId="22AF301A" w14:textId="77777777" w:rsidR="00805AA7" w:rsidRPr="00E340B5" w:rsidRDefault="00805AA7" w:rsidP="00805AA7">
      <w:pPr>
        <w:jc w:val="both"/>
        <w:rPr>
          <w:bCs/>
          <w:lang w:val="en-US"/>
        </w:rPr>
      </w:pPr>
      <w:r w:rsidRPr="00E340B5">
        <w:rPr>
          <w:bCs/>
          <w:lang w:val="en-US"/>
        </w:rPr>
        <w:t>5. Equivalents of pain syndrome in an attack of angina pectoris.</w:t>
      </w:r>
    </w:p>
    <w:p w14:paraId="35D51403" w14:textId="77777777" w:rsidR="00805AA7" w:rsidRPr="00E340B5" w:rsidRDefault="00805AA7" w:rsidP="00805AA7">
      <w:pPr>
        <w:jc w:val="both"/>
        <w:rPr>
          <w:bCs/>
          <w:lang w:val="en-US"/>
        </w:rPr>
      </w:pPr>
      <w:r w:rsidRPr="00E340B5">
        <w:rPr>
          <w:bCs/>
          <w:lang w:val="en-US"/>
        </w:rPr>
        <w:t>6. Methods of laboratory and instrumental diagnostics of coronary heart disease.</w:t>
      </w:r>
    </w:p>
    <w:p w14:paraId="4A6D8444" w14:textId="77777777" w:rsidR="00805AA7" w:rsidRPr="00E340B5" w:rsidRDefault="00805AA7" w:rsidP="00805AA7">
      <w:pPr>
        <w:jc w:val="both"/>
        <w:rPr>
          <w:bCs/>
          <w:lang w:val="en-US"/>
        </w:rPr>
      </w:pPr>
      <w:r w:rsidRPr="00E340B5">
        <w:rPr>
          <w:bCs/>
          <w:lang w:val="en-US"/>
        </w:rPr>
        <w:t>7. Principles of dietary therapy for coronary heart disease.</w:t>
      </w:r>
    </w:p>
    <w:p w14:paraId="667801FD" w14:textId="77777777" w:rsidR="00805AA7" w:rsidRPr="00E340B5" w:rsidRDefault="00805AA7" w:rsidP="00805AA7">
      <w:pPr>
        <w:jc w:val="both"/>
        <w:rPr>
          <w:bCs/>
          <w:lang w:val="en-US"/>
        </w:rPr>
      </w:pPr>
      <w:r w:rsidRPr="00E340B5">
        <w:rPr>
          <w:bCs/>
          <w:lang w:val="en-US"/>
        </w:rPr>
        <w:t>8. Methods of drug therapy and types of surgical treatment of coronary heart disease.</w:t>
      </w:r>
    </w:p>
    <w:p w14:paraId="24F12639" w14:textId="77777777" w:rsidR="00805AA7" w:rsidRPr="00E340B5" w:rsidRDefault="00805AA7" w:rsidP="00805AA7">
      <w:pPr>
        <w:jc w:val="both"/>
        <w:rPr>
          <w:bCs/>
          <w:lang w:val="en-US"/>
        </w:rPr>
      </w:pPr>
      <w:r w:rsidRPr="00E340B5">
        <w:rPr>
          <w:bCs/>
          <w:lang w:val="en-US"/>
        </w:rPr>
        <w:t>9. Emergency care for an attack of angina pectoris.</w:t>
      </w:r>
    </w:p>
    <w:p w14:paraId="52540DFB" w14:textId="77777777" w:rsidR="00805AA7" w:rsidRPr="00E340B5" w:rsidRDefault="00805AA7" w:rsidP="00805AA7">
      <w:pPr>
        <w:jc w:val="both"/>
        <w:rPr>
          <w:b/>
          <w:lang w:val="en-US"/>
        </w:rPr>
      </w:pPr>
    </w:p>
    <w:p w14:paraId="7DA935A4" w14:textId="77777777" w:rsidR="00805AA7" w:rsidRPr="00E340B5" w:rsidRDefault="00805AA7" w:rsidP="00805AA7">
      <w:pPr>
        <w:jc w:val="center"/>
        <w:rPr>
          <w:b/>
          <w:lang w:val="en-US"/>
        </w:rPr>
      </w:pPr>
      <w:r w:rsidRPr="00E340B5">
        <w:rPr>
          <w:b/>
          <w:lang w:val="en-US"/>
        </w:rPr>
        <w:t>Questions for self-control</w:t>
      </w:r>
    </w:p>
    <w:p w14:paraId="5F7BBE27" w14:textId="77777777" w:rsidR="00805AA7" w:rsidRPr="00E340B5" w:rsidRDefault="00805AA7" w:rsidP="00805AA7">
      <w:pPr>
        <w:jc w:val="both"/>
        <w:rPr>
          <w:bCs/>
          <w:lang w:val="en-US"/>
        </w:rPr>
      </w:pPr>
      <w:r w:rsidRPr="00E340B5">
        <w:rPr>
          <w:bCs/>
          <w:lang w:val="en-US"/>
        </w:rPr>
        <w:t>1. Etiology, risk factors for the development of coronary heart disease.</w:t>
      </w:r>
    </w:p>
    <w:p w14:paraId="293AB576" w14:textId="77777777" w:rsidR="00805AA7" w:rsidRPr="00E340B5" w:rsidRDefault="00805AA7" w:rsidP="00805AA7">
      <w:pPr>
        <w:jc w:val="both"/>
        <w:rPr>
          <w:bCs/>
          <w:lang w:val="en-US"/>
        </w:rPr>
      </w:pPr>
      <w:r w:rsidRPr="00E340B5">
        <w:rPr>
          <w:bCs/>
          <w:lang w:val="en-US"/>
        </w:rPr>
        <w:t>2. The nature of pathological changes occurring in the coronary bed.</w:t>
      </w:r>
    </w:p>
    <w:p w14:paraId="4C503ACC" w14:textId="77777777" w:rsidR="00805AA7" w:rsidRPr="00E340B5" w:rsidRDefault="00805AA7" w:rsidP="00805AA7">
      <w:pPr>
        <w:jc w:val="both"/>
        <w:rPr>
          <w:bCs/>
          <w:lang w:val="en-US"/>
        </w:rPr>
      </w:pPr>
      <w:r w:rsidRPr="00E340B5">
        <w:rPr>
          <w:bCs/>
          <w:lang w:val="en-US"/>
        </w:rPr>
        <w:t>3. Definition of coronary heart disease.</w:t>
      </w:r>
    </w:p>
    <w:p w14:paraId="3CEC7029" w14:textId="77777777" w:rsidR="00805AA7" w:rsidRPr="00E340B5" w:rsidRDefault="00805AA7" w:rsidP="00805AA7">
      <w:pPr>
        <w:jc w:val="both"/>
        <w:rPr>
          <w:bCs/>
          <w:lang w:val="en-US"/>
        </w:rPr>
      </w:pPr>
      <w:r w:rsidRPr="00E340B5">
        <w:rPr>
          <w:bCs/>
          <w:lang w:val="en-US"/>
        </w:rPr>
        <w:t>4. Classification of coronary heart disease, stable and unstable angina.</w:t>
      </w:r>
    </w:p>
    <w:p w14:paraId="5597BCBF" w14:textId="77777777" w:rsidR="00805AA7" w:rsidRPr="00E340B5" w:rsidRDefault="00805AA7" w:rsidP="00805AA7">
      <w:pPr>
        <w:jc w:val="both"/>
        <w:rPr>
          <w:bCs/>
          <w:lang w:val="en-US"/>
        </w:rPr>
      </w:pPr>
      <w:r w:rsidRPr="00E340B5">
        <w:rPr>
          <w:bCs/>
          <w:lang w:val="en-US"/>
        </w:rPr>
        <w:t>5. Clinical manifestations of angina pectoris.</w:t>
      </w:r>
    </w:p>
    <w:p w14:paraId="3930BBC9" w14:textId="77777777" w:rsidR="00805AA7" w:rsidRPr="00E340B5" w:rsidRDefault="00805AA7" w:rsidP="00805AA7">
      <w:pPr>
        <w:jc w:val="both"/>
        <w:rPr>
          <w:bCs/>
          <w:lang w:val="en-US"/>
        </w:rPr>
      </w:pPr>
      <w:r w:rsidRPr="00E340B5">
        <w:rPr>
          <w:bCs/>
          <w:lang w:val="en-US"/>
        </w:rPr>
        <w:t>6. The concept of pain syndrome equivalents in angina pectoris.</w:t>
      </w:r>
    </w:p>
    <w:p w14:paraId="1DA0E40A" w14:textId="77777777" w:rsidR="00805AA7" w:rsidRPr="00E340B5" w:rsidRDefault="00805AA7" w:rsidP="00805AA7">
      <w:pPr>
        <w:jc w:val="both"/>
        <w:rPr>
          <w:bCs/>
          <w:lang w:val="en-US"/>
        </w:rPr>
      </w:pPr>
      <w:r w:rsidRPr="00E340B5">
        <w:rPr>
          <w:bCs/>
          <w:lang w:val="en-US"/>
        </w:rPr>
        <w:t>7. Differential diagnosis of chest pain syndrome.</w:t>
      </w:r>
    </w:p>
    <w:p w14:paraId="40591B31" w14:textId="77777777" w:rsidR="00805AA7" w:rsidRPr="00E340B5" w:rsidRDefault="00805AA7" w:rsidP="00805AA7">
      <w:pPr>
        <w:jc w:val="both"/>
        <w:rPr>
          <w:bCs/>
          <w:lang w:val="en-US"/>
        </w:rPr>
      </w:pPr>
      <w:r w:rsidRPr="00E340B5">
        <w:rPr>
          <w:bCs/>
          <w:lang w:val="en-US"/>
        </w:rPr>
        <w:t>8. Recommendations for the correction of risk factors in patients with coronary heart disease.</w:t>
      </w:r>
    </w:p>
    <w:p w14:paraId="3574EC2F" w14:textId="77777777" w:rsidR="00805AA7" w:rsidRPr="00E340B5" w:rsidRDefault="00805AA7" w:rsidP="00805AA7">
      <w:pPr>
        <w:jc w:val="both"/>
        <w:rPr>
          <w:bCs/>
          <w:lang w:val="en-US"/>
        </w:rPr>
      </w:pPr>
      <w:r w:rsidRPr="00E340B5">
        <w:rPr>
          <w:bCs/>
          <w:lang w:val="en-US"/>
        </w:rPr>
        <w:t>9. Principles of conservative therapy of angina pectoris as a form of coronary heart disease.</w:t>
      </w:r>
    </w:p>
    <w:p w14:paraId="6195A88E" w14:textId="77777777" w:rsidR="00805AA7" w:rsidRPr="00E340B5" w:rsidRDefault="00805AA7" w:rsidP="00805AA7">
      <w:pPr>
        <w:jc w:val="both"/>
        <w:rPr>
          <w:bCs/>
          <w:lang w:val="en-US"/>
        </w:rPr>
      </w:pPr>
      <w:r w:rsidRPr="00E340B5">
        <w:rPr>
          <w:bCs/>
          <w:lang w:val="en-US"/>
        </w:rPr>
        <w:t>10. Methods of surgical treatment of coronary heart disease.</w:t>
      </w:r>
    </w:p>
    <w:p w14:paraId="4570357D" w14:textId="77777777" w:rsidR="00805AA7" w:rsidRPr="00E340B5" w:rsidRDefault="00805AA7" w:rsidP="00805AA7">
      <w:pPr>
        <w:jc w:val="both"/>
        <w:rPr>
          <w:b/>
          <w:lang w:val="en-US"/>
        </w:rPr>
      </w:pPr>
    </w:p>
    <w:p w14:paraId="7CC0D772"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0D1624DB" w14:textId="77777777" w:rsidR="00B648BC" w:rsidRPr="00E340B5" w:rsidRDefault="00B648BC"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590A387" w14:textId="77777777" w:rsidR="00B648BC" w:rsidRPr="00E340B5" w:rsidRDefault="00B648BC" w:rsidP="00087FE7">
      <w:pPr>
        <w:numPr>
          <w:ilvl w:val="0"/>
          <w:numId w:val="33"/>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0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38DE2DD6" w14:textId="77777777" w:rsidR="00B648BC" w:rsidRPr="00E340B5" w:rsidRDefault="00B648BC" w:rsidP="00087FE7">
      <w:pPr>
        <w:numPr>
          <w:ilvl w:val="0"/>
          <w:numId w:val="33"/>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0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3E9142A2" w14:textId="77777777" w:rsidR="00B648BC" w:rsidRPr="00E340B5" w:rsidRDefault="00B648BC" w:rsidP="00087FE7">
      <w:pPr>
        <w:numPr>
          <w:ilvl w:val="0"/>
          <w:numId w:val="33"/>
        </w:numPr>
        <w:shd w:val="clear" w:color="auto" w:fill="FFFFFF"/>
        <w:tabs>
          <w:tab w:val="clear" w:pos="785"/>
          <w:tab w:val="num" w:pos="720"/>
          <w:tab w:val="left" w:leader="dot" w:pos="7721"/>
        </w:tabs>
        <w:ind w:left="720" w:right="471"/>
        <w:jc w:val="both"/>
        <w:outlineLvl w:val="0"/>
      </w:pPr>
      <w:r w:rsidRPr="00E340B5">
        <w:rPr>
          <w:i/>
          <w:lang w:val="en-US"/>
        </w:rPr>
        <w:lastRenderedPageBreak/>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1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65B61D29" w14:textId="77777777" w:rsidR="00B648BC" w:rsidRPr="00E340B5" w:rsidRDefault="00B648BC"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689A5B5" w14:textId="77777777" w:rsidR="00B648BC" w:rsidRPr="00E340B5" w:rsidRDefault="00B648BC" w:rsidP="00087FE7">
      <w:pPr>
        <w:numPr>
          <w:ilvl w:val="0"/>
          <w:numId w:val="34"/>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9A6D53D" w14:textId="77777777" w:rsidR="00B648BC" w:rsidRPr="00E340B5" w:rsidRDefault="00B648BC" w:rsidP="00087FE7">
      <w:pPr>
        <w:numPr>
          <w:ilvl w:val="0"/>
          <w:numId w:val="34"/>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11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04F5FBF" w14:textId="77777777" w:rsidR="00B648BC" w:rsidRPr="00E340B5" w:rsidRDefault="00B648BC" w:rsidP="00087FE7">
      <w:pPr>
        <w:numPr>
          <w:ilvl w:val="0"/>
          <w:numId w:val="34"/>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1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10191362" w14:textId="77777777" w:rsidR="00B648BC" w:rsidRPr="00E340B5" w:rsidRDefault="00B648BC" w:rsidP="00087FE7">
      <w:pPr>
        <w:numPr>
          <w:ilvl w:val="0"/>
          <w:numId w:val="34"/>
        </w:numPr>
        <w:shd w:val="clear" w:color="auto" w:fill="FFFFFF"/>
        <w:tabs>
          <w:tab w:val="clear" w:pos="785"/>
          <w:tab w:val="num" w:pos="720"/>
          <w:tab w:val="left" w:leader="dot" w:pos="7721"/>
        </w:tabs>
        <w:ind w:left="720" w:right="471"/>
        <w:jc w:val="both"/>
        <w:outlineLvl w:val="0"/>
      </w:pPr>
      <w:proofErr w:type="spellStart"/>
      <w:r w:rsidRPr="00E340B5">
        <w:rPr>
          <w:i/>
          <w:lang w:val="en-US"/>
        </w:rPr>
        <w:t>Golwalla</w:t>
      </w:r>
      <w:proofErr w:type="spellEnd"/>
      <w:r w:rsidRPr="00E340B5">
        <w:rPr>
          <w:i/>
          <w:lang w:val="en-US"/>
        </w:rPr>
        <w:t xml:space="preserve"> S.A.</w:t>
      </w:r>
      <w:r w:rsidRPr="00E340B5">
        <w:rPr>
          <w:lang w:val="en-US"/>
        </w:rPr>
        <w:t xml:space="preserve"> </w:t>
      </w:r>
      <w:proofErr w:type="spellStart"/>
      <w:r w:rsidRPr="00E340B5">
        <w:rPr>
          <w:lang w:val="en-US"/>
        </w:rPr>
        <w:t>Golwalla’s</w:t>
      </w:r>
      <w:proofErr w:type="spellEnd"/>
      <w:r w:rsidRPr="00E340B5">
        <w:rPr>
          <w:lang w:val="en-US"/>
        </w:rPr>
        <w:t xml:space="preserve"> Electrocardiography for Medical Students and General Practitioners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15th ed. – Jaypee Brothers Medical Pub, 2022. – 82 pp. </w:t>
      </w:r>
      <w:hyperlink r:id="rId11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/9789354654923 </w:t>
        </w:r>
      </w:hyperlink>
      <w:r w:rsidRPr="00E340B5">
        <w:t xml:space="preserve">(дата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D0946C8" w14:textId="77777777" w:rsidR="00805AA7" w:rsidRPr="00E340B5" w:rsidRDefault="00805AA7" w:rsidP="00805AA7">
      <w:pPr>
        <w:shd w:val="clear" w:color="auto" w:fill="FFFFFF"/>
        <w:tabs>
          <w:tab w:val="left" w:leader="dot" w:pos="7721"/>
        </w:tabs>
        <w:ind w:right="470"/>
        <w:outlineLvl w:val="0"/>
        <w:rPr>
          <w:b/>
          <w:bCs/>
          <w:spacing w:val="1"/>
        </w:rPr>
      </w:pPr>
    </w:p>
    <w:p w14:paraId="57ED38A0" w14:textId="77777777" w:rsidR="001F6AF8" w:rsidRPr="00E340B5" w:rsidRDefault="001F6AF8"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2A24763" w14:textId="77777777" w:rsidR="001F6AF8" w:rsidRPr="00E340B5" w:rsidRDefault="001F6AF8" w:rsidP="001F6AF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6AF8" w:rsidRPr="00E340B5" w14:paraId="40DDB46E" w14:textId="77777777" w:rsidTr="002D181D">
        <w:tc>
          <w:tcPr>
            <w:tcW w:w="534" w:type="dxa"/>
          </w:tcPr>
          <w:p w14:paraId="66998511"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A92D0CB"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D60B9A3" w14:textId="77777777" w:rsidR="001F6AF8" w:rsidRPr="00E340B5" w:rsidRDefault="001F6AF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2BE7D67" w14:textId="77777777" w:rsidR="001F6AF8" w:rsidRPr="00E340B5" w:rsidRDefault="001F6AF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6AF8" w:rsidRPr="009E39B6" w14:paraId="57F40864" w14:textId="77777777" w:rsidTr="002D181D">
        <w:tc>
          <w:tcPr>
            <w:tcW w:w="534" w:type="dxa"/>
          </w:tcPr>
          <w:p w14:paraId="145FBBE7"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37B83B86"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1D05CC5" w14:textId="77777777" w:rsidR="001F6AF8" w:rsidRPr="00E340B5" w:rsidRDefault="001F6AF8" w:rsidP="002D181D">
            <w:pPr>
              <w:tabs>
                <w:tab w:val="left" w:leader="dot" w:pos="7721"/>
              </w:tabs>
              <w:ind w:right="470"/>
              <w:outlineLvl w:val="0"/>
              <w:rPr>
                <w:rFonts w:eastAsia="Calibri"/>
                <w:lang w:val="en-US"/>
              </w:rPr>
            </w:pPr>
            <w:hyperlink r:id="rId114" w:history="1">
              <w:r w:rsidRPr="00E340B5">
                <w:rPr>
                  <w:rStyle w:val="af1"/>
                  <w:color w:val="auto"/>
                </w:rPr>
                <w:t>https://el.nsmu.ru/</w:t>
              </w:r>
            </w:hyperlink>
            <w:r w:rsidRPr="00E340B5">
              <w:rPr>
                <w:lang w:val="en-US"/>
              </w:rPr>
              <w:t xml:space="preserve"> </w:t>
            </w:r>
          </w:p>
        </w:tc>
        <w:tc>
          <w:tcPr>
            <w:tcW w:w="3793" w:type="dxa"/>
          </w:tcPr>
          <w:p w14:paraId="2183CA4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E340B5" w14:paraId="5DC72316" w14:textId="77777777" w:rsidTr="002D181D">
        <w:tc>
          <w:tcPr>
            <w:tcW w:w="534" w:type="dxa"/>
          </w:tcPr>
          <w:p w14:paraId="47F2D52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49E8C197"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1579813" w14:textId="77777777" w:rsidR="001F6AF8" w:rsidRPr="00E340B5" w:rsidRDefault="001F6AF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1871B8B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Open resource</w:t>
            </w:r>
          </w:p>
        </w:tc>
      </w:tr>
      <w:tr w:rsidR="001F6AF8" w:rsidRPr="009E39B6" w14:paraId="0B5538DE" w14:textId="77777777" w:rsidTr="002D181D">
        <w:tc>
          <w:tcPr>
            <w:tcW w:w="534" w:type="dxa"/>
          </w:tcPr>
          <w:p w14:paraId="3B99DE98"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18FD360D" w14:textId="77777777" w:rsidR="001F6AF8" w:rsidRPr="00E340B5" w:rsidRDefault="001F6AF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50F597A" w14:textId="77777777" w:rsidR="001F6AF8" w:rsidRPr="00E340B5" w:rsidRDefault="001F6AF8" w:rsidP="002D181D">
            <w:pPr>
              <w:ind w:left="33" w:hanging="33"/>
              <w:rPr>
                <w:rFonts w:eastAsia="Calibri"/>
                <w:lang w:val="en-US"/>
              </w:rPr>
            </w:pPr>
            <w:r w:rsidRPr="00E340B5">
              <w:t>www.jaypeedigital.com</w:t>
            </w:r>
          </w:p>
        </w:tc>
        <w:tc>
          <w:tcPr>
            <w:tcW w:w="3793" w:type="dxa"/>
          </w:tcPr>
          <w:p w14:paraId="78E88578"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9E39B6" w14:paraId="4AC1301F" w14:textId="77777777" w:rsidTr="002D181D">
        <w:tc>
          <w:tcPr>
            <w:tcW w:w="534" w:type="dxa"/>
          </w:tcPr>
          <w:p w14:paraId="5F73624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688D4DFF" w14:textId="77777777" w:rsidR="001F6AF8" w:rsidRPr="00E340B5" w:rsidRDefault="001F6AF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FF62F8B" w14:textId="77777777" w:rsidR="001F6AF8" w:rsidRPr="00E340B5" w:rsidRDefault="001F6AF8" w:rsidP="002D181D">
            <w:pPr>
              <w:ind w:left="33" w:hanging="33"/>
            </w:pPr>
            <w:r w:rsidRPr="00E340B5">
              <w:t>pubmed.ncbi.nlm.nih.gov</w:t>
            </w:r>
          </w:p>
        </w:tc>
        <w:tc>
          <w:tcPr>
            <w:tcW w:w="3793" w:type="dxa"/>
          </w:tcPr>
          <w:p w14:paraId="728A9D4B"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F6AF8" w:rsidRPr="009E39B6" w14:paraId="56C796B8" w14:textId="77777777" w:rsidTr="002D181D">
        <w:tc>
          <w:tcPr>
            <w:tcW w:w="534" w:type="dxa"/>
          </w:tcPr>
          <w:p w14:paraId="705FE210"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2970609F" w14:textId="77777777" w:rsidR="001F6AF8" w:rsidRPr="00E340B5" w:rsidRDefault="001F6AF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7378150" w14:textId="77777777" w:rsidR="001F6AF8" w:rsidRPr="00E340B5" w:rsidRDefault="001F6AF8" w:rsidP="002D181D">
            <w:pPr>
              <w:ind w:left="33" w:hanging="33"/>
            </w:pPr>
            <w:r w:rsidRPr="00E340B5">
              <w:t>www.studentlibrary.ru/</w:t>
            </w:r>
            <w:r w:rsidRPr="00E340B5">
              <w:br/>
            </w:r>
          </w:p>
        </w:tc>
        <w:tc>
          <w:tcPr>
            <w:tcW w:w="3793" w:type="dxa"/>
          </w:tcPr>
          <w:p w14:paraId="0768B3D5"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1EDEE5B" w14:textId="77777777" w:rsidR="001F6AF8" w:rsidRPr="00E340B5" w:rsidRDefault="001F6AF8" w:rsidP="001F6AF8">
      <w:pPr>
        <w:shd w:val="clear" w:color="auto" w:fill="FFFFFF"/>
        <w:tabs>
          <w:tab w:val="left" w:leader="dot" w:pos="7721"/>
        </w:tabs>
        <w:ind w:right="470"/>
        <w:jc w:val="both"/>
        <w:outlineLvl w:val="0"/>
        <w:rPr>
          <w:lang w:val="en-US"/>
        </w:rPr>
      </w:pPr>
    </w:p>
    <w:p w14:paraId="5FDDE6E8" w14:textId="77777777" w:rsidR="001F6AF8" w:rsidRPr="00E340B5" w:rsidRDefault="001F6AF8" w:rsidP="001F6AF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EF047EB" w14:textId="77777777" w:rsidR="001F6AF8" w:rsidRPr="00E340B5" w:rsidRDefault="001F6AF8" w:rsidP="001F6AF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6AF8" w:rsidRPr="00E340B5" w14:paraId="6A608824" w14:textId="77777777" w:rsidTr="002D181D">
        <w:tc>
          <w:tcPr>
            <w:tcW w:w="534" w:type="dxa"/>
          </w:tcPr>
          <w:p w14:paraId="4303E2F4" w14:textId="77777777" w:rsidR="001F6AF8" w:rsidRPr="00E340B5" w:rsidRDefault="001F6AF8" w:rsidP="002D181D">
            <w:pPr>
              <w:tabs>
                <w:tab w:val="left" w:leader="dot" w:pos="7721"/>
              </w:tabs>
              <w:ind w:right="470"/>
              <w:jc w:val="both"/>
              <w:outlineLvl w:val="0"/>
              <w:rPr>
                <w:rFonts w:eastAsia="Calibri"/>
              </w:rPr>
            </w:pPr>
            <w:r w:rsidRPr="00E340B5">
              <w:rPr>
                <w:rFonts w:eastAsia="Calibri"/>
              </w:rPr>
              <w:t>№</w:t>
            </w:r>
          </w:p>
        </w:tc>
        <w:tc>
          <w:tcPr>
            <w:tcW w:w="2438" w:type="dxa"/>
          </w:tcPr>
          <w:p w14:paraId="072689A7" w14:textId="77777777" w:rsidR="001F6AF8" w:rsidRPr="00E340B5" w:rsidRDefault="001F6AF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C7B8B6E" w14:textId="77777777" w:rsidR="001F6AF8" w:rsidRPr="00E340B5" w:rsidRDefault="001F6AF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5AA0EAE7" w14:textId="77777777" w:rsidR="001F6AF8" w:rsidRPr="00E340B5" w:rsidRDefault="001F6AF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6AF8" w:rsidRPr="009E39B6" w14:paraId="182EB990" w14:textId="77777777" w:rsidTr="002D181D">
        <w:tc>
          <w:tcPr>
            <w:tcW w:w="534" w:type="dxa"/>
          </w:tcPr>
          <w:p w14:paraId="1453C052"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6C05CB33"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5515352" w14:textId="77777777" w:rsidR="001F6AF8" w:rsidRPr="00E340B5" w:rsidRDefault="001F6AF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 xml:space="preserve">"3-6 courses General medicine Internal medicine, </w:t>
            </w:r>
            <w:r w:rsidRPr="00E340B5">
              <w:rPr>
                <w:rFonts w:ascii="Times New Roman" w:eastAsia="Calibri" w:hAnsi="Times New Roman"/>
                <w:b w:val="0"/>
                <w:bCs w:val="0"/>
                <w:kern w:val="0"/>
                <w:sz w:val="24"/>
                <w:szCs w:val="24"/>
                <w:lang w:val="en-US" w:eastAsia="ru-RU"/>
              </w:rPr>
              <w:lastRenderedPageBreak/>
              <w:t>endocrinology"</w:t>
            </w:r>
          </w:p>
          <w:p w14:paraId="0BF64AEE" w14:textId="77777777" w:rsidR="001F6AF8" w:rsidRPr="00E340B5" w:rsidRDefault="001F6AF8" w:rsidP="002D181D">
            <w:pPr>
              <w:rPr>
                <w:rFonts w:eastAsia="Calibri"/>
                <w:lang w:val="en-US"/>
              </w:rPr>
            </w:pPr>
            <w:hyperlink r:id="rId115" w:history="1">
              <w:r w:rsidRPr="00E340B5">
                <w:rPr>
                  <w:rStyle w:val="af1"/>
                  <w:rFonts w:eastAsia="Calibri"/>
                  <w:color w:val="auto"/>
                  <w:lang w:val="en-US"/>
                </w:rPr>
                <w:t>https://edu.nsmu.ru/course/view.php?id=14187</w:t>
              </w:r>
            </w:hyperlink>
            <w:r w:rsidRPr="00E340B5">
              <w:rPr>
                <w:rFonts w:eastAsia="Calibri"/>
                <w:lang w:val="en-US"/>
              </w:rPr>
              <w:t xml:space="preserve"> </w:t>
            </w:r>
          </w:p>
          <w:p w14:paraId="02A553A6" w14:textId="77777777" w:rsidR="001F6AF8" w:rsidRPr="00E340B5" w:rsidRDefault="001F6AF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1B86A9D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5391779E" w14:textId="77777777" w:rsidR="001F6AF8" w:rsidRPr="00E340B5" w:rsidRDefault="001F6AF8" w:rsidP="001F6AF8">
      <w:pPr>
        <w:shd w:val="clear" w:color="auto" w:fill="FFFFFF"/>
        <w:tabs>
          <w:tab w:val="left" w:leader="dot" w:pos="7721"/>
        </w:tabs>
        <w:ind w:right="-5"/>
        <w:jc w:val="both"/>
        <w:outlineLvl w:val="0"/>
        <w:rPr>
          <w:lang w:val="en-US"/>
        </w:rPr>
      </w:pPr>
    </w:p>
    <w:p w14:paraId="0EA6CBFB" w14:textId="77777777" w:rsidR="00805AA7" w:rsidRPr="00E340B5" w:rsidRDefault="00805AA7" w:rsidP="00805AA7">
      <w:pPr>
        <w:jc w:val="both"/>
        <w:rPr>
          <w:b/>
          <w:lang w:val="en-US"/>
        </w:rPr>
      </w:pPr>
    </w:p>
    <w:p w14:paraId="2FEC1F05" w14:textId="77777777" w:rsidR="00805AA7" w:rsidRPr="00E340B5" w:rsidRDefault="00805AA7" w:rsidP="00805AA7">
      <w:pPr>
        <w:jc w:val="center"/>
        <w:rPr>
          <w:b/>
          <w:u w:val="single"/>
          <w:lang w:val="en-US"/>
        </w:rPr>
      </w:pPr>
      <w:r w:rsidRPr="00E340B5">
        <w:rPr>
          <w:b/>
          <w:u w:val="single"/>
          <w:lang w:val="en-US"/>
        </w:rPr>
        <w:t>Topic: Unstable angina. Acute coronary syndrome without S-T segment elevation (on ECG)</w:t>
      </w:r>
    </w:p>
    <w:p w14:paraId="106EDD8F" w14:textId="77777777" w:rsidR="00805AA7" w:rsidRPr="00E340B5" w:rsidRDefault="00805AA7" w:rsidP="00805AA7">
      <w:pPr>
        <w:jc w:val="center"/>
        <w:rPr>
          <w:b/>
          <w:lang w:val="en-US"/>
        </w:rPr>
      </w:pPr>
      <w:r w:rsidRPr="00E340B5">
        <w:rPr>
          <w:b/>
          <w:lang w:val="en-US"/>
        </w:rPr>
        <w:t>The purpose of the lesson</w:t>
      </w:r>
    </w:p>
    <w:p w14:paraId="08366928" w14:textId="77777777" w:rsidR="00805AA7" w:rsidRPr="00E340B5" w:rsidRDefault="00805AA7" w:rsidP="00805AA7">
      <w:pPr>
        <w:jc w:val="both"/>
        <w:rPr>
          <w:bCs/>
          <w:lang w:val="en-US"/>
        </w:rPr>
      </w:pPr>
      <w:r w:rsidRPr="00E340B5">
        <w:rPr>
          <w:bCs/>
          <w:lang w:val="en-US"/>
        </w:rPr>
        <w:t>• training of students to carry out professional activities in the field of the algorithm of diagnosis and treatment (conservative and invasive) of unstable angina and acute coronary syndrome without ST segment elevation.</w:t>
      </w:r>
    </w:p>
    <w:p w14:paraId="2A6CCB78" w14:textId="77777777" w:rsidR="00805AA7" w:rsidRPr="00E340B5" w:rsidRDefault="00805AA7" w:rsidP="00805AA7">
      <w:pPr>
        <w:jc w:val="both"/>
        <w:rPr>
          <w:b/>
          <w:lang w:val="en-US"/>
        </w:rPr>
      </w:pPr>
    </w:p>
    <w:p w14:paraId="2AC68D51" w14:textId="77777777" w:rsidR="00805AA7" w:rsidRPr="00E340B5" w:rsidRDefault="00805AA7" w:rsidP="00805AA7">
      <w:pPr>
        <w:jc w:val="center"/>
        <w:rPr>
          <w:b/>
          <w:lang w:val="en-US"/>
        </w:rPr>
      </w:pPr>
      <w:r w:rsidRPr="00E340B5">
        <w:rPr>
          <w:b/>
          <w:lang w:val="en-US"/>
        </w:rPr>
        <w:t>Tasks</w:t>
      </w:r>
    </w:p>
    <w:p w14:paraId="1E282449" w14:textId="77777777" w:rsidR="00805AA7" w:rsidRPr="00E340B5" w:rsidRDefault="00805AA7" w:rsidP="00805AA7">
      <w:pPr>
        <w:jc w:val="both"/>
        <w:rPr>
          <w:bCs/>
          <w:lang w:val="en-US"/>
        </w:rPr>
      </w:pPr>
      <w:r w:rsidRPr="00E340B5">
        <w:rPr>
          <w:bCs/>
          <w:lang w:val="en-US"/>
        </w:rPr>
        <w:t>• Know the criteria for the diagnosis of unstable angina and acute coronary syndrome without ST segment elevation.</w:t>
      </w:r>
    </w:p>
    <w:p w14:paraId="0504BF6B" w14:textId="77777777" w:rsidR="00805AA7" w:rsidRPr="00E340B5" w:rsidRDefault="00805AA7" w:rsidP="00805AA7">
      <w:pPr>
        <w:jc w:val="both"/>
        <w:rPr>
          <w:bCs/>
          <w:lang w:val="en-US"/>
        </w:rPr>
      </w:pPr>
      <w:r w:rsidRPr="00E340B5">
        <w:rPr>
          <w:bCs/>
          <w:lang w:val="en-US"/>
        </w:rPr>
        <w:t>• Be able to decipher the ECG and determine the presence of ischemic and infarct changes on the ECG.</w:t>
      </w:r>
    </w:p>
    <w:p w14:paraId="22301682" w14:textId="77777777" w:rsidR="00805AA7" w:rsidRPr="00E340B5" w:rsidRDefault="00805AA7" w:rsidP="00805AA7">
      <w:pPr>
        <w:jc w:val="both"/>
        <w:rPr>
          <w:bCs/>
          <w:lang w:val="en-US"/>
        </w:rPr>
      </w:pPr>
      <w:r w:rsidRPr="00E340B5">
        <w:rPr>
          <w:bCs/>
          <w:lang w:val="en-US"/>
        </w:rPr>
        <w:t>• Interpret the indicators of resorption-necrotic syndrome.</w:t>
      </w:r>
    </w:p>
    <w:p w14:paraId="29DC3A44" w14:textId="77777777" w:rsidR="00805AA7" w:rsidRPr="00E340B5" w:rsidRDefault="00805AA7" w:rsidP="00805AA7">
      <w:pPr>
        <w:jc w:val="both"/>
        <w:rPr>
          <w:bCs/>
          <w:lang w:val="en-US"/>
        </w:rPr>
      </w:pPr>
      <w:r w:rsidRPr="00E340B5">
        <w:rPr>
          <w:bCs/>
          <w:lang w:val="en-US"/>
        </w:rPr>
        <w:t>• Be able to provide emergency care for anginous status and complications of AMI.</w:t>
      </w:r>
    </w:p>
    <w:p w14:paraId="00B40FA9" w14:textId="77777777" w:rsidR="00805AA7" w:rsidRPr="00E340B5" w:rsidRDefault="00805AA7" w:rsidP="00805AA7">
      <w:pPr>
        <w:jc w:val="both"/>
        <w:rPr>
          <w:bCs/>
          <w:lang w:val="en-US"/>
        </w:rPr>
      </w:pPr>
      <w:r w:rsidRPr="00E340B5">
        <w:rPr>
          <w:bCs/>
          <w:lang w:val="en-US"/>
        </w:rPr>
        <w:t>• To learn the tactics of managing a patient with unstable angina and acute coronary syndrome without ST segment elevation (ACS without ↑ST).</w:t>
      </w:r>
    </w:p>
    <w:p w14:paraId="16C9686A" w14:textId="77777777" w:rsidR="00805AA7" w:rsidRPr="00E340B5" w:rsidRDefault="00805AA7" w:rsidP="00805AA7">
      <w:pPr>
        <w:jc w:val="both"/>
        <w:rPr>
          <w:b/>
          <w:lang w:val="en-US"/>
        </w:rPr>
      </w:pPr>
    </w:p>
    <w:p w14:paraId="47B76FD1"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63498AF0" w14:textId="77777777" w:rsidR="00805AA7" w:rsidRPr="00E340B5" w:rsidRDefault="00805AA7" w:rsidP="00805AA7">
      <w:pPr>
        <w:jc w:val="both"/>
        <w:rPr>
          <w:bCs/>
          <w:lang w:val="en-US"/>
        </w:rPr>
      </w:pPr>
      <w:r w:rsidRPr="00E340B5">
        <w:rPr>
          <w:bCs/>
          <w:lang w:val="en-US"/>
        </w:rPr>
        <w:t>• anginous status,</w:t>
      </w:r>
    </w:p>
    <w:p w14:paraId="176411D3" w14:textId="77777777" w:rsidR="00805AA7" w:rsidRPr="00E340B5" w:rsidRDefault="00805AA7" w:rsidP="00805AA7">
      <w:pPr>
        <w:jc w:val="both"/>
        <w:rPr>
          <w:bCs/>
          <w:lang w:val="en-US"/>
        </w:rPr>
      </w:pPr>
      <w:r w:rsidRPr="00E340B5">
        <w:rPr>
          <w:bCs/>
          <w:lang w:val="en-US"/>
        </w:rPr>
        <w:t>• dyslipidemia,</w:t>
      </w:r>
    </w:p>
    <w:p w14:paraId="750C900F" w14:textId="77777777" w:rsidR="00805AA7" w:rsidRPr="00E340B5" w:rsidRDefault="00805AA7" w:rsidP="00805AA7">
      <w:pPr>
        <w:jc w:val="both"/>
        <w:rPr>
          <w:bCs/>
          <w:lang w:val="en-US"/>
        </w:rPr>
      </w:pPr>
      <w:r w:rsidRPr="00E340B5">
        <w:rPr>
          <w:bCs/>
          <w:lang w:val="en-US"/>
        </w:rPr>
        <w:t xml:space="preserve">• </w:t>
      </w:r>
      <w:proofErr w:type="spellStart"/>
      <w:r w:rsidRPr="00E340B5">
        <w:rPr>
          <w:bCs/>
          <w:lang w:val="en-US"/>
        </w:rPr>
        <w:t>cardiospecific</w:t>
      </w:r>
      <w:proofErr w:type="spellEnd"/>
      <w:r w:rsidRPr="00E340B5">
        <w:rPr>
          <w:bCs/>
          <w:lang w:val="en-US"/>
        </w:rPr>
        <w:t xml:space="preserve"> enzymes,</w:t>
      </w:r>
    </w:p>
    <w:p w14:paraId="7DFF896E" w14:textId="77777777" w:rsidR="00805AA7" w:rsidRPr="00E340B5" w:rsidRDefault="00805AA7" w:rsidP="00805AA7">
      <w:pPr>
        <w:jc w:val="both"/>
        <w:rPr>
          <w:bCs/>
          <w:lang w:val="en-US"/>
        </w:rPr>
      </w:pPr>
      <w:r w:rsidRPr="00E340B5">
        <w:rPr>
          <w:bCs/>
          <w:lang w:val="en-US"/>
        </w:rPr>
        <w:t>• unstable angina,</w:t>
      </w:r>
    </w:p>
    <w:p w14:paraId="4F483613" w14:textId="77777777" w:rsidR="00805AA7" w:rsidRPr="00E340B5" w:rsidRDefault="00805AA7" w:rsidP="00805AA7">
      <w:pPr>
        <w:jc w:val="both"/>
        <w:rPr>
          <w:bCs/>
          <w:lang w:val="en-US"/>
        </w:rPr>
      </w:pPr>
      <w:r w:rsidRPr="00E340B5">
        <w:rPr>
          <w:bCs/>
          <w:lang w:val="en-US"/>
        </w:rPr>
        <w:t>• acute coronary syndrome,</w:t>
      </w:r>
    </w:p>
    <w:p w14:paraId="204F4D26" w14:textId="77777777" w:rsidR="00805AA7" w:rsidRPr="00E340B5" w:rsidRDefault="00805AA7" w:rsidP="00805AA7">
      <w:pPr>
        <w:jc w:val="both"/>
        <w:rPr>
          <w:bCs/>
          <w:lang w:val="en-US"/>
        </w:rPr>
      </w:pPr>
      <w:r w:rsidRPr="00E340B5">
        <w:rPr>
          <w:bCs/>
          <w:lang w:val="en-US"/>
        </w:rPr>
        <w:t>• OIM with and without lifting the ST segment,</w:t>
      </w:r>
    </w:p>
    <w:p w14:paraId="1D4F60E8" w14:textId="77777777" w:rsidR="00805AA7" w:rsidRPr="00E340B5" w:rsidRDefault="00805AA7" w:rsidP="00805AA7">
      <w:pPr>
        <w:jc w:val="both"/>
        <w:rPr>
          <w:bCs/>
          <w:lang w:val="en-US"/>
        </w:rPr>
      </w:pPr>
      <w:r w:rsidRPr="00E340B5">
        <w:rPr>
          <w:bCs/>
          <w:lang w:val="en-US"/>
        </w:rPr>
        <w:t>• myocardial revascularization,</w:t>
      </w:r>
    </w:p>
    <w:p w14:paraId="09455D4E" w14:textId="77777777" w:rsidR="00805AA7" w:rsidRPr="00E340B5" w:rsidRDefault="00805AA7" w:rsidP="00805AA7">
      <w:pPr>
        <w:jc w:val="both"/>
        <w:rPr>
          <w:bCs/>
          <w:lang w:val="en-US"/>
        </w:rPr>
      </w:pPr>
      <w:r w:rsidRPr="00E340B5">
        <w:rPr>
          <w:bCs/>
          <w:lang w:val="en-US"/>
        </w:rPr>
        <w:t>• thrombolytic therapy.</w:t>
      </w:r>
    </w:p>
    <w:p w14:paraId="45193594" w14:textId="77777777" w:rsidR="00805AA7" w:rsidRPr="00E340B5" w:rsidRDefault="00805AA7" w:rsidP="00805AA7">
      <w:pPr>
        <w:jc w:val="both"/>
        <w:rPr>
          <w:b/>
          <w:lang w:val="en-US"/>
        </w:rPr>
      </w:pPr>
    </w:p>
    <w:p w14:paraId="73294A1A" w14:textId="77777777" w:rsidR="00805AA7" w:rsidRPr="00E340B5" w:rsidRDefault="00805AA7" w:rsidP="00805AA7">
      <w:pPr>
        <w:jc w:val="center"/>
        <w:rPr>
          <w:b/>
          <w:lang w:val="en-US"/>
        </w:rPr>
      </w:pPr>
      <w:r w:rsidRPr="00E340B5">
        <w:rPr>
          <w:b/>
          <w:lang w:val="en-US"/>
        </w:rPr>
        <w:t>Questions for the lesson</w:t>
      </w:r>
    </w:p>
    <w:p w14:paraId="120CB166" w14:textId="77777777" w:rsidR="00805AA7" w:rsidRPr="00E340B5" w:rsidRDefault="00805AA7" w:rsidP="00805AA7">
      <w:pPr>
        <w:jc w:val="both"/>
        <w:rPr>
          <w:bCs/>
          <w:lang w:val="en-US"/>
        </w:rPr>
      </w:pPr>
      <w:r w:rsidRPr="00E340B5">
        <w:rPr>
          <w:bCs/>
          <w:lang w:val="en-US"/>
        </w:rPr>
        <w:t>• Unstable angina pectoris, classification.</w:t>
      </w:r>
    </w:p>
    <w:p w14:paraId="0BFE438A" w14:textId="77777777" w:rsidR="00805AA7" w:rsidRPr="00E340B5" w:rsidRDefault="00805AA7" w:rsidP="00805AA7">
      <w:pPr>
        <w:jc w:val="both"/>
        <w:rPr>
          <w:bCs/>
          <w:lang w:val="en-US"/>
        </w:rPr>
      </w:pPr>
      <w:r w:rsidRPr="00E340B5">
        <w:rPr>
          <w:bCs/>
          <w:lang w:val="en-US"/>
        </w:rPr>
        <w:t>• Criteria for the diagnosis of unstable angina.</w:t>
      </w:r>
    </w:p>
    <w:p w14:paraId="3471C26D" w14:textId="77777777" w:rsidR="00805AA7" w:rsidRPr="00E340B5" w:rsidRDefault="00805AA7" w:rsidP="00805AA7">
      <w:pPr>
        <w:jc w:val="both"/>
        <w:rPr>
          <w:bCs/>
          <w:lang w:val="en-US"/>
        </w:rPr>
      </w:pPr>
      <w:r w:rsidRPr="00E340B5">
        <w:rPr>
          <w:bCs/>
          <w:lang w:val="en-US"/>
        </w:rPr>
        <w:t>• The essence of acute coronary syndrome.</w:t>
      </w:r>
    </w:p>
    <w:p w14:paraId="0B3C9968" w14:textId="77777777" w:rsidR="00805AA7" w:rsidRPr="00E340B5" w:rsidRDefault="00805AA7" w:rsidP="00805AA7">
      <w:pPr>
        <w:jc w:val="both"/>
        <w:rPr>
          <w:bCs/>
          <w:lang w:val="en-US"/>
        </w:rPr>
      </w:pPr>
      <w:r w:rsidRPr="00E340B5">
        <w:rPr>
          <w:bCs/>
          <w:lang w:val="en-US"/>
        </w:rPr>
        <w:t>• Doctor's tactics for unstable angina.</w:t>
      </w:r>
    </w:p>
    <w:p w14:paraId="2ED5DB09" w14:textId="77777777" w:rsidR="00805AA7" w:rsidRPr="00E340B5" w:rsidRDefault="00805AA7" w:rsidP="00805AA7">
      <w:pPr>
        <w:jc w:val="both"/>
        <w:rPr>
          <w:bCs/>
          <w:lang w:val="en-US"/>
        </w:rPr>
      </w:pPr>
      <w:r w:rsidRPr="00E340B5">
        <w:rPr>
          <w:bCs/>
          <w:lang w:val="en-US"/>
        </w:rPr>
        <w:t>• Etiology and risk factors of acute coronary syndrome without ST segment elevation (ACS without ↑ST).</w:t>
      </w:r>
    </w:p>
    <w:p w14:paraId="5D40C135" w14:textId="77777777" w:rsidR="00805AA7" w:rsidRPr="00E340B5" w:rsidRDefault="00805AA7" w:rsidP="00805AA7">
      <w:pPr>
        <w:jc w:val="both"/>
        <w:rPr>
          <w:bCs/>
          <w:lang w:val="en-US"/>
        </w:rPr>
      </w:pPr>
      <w:r w:rsidRPr="00E340B5">
        <w:rPr>
          <w:bCs/>
          <w:lang w:val="en-US"/>
        </w:rPr>
        <w:t>• Clinical manifestations in ACS without ↑ST.</w:t>
      </w:r>
    </w:p>
    <w:p w14:paraId="1840FF66" w14:textId="77777777" w:rsidR="00805AA7" w:rsidRPr="00E340B5" w:rsidRDefault="00805AA7" w:rsidP="00805AA7">
      <w:pPr>
        <w:jc w:val="both"/>
        <w:rPr>
          <w:bCs/>
          <w:lang w:val="en-US"/>
        </w:rPr>
      </w:pPr>
      <w:r w:rsidRPr="00E340B5">
        <w:rPr>
          <w:bCs/>
          <w:lang w:val="en-US"/>
        </w:rPr>
        <w:t>• Atypical forms of ACS without ↑ST.</w:t>
      </w:r>
    </w:p>
    <w:p w14:paraId="1092AA2C" w14:textId="77777777" w:rsidR="00805AA7" w:rsidRPr="00E340B5" w:rsidRDefault="00805AA7" w:rsidP="00805AA7">
      <w:pPr>
        <w:jc w:val="both"/>
        <w:rPr>
          <w:bCs/>
          <w:lang w:val="en-US"/>
        </w:rPr>
      </w:pPr>
      <w:r w:rsidRPr="00E340B5">
        <w:rPr>
          <w:bCs/>
          <w:lang w:val="en-US"/>
        </w:rPr>
        <w:t>• Signs of resorption-necrotic syndrome in ACS without ↑ST.</w:t>
      </w:r>
    </w:p>
    <w:p w14:paraId="659723B6" w14:textId="77777777" w:rsidR="00805AA7" w:rsidRPr="00E340B5" w:rsidRDefault="00805AA7" w:rsidP="00805AA7">
      <w:pPr>
        <w:jc w:val="both"/>
        <w:rPr>
          <w:bCs/>
          <w:lang w:val="en-US"/>
        </w:rPr>
      </w:pPr>
      <w:r w:rsidRPr="00E340B5">
        <w:rPr>
          <w:bCs/>
          <w:lang w:val="en-US"/>
        </w:rPr>
        <w:t>• Stages of the course of myocardial infarction.</w:t>
      </w:r>
    </w:p>
    <w:p w14:paraId="7241F320" w14:textId="77777777" w:rsidR="00805AA7" w:rsidRPr="00E340B5" w:rsidRDefault="00805AA7" w:rsidP="00805AA7">
      <w:pPr>
        <w:jc w:val="both"/>
        <w:rPr>
          <w:bCs/>
          <w:lang w:val="en-US"/>
        </w:rPr>
      </w:pPr>
      <w:r w:rsidRPr="00E340B5">
        <w:rPr>
          <w:bCs/>
          <w:lang w:val="en-US"/>
        </w:rPr>
        <w:t>• Electrocardiographic criteria of ACS without ↑ST.</w:t>
      </w:r>
    </w:p>
    <w:p w14:paraId="6719160C" w14:textId="77777777" w:rsidR="00805AA7" w:rsidRPr="00E340B5" w:rsidRDefault="00805AA7" w:rsidP="00805AA7">
      <w:pPr>
        <w:jc w:val="both"/>
        <w:rPr>
          <w:bCs/>
          <w:lang w:val="en-US"/>
        </w:rPr>
      </w:pPr>
      <w:r w:rsidRPr="00E340B5">
        <w:rPr>
          <w:bCs/>
          <w:lang w:val="en-US"/>
        </w:rPr>
        <w:t>• Algorithm of medical care in the development of ACS without ↑ST.</w:t>
      </w:r>
    </w:p>
    <w:p w14:paraId="486FBB47" w14:textId="77777777" w:rsidR="00805AA7" w:rsidRPr="00E340B5" w:rsidRDefault="00805AA7" w:rsidP="00805AA7">
      <w:pPr>
        <w:jc w:val="both"/>
        <w:rPr>
          <w:bCs/>
          <w:lang w:val="en-US"/>
        </w:rPr>
      </w:pPr>
      <w:r w:rsidRPr="00E340B5">
        <w:rPr>
          <w:bCs/>
          <w:lang w:val="en-US"/>
        </w:rPr>
        <w:t>• Stages of rehabilitation in ACS without ↑ST.</w:t>
      </w:r>
    </w:p>
    <w:p w14:paraId="0170625F" w14:textId="77777777" w:rsidR="00805AA7" w:rsidRPr="00E340B5" w:rsidRDefault="00805AA7" w:rsidP="00805AA7">
      <w:pPr>
        <w:jc w:val="both"/>
        <w:rPr>
          <w:bCs/>
          <w:lang w:val="en-US"/>
        </w:rPr>
      </w:pPr>
      <w:r w:rsidRPr="00E340B5">
        <w:rPr>
          <w:bCs/>
          <w:lang w:val="en-US"/>
        </w:rPr>
        <w:t>• Principles of pharmacotherapy of ACS without ↑ST.</w:t>
      </w:r>
    </w:p>
    <w:p w14:paraId="4F7A863E" w14:textId="77777777" w:rsidR="00805AA7" w:rsidRPr="00E340B5" w:rsidRDefault="00805AA7" w:rsidP="00805AA7">
      <w:pPr>
        <w:jc w:val="both"/>
        <w:rPr>
          <w:bCs/>
          <w:lang w:val="en-US"/>
        </w:rPr>
      </w:pPr>
      <w:r w:rsidRPr="00E340B5">
        <w:rPr>
          <w:bCs/>
          <w:lang w:val="en-US"/>
        </w:rPr>
        <w:t>• Types and indications for emergency cardiac surgery for coronary artery disease.</w:t>
      </w:r>
    </w:p>
    <w:p w14:paraId="2A7CC70D" w14:textId="77777777" w:rsidR="00805AA7" w:rsidRPr="00E340B5" w:rsidRDefault="00805AA7" w:rsidP="00805AA7">
      <w:pPr>
        <w:jc w:val="both"/>
        <w:rPr>
          <w:bCs/>
          <w:lang w:val="en-US"/>
        </w:rPr>
      </w:pPr>
      <w:r w:rsidRPr="00E340B5">
        <w:rPr>
          <w:bCs/>
          <w:lang w:val="en-US"/>
        </w:rPr>
        <w:lastRenderedPageBreak/>
        <w:t>• Complications and severity classes of ACS without ↑ST.</w:t>
      </w:r>
    </w:p>
    <w:p w14:paraId="0FED0A74" w14:textId="77777777" w:rsidR="00805AA7" w:rsidRPr="00E340B5" w:rsidRDefault="00805AA7" w:rsidP="00805AA7">
      <w:pPr>
        <w:jc w:val="both"/>
        <w:rPr>
          <w:bCs/>
          <w:lang w:val="en-US"/>
        </w:rPr>
      </w:pPr>
      <w:r w:rsidRPr="00E340B5">
        <w:rPr>
          <w:bCs/>
          <w:lang w:val="en-US"/>
        </w:rPr>
        <w:t>• Principles of emergency care for complications of ACS without ↑ST.</w:t>
      </w:r>
    </w:p>
    <w:p w14:paraId="13B6B79F" w14:textId="77777777" w:rsidR="00805AA7" w:rsidRPr="00E340B5" w:rsidRDefault="00805AA7" w:rsidP="00805AA7">
      <w:pPr>
        <w:jc w:val="both"/>
        <w:rPr>
          <w:bCs/>
          <w:lang w:val="en-US"/>
        </w:rPr>
      </w:pPr>
    </w:p>
    <w:p w14:paraId="63AEFA12" w14:textId="77777777" w:rsidR="00805AA7" w:rsidRPr="00E340B5" w:rsidRDefault="00805AA7" w:rsidP="00805AA7">
      <w:pPr>
        <w:jc w:val="center"/>
        <w:rPr>
          <w:b/>
          <w:lang w:val="en-US"/>
        </w:rPr>
      </w:pPr>
      <w:r w:rsidRPr="00E340B5">
        <w:rPr>
          <w:b/>
          <w:lang w:val="en-US"/>
        </w:rPr>
        <w:t>Questions for self-control</w:t>
      </w:r>
    </w:p>
    <w:p w14:paraId="4ABC5DEE" w14:textId="77777777" w:rsidR="00805AA7" w:rsidRPr="00E340B5" w:rsidRDefault="00805AA7" w:rsidP="00805AA7">
      <w:pPr>
        <w:jc w:val="both"/>
        <w:rPr>
          <w:bCs/>
          <w:lang w:val="en-US"/>
        </w:rPr>
      </w:pPr>
      <w:r w:rsidRPr="00E340B5">
        <w:rPr>
          <w:bCs/>
          <w:lang w:val="en-US"/>
        </w:rPr>
        <w:t>1. The concept of acute coronary syndrome.</w:t>
      </w:r>
    </w:p>
    <w:p w14:paraId="376C41B0" w14:textId="77777777" w:rsidR="00805AA7" w:rsidRPr="00E340B5" w:rsidRDefault="00805AA7" w:rsidP="00805AA7">
      <w:pPr>
        <w:jc w:val="both"/>
        <w:rPr>
          <w:bCs/>
          <w:lang w:val="en-US"/>
        </w:rPr>
      </w:pPr>
      <w:r w:rsidRPr="00E340B5">
        <w:rPr>
          <w:bCs/>
          <w:lang w:val="en-US"/>
        </w:rPr>
        <w:t>2. Options and criteria for the diagnosis of unstable angina.</w:t>
      </w:r>
    </w:p>
    <w:p w14:paraId="4F20C8B0" w14:textId="77777777" w:rsidR="00805AA7" w:rsidRPr="00E340B5" w:rsidRDefault="00805AA7" w:rsidP="00805AA7">
      <w:pPr>
        <w:jc w:val="both"/>
        <w:rPr>
          <w:bCs/>
          <w:lang w:val="en-US"/>
        </w:rPr>
      </w:pPr>
      <w:r w:rsidRPr="00E340B5">
        <w:rPr>
          <w:bCs/>
          <w:lang w:val="en-US"/>
        </w:rPr>
        <w:t xml:space="preserve">3. Tactics of management of a patient with unstable angina. </w:t>
      </w:r>
    </w:p>
    <w:p w14:paraId="37BFFA47" w14:textId="77777777" w:rsidR="00805AA7" w:rsidRPr="00E340B5" w:rsidRDefault="00805AA7" w:rsidP="00805AA7">
      <w:pPr>
        <w:jc w:val="both"/>
        <w:rPr>
          <w:bCs/>
          <w:lang w:val="en-US"/>
        </w:rPr>
      </w:pPr>
      <w:r w:rsidRPr="00E340B5">
        <w:rPr>
          <w:bCs/>
          <w:lang w:val="en-US"/>
        </w:rPr>
        <w:t>4. Etiology, risk factors for the development of ACS without ↑ST.</w:t>
      </w:r>
    </w:p>
    <w:p w14:paraId="5AF156AD" w14:textId="77777777" w:rsidR="00805AA7" w:rsidRPr="00E340B5" w:rsidRDefault="00805AA7" w:rsidP="00805AA7">
      <w:pPr>
        <w:jc w:val="both"/>
        <w:rPr>
          <w:bCs/>
          <w:lang w:val="en-US"/>
        </w:rPr>
      </w:pPr>
      <w:r w:rsidRPr="00E340B5">
        <w:rPr>
          <w:bCs/>
          <w:lang w:val="en-US"/>
        </w:rPr>
        <w:t>5. The nature of pathological changes occurring in the coronary bed.</w:t>
      </w:r>
    </w:p>
    <w:p w14:paraId="7796FF5D" w14:textId="77777777" w:rsidR="00805AA7" w:rsidRPr="00E340B5" w:rsidRDefault="00805AA7" w:rsidP="00805AA7">
      <w:pPr>
        <w:jc w:val="both"/>
        <w:rPr>
          <w:bCs/>
          <w:lang w:val="en-US"/>
        </w:rPr>
      </w:pPr>
      <w:r w:rsidRPr="00E340B5">
        <w:rPr>
          <w:bCs/>
          <w:lang w:val="en-US"/>
        </w:rPr>
        <w:t>6. Definition and classification ACS without ↑ST.</w:t>
      </w:r>
    </w:p>
    <w:p w14:paraId="76CF8ECA" w14:textId="77777777" w:rsidR="00805AA7" w:rsidRPr="00E340B5" w:rsidRDefault="00805AA7" w:rsidP="00805AA7">
      <w:pPr>
        <w:jc w:val="both"/>
        <w:rPr>
          <w:bCs/>
          <w:lang w:val="en-US"/>
        </w:rPr>
      </w:pPr>
      <w:r w:rsidRPr="00E340B5">
        <w:rPr>
          <w:bCs/>
          <w:lang w:val="en-US"/>
        </w:rPr>
        <w:t>7. Clinical manifestations of myocardial infarction.</w:t>
      </w:r>
    </w:p>
    <w:p w14:paraId="13A5CCE7" w14:textId="77777777" w:rsidR="00805AA7" w:rsidRPr="00E340B5" w:rsidRDefault="00805AA7" w:rsidP="00805AA7">
      <w:pPr>
        <w:jc w:val="both"/>
        <w:rPr>
          <w:bCs/>
          <w:lang w:val="en-US"/>
        </w:rPr>
      </w:pPr>
      <w:r w:rsidRPr="00E340B5">
        <w:rPr>
          <w:bCs/>
          <w:lang w:val="en-US"/>
        </w:rPr>
        <w:t>8. Differential diagnosis of myocardial infarction and angina attack.</w:t>
      </w:r>
    </w:p>
    <w:p w14:paraId="5AB27496" w14:textId="77777777" w:rsidR="00805AA7" w:rsidRPr="00E340B5" w:rsidRDefault="00805AA7" w:rsidP="00805AA7">
      <w:pPr>
        <w:jc w:val="both"/>
        <w:rPr>
          <w:bCs/>
          <w:lang w:val="en-US"/>
        </w:rPr>
      </w:pPr>
      <w:r w:rsidRPr="00E340B5">
        <w:rPr>
          <w:bCs/>
          <w:lang w:val="en-US"/>
        </w:rPr>
        <w:t>9. Laboratory diagnostics of ACS without ↑ST.</w:t>
      </w:r>
    </w:p>
    <w:p w14:paraId="0B2F80F4" w14:textId="77777777" w:rsidR="00805AA7" w:rsidRPr="00E340B5" w:rsidRDefault="00805AA7" w:rsidP="00805AA7">
      <w:pPr>
        <w:jc w:val="both"/>
        <w:rPr>
          <w:bCs/>
          <w:lang w:val="en-US"/>
        </w:rPr>
      </w:pPr>
      <w:r w:rsidRPr="00E340B5">
        <w:rPr>
          <w:bCs/>
          <w:lang w:val="en-US"/>
        </w:rPr>
        <w:t>10. ECG signs according to the stages of the course of ACS without ↑ST.</w:t>
      </w:r>
    </w:p>
    <w:p w14:paraId="3872B7AE" w14:textId="77777777" w:rsidR="00805AA7" w:rsidRPr="00E340B5" w:rsidRDefault="00805AA7" w:rsidP="00805AA7">
      <w:pPr>
        <w:jc w:val="both"/>
        <w:rPr>
          <w:bCs/>
          <w:lang w:val="en-US"/>
        </w:rPr>
      </w:pPr>
      <w:r w:rsidRPr="00E340B5">
        <w:rPr>
          <w:bCs/>
          <w:lang w:val="en-US"/>
        </w:rPr>
        <w:t>11. Recommendations for the correction of risk factors in patients with ACS without ↑ST.</w:t>
      </w:r>
    </w:p>
    <w:p w14:paraId="23FD5A0A" w14:textId="77777777" w:rsidR="00805AA7" w:rsidRPr="00E340B5" w:rsidRDefault="00805AA7" w:rsidP="00805AA7">
      <w:pPr>
        <w:jc w:val="both"/>
        <w:rPr>
          <w:bCs/>
          <w:lang w:val="en-US"/>
        </w:rPr>
      </w:pPr>
      <w:r w:rsidRPr="00E340B5">
        <w:rPr>
          <w:bCs/>
          <w:lang w:val="en-US"/>
        </w:rPr>
        <w:t>12. Principles of emergency care in the development of ACS without ↑ST.</w:t>
      </w:r>
    </w:p>
    <w:p w14:paraId="49740494" w14:textId="77777777" w:rsidR="00805AA7" w:rsidRPr="00E340B5" w:rsidRDefault="00805AA7" w:rsidP="00805AA7">
      <w:pPr>
        <w:jc w:val="both"/>
        <w:rPr>
          <w:bCs/>
          <w:lang w:val="en-US"/>
        </w:rPr>
      </w:pPr>
      <w:r w:rsidRPr="00E340B5">
        <w:rPr>
          <w:bCs/>
          <w:lang w:val="en-US"/>
        </w:rPr>
        <w:t>13. Complications of acute myocardial infarction and the principles of their relief.</w:t>
      </w:r>
    </w:p>
    <w:p w14:paraId="02E07E88" w14:textId="77777777" w:rsidR="00805AA7" w:rsidRPr="00E340B5" w:rsidRDefault="00805AA7" w:rsidP="00805AA7">
      <w:pPr>
        <w:jc w:val="both"/>
        <w:rPr>
          <w:bCs/>
          <w:lang w:val="en-US"/>
        </w:rPr>
      </w:pPr>
      <w:r w:rsidRPr="00E340B5">
        <w:rPr>
          <w:bCs/>
          <w:lang w:val="en-US"/>
        </w:rPr>
        <w:t>14. Prevention of relapses and complications in ACS without ↑ST.</w:t>
      </w:r>
    </w:p>
    <w:p w14:paraId="7962D5EF" w14:textId="77777777" w:rsidR="00805AA7" w:rsidRPr="00E340B5" w:rsidRDefault="00805AA7" w:rsidP="00805AA7">
      <w:pPr>
        <w:jc w:val="both"/>
        <w:rPr>
          <w:b/>
          <w:lang w:val="en-US"/>
        </w:rPr>
      </w:pPr>
    </w:p>
    <w:p w14:paraId="5FB62A4F"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6A820C9C" w14:textId="77777777" w:rsidR="00E6382D" w:rsidRPr="00E340B5" w:rsidRDefault="00E6382D"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A2ABCCD" w14:textId="77777777" w:rsidR="00E6382D" w:rsidRPr="00E340B5" w:rsidRDefault="00E6382D" w:rsidP="00087FE7">
      <w:pPr>
        <w:numPr>
          <w:ilvl w:val="0"/>
          <w:numId w:val="35"/>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1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7499CF2C" w14:textId="77777777" w:rsidR="00E6382D" w:rsidRPr="00E340B5" w:rsidRDefault="00E6382D" w:rsidP="00087FE7">
      <w:pPr>
        <w:numPr>
          <w:ilvl w:val="0"/>
          <w:numId w:val="35"/>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1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4BADCEDC" w14:textId="77777777" w:rsidR="00E6382D" w:rsidRPr="00E340B5" w:rsidRDefault="00E6382D" w:rsidP="00087FE7">
      <w:pPr>
        <w:numPr>
          <w:ilvl w:val="0"/>
          <w:numId w:val="35"/>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1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65E59BC5" w14:textId="77777777" w:rsidR="00E6382D" w:rsidRPr="00E340B5" w:rsidRDefault="00E6382D"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495CA34" w14:textId="77777777" w:rsidR="00E6382D" w:rsidRPr="00E340B5" w:rsidRDefault="00E6382D" w:rsidP="00087FE7">
      <w:pPr>
        <w:numPr>
          <w:ilvl w:val="0"/>
          <w:numId w:val="3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17B0D78" w14:textId="77777777" w:rsidR="00E6382D" w:rsidRPr="00E340B5" w:rsidRDefault="00E6382D" w:rsidP="00087FE7">
      <w:pPr>
        <w:numPr>
          <w:ilvl w:val="0"/>
          <w:numId w:val="36"/>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11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18C0B9F8" w14:textId="77777777" w:rsidR="00E6382D" w:rsidRPr="00E340B5" w:rsidRDefault="00E6382D" w:rsidP="00087FE7">
      <w:pPr>
        <w:numPr>
          <w:ilvl w:val="0"/>
          <w:numId w:val="36"/>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2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4AB1EDC" w14:textId="77777777" w:rsidR="00E6382D" w:rsidRPr="00E340B5" w:rsidRDefault="00E6382D" w:rsidP="00087FE7">
      <w:pPr>
        <w:numPr>
          <w:ilvl w:val="0"/>
          <w:numId w:val="36"/>
        </w:numPr>
        <w:shd w:val="clear" w:color="auto" w:fill="FFFFFF"/>
        <w:tabs>
          <w:tab w:val="clear" w:pos="785"/>
          <w:tab w:val="num" w:pos="720"/>
          <w:tab w:val="left" w:leader="dot" w:pos="7721"/>
        </w:tabs>
        <w:ind w:left="720" w:right="471"/>
        <w:jc w:val="both"/>
        <w:outlineLvl w:val="0"/>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12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w:t>
      </w:r>
      <w:r w:rsidRPr="00E340B5">
        <w:lastRenderedPageBreak/>
        <w:t xml:space="preserve">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3CBA781" w14:textId="77777777" w:rsidR="00805AA7" w:rsidRPr="00E340B5" w:rsidRDefault="00805AA7" w:rsidP="001F6AF8">
      <w:pPr>
        <w:shd w:val="clear" w:color="auto" w:fill="FFFFFF"/>
        <w:tabs>
          <w:tab w:val="left" w:leader="dot" w:pos="7721"/>
        </w:tabs>
        <w:ind w:right="471"/>
        <w:outlineLvl w:val="0"/>
        <w:rPr>
          <w:b/>
          <w:bCs/>
          <w:spacing w:val="1"/>
        </w:rPr>
      </w:pPr>
    </w:p>
    <w:p w14:paraId="56E5C193" w14:textId="77777777" w:rsidR="001F6AF8" w:rsidRPr="00E340B5" w:rsidRDefault="001F6AF8"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74009B5" w14:textId="77777777" w:rsidR="001F6AF8" w:rsidRPr="00E340B5" w:rsidRDefault="001F6AF8" w:rsidP="001F6AF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6AF8" w:rsidRPr="00E340B5" w14:paraId="001EACE0" w14:textId="77777777" w:rsidTr="002D181D">
        <w:tc>
          <w:tcPr>
            <w:tcW w:w="534" w:type="dxa"/>
          </w:tcPr>
          <w:p w14:paraId="7EC12E68"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41E3AD3"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6C391FC" w14:textId="77777777" w:rsidR="001F6AF8" w:rsidRPr="00E340B5" w:rsidRDefault="001F6AF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37C44883" w14:textId="77777777" w:rsidR="001F6AF8" w:rsidRPr="00E340B5" w:rsidRDefault="001F6AF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6AF8" w:rsidRPr="009E39B6" w14:paraId="53A6630F" w14:textId="77777777" w:rsidTr="002D181D">
        <w:tc>
          <w:tcPr>
            <w:tcW w:w="534" w:type="dxa"/>
          </w:tcPr>
          <w:p w14:paraId="33DAB457"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68453277"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41ADE4AF" w14:textId="77777777" w:rsidR="001F6AF8" w:rsidRPr="00E340B5" w:rsidRDefault="001F6AF8" w:rsidP="002D181D">
            <w:pPr>
              <w:tabs>
                <w:tab w:val="left" w:leader="dot" w:pos="7721"/>
              </w:tabs>
              <w:ind w:right="470"/>
              <w:outlineLvl w:val="0"/>
              <w:rPr>
                <w:rFonts w:eastAsia="Calibri"/>
                <w:lang w:val="en-US"/>
              </w:rPr>
            </w:pPr>
            <w:hyperlink r:id="rId122" w:history="1">
              <w:r w:rsidRPr="00E340B5">
                <w:rPr>
                  <w:rStyle w:val="af1"/>
                  <w:color w:val="auto"/>
                </w:rPr>
                <w:t>https://el.nsmu.ru/</w:t>
              </w:r>
            </w:hyperlink>
            <w:r w:rsidRPr="00E340B5">
              <w:rPr>
                <w:lang w:val="en-US"/>
              </w:rPr>
              <w:t xml:space="preserve"> </w:t>
            </w:r>
          </w:p>
        </w:tc>
        <w:tc>
          <w:tcPr>
            <w:tcW w:w="3793" w:type="dxa"/>
          </w:tcPr>
          <w:p w14:paraId="472AE52A"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E340B5" w14:paraId="40AD3CF7" w14:textId="77777777" w:rsidTr="002D181D">
        <w:tc>
          <w:tcPr>
            <w:tcW w:w="534" w:type="dxa"/>
          </w:tcPr>
          <w:p w14:paraId="31331862"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103B2A97"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8DDA52B" w14:textId="77777777" w:rsidR="001F6AF8" w:rsidRPr="00E340B5" w:rsidRDefault="001F6AF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A1632F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Open resource</w:t>
            </w:r>
          </w:p>
        </w:tc>
      </w:tr>
      <w:tr w:rsidR="001F6AF8" w:rsidRPr="009E39B6" w14:paraId="11C25386" w14:textId="77777777" w:rsidTr="002D181D">
        <w:tc>
          <w:tcPr>
            <w:tcW w:w="534" w:type="dxa"/>
          </w:tcPr>
          <w:p w14:paraId="51089B7B"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5241B006" w14:textId="77777777" w:rsidR="001F6AF8" w:rsidRPr="00E340B5" w:rsidRDefault="001F6AF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D0AB710" w14:textId="77777777" w:rsidR="001F6AF8" w:rsidRPr="00E340B5" w:rsidRDefault="001F6AF8" w:rsidP="002D181D">
            <w:pPr>
              <w:ind w:left="33" w:hanging="33"/>
              <w:rPr>
                <w:rFonts w:eastAsia="Calibri"/>
                <w:lang w:val="en-US"/>
              </w:rPr>
            </w:pPr>
            <w:r w:rsidRPr="00E340B5">
              <w:t>www.jaypeedigital.com</w:t>
            </w:r>
          </w:p>
        </w:tc>
        <w:tc>
          <w:tcPr>
            <w:tcW w:w="3793" w:type="dxa"/>
          </w:tcPr>
          <w:p w14:paraId="5F1DB554"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9E39B6" w14:paraId="0763A797" w14:textId="77777777" w:rsidTr="002D181D">
        <w:tc>
          <w:tcPr>
            <w:tcW w:w="534" w:type="dxa"/>
          </w:tcPr>
          <w:p w14:paraId="670B06C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2D0F1A78" w14:textId="77777777" w:rsidR="001F6AF8" w:rsidRPr="00E340B5" w:rsidRDefault="001F6AF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77726D7" w14:textId="77777777" w:rsidR="001F6AF8" w:rsidRPr="00E340B5" w:rsidRDefault="001F6AF8" w:rsidP="002D181D">
            <w:pPr>
              <w:ind w:left="33" w:hanging="33"/>
            </w:pPr>
            <w:r w:rsidRPr="00E340B5">
              <w:t>pubmed.ncbi.nlm.nih.gov</w:t>
            </w:r>
          </w:p>
        </w:tc>
        <w:tc>
          <w:tcPr>
            <w:tcW w:w="3793" w:type="dxa"/>
          </w:tcPr>
          <w:p w14:paraId="7119D740"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F6AF8" w:rsidRPr="009E39B6" w14:paraId="35E323B3" w14:textId="77777777" w:rsidTr="002D181D">
        <w:tc>
          <w:tcPr>
            <w:tcW w:w="534" w:type="dxa"/>
          </w:tcPr>
          <w:p w14:paraId="152110B8"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308B138C" w14:textId="77777777" w:rsidR="001F6AF8" w:rsidRPr="00E340B5" w:rsidRDefault="001F6AF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6279BE3F" w14:textId="77777777" w:rsidR="001F6AF8" w:rsidRPr="00E340B5" w:rsidRDefault="001F6AF8" w:rsidP="002D181D">
            <w:pPr>
              <w:ind w:left="33" w:hanging="33"/>
            </w:pPr>
            <w:r w:rsidRPr="00E340B5">
              <w:t>www.studentlibrary.ru/</w:t>
            </w:r>
            <w:r w:rsidRPr="00E340B5">
              <w:br/>
            </w:r>
          </w:p>
        </w:tc>
        <w:tc>
          <w:tcPr>
            <w:tcW w:w="3793" w:type="dxa"/>
          </w:tcPr>
          <w:p w14:paraId="73844F4D"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5DD6510" w14:textId="77777777" w:rsidR="001F6AF8" w:rsidRPr="00E340B5" w:rsidRDefault="001F6AF8" w:rsidP="001F6AF8">
      <w:pPr>
        <w:shd w:val="clear" w:color="auto" w:fill="FFFFFF"/>
        <w:tabs>
          <w:tab w:val="left" w:leader="dot" w:pos="7721"/>
        </w:tabs>
        <w:ind w:right="470"/>
        <w:jc w:val="both"/>
        <w:outlineLvl w:val="0"/>
        <w:rPr>
          <w:lang w:val="en-US"/>
        </w:rPr>
      </w:pPr>
    </w:p>
    <w:p w14:paraId="797B0B3F" w14:textId="77777777" w:rsidR="001F6AF8" w:rsidRPr="00E340B5" w:rsidRDefault="001F6AF8" w:rsidP="001F6AF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06B7A6F" w14:textId="77777777" w:rsidR="001F6AF8" w:rsidRPr="00E340B5" w:rsidRDefault="001F6AF8" w:rsidP="001F6AF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6AF8" w:rsidRPr="00E340B5" w14:paraId="239BE708" w14:textId="77777777" w:rsidTr="002D181D">
        <w:tc>
          <w:tcPr>
            <w:tcW w:w="534" w:type="dxa"/>
          </w:tcPr>
          <w:p w14:paraId="3644A242" w14:textId="77777777" w:rsidR="001F6AF8" w:rsidRPr="00E340B5" w:rsidRDefault="001F6AF8" w:rsidP="002D181D">
            <w:pPr>
              <w:tabs>
                <w:tab w:val="left" w:leader="dot" w:pos="7721"/>
              </w:tabs>
              <w:ind w:right="470"/>
              <w:jc w:val="both"/>
              <w:outlineLvl w:val="0"/>
              <w:rPr>
                <w:rFonts w:eastAsia="Calibri"/>
              </w:rPr>
            </w:pPr>
            <w:r w:rsidRPr="00E340B5">
              <w:rPr>
                <w:rFonts w:eastAsia="Calibri"/>
              </w:rPr>
              <w:t>№</w:t>
            </w:r>
          </w:p>
        </w:tc>
        <w:tc>
          <w:tcPr>
            <w:tcW w:w="2438" w:type="dxa"/>
          </w:tcPr>
          <w:p w14:paraId="02117EB8" w14:textId="77777777" w:rsidR="001F6AF8" w:rsidRPr="00E340B5" w:rsidRDefault="001F6AF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4371562" w14:textId="77777777" w:rsidR="001F6AF8" w:rsidRPr="00E340B5" w:rsidRDefault="001F6AF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03C47D2" w14:textId="77777777" w:rsidR="001F6AF8" w:rsidRPr="00E340B5" w:rsidRDefault="001F6AF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6AF8" w:rsidRPr="009E39B6" w14:paraId="6D50DC26" w14:textId="77777777" w:rsidTr="002D181D">
        <w:tc>
          <w:tcPr>
            <w:tcW w:w="534" w:type="dxa"/>
          </w:tcPr>
          <w:p w14:paraId="2EFAEA0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6AF1321C"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21C4A04" w14:textId="77777777" w:rsidR="001F6AF8" w:rsidRPr="00E340B5" w:rsidRDefault="001F6AF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52506061" w14:textId="77777777" w:rsidR="001F6AF8" w:rsidRPr="00E340B5" w:rsidRDefault="001F6AF8" w:rsidP="002D181D">
            <w:pPr>
              <w:rPr>
                <w:rFonts w:eastAsia="Calibri"/>
                <w:lang w:val="en-US"/>
              </w:rPr>
            </w:pPr>
            <w:hyperlink r:id="rId123" w:history="1">
              <w:r w:rsidRPr="00E340B5">
                <w:rPr>
                  <w:rStyle w:val="af1"/>
                  <w:rFonts w:eastAsia="Calibri"/>
                  <w:color w:val="auto"/>
                  <w:lang w:val="en-US"/>
                </w:rPr>
                <w:t>https://edu.nsmu.ru/course/view.php?id=14187</w:t>
              </w:r>
            </w:hyperlink>
            <w:r w:rsidRPr="00E340B5">
              <w:rPr>
                <w:rFonts w:eastAsia="Calibri"/>
                <w:lang w:val="en-US"/>
              </w:rPr>
              <w:t xml:space="preserve"> </w:t>
            </w:r>
          </w:p>
          <w:p w14:paraId="708E5CC6" w14:textId="77777777" w:rsidR="001F6AF8" w:rsidRPr="00E340B5" w:rsidRDefault="001F6AF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08A1B95"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521A8069" w14:textId="77777777" w:rsidR="001F6AF8" w:rsidRPr="00E340B5" w:rsidRDefault="001F6AF8" w:rsidP="001F6AF8">
      <w:pPr>
        <w:shd w:val="clear" w:color="auto" w:fill="FFFFFF"/>
        <w:tabs>
          <w:tab w:val="left" w:leader="dot" w:pos="7721"/>
        </w:tabs>
        <w:ind w:right="-5"/>
        <w:jc w:val="both"/>
        <w:outlineLvl w:val="0"/>
        <w:rPr>
          <w:lang w:val="en-US"/>
        </w:rPr>
      </w:pPr>
    </w:p>
    <w:p w14:paraId="5DBD177B" w14:textId="77777777" w:rsidR="00805AA7" w:rsidRPr="00E340B5" w:rsidRDefault="00805AA7" w:rsidP="00805AA7">
      <w:pPr>
        <w:jc w:val="center"/>
        <w:rPr>
          <w:b/>
          <w:u w:val="single"/>
          <w:lang w:val="en-US"/>
        </w:rPr>
      </w:pPr>
    </w:p>
    <w:p w14:paraId="3A3AB3A2" w14:textId="77777777" w:rsidR="00805AA7" w:rsidRPr="00E340B5" w:rsidRDefault="00805AA7" w:rsidP="00805AA7">
      <w:pPr>
        <w:jc w:val="center"/>
        <w:rPr>
          <w:b/>
          <w:u w:val="single"/>
          <w:lang w:val="en-US"/>
        </w:rPr>
      </w:pPr>
      <w:r w:rsidRPr="00E340B5">
        <w:rPr>
          <w:b/>
          <w:u w:val="single"/>
          <w:lang w:val="en-US"/>
        </w:rPr>
        <w:t>Topic: Acute coronary syndrome with S-T segment elevation (on ECG)</w:t>
      </w:r>
    </w:p>
    <w:p w14:paraId="790A218B" w14:textId="77777777" w:rsidR="00805AA7" w:rsidRPr="00E340B5" w:rsidRDefault="00805AA7" w:rsidP="00805AA7">
      <w:pPr>
        <w:jc w:val="center"/>
        <w:rPr>
          <w:b/>
          <w:u w:val="single"/>
          <w:lang w:val="en-US"/>
        </w:rPr>
      </w:pPr>
      <w:r w:rsidRPr="00E340B5">
        <w:rPr>
          <w:b/>
          <w:u w:val="single"/>
          <w:lang w:val="en-US"/>
        </w:rPr>
        <w:t>Criteria for acute myocardial infarction. Complications.</w:t>
      </w:r>
    </w:p>
    <w:p w14:paraId="14B5CD95" w14:textId="77777777" w:rsidR="00805AA7" w:rsidRPr="00E340B5" w:rsidRDefault="00805AA7" w:rsidP="00805AA7">
      <w:pPr>
        <w:jc w:val="both"/>
        <w:rPr>
          <w:b/>
          <w:lang w:val="en-US"/>
        </w:rPr>
      </w:pPr>
    </w:p>
    <w:p w14:paraId="1D9C78D1" w14:textId="77777777" w:rsidR="00805AA7" w:rsidRPr="00E340B5" w:rsidRDefault="00805AA7" w:rsidP="00805AA7">
      <w:pPr>
        <w:jc w:val="center"/>
        <w:rPr>
          <w:b/>
          <w:lang w:val="en-US"/>
        </w:rPr>
      </w:pPr>
      <w:r w:rsidRPr="00E340B5">
        <w:rPr>
          <w:b/>
          <w:lang w:val="en-US"/>
        </w:rPr>
        <w:t>The purpose of the lesson</w:t>
      </w:r>
    </w:p>
    <w:p w14:paraId="16D3996F" w14:textId="77777777" w:rsidR="00805AA7" w:rsidRPr="00E340B5" w:rsidRDefault="00805AA7" w:rsidP="00805AA7">
      <w:pPr>
        <w:jc w:val="both"/>
        <w:rPr>
          <w:bCs/>
          <w:lang w:val="en-US"/>
        </w:rPr>
      </w:pPr>
      <w:r w:rsidRPr="00E340B5">
        <w:rPr>
          <w:bCs/>
          <w:lang w:val="en-US"/>
        </w:rPr>
        <w:t xml:space="preserve">• training of students to carry out professional activities in the field of diagnostics, modern treatment of acute coronary syndrome with ST segment elevation (ACS </w:t>
      </w:r>
      <w:proofErr w:type="spellStart"/>
      <w:r w:rsidRPr="00E340B5">
        <w:rPr>
          <w:bCs/>
          <w:lang w:val="en-US"/>
        </w:rPr>
        <w:t>with↑ST</w:t>
      </w:r>
      <w:proofErr w:type="spellEnd"/>
      <w:r w:rsidRPr="00E340B5">
        <w:rPr>
          <w:bCs/>
          <w:lang w:val="en-US"/>
        </w:rPr>
        <w:t>), as well as uncomplicated and complicated myocardial infarction.</w:t>
      </w:r>
    </w:p>
    <w:p w14:paraId="4EB1F0F2" w14:textId="77777777" w:rsidR="00805AA7" w:rsidRPr="00E340B5" w:rsidRDefault="00805AA7" w:rsidP="00805AA7">
      <w:pPr>
        <w:jc w:val="both"/>
        <w:rPr>
          <w:b/>
          <w:lang w:val="en-US"/>
        </w:rPr>
      </w:pPr>
    </w:p>
    <w:p w14:paraId="1B75418B" w14:textId="77777777" w:rsidR="00805AA7" w:rsidRPr="00E340B5" w:rsidRDefault="00805AA7" w:rsidP="00805AA7">
      <w:pPr>
        <w:jc w:val="center"/>
        <w:rPr>
          <w:b/>
          <w:lang w:val="en-US"/>
        </w:rPr>
      </w:pPr>
      <w:r w:rsidRPr="00E340B5">
        <w:rPr>
          <w:b/>
          <w:lang w:val="en-US"/>
        </w:rPr>
        <w:t>Tasks</w:t>
      </w:r>
    </w:p>
    <w:p w14:paraId="7C602BDD" w14:textId="77777777" w:rsidR="00805AA7" w:rsidRPr="00E340B5" w:rsidRDefault="00805AA7" w:rsidP="00805AA7">
      <w:pPr>
        <w:jc w:val="both"/>
        <w:rPr>
          <w:bCs/>
          <w:lang w:val="en-US"/>
        </w:rPr>
      </w:pPr>
      <w:r w:rsidRPr="00E340B5">
        <w:rPr>
          <w:bCs/>
          <w:lang w:val="en-US"/>
        </w:rPr>
        <w:t>• Be able to correctly interpret the clinical picture of a particular patient.</w:t>
      </w:r>
    </w:p>
    <w:p w14:paraId="107FAA3C" w14:textId="77777777" w:rsidR="00805AA7" w:rsidRPr="00E340B5" w:rsidRDefault="00805AA7" w:rsidP="00805AA7">
      <w:pPr>
        <w:jc w:val="both"/>
        <w:rPr>
          <w:bCs/>
          <w:lang w:val="en-US"/>
        </w:rPr>
      </w:pPr>
      <w:r w:rsidRPr="00E340B5">
        <w:rPr>
          <w:bCs/>
          <w:lang w:val="en-US"/>
        </w:rPr>
        <w:t xml:space="preserve">• Know atypical manifestations of pain syndrome in ACS </w:t>
      </w:r>
      <w:proofErr w:type="spellStart"/>
      <w:r w:rsidRPr="00E340B5">
        <w:rPr>
          <w:bCs/>
          <w:lang w:val="en-US"/>
        </w:rPr>
        <w:t>with↑ST</w:t>
      </w:r>
      <w:proofErr w:type="spellEnd"/>
      <w:r w:rsidRPr="00E340B5">
        <w:rPr>
          <w:bCs/>
          <w:lang w:val="en-US"/>
        </w:rPr>
        <w:t>.</w:t>
      </w:r>
    </w:p>
    <w:p w14:paraId="0CB27779" w14:textId="77777777" w:rsidR="00805AA7" w:rsidRPr="00E340B5" w:rsidRDefault="00805AA7" w:rsidP="00805AA7">
      <w:pPr>
        <w:jc w:val="both"/>
        <w:rPr>
          <w:bCs/>
          <w:lang w:val="en-US"/>
        </w:rPr>
      </w:pPr>
      <w:r w:rsidRPr="00E340B5">
        <w:rPr>
          <w:bCs/>
          <w:lang w:val="en-US"/>
        </w:rPr>
        <w:t xml:space="preserve">• Be able to decipher the ECG and determine the depth, localization and stage of ACS </w:t>
      </w:r>
      <w:proofErr w:type="spellStart"/>
      <w:r w:rsidRPr="00E340B5">
        <w:rPr>
          <w:bCs/>
          <w:lang w:val="en-US"/>
        </w:rPr>
        <w:t>with↑ST</w:t>
      </w:r>
      <w:proofErr w:type="spellEnd"/>
      <w:r w:rsidRPr="00E340B5">
        <w:rPr>
          <w:bCs/>
          <w:lang w:val="en-US"/>
        </w:rPr>
        <w:t>.</w:t>
      </w:r>
    </w:p>
    <w:p w14:paraId="359E0EDC" w14:textId="77777777" w:rsidR="00805AA7" w:rsidRPr="00E340B5" w:rsidRDefault="00805AA7" w:rsidP="00805AA7">
      <w:pPr>
        <w:jc w:val="both"/>
        <w:rPr>
          <w:bCs/>
          <w:lang w:val="en-US"/>
        </w:rPr>
      </w:pPr>
      <w:r w:rsidRPr="00E340B5">
        <w:rPr>
          <w:bCs/>
          <w:lang w:val="en-US"/>
        </w:rPr>
        <w:lastRenderedPageBreak/>
        <w:t>• Interpret the indicators of resorption-necrotic syndrome.</w:t>
      </w:r>
    </w:p>
    <w:p w14:paraId="0BACE6B7" w14:textId="77777777" w:rsidR="00805AA7" w:rsidRPr="00E340B5" w:rsidRDefault="00805AA7" w:rsidP="00805AA7">
      <w:pPr>
        <w:jc w:val="both"/>
        <w:rPr>
          <w:bCs/>
          <w:lang w:val="en-US"/>
        </w:rPr>
      </w:pPr>
      <w:r w:rsidRPr="00E340B5">
        <w:rPr>
          <w:bCs/>
          <w:lang w:val="en-US"/>
        </w:rPr>
        <w:t xml:space="preserve">• Be able to provide emergency care for anginous status and complications of ACS </w:t>
      </w:r>
      <w:proofErr w:type="spellStart"/>
      <w:r w:rsidRPr="00E340B5">
        <w:rPr>
          <w:bCs/>
          <w:lang w:val="en-US"/>
        </w:rPr>
        <w:t>with↑ST</w:t>
      </w:r>
      <w:proofErr w:type="spellEnd"/>
      <w:r w:rsidRPr="00E340B5">
        <w:rPr>
          <w:bCs/>
          <w:lang w:val="en-US"/>
        </w:rPr>
        <w:t>.</w:t>
      </w:r>
    </w:p>
    <w:p w14:paraId="031BB754" w14:textId="77777777" w:rsidR="00805AA7" w:rsidRPr="00E340B5" w:rsidRDefault="00805AA7" w:rsidP="00805AA7">
      <w:pPr>
        <w:jc w:val="both"/>
        <w:rPr>
          <w:bCs/>
          <w:lang w:val="en-US"/>
        </w:rPr>
      </w:pPr>
      <w:r w:rsidRPr="00E340B5">
        <w:rPr>
          <w:bCs/>
          <w:lang w:val="en-US"/>
        </w:rPr>
        <w:t xml:space="preserve">• Learn the tactics of managing a patient with ACS </w:t>
      </w:r>
      <w:proofErr w:type="spellStart"/>
      <w:r w:rsidRPr="00E340B5">
        <w:rPr>
          <w:bCs/>
          <w:lang w:val="en-US"/>
        </w:rPr>
        <w:t>with↑ST</w:t>
      </w:r>
      <w:proofErr w:type="spellEnd"/>
      <w:r w:rsidRPr="00E340B5">
        <w:rPr>
          <w:bCs/>
          <w:lang w:val="en-US"/>
        </w:rPr>
        <w:t xml:space="preserve"> and be able to determine the indications for surgical treatment of coronary heart disease.</w:t>
      </w:r>
    </w:p>
    <w:p w14:paraId="5954B182" w14:textId="77777777" w:rsidR="00805AA7" w:rsidRPr="00E340B5" w:rsidRDefault="00805AA7" w:rsidP="00805AA7">
      <w:pPr>
        <w:jc w:val="both"/>
        <w:rPr>
          <w:b/>
          <w:lang w:val="en-US"/>
        </w:rPr>
      </w:pPr>
    </w:p>
    <w:p w14:paraId="212AB793"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7ED149BB" w14:textId="77777777" w:rsidR="00805AA7" w:rsidRPr="00E340B5" w:rsidRDefault="00805AA7" w:rsidP="00805AA7">
      <w:pPr>
        <w:jc w:val="both"/>
        <w:rPr>
          <w:bCs/>
          <w:lang w:val="en-US"/>
        </w:rPr>
      </w:pPr>
      <w:r w:rsidRPr="00E340B5">
        <w:rPr>
          <w:bCs/>
          <w:lang w:val="en-US"/>
        </w:rPr>
        <w:t>• anginous status,</w:t>
      </w:r>
    </w:p>
    <w:p w14:paraId="3E068824" w14:textId="77777777" w:rsidR="00805AA7" w:rsidRPr="00E340B5" w:rsidRDefault="00805AA7" w:rsidP="00805AA7">
      <w:pPr>
        <w:jc w:val="both"/>
        <w:rPr>
          <w:bCs/>
          <w:lang w:val="en-US"/>
        </w:rPr>
      </w:pPr>
      <w:r w:rsidRPr="00E340B5">
        <w:rPr>
          <w:bCs/>
          <w:lang w:val="en-US"/>
        </w:rPr>
        <w:t>• dyslipidemia,</w:t>
      </w:r>
    </w:p>
    <w:p w14:paraId="1BA194A3" w14:textId="77777777" w:rsidR="00805AA7" w:rsidRPr="00E340B5" w:rsidRDefault="00805AA7" w:rsidP="00805AA7">
      <w:pPr>
        <w:jc w:val="both"/>
        <w:rPr>
          <w:bCs/>
          <w:lang w:val="en-US"/>
        </w:rPr>
      </w:pPr>
      <w:r w:rsidRPr="00E340B5">
        <w:rPr>
          <w:bCs/>
          <w:lang w:val="en-US"/>
        </w:rPr>
        <w:t xml:space="preserve">• </w:t>
      </w:r>
      <w:proofErr w:type="spellStart"/>
      <w:r w:rsidRPr="00E340B5">
        <w:rPr>
          <w:bCs/>
          <w:lang w:val="en-US"/>
        </w:rPr>
        <w:t>cardiospecific</w:t>
      </w:r>
      <w:proofErr w:type="spellEnd"/>
      <w:r w:rsidRPr="00E340B5">
        <w:rPr>
          <w:bCs/>
          <w:lang w:val="en-US"/>
        </w:rPr>
        <w:t xml:space="preserve"> enzymes,</w:t>
      </w:r>
    </w:p>
    <w:p w14:paraId="20CFF69A" w14:textId="77777777" w:rsidR="00805AA7" w:rsidRPr="00E340B5" w:rsidRDefault="00805AA7" w:rsidP="00805AA7">
      <w:pPr>
        <w:jc w:val="both"/>
        <w:rPr>
          <w:bCs/>
          <w:lang w:val="en-US"/>
        </w:rPr>
      </w:pPr>
      <w:r w:rsidRPr="00E340B5">
        <w:rPr>
          <w:bCs/>
          <w:lang w:val="en-US"/>
        </w:rPr>
        <w:t>• OIM with and without lifting the ST segment,</w:t>
      </w:r>
    </w:p>
    <w:p w14:paraId="65342D10" w14:textId="77777777" w:rsidR="00805AA7" w:rsidRPr="00E340B5" w:rsidRDefault="00805AA7" w:rsidP="00805AA7">
      <w:pPr>
        <w:jc w:val="both"/>
        <w:rPr>
          <w:bCs/>
          <w:lang w:val="en-US"/>
        </w:rPr>
      </w:pPr>
      <w:r w:rsidRPr="00E340B5">
        <w:rPr>
          <w:bCs/>
          <w:lang w:val="en-US"/>
        </w:rPr>
        <w:t>• myocardial revascularization,</w:t>
      </w:r>
    </w:p>
    <w:p w14:paraId="1DB1A4B8" w14:textId="77777777" w:rsidR="00805AA7" w:rsidRPr="00E340B5" w:rsidRDefault="00805AA7" w:rsidP="00805AA7">
      <w:pPr>
        <w:jc w:val="both"/>
        <w:rPr>
          <w:bCs/>
          <w:lang w:val="en-US"/>
        </w:rPr>
      </w:pPr>
      <w:r w:rsidRPr="00E340B5">
        <w:rPr>
          <w:bCs/>
          <w:lang w:val="en-US"/>
        </w:rPr>
        <w:t>• thrombolytic therapy.</w:t>
      </w:r>
    </w:p>
    <w:p w14:paraId="4308DB85" w14:textId="77777777" w:rsidR="00805AA7" w:rsidRPr="00E340B5" w:rsidRDefault="00805AA7" w:rsidP="00805AA7">
      <w:pPr>
        <w:jc w:val="both"/>
        <w:rPr>
          <w:b/>
          <w:lang w:val="en-US"/>
        </w:rPr>
      </w:pPr>
    </w:p>
    <w:p w14:paraId="45DA4B64" w14:textId="77777777" w:rsidR="00805AA7" w:rsidRPr="00E340B5" w:rsidRDefault="00805AA7" w:rsidP="00805AA7">
      <w:pPr>
        <w:jc w:val="center"/>
        <w:rPr>
          <w:b/>
          <w:lang w:val="en-US"/>
        </w:rPr>
      </w:pPr>
      <w:r w:rsidRPr="00E340B5">
        <w:rPr>
          <w:b/>
          <w:lang w:val="en-US"/>
        </w:rPr>
        <w:t>Questions for the lesson</w:t>
      </w:r>
    </w:p>
    <w:p w14:paraId="628B1F81" w14:textId="77777777" w:rsidR="00805AA7" w:rsidRPr="00E340B5" w:rsidRDefault="00805AA7" w:rsidP="00805AA7">
      <w:pPr>
        <w:jc w:val="both"/>
        <w:rPr>
          <w:bCs/>
          <w:lang w:val="en-US"/>
        </w:rPr>
      </w:pPr>
      <w:r w:rsidRPr="00E340B5">
        <w:rPr>
          <w:bCs/>
          <w:lang w:val="en-US"/>
        </w:rPr>
        <w:t xml:space="preserve">• Etiology and risk factors of ACS </w:t>
      </w:r>
      <w:proofErr w:type="spellStart"/>
      <w:r w:rsidRPr="00E340B5">
        <w:rPr>
          <w:bCs/>
          <w:lang w:val="en-US"/>
        </w:rPr>
        <w:t>with↑ST</w:t>
      </w:r>
      <w:proofErr w:type="spellEnd"/>
      <w:r w:rsidRPr="00E340B5">
        <w:rPr>
          <w:bCs/>
          <w:lang w:val="en-US"/>
        </w:rPr>
        <w:t>.</w:t>
      </w:r>
    </w:p>
    <w:p w14:paraId="0E449273" w14:textId="77777777" w:rsidR="00805AA7" w:rsidRPr="00E340B5" w:rsidRDefault="00805AA7" w:rsidP="00805AA7">
      <w:pPr>
        <w:jc w:val="both"/>
        <w:rPr>
          <w:bCs/>
          <w:lang w:val="en-US"/>
        </w:rPr>
      </w:pPr>
      <w:r w:rsidRPr="00E340B5">
        <w:rPr>
          <w:bCs/>
          <w:lang w:val="en-US"/>
        </w:rPr>
        <w:t xml:space="preserve">• Pathogenesis of ACS </w:t>
      </w:r>
      <w:proofErr w:type="spellStart"/>
      <w:r w:rsidRPr="00E340B5">
        <w:rPr>
          <w:bCs/>
          <w:lang w:val="en-US"/>
        </w:rPr>
        <w:t>with↑ST</w:t>
      </w:r>
      <w:proofErr w:type="spellEnd"/>
      <w:r w:rsidRPr="00E340B5">
        <w:rPr>
          <w:bCs/>
          <w:lang w:val="en-US"/>
        </w:rPr>
        <w:t>.</w:t>
      </w:r>
    </w:p>
    <w:p w14:paraId="77B2FF8B" w14:textId="77777777" w:rsidR="00805AA7" w:rsidRPr="00E340B5" w:rsidRDefault="00805AA7" w:rsidP="00805AA7">
      <w:pPr>
        <w:jc w:val="both"/>
        <w:rPr>
          <w:bCs/>
          <w:lang w:val="en-US"/>
        </w:rPr>
      </w:pPr>
      <w:r w:rsidRPr="00E340B5">
        <w:rPr>
          <w:bCs/>
          <w:lang w:val="en-US"/>
        </w:rPr>
        <w:t xml:space="preserve">• Classification of ACS </w:t>
      </w:r>
      <w:proofErr w:type="spellStart"/>
      <w:r w:rsidRPr="00E340B5">
        <w:rPr>
          <w:bCs/>
          <w:lang w:val="en-US"/>
        </w:rPr>
        <w:t>with↑ST</w:t>
      </w:r>
      <w:proofErr w:type="spellEnd"/>
      <w:r w:rsidRPr="00E340B5">
        <w:rPr>
          <w:bCs/>
          <w:lang w:val="en-US"/>
        </w:rPr>
        <w:t>.</w:t>
      </w:r>
    </w:p>
    <w:p w14:paraId="2902796C" w14:textId="77777777" w:rsidR="00805AA7" w:rsidRPr="00E340B5" w:rsidRDefault="00805AA7" w:rsidP="00805AA7">
      <w:pPr>
        <w:jc w:val="both"/>
        <w:rPr>
          <w:bCs/>
          <w:lang w:val="en-US"/>
        </w:rPr>
      </w:pPr>
      <w:r w:rsidRPr="00E340B5">
        <w:rPr>
          <w:bCs/>
          <w:lang w:val="en-US"/>
        </w:rPr>
        <w:t xml:space="preserve">• Anginous status and atypical variants of the debut of ACS </w:t>
      </w:r>
      <w:proofErr w:type="spellStart"/>
      <w:r w:rsidRPr="00E340B5">
        <w:rPr>
          <w:bCs/>
          <w:lang w:val="en-US"/>
        </w:rPr>
        <w:t>with↑ST</w:t>
      </w:r>
      <w:proofErr w:type="spellEnd"/>
      <w:r w:rsidRPr="00E340B5">
        <w:rPr>
          <w:bCs/>
          <w:lang w:val="en-US"/>
        </w:rPr>
        <w:t>.</w:t>
      </w:r>
    </w:p>
    <w:p w14:paraId="5EF8FCDF" w14:textId="77777777" w:rsidR="00805AA7" w:rsidRPr="00E340B5" w:rsidRDefault="00805AA7" w:rsidP="00805AA7">
      <w:pPr>
        <w:jc w:val="both"/>
        <w:rPr>
          <w:bCs/>
          <w:lang w:val="en-US"/>
        </w:rPr>
      </w:pPr>
      <w:r w:rsidRPr="00E340B5">
        <w:rPr>
          <w:bCs/>
          <w:lang w:val="en-US"/>
        </w:rPr>
        <w:t xml:space="preserve">• Signs of resorption-necrotic syndrome in ACS </w:t>
      </w:r>
      <w:proofErr w:type="spellStart"/>
      <w:r w:rsidRPr="00E340B5">
        <w:rPr>
          <w:bCs/>
          <w:lang w:val="en-US"/>
        </w:rPr>
        <w:t>with↑ST</w:t>
      </w:r>
      <w:proofErr w:type="spellEnd"/>
      <w:r w:rsidRPr="00E340B5">
        <w:rPr>
          <w:bCs/>
          <w:lang w:val="en-US"/>
        </w:rPr>
        <w:t>.</w:t>
      </w:r>
    </w:p>
    <w:p w14:paraId="1109F2A6" w14:textId="77777777" w:rsidR="00805AA7" w:rsidRPr="00E340B5" w:rsidRDefault="00805AA7" w:rsidP="00805AA7">
      <w:pPr>
        <w:jc w:val="both"/>
        <w:rPr>
          <w:bCs/>
          <w:lang w:val="en-US"/>
        </w:rPr>
      </w:pPr>
      <w:r w:rsidRPr="00E340B5">
        <w:rPr>
          <w:bCs/>
          <w:lang w:val="en-US"/>
        </w:rPr>
        <w:t>• Stages of the course of myocardial infarction.</w:t>
      </w:r>
    </w:p>
    <w:p w14:paraId="45AE728B" w14:textId="77777777" w:rsidR="00805AA7" w:rsidRPr="00E340B5" w:rsidRDefault="00805AA7" w:rsidP="00805AA7">
      <w:pPr>
        <w:jc w:val="both"/>
        <w:rPr>
          <w:bCs/>
          <w:lang w:val="en-US"/>
        </w:rPr>
      </w:pPr>
      <w:r w:rsidRPr="00E340B5">
        <w:rPr>
          <w:bCs/>
          <w:lang w:val="en-US"/>
        </w:rPr>
        <w:t xml:space="preserve">• Electrocardiographic criteria </w:t>
      </w:r>
      <w:proofErr w:type="spellStart"/>
      <w:r w:rsidRPr="00E340B5">
        <w:rPr>
          <w:bCs/>
          <w:lang w:val="en-US"/>
        </w:rPr>
        <w:t>with↑ST</w:t>
      </w:r>
      <w:proofErr w:type="spellEnd"/>
      <w:r w:rsidRPr="00E340B5">
        <w:rPr>
          <w:bCs/>
          <w:lang w:val="en-US"/>
        </w:rPr>
        <w:t>.</w:t>
      </w:r>
    </w:p>
    <w:p w14:paraId="506D06BA" w14:textId="77777777" w:rsidR="00805AA7" w:rsidRPr="00E340B5" w:rsidRDefault="00805AA7" w:rsidP="00805AA7">
      <w:pPr>
        <w:jc w:val="both"/>
        <w:rPr>
          <w:bCs/>
          <w:lang w:val="en-US"/>
        </w:rPr>
      </w:pPr>
      <w:r w:rsidRPr="00E340B5">
        <w:rPr>
          <w:bCs/>
          <w:lang w:val="en-US"/>
        </w:rPr>
        <w:t xml:space="preserve">• Algorithm of medical care in the development of ACS </w:t>
      </w:r>
      <w:proofErr w:type="spellStart"/>
      <w:r w:rsidRPr="00E340B5">
        <w:rPr>
          <w:bCs/>
          <w:lang w:val="en-US"/>
        </w:rPr>
        <w:t>with↑ST</w:t>
      </w:r>
      <w:proofErr w:type="spellEnd"/>
      <w:r w:rsidRPr="00E340B5">
        <w:rPr>
          <w:bCs/>
          <w:lang w:val="en-US"/>
        </w:rPr>
        <w:t>.</w:t>
      </w:r>
    </w:p>
    <w:p w14:paraId="01A7EB4F" w14:textId="77777777" w:rsidR="00805AA7" w:rsidRPr="00E340B5" w:rsidRDefault="00805AA7" w:rsidP="00805AA7">
      <w:pPr>
        <w:jc w:val="both"/>
        <w:rPr>
          <w:bCs/>
          <w:lang w:val="en-US"/>
        </w:rPr>
      </w:pPr>
      <w:r w:rsidRPr="00E340B5">
        <w:rPr>
          <w:bCs/>
          <w:lang w:val="en-US"/>
        </w:rPr>
        <w:t xml:space="preserve">• Stages of rehabilitation in ACS </w:t>
      </w:r>
      <w:proofErr w:type="spellStart"/>
      <w:r w:rsidRPr="00E340B5">
        <w:rPr>
          <w:bCs/>
          <w:lang w:val="en-US"/>
        </w:rPr>
        <w:t>with↑ST</w:t>
      </w:r>
      <w:proofErr w:type="spellEnd"/>
      <w:r w:rsidRPr="00E340B5">
        <w:rPr>
          <w:bCs/>
          <w:lang w:val="en-US"/>
        </w:rPr>
        <w:t>.</w:t>
      </w:r>
    </w:p>
    <w:p w14:paraId="21FAF218" w14:textId="77777777" w:rsidR="00805AA7" w:rsidRPr="00E340B5" w:rsidRDefault="00805AA7" w:rsidP="00805AA7">
      <w:pPr>
        <w:jc w:val="both"/>
        <w:rPr>
          <w:bCs/>
          <w:lang w:val="en-US"/>
        </w:rPr>
      </w:pPr>
      <w:r w:rsidRPr="00E340B5">
        <w:rPr>
          <w:bCs/>
          <w:lang w:val="en-US"/>
        </w:rPr>
        <w:t xml:space="preserve">• Principles of pharmacotherapy of ACS </w:t>
      </w:r>
      <w:proofErr w:type="spellStart"/>
      <w:r w:rsidRPr="00E340B5">
        <w:rPr>
          <w:bCs/>
          <w:lang w:val="en-US"/>
        </w:rPr>
        <w:t>with↑ST</w:t>
      </w:r>
      <w:proofErr w:type="spellEnd"/>
      <w:r w:rsidRPr="00E340B5">
        <w:rPr>
          <w:bCs/>
          <w:lang w:val="en-US"/>
        </w:rPr>
        <w:t>.</w:t>
      </w:r>
    </w:p>
    <w:p w14:paraId="332645A2" w14:textId="77777777" w:rsidR="00805AA7" w:rsidRPr="00E340B5" w:rsidRDefault="00805AA7" w:rsidP="00805AA7">
      <w:pPr>
        <w:jc w:val="both"/>
        <w:rPr>
          <w:bCs/>
          <w:lang w:val="en-US"/>
        </w:rPr>
      </w:pPr>
      <w:r w:rsidRPr="00E340B5">
        <w:rPr>
          <w:bCs/>
          <w:lang w:val="en-US"/>
        </w:rPr>
        <w:t xml:space="preserve">• Types and indications for emergency cardiac surgery for ACS </w:t>
      </w:r>
      <w:proofErr w:type="spellStart"/>
      <w:r w:rsidRPr="00E340B5">
        <w:rPr>
          <w:bCs/>
          <w:lang w:val="en-US"/>
        </w:rPr>
        <w:t>with↑ST</w:t>
      </w:r>
      <w:proofErr w:type="spellEnd"/>
      <w:r w:rsidRPr="00E340B5">
        <w:rPr>
          <w:bCs/>
          <w:lang w:val="en-US"/>
        </w:rPr>
        <w:t>.</w:t>
      </w:r>
    </w:p>
    <w:p w14:paraId="5E4A1EB2" w14:textId="77777777" w:rsidR="00805AA7" w:rsidRPr="00E340B5" w:rsidRDefault="00805AA7" w:rsidP="00805AA7">
      <w:pPr>
        <w:jc w:val="both"/>
        <w:rPr>
          <w:bCs/>
          <w:lang w:val="en-US"/>
        </w:rPr>
      </w:pPr>
      <w:r w:rsidRPr="00E340B5">
        <w:rPr>
          <w:bCs/>
          <w:lang w:val="en-US"/>
        </w:rPr>
        <w:t xml:space="preserve">• Complications and severity classes of ACS </w:t>
      </w:r>
      <w:proofErr w:type="spellStart"/>
      <w:r w:rsidRPr="00E340B5">
        <w:rPr>
          <w:bCs/>
          <w:lang w:val="en-US"/>
        </w:rPr>
        <w:t>with↑ST</w:t>
      </w:r>
      <w:proofErr w:type="spellEnd"/>
      <w:r w:rsidRPr="00E340B5">
        <w:rPr>
          <w:bCs/>
          <w:lang w:val="en-US"/>
        </w:rPr>
        <w:t>.</w:t>
      </w:r>
    </w:p>
    <w:p w14:paraId="5C8875C1" w14:textId="77777777" w:rsidR="00805AA7" w:rsidRPr="00E340B5" w:rsidRDefault="00805AA7" w:rsidP="00805AA7">
      <w:pPr>
        <w:jc w:val="both"/>
        <w:rPr>
          <w:bCs/>
          <w:lang w:val="en-US"/>
        </w:rPr>
      </w:pPr>
      <w:r w:rsidRPr="00E340B5">
        <w:rPr>
          <w:bCs/>
          <w:lang w:val="en-US"/>
        </w:rPr>
        <w:t xml:space="preserve">• Principles of emergency care for complications of ACS </w:t>
      </w:r>
      <w:proofErr w:type="spellStart"/>
      <w:r w:rsidRPr="00E340B5">
        <w:rPr>
          <w:bCs/>
          <w:lang w:val="en-US"/>
        </w:rPr>
        <w:t>with↑ST</w:t>
      </w:r>
      <w:proofErr w:type="spellEnd"/>
      <w:r w:rsidRPr="00E340B5">
        <w:rPr>
          <w:bCs/>
          <w:lang w:val="en-US"/>
        </w:rPr>
        <w:t>.</w:t>
      </w:r>
    </w:p>
    <w:p w14:paraId="7A1A6299" w14:textId="77777777" w:rsidR="00805AA7" w:rsidRPr="00E340B5" w:rsidRDefault="00805AA7" w:rsidP="00805AA7">
      <w:pPr>
        <w:jc w:val="both"/>
        <w:rPr>
          <w:b/>
          <w:lang w:val="en-US"/>
        </w:rPr>
      </w:pPr>
    </w:p>
    <w:p w14:paraId="61458097" w14:textId="77777777" w:rsidR="00805AA7" w:rsidRPr="00E340B5" w:rsidRDefault="00805AA7" w:rsidP="00805AA7">
      <w:pPr>
        <w:jc w:val="center"/>
        <w:rPr>
          <w:b/>
          <w:lang w:val="en-US"/>
        </w:rPr>
      </w:pPr>
      <w:r w:rsidRPr="00E340B5">
        <w:rPr>
          <w:b/>
          <w:lang w:val="en-US"/>
        </w:rPr>
        <w:t>Questions for self-control</w:t>
      </w:r>
    </w:p>
    <w:p w14:paraId="4263082F" w14:textId="77777777" w:rsidR="00805AA7" w:rsidRPr="00E340B5" w:rsidRDefault="00805AA7" w:rsidP="00805AA7">
      <w:pPr>
        <w:jc w:val="both"/>
        <w:rPr>
          <w:bCs/>
          <w:lang w:val="en-US"/>
        </w:rPr>
      </w:pPr>
      <w:r w:rsidRPr="00E340B5">
        <w:rPr>
          <w:bCs/>
          <w:lang w:val="en-US"/>
        </w:rPr>
        <w:t xml:space="preserve">1. Etiology, risk factors for the development of ACS </w:t>
      </w:r>
      <w:proofErr w:type="spellStart"/>
      <w:r w:rsidRPr="00E340B5">
        <w:rPr>
          <w:bCs/>
          <w:lang w:val="en-US"/>
        </w:rPr>
        <w:t>with↑ST</w:t>
      </w:r>
      <w:proofErr w:type="spellEnd"/>
      <w:r w:rsidRPr="00E340B5">
        <w:rPr>
          <w:bCs/>
          <w:lang w:val="en-US"/>
        </w:rPr>
        <w:t>.</w:t>
      </w:r>
    </w:p>
    <w:p w14:paraId="6C3DB90E" w14:textId="77777777" w:rsidR="00805AA7" w:rsidRPr="00E340B5" w:rsidRDefault="00805AA7" w:rsidP="00805AA7">
      <w:pPr>
        <w:jc w:val="both"/>
        <w:rPr>
          <w:bCs/>
          <w:lang w:val="en-US"/>
        </w:rPr>
      </w:pPr>
      <w:r w:rsidRPr="00E340B5">
        <w:rPr>
          <w:bCs/>
          <w:lang w:val="en-US"/>
        </w:rPr>
        <w:t>2. The nature of pathological changes occurring in the coronary bed.</w:t>
      </w:r>
    </w:p>
    <w:p w14:paraId="16F140F4" w14:textId="77777777" w:rsidR="00805AA7" w:rsidRPr="00E340B5" w:rsidRDefault="00805AA7" w:rsidP="00805AA7">
      <w:pPr>
        <w:jc w:val="both"/>
        <w:rPr>
          <w:bCs/>
          <w:lang w:val="en-US"/>
        </w:rPr>
      </w:pPr>
      <w:r w:rsidRPr="00E340B5">
        <w:rPr>
          <w:bCs/>
          <w:lang w:val="en-US"/>
        </w:rPr>
        <w:t xml:space="preserve">3. Clinical manifestations in ACS </w:t>
      </w:r>
      <w:proofErr w:type="spellStart"/>
      <w:r w:rsidRPr="00E340B5">
        <w:rPr>
          <w:bCs/>
          <w:lang w:val="en-US"/>
        </w:rPr>
        <w:t>with↑ST</w:t>
      </w:r>
      <w:proofErr w:type="spellEnd"/>
      <w:r w:rsidRPr="00E340B5">
        <w:rPr>
          <w:bCs/>
          <w:lang w:val="en-US"/>
        </w:rPr>
        <w:t>.</w:t>
      </w:r>
    </w:p>
    <w:p w14:paraId="405595A6" w14:textId="77777777" w:rsidR="00805AA7" w:rsidRPr="00E340B5" w:rsidRDefault="00805AA7" w:rsidP="00805AA7">
      <w:pPr>
        <w:jc w:val="both"/>
        <w:rPr>
          <w:bCs/>
          <w:lang w:val="en-US"/>
        </w:rPr>
      </w:pPr>
      <w:r w:rsidRPr="00E340B5">
        <w:rPr>
          <w:bCs/>
          <w:lang w:val="en-US"/>
        </w:rPr>
        <w:t xml:space="preserve">4. Differential diagnosis of ACS </w:t>
      </w:r>
      <w:proofErr w:type="spellStart"/>
      <w:r w:rsidRPr="00E340B5">
        <w:rPr>
          <w:bCs/>
          <w:lang w:val="en-US"/>
        </w:rPr>
        <w:t>with↑ST</w:t>
      </w:r>
      <w:proofErr w:type="spellEnd"/>
      <w:r w:rsidRPr="00E340B5">
        <w:rPr>
          <w:bCs/>
          <w:lang w:val="en-US"/>
        </w:rPr>
        <w:t xml:space="preserve"> and angina attack.</w:t>
      </w:r>
    </w:p>
    <w:p w14:paraId="2E5AE64F" w14:textId="77777777" w:rsidR="00805AA7" w:rsidRPr="00E340B5" w:rsidRDefault="00805AA7" w:rsidP="00805AA7">
      <w:pPr>
        <w:jc w:val="both"/>
        <w:rPr>
          <w:bCs/>
          <w:lang w:val="en-US"/>
        </w:rPr>
      </w:pPr>
      <w:r w:rsidRPr="00E340B5">
        <w:rPr>
          <w:bCs/>
          <w:lang w:val="en-US"/>
        </w:rPr>
        <w:t xml:space="preserve">5. Laboratory diagnostics of ACS </w:t>
      </w:r>
      <w:proofErr w:type="spellStart"/>
      <w:r w:rsidRPr="00E340B5">
        <w:rPr>
          <w:bCs/>
          <w:lang w:val="en-US"/>
        </w:rPr>
        <w:t>with↑ST</w:t>
      </w:r>
      <w:proofErr w:type="spellEnd"/>
      <w:r w:rsidRPr="00E340B5">
        <w:rPr>
          <w:bCs/>
          <w:lang w:val="en-US"/>
        </w:rPr>
        <w:t>.</w:t>
      </w:r>
    </w:p>
    <w:p w14:paraId="704238D7" w14:textId="77777777" w:rsidR="00805AA7" w:rsidRPr="00E340B5" w:rsidRDefault="00805AA7" w:rsidP="00805AA7">
      <w:pPr>
        <w:jc w:val="both"/>
        <w:rPr>
          <w:bCs/>
          <w:lang w:val="en-US"/>
        </w:rPr>
      </w:pPr>
      <w:r w:rsidRPr="00E340B5">
        <w:rPr>
          <w:bCs/>
          <w:lang w:val="en-US"/>
        </w:rPr>
        <w:t xml:space="preserve">6. ECG signs according to the stages of the course of ACS </w:t>
      </w:r>
      <w:proofErr w:type="spellStart"/>
      <w:r w:rsidRPr="00E340B5">
        <w:rPr>
          <w:bCs/>
          <w:lang w:val="en-US"/>
        </w:rPr>
        <w:t>with↑ST</w:t>
      </w:r>
      <w:proofErr w:type="spellEnd"/>
      <w:r w:rsidRPr="00E340B5">
        <w:rPr>
          <w:bCs/>
          <w:lang w:val="en-US"/>
        </w:rPr>
        <w:t>.</w:t>
      </w:r>
    </w:p>
    <w:p w14:paraId="378B8FA2" w14:textId="77777777" w:rsidR="00805AA7" w:rsidRPr="00E340B5" w:rsidRDefault="00805AA7" w:rsidP="00805AA7">
      <w:pPr>
        <w:jc w:val="both"/>
        <w:rPr>
          <w:bCs/>
          <w:lang w:val="en-US"/>
        </w:rPr>
      </w:pPr>
      <w:r w:rsidRPr="00E340B5">
        <w:rPr>
          <w:bCs/>
          <w:lang w:val="en-US"/>
        </w:rPr>
        <w:t>7. Recommendations for the correction of risk factors in patients with coronary heart disease.</w:t>
      </w:r>
    </w:p>
    <w:p w14:paraId="001219B0" w14:textId="77777777" w:rsidR="00805AA7" w:rsidRPr="00E340B5" w:rsidRDefault="00805AA7" w:rsidP="00805AA7">
      <w:pPr>
        <w:jc w:val="both"/>
        <w:rPr>
          <w:bCs/>
          <w:lang w:val="en-US"/>
        </w:rPr>
      </w:pPr>
      <w:r w:rsidRPr="00E340B5">
        <w:rPr>
          <w:bCs/>
          <w:lang w:val="en-US"/>
        </w:rPr>
        <w:t>8. Principles of emergency care in the development of myocardial infarction.</w:t>
      </w:r>
    </w:p>
    <w:p w14:paraId="517034A0" w14:textId="77777777" w:rsidR="00805AA7" w:rsidRPr="00E340B5" w:rsidRDefault="00805AA7" w:rsidP="00805AA7">
      <w:pPr>
        <w:jc w:val="both"/>
        <w:rPr>
          <w:bCs/>
          <w:lang w:val="en-US"/>
        </w:rPr>
      </w:pPr>
      <w:r w:rsidRPr="00E340B5">
        <w:rPr>
          <w:bCs/>
          <w:lang w:val="en-US"/>
        </w:rPr>
        <w:t>9. Complications of acute myocardial infarction and principles of their relief.</w:t>
      </w:r>
    </w:p>
    <w:p w14:paraId="589FC71A" w14:textId="77777777" w:rsidR="00805AA7" w:rsidRPr="00E340B5" w:rsidRDefault="00805AA7" w:rsidP="00805AA7">
      <w:pPr>
        <w:jc w:val="both"/>
        <w:rPr>
          <w:bCs/>
          <w:lang w:val="en-US"/>
        </w:rPr>
      </w:pPr>
      <w:r w:rsidRPr="00E340B5">
        <w:rPr>
          <w:bCs/>
          <w:lang w:val="en-US"/>
        </w:rPr>
        <w:t xml:space="preserve">10. Prevention of relapses and complications in ACS </w:t>
      </w:r>
      <w:proofErr w:type="spellStart"/>
      <w:r w:rsidRPr="00E340B5">
        <w:rPr>
          <w:bCs/>
          <w:lang w:val="en-US"/>
        </w:rPr>
        <w:t>with↑ST</w:t>
      </w:r>
      <w:proofErr w:type="spellEnd"/>
      <w:r w:rsidRPr="00E340B5">
        <w:rPr>
          <w:bCs/>
          <w:lang w:val="en-US"/>
        </w:rPr>
        <w:t>.</w:t>
      </w:r>
    </w:p>
    <w:p w14:paraId="04A603EB" w14:textId="77777777" w:rsidR="00805AA7" w:rsidRPr="00E340B5" w:rsidRDefault="00805AA7" w:rsidP="00805AA7">
      <w:pPr>
        <w:jc w:val="both"/>
        <w:rPr>
          <w:b/>
          <w:lang w:val="en-US"/>
        </w:rPr>
      </w:pPr>
    </w:p>
    <w:p w14:paraId="6FF10F2E"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0DE05C7D" w14:textId="77777777" w:rsidR="008D3C9D" w:rsidRPr="00E340B5" w:rsidRDefault="008D3C9D" w:rsidP="008D3C9D">
      <w:pPr>
        <w:shd w:val="clear" w:color="auto" w:fill="FFFFFF"/>
        <w:tabs>
          <w:tab w:val="left" w:leader="dot" w:pos="7721"/>
        </w:tabs>
        <w:spacing w:line="410" w:lineRule="exact"/>
        <w:ind w:right="470"/>
        <w:outlineLvl w:val="0"/>
        <w:rPr>
          <w:b/>
          <w:bCs/>
          <w:spacing w:val="1"/>
          <w:w w:val="101"/>
          <w:lang w:val="en-US"/>
        </w:rPr>
      </w:pPr>
      <w:r w:rsidRPr="00E340B5">
        <w:rPr>
          <w:b/>
          <w:bCs/>
          <w:spacing w:val="1"/>
          <w:w w:val="101"/>
          <w:lang w:val="en-US"/>
        </w:rPr>
        <w:t>8.1. Required course literature in English</w:t>
      </w:r>
    </w:p>
    <w:p w14:paraId="7348D5CA" w14:textId="77777777" w:rsidR="008D3C9D" w:rsidRPr="00E340B5" w:rsidRDefault="008D3C9D" w:rsidP="00087FE7">
      <w:pPr>
        <w:numPr>
          <w:ilvl w:val="0"/>
          <w:numId w:val="37"/>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2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4C3E90EE" w14:textId="77777777" w:rsidR="008D3C9D" w:rsidRPr="00E340B5" w:rsidRDefault="008D3C9D" w:rsidP="00087FE7">
      <w:pPr>
        <w:numPr>
          <w:ilvl w:val="0"/>
          <w:numId w:val="37"/>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2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174ADFB1" w14:textId="77777777" w:rsidR="008D3C9D" w:rsidRPr="00E340B5" w:rsidRDefault="008D3C9D" w:rsidP="00087FE7">
      <w:pPr>
        <w:numPr>
          <w:ilvl w:val="0"/>
          <w:numId w:val="37"/>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lastRenderedPageBreak/>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2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E744BFD" w14:textId="77777777" w:rsidR="008D3C9D" w:rsidRPr="00E340B5" w:rsidRDefault="008D3C9D"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E93F5B6" w14:textId="77777777" w:rsidR="008D3C9D" w:rsidRPr="00E340B5" w:rsidRDefault="008D3C9D" w:rsidP="00087FE7">
      <w:pPr>
        <w:numPr>
          <w:ilvl w:val="0"/>
          <w:numId w:val="3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D4627ED" w14:textId="77777777" w:rsidR="008D3C9D" w:rsidRPr="00E340B5" w:rsidRDefault="008D3C9D" w:rsidP="00087FE7">
      <w:pPr>
        <w:numPr>
          <w:ilvl w:val="0"/>
          <w:numId w:val="38"/>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12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17767CA7" w14:textId="77777777" w:rsidR="008D3C9D" w:rsidRPr="00E340B5" w:rsidRDefault="008D3C9D" w:rsidP="00087FE7">
      <w:pPr>
        <w:numPr>
          <w:ilvl w:val="0"/>
          <w:numId w:val="38"/>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2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798C612" w14:textId="77777777" w:rsidR="008D3C9D" w:rsidRPr="00E340B5" w:rsidRDefault="008D3C9D" w:rsidP="00087FE7">
      <w:pPr>
        <w:numPr>
          <w:ilvl w:val="0"/>
          <w:numId w:val="38"/>
        </w:numPr>
        <w:shd w:val="clear" w:color="auto" w:fill="FFFFFF"/>
        <w:tabs>
          <w:tab w:val="clear" w:pos="785"/>
          <w:tab w:val="num" w:pos="720"/>
          <w:tab w:val="left" w:leader="dot" w:pos="7721"/>
        </w:tabs>
        <w:ind w:left="720" w:right="471"/>
        <w:jc w:val="both"/>
        <w:outlineLvl w:val="0"/>
      </w:pPr>
      <w:r w:rsidRPr="00E340B5">
        <w:rPr>
          <w:i/>
          <w:lang w:val="en-US"/>
        </w:rPr>
        <w:t>Maisel A., Peacock W.</w:t>
      </w:r>
      <w:r w:rsidRPr="00E340B5">
        <w:rPr>
          <w:lang w:val="en-US"/>
        </w:rPr>
        <w:t xml:space="preserve"> Textbook of Emergency Cardiology [</w:t>
      </w:r>
      <w:r w:rsidRPr="00E340B5">
        <w:t>Электронный</w:t>
      </w:r>
      <w:r w:rsidRPr="00E340B5">
        <w:rPr>
          <w:lang w:val="en-US"/>
        </w:rPr>
        <w:t xml:space="preserve"> </w:t>
      </w:r>
      <w:r w:rsidRPr="00E340B5">
        <w:t>учебник</w:t>
      </w:r>
      <w:r w:rsidRPr="00E340B5">
        <w:rPr>
          <w:lang w:val="en-US"/>
        </w:rPr>
        <w:t xml:space="preserve">]. – Jaypee Brothers Medical Pub, 2025. – 437 pp. </w:t>
      </w:r>
      <w:hyperlink r:id="rId12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AF36B3D" w14:textId="77777777" w:rsidR="00805AA7" w:rsidRPr="00E340B5" w:rsidRDefault="00805AA7" w:rsidP="00805AA7">
      <w:pPr>
        <w:shd w:val="clear" w:color="auto" w:fill="FFFFFF"/>
        <w:tabs>
          <w:tab w:val="left" w:leader="dot" w:pos="7721"/>
        </w:tabs>
        <w:ind w:right="470"/>
        <w:outlineLvl w:val="0"/>
        <w:rPr>
          <w:b/>
          <w:bCs/>
          <w:spacing w:val="1"/>
        </w:rPr>
      </w:pPr>
    </w:p>
    <w:p w14:paraId="67660708" w14:textId="77777777" w:rsidR="001F6AF8" w:rsidRPr="00E340B5" w:rsidRDefault="001F6AF8"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028B21F" w14:textId="77777777" w:rsidR="001F6AF8" w:rsidRPr="00E340B5" w:rsidRDefault="001F6AF8" w:rsidP="001F6AF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6AF8" w:rsidRPr="00E340B5" w14:paraId="11CEB3E6" w14:textId="77777777" w:rsidTr="002D181D">
        <w:tc>
          <w:tcPr>
            <w:tcW w:w="534" w:type="dxa"/>
          </w:tcPr>
          <w:p w14:paraId="44461E89"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10E4E5A"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CE0B1B5" w14:textId="77777777" w:rsidR="001F6AF8" w:rsidRPr="00E340B5" w:rsidRDefault="001F6AF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430E2C85" w14:textId="77777777" w:rsidR="001F6AF8" w:rsidRPr="00E340B5" w:rsidRDefault="001F6AF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6AF8" w:rsidRPr="009E39B6" w14:paraId="4E56377D" w14:textId="77777777" w:rsidTr="002D181D">
        <w:tc>
          <w:tcPr>
            <w:tcW w:w="534" w:type="dxa"/>
          </w:tcPr>
          <w:p w14:paraId="41D84044"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20265602"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9BE5461" w14:textId="77777777" w:rsidR="001F6AF8" w:rsidRPr="00E340B5" w:rsidRDefault="001F6AF8" w:rsidP="002D181D">
            <w:pPr>
              <w:tabs>
                <w:tab w:val="left" w:leader="dot" w:pos="7721"/>
              </w:tabs>
              <w:ind w:right="470"/>
              <w:outlineLvl w:val="0"/>
              <w:rPr>
                <w:rFonts w:eastAsia="Calibri"/>
                <w:lang w:val="en-US"/>
              </w:rPr>
            </w:pPr>
            <w:hyperlink r:id="rId130" w:history="1">
              <w:r w:rsidRPr="00E340B5">
                <w:rPr>
                  <w:rStyle w:val="af1"/>
                  <w:color w:val="auto"/>
                </w:rPr>
                <w:t>https://el.nsmu.ru/</w:t>
              </w:r>
            </w:hyperlink>
            <w:r w:rsidRPr="00E340B5">
              <w:rPr>
                <w:lang w:val="en-US"/>
              </w:rPr>
              <w:t xml:space="preserve"> </w:t>
            </w:r>
          </w:p>
        </w:tc>
        <w:tc>
          <w:tcPr>
            <w:tcW w:w="3793" w:type="dxa"/>
          </w:tcPr>
          <w:p w14:paraId="15B7FC4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E340B5" w14:paraId="54A9CAB9" w14:textId="77777777" w:rsidTr="002D181D">
        <w:tc>
          <w:tcPr>
            <w:tcW w:w="534" w:type="dxa"/>
          </w:tcPr>
          <w:p w14:paraId="5C9B8E60"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56B1DC27"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057B7DD" w14:textId="77777777" w:rsidR="001F6AF8" w:rsidRPr="00E340B5" w:rsidRDefault="001F6AF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03537C8"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Open resource</w:t>
            </w:r>
          </w:p>
        </w:tc>
      </w:tr>
      <w:tr w:rsidR="001F6AF8" w:rsidRPr="009E39B6" w14:paraId="5EA452E3" w14:textId="77777777" w:rsidTr="002D181D">
        <w:tc>
          <w:tcPr>
            <w:tcW w:w="534" w:type="dxa"/>
          </w:tcPr>
          <w:p w14:paraId="10D305F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0A9941CF" w14:textId="77777777" w:rsidR="001F6AF8" w:rsidRPr="00E340B5" w:rsidRDefault="001F6AF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47E4A96" w14:textId="77777777" w:rsidR="001F6AF8" w:rsidRPr="00E340B5" w:rsidRDefault="001F6AF8" w:rsidP="002D181D">
            <w:pPr>
              <w:ind w:left="33" w:hanging="33"/>
              <w:rPr>
                <w:rFonts w:eastAsia="Calibri"/>
                <w:lang w:val="en-US"/>
              </w:rPr>
            </w:pPr>
            <w:r w:rsidRPr="00E340B5">
              <w:t>www.jaypeedigital.com</w:t>
            </w:r>
          </w:p>
        </w:tc>
        <w:tc>
          <w:tcPr>
            <w:tcW w:w="3793" w:type="dxa"/>
          </w:tcPr>
          <w:p w14:paraId="6C0032A8"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9E39B6" w14:paraId="51CE767F" w14:textId="77777777" w:rsidTr="002D181D">
        <w:tc>
          <w:tcPr>
            <w:tcW w:w="534" w:type="dxa"/>
          </w:tcPr>
          <w:p w14:paraId="610CB20B"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3F173932" w14:textId="77777777" w:rsidR="001F6AF8" w:rsidRPr="00E340B5" w:rsidRDefault="001F6AF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78FA0DE6" w14:textId="77777777" w:rsidR="001F6AF8" w:rsidRPr="00E340B5" w:rsidRDefault="001F6AF8" w:rsidP="002D181D">
            <w:pPr>
              <w:ind w:left="33" w:hanging="33"/>
            </w:pPr>
            <w:r w:rsidRPr="00E340B5">
              <w:t>pubmed.ncbi.nlm.nih.gov</w:t>
            </w:r>
          </w:p>
        </w:tc>
        <w:tc>
          <w:tcPr>
            <w:tcW w:w="3793" w:type="dxa"/>
          </w:tcPr>
          <w:p w14:paraId="2BF42F7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F6AF8" w:rsidRPr="009E39B6" w14:paraId="1DC59846" w14:textId="77777777" w:rsidTr="002D181D">
        <w:tc>
          <w:tcPr>
            <w:tcW w:w="534" w:type="dxa"/>
          </w:tcPr>
          <w:p w14:paraId="78A4C6CB"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646B3FB9" w14:textId="77777777" w:rsidR="001F6AF8" w:rsidRPr="00E340B5" w:rsidRDefault="001F6AF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1787E4B" w14:textId="77777777" w:rsidR="001F6AF8" w:rsidRPr="00E340B5" w:rsidRDefault="001F6AF8" w:rsidP="002D181D">
            <w:pPr>
              <w:ind w:left="33" w:hanging="33"/>
            </w:pPr>
            <w:r w:rsidRPr="00E340B5">
              <w:t>www.studentlibrary.ru/</w:t>
            </w:r>
            <w:r w:rsidRPr="00E340B5">
              <w:br/>
            </w:r>
          </w:p>
        </w:tc>
        <w:tc>
          <w:tcPr>
            <w:tcW w:w="3793" w:type="dxa"/>
          </w:tcPr>
          <w:p w14:paraId="0691ADCF"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06F6BA3" w14:textId="77777777" w:rsidR="001F6AF8" w:rsidRPr="00E340B5" w:rsidRDefault="001F6AF8" w:rsidP="001F6AF8">
      <w:pPr>
        <w:shd w:val="clear" w:color="auto" w:fill="FFFFFF"/>
        <w:tabs>
          <w:tab w:val="left" w:leader="dot" w:pos="7721"/>
        </w:tabs>
        <w:ind w:right="470"/>
        <w:jc w:val="both"/>
        <w:outlineLvl w:val="0"/>
        <w:rPr>
          <w:lang w:val="en-US"/>
        </w:rPr>
      </w:pPr>
    </w:p>
    <w:p w14:paraId="0D811B3B" w14:textId="77777777" w:rsidR="001F6AF8" w:rsidRPr="00E340B5" w:rsidRDefault="001F6AF8" w:rsidP="001F6AF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CFE5B7C" w14:textId="77777777" w:rsidR="001F6AF8" w:rsidRPr="00E340B5" w:rsidRDefault="001F6AF8" w:rsidP="001F6AF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6AF8" w:rsidRPr="00E340B5" w14:paraId="049DCAC0" w14:textId="77777777" w:rsidTr="002D181D">
        <w:tc>
          <w:tcPr>
            <w:tcW w:w="534" w:type="dxa"/>
          </w:tcPr>
          <w:p w14:paraId="35086E9A" w14:textId="77777777" w:rsidR="001F6AF8" w:rsidRPr="00E340B5" w:rsidRDefault="001F6AF8" w:rsidP="002D181D">
            <w:pPr>
              <w:tabs>
                <w:tab w:val="left" w:leader="dot" w:pos="7721"/>
              </w:tabs>
              <w:ind w:right="470"/>
              <w:jc w:val="both"/>
              <w:outlineLvl w:val="0"/>
              <w:rPr>
                <w:rFonts w:eastAsia="Calibri"/>
              </w:rPr>
            </w:pPr>
            <w:r w:rsidRPr="00E340B5">
              <w:rPr>
                <w:rFonts w:eastAsia="Calibri"/>
              </w:rPr>
              <w:t>№</w:t>
            </w:r>
          </w:p>
        </w:tc>
        <w:tc>
          <w:tcPr>
            <w:tcW w:w="2438" w:type="dxa"/>
          </w:tcPr>
          <w:p w14:paraId="1F87D985" w14:textId="77777777" w:rsidR="001F6AF8" w:rsidRPr="00E340B5" w:rsidRDefault="001F6AF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9B09969" w14:textId="77777777" w:rsidR="001F6AF8" w:rsidRPr="00E340B5" w:rsidRDefault="001F6AF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6FA1FAB" w14:textId="77777777" w:rsidR="001F6AF8" w:rsidRPr="00E340B5" w:rsidRDefault="001F6AF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6AF8" w:rsidRPr="009E39B6" w14:paraId="3C74E170" w14:textId="77777777" w:rsidTr="002D181D">
        <w:tc>
          <w:tcPr>
            <w:tcW w:w="534" w:type="dxa"/>
          </w:tcPr>
          <w:p w14:paraId="3477E33E"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7655A3E7"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E7DC1B7" w14:textId="77777777" w:rsidR="001F6AF8" w:rsidRPr="00E340B5" w:rsidRDefault="001F6AF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 xml:space="preserve">"3-6 courses General medicine Internal medicine, </w:t>
            </w:r>
            <w:r w:rsidRPr="00E340B5">
              <w:rPr>
                <w:rFonts w:ascii="Times New Roman" w:eastAsia="Calibri" w:hAnsi="Times New Roman"/>
                <w:b w:val="0"/>
                <w:bCs w:val="0"/>
                <w:kern w:val="0"/>
                <w:sz w:val="24"/>
                <w:szCs w:val="24"/>
                <w:lang w:val="en-US" w:eastAsia="ru-RU"/>
              </w:rPr>
              <w:lastRenderedPageBreak/>
              <w:t>endocrinology"</w:t>
            </w:r>
          </w:p>
          <w:p w14:paraId="497D596E" w14:textId="77777777" w:rsidR="001F6AF8" w:rsidRPr="00E340B5" w:rsidRDefault="001F6AF8" w:rsidP="002D181D">
            <w:pPr>
              <w:rPr>
                <w:rFonts w:eastAsia="Calibri"/>
                <w:lang w:val="en-US"/>
              </w:rPr>
            </w:pPr>
            <w:hyperlink r:id="rId131" w:history="1">
              <w:r w:rsidRPr="00E340B5">
                <w:rPr>
                  <w:rStyle w:val="af1"/>
                  <w:rFonts w:eastAsia="Calibri"/>
                  <w:color w:val="auto"/>
                  <w:lang w:val="en-US"/>
                </w:rPr>
                <w:t>https://edu.nsmu.ru/course/view.php?id=14187</w:t>
              </w:r>
            </w:hyperlink>
            <w:r w:rsidRPr="00E340B5">
              <w:rPr>
                <w:rFonts w:eastAsia="Calibri"/>
                <w:lang w:val="en-US"/>
              </w:rPr>
              <w:t xml:space="preserve"> </w:t>
            </w:r>
          </w:p>
          <w:p w14:paraId="68DCA388" w14:textId="77777777" w:rsidR="001F6AF8" w:rsidRPr="00E340B5" w:rsidRDefault="001F6AF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37A78B0"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6AF955EF" w14:textId="77777777" w:rsidR="001F6AF8" w:rsidRPr="00E340B5" w:rsidRDefault="001F6AF8" w:rsidP="001F6AF8">
      <w:pPr>
        <w:shd w:val="clear" w:color="auto" w:fill="FFFFFF"/>
        <w:tabs>
          <w:tab w:val="left" w:leader="dot" w:pos="7721"/>
        </w:tabs>
        <w:ind w:right="-5"/>
        <w:jc w:val="both"/>
        <w:outlineLvl w:val="0"/>
        <w:rPr>
          <w:lang w:val="en-US"/>
        </w:rPr>
      </w:pPr>
    </w:p>
    <w:p w14:paraId="7A62A044" w14:textId="77777777" w:rsidR="00805AA7" w:rsidRPr="00E340B5" w:rsidRDefault="00805AA7" w:rsidP="00805AA7">
      <w:pPr>
        <w:jc w:val="center"/>
        <w:rPr>
          <w:b/>
          <w:bCs/>
          <w:u w:val="single"/>
          <w:lang w:val="en-US"/>
        </w:rPr>
      </w:pPr>
      <w:r w:rsidRPr="00E340B5">
        <w:rPr>
          <w:b/>
          <w:u w:val="single"/>
          <w:lang w:val="en-US"/>
        </w:rPr>
        <w:t>Topic: Infective endocarditis</w:t>
      </w:r>
    </w:p>
    <w:p w14:paraId="34AB4704" w14:textId="77777777" w:rsidR="00805AA7" w:rsidRPr="00E340B5" w:rsidRDefault="00805AA7" w:rsidP="00805AA7">
      <w:pPr>
        <w:jc w:val="center"/>
        <w:rPr>
          <w:b/>
          <w:bCs/>
          <w:u w:val="single"/>
          <w:lang w:val="en-US"/>
        </w:rPr>
      </w:pPr>
    </w:p>
    <w:p w14:paraId="29D0371A" w14:textId="77777777" w:rsidR="00805AA7" w:rsidRPr="00E340B5" w:rsidRDefault="00805AA7" w:rsidP="00805AA7">
      <w:pPr>
        <w:jc w:val="center"/>
        <w:rPr>
          <w:b/>
          <w:bCs/>
          <w:lang w:val="en-US"/>
        </w:rPr>
      </w:pPr>
      <w:r w:rsidRPr="00E340B5">
        <w:rPr>
          <w:b/>
          <w:lang w:val="en-US"/>
        </w:rPr>
        <w:t>The purpose of the lesson</w:t>
      </w:r>
    </w:p>
    <w:p w14:paraId="33DEA156" w14:textId="77777777" w:rsidR="00805AA7" w:rsidRPr="00E340B5" w:rsidRDefault="00805AA7" w:rsidP="00805AA7">
      <w:pPr>
        <w:rPr>
          <w:lang w:val="en-US"/>
        </w:rPr>
      </w:pPr>
      <w:r w:rsidRPr="00E340B5">
        <w:rPr>
          <w:rFonts w:ascii="Cambria Math" w:eastAsia="Cambria Math" w:hAnsi="Cambria Math" w:cs="Cambria Math"/>
          <w:lang w:val="en-US"/>
        </w:rPr>
        <w:t>·</w:t>
      </w:r>
      <w:proofErr w:type="gramStart"/>
      <w:r w:rsidRPr="00E340B5">
        <w:rPr>
          <w:bCs/>
          <w:lang w:val="en-US"/>
        </w:rPr>
        <w:t>training</w:t>
      </w:r>
      <w:proofErr w:type="gramEnd"/>
      <w:r w:rsidRPr="00E340B5">
        <w:rPr>
          <w:bCs/>
          <w:lang w:val="en-US"/>
        </w:rPr>
        <w:t xml:space="preserve"> of students to carry out professional activities in the field of diagnosis, modern treatment and prevention of</w:t>
      </w:r>
      <w:r w:rsidRPr="00E340B5">
        <w:rPr>
          <w:lang w:val="en-US"/>
        </w:rPr>
        <w:t xml:space="preserve"> infective endocarditis (IE).</w:t>
      </w:r>
    </w:p>
    <w:p w14:paraId="7EE01F41" w14:textId="77777777" w:rsidR="00805AA7" w:rsidRPr="00E340B5" w:rsidRDefault="00805AA7" w:rsidP="00805AA7">
      <w:pPr>
        <w:rPr>
          <w:lang w:val="en-US"/>
        </w:rPr>
      </w:pPr>
    </w:p>
    <w:p w14:paraId="771BF799" w14:textId="77777777" w:rsidR="00805AA7" w:rsidRPr="00E340B5" w:rsidRDefault="00805AA7" w:rsidP="00805AA7">
      <w:pPr>
        <w:jc w:val="center"/>
        <w:rPr>
          <w:b/>
          <w:bCs/>
          <w:lang w:val="en-US"/>
        </w:rPr>
      </w:pPr>
      <w:r w:rsidRPr="00E340B5">
        <w:rPr>
          <w:b/>
          <w:bCs/>
          <w:lang w:val="en-US"/>
        </w:rPr>
        <w:t>Tasks</w:t>
      </w:r>
    </w:p>
    <w:p w14:paraId="06F69382" w14:textId="77777777" w:rsidR="00805AA7" w:rsidRPr="00E340B5" w:rsidRDefault="00805AA7" w:rsidP="00805AA7">
      <w:pPr>
        <w:jc w:val="both"/>
        <w:rPr>
          <w:lang w:val="en-US"/>
        </w:rPr>
      </w:pPr>
      <w:r w:rsidRPr="00E340B5">
        <w:rPr>
          <w:rFonts w:ascii="Cambria Math" w:eastAsia="Cambria Math" w:hAnsi="Cambria Math" w:cs="Cambria Math"/>
          <w:lang w:val="en-US"/>
        </w:rPr>
        <w:t>·</w:t>
      </w:r>
      <w:proofErr w:type="gramStart"/>
      <w:r w:rsidRPr="00E340B5">
        <w:rPr>
          <w:lang w:val="en-US"/>
        </w:rPr>
        <w:t>to</w:t>
      </w:r>
      <w:proofErr w:type="gramEnd"/>
      <w:r w:rsidRPr="00E340B5">
        <w:rPr>
          <w:lang w:val="en-US"/>
        </w:rPr>
        <w:t xml:space="preserve"> be able to suspect IE in a patient</w:t>
      </w:r>
    </w:p>
    <w:p w14:paraId="3C859D7F"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w:t>
      </w:r>
      <w:proofErr w:type="gramStart"/>
      <w:r w:rsidRPr="00E340B5">
        <w:rPr>
          <w:lang w:val="en-US"/>
        </w:rPr>
        <w:t>to</w:t>
      </w:r>
      <w:proofErr w:type="gramEnd"/>
      <w:r w:rsidRPr="00E340B5">
        <w:rPr>
          <w:lang w:val="en-US"/>
        </w:rPr>
        <w:t xml:space="preserve"> know the major and minor diagnostic criteria of IE</w:t>
      </w:r>
    </w:p>
    <w:p w14:paraId="6CF7DE9C"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w:t>
      </w:r>
      <w:proofErr w:type="gramStart"/>
      <w:r w:rsidRPr="00E340B5">
        <w:rPr>
          <w:lang w:val="en-US"/>
        </w:rPr>
        <w:t>to</w:t>
      </w:r>
      <w:proofErr w:type="gramEnd"/>
      <w:r w:rsidRPr="00E340B5">
        <w:rPr>
          <w:lang w:val="en-US"/>
        </w:rPr>
        <w:t xml:space="preserve"> work out an examination plan for a patient with IE</w:t>
      </w:r>
    </w:p>
    <w:p w14:paraId="7C23FFD4"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w:t>
      </w:r>
      <w:proofErr w:type="gramStart"/>
      <w:r w:rsidRPr="00E340B5">
        <w:rPr>
          <w:lang w:val="en-US"/>
        </w:rPr>
        <w:t>to</w:t>
      </w:r>
      <w:proofErr w:type="gramEnd"/>
      <w:r w:rsidRPr="00E340B5">
        <w:rPr>
          <w:lang w:val="en-US"/>
        </w:rPr>
        <w:t xml:space="preserve"> be able to interpret the results of additional diagnostic methods used to diagnose IE</w:t>
      </w:r>
    </w:p>
    <w:p w14:paraId="0C1A5D48"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w:t>
      </w:r>
      <w:proofErr w:type="gramStart"/>
      <w:r w:rsidRPr="00E340B5">
        <w:rPr>
          <w:lang w:val="en-US"/>
        </w:rPr>
        <w:t>to</w:t>
      </w:r>
      <w:proofErr w:type="gramEnd"/>
      <w:r w:rsidRPr="00E340B5">
        <w:rPr>
          <w:lang w:val="en-US"/>
        </w:rPr>
        <w:t xml:space="preserve"> be able to perform the differential diagnosis with other clinical conditions mimicking IE</w:t>
      </w:r>
    </w:p>
    <w:p w14:paraId="6A7950F8"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w:t>
      </w:r>
      <w:proofErr w:type="gramStart"/>
      <w:r w:rsidRPr="00E340B5">
        <w:rPr>
          <w:lang w:val="en-US"/>
        </w:rPr>
        <w:t>to</w:t>
      </w:r>
      <w:proofErr w:type="gramEnd"/>
      <w:r w:rsidRPr="00E340B5">
        <w:rPr>
          <w:lang w:val="en-US"/>
        </w:rPr>
        <w:t xml:space="preserve"> know the up-to-date principles of IE treatment as well as the methods of primary and secondary prevention of IE</w:t>
      </w:r>
    </w:p>
    <w:p w14:paraId="4B2434AD" w14:textId="77777777" w:rsidR="00805AA7" w:rsidRPr="00E340B5" w:rsidRDefault="00805AA7" w:rsidP="00805AA7">
      <w:pPr>
        <w:jc w:val="both"/>
        <w:rPr>
          <w:lang w:val="en-US"/>
        </w:rPr>
      </w:pPr>
    </w:p>
    <w:p w14:paraId="4705B0FB" w14:textId="77777777" w:rsidR="00805AA7" w:rsidRPr="00E340B5" w:rsidRDefault="00805AA7" w:rsidP="00805AA7">
      <w:pPr>
        <w:jc w:val="both"/>
        <w:rPr>
          <w:lang w:val="en-US"/>
        </w:rPr>
      </w:pPr>
      <w:r w:rsidRPr="00E340B5">
        <w:rPr>
          <w:b/>
          <w:lang w:val="en-US"/>
        </w:rPr>
        <w:t>Basic concepts that should be learned by students in the process of studying the topic</w:t>
      </w:r>
    </w:p>
    <w:p w14:paraId="406368BF"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w:t>
      </w:r>
      <w:proofErr w:type="gramStart"/>
      <w:r w:rsidRPr="00E340B5">
        <w:rPr>
          <w:lang w:val="en-US"/>
        </w:rPr>
        <w:t>major</w:t>
      </w:r>
      <w:proofErr w:type="gramEnd"/>
      <w:r w:rsidRPr="00E340B5">
        <w:rPr>
          <w:lang w:val="en-US"/>
        </w:rPr>
        <w:t xml:space="preserve"> and minor Duke criteria </w:t>
      </w:r>
    </w:p>
    <w:p w14:paraId="40B63FE1"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w:t>
      </w:r>
      <w:proofErr w:type="gramStart"/>
      <w:r w:rsidRPr="00E340B5">
        <w:rPr>
          <w:lang w:val="en-US"/>
        </w:rPr>
        <w:t>the</w:t>
      </w:r>
      <w:proofErr w:type="gramEnd"/>
      <w:r w:rsidRPr="00E340B5">
        <w:rPr>
          <w:lang w:val="en-US"/>
        </w:rPr>
        <w:t xml:space="preserve"> essential blood test</w:t>
      </w:r>
    </w:p>
    <w:p w14:paraId="2ABD6212"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w:t>
      </w:r>
      <w:proofErr w:type="gramStart"/>
      <w:r w:rsidRPr="00E340B5">
        <w:rPr>
          <w:lang w:val="en-US"/>
        </w:rPr>
        <w:t>native</w:t>
      </w:r>
      <w:proofErr w:type="gramEnd"/>
      <w:r w:rsidRPr="00E340B5">
        <w:rPr>
          <w:lang w:val="en-US"/>
        </w:rPr>
        <w:t xml:space="preserve"> valve IE</w:t>
      </w:r>
    </w:p>
    <w:p w14:paraId="3E682362" w14:textId="77777777" w:rsidR="00805AA7" w:rsidRPr="00E340B5" w:rsidRDefault="00805AA7" w:rsidP="00805AA7">
      <w:pPr>
        <w:jc w:val="both"/>
        <w:rPr>
          <w:lang w:val="en-US"/>
        </w:rPr>
      </w:pPr>
      <w:r w:rsidRPr="00E340B5">
        <w:rPr>
          <w:rFonts w:ascii="Cambria Math" w:eastAsia="Cambria Math" w:hAnsi="Cambria Math" w:cs="Cambria Math"/>
          <w:lang w:val="en-US"/>
        </w:rPr>
        <w:t xml:space="preserve">· </w:t>
      </w:r>
      <w:proofErr w:type="gramStart"/>
      <w:r w:rsidRPr="00E340B5">
        <w:rPr>
          <w:lang w:val="en-US"/>
        </w:rPr>
        <w:t>prosthetic</w:t>
      </w:r>
      <w:proofErr w:type="gramEnd"/>
      <w:r w:rsidRPr="00E340B5">
        <w:rPr>
          <w:lang w:val="en-US"/>
        </w:rPr>
        <w:t xml:space="preserve"> valve IE</w:t>
      </w:r>
    </w:p>
    <w:p w14:paraId="3C222E15"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Osler nodes</w:t>
      </w:r>
    </w:p>
    <w:p w14:paraId="064EC069" w14:textId="77777777" w:rsidR="00805AA7" w:rsidRPr="00E340B5" w:rsidRDefault="00805AA7" w:rsidP="00805AA7">
      <w:pPr>
        <w:jc w:val="both"/>
        <w:rPr>
          <w:lang w:val="en-US"/>
        </w:rPr>
      </w:pPr>
      <w:r w:rsidRPr="00E340B5">
        <w:rPr>
          <w:rFonts w:ascii="Cambria Math" w:eastAsia="Cambria Math" w:hAnsi="Cambria Math" w:cs="Cambria Math"/>
          <w:lang w:val="en-US"/>
        </w:rPr>
        <w:t>·</w:t>
      </w:r>
      <w:r w:rsidRPr="00E340B5">
        <w:rPr>
          <w:lang w:val="en-US"/>
        </w:rPr>
        <w:t xml:space="preserve"> Roth spots</w:t>
      </w:r>
    </w:p>
    <w:p w14:paraId="16383B63" w14:textId="77777777" w:rsidR="00805AA7" w:rsidRPr="00E340B5" w:rsidRDefault="00805AA7" w:rsidP="00805AA7">
      <w:pPr>
        <w:jc w:val="both"/>
        <w:rPr>
          <w:lang w:val="en-US"/>
        </w:rPr>
      </w:pPr>
    </w:p>
    <w:p w14:paraId="064B0422" w14:textId="77777777" w:rsidR="00805AA7" w:rsidRPr="00E340B5" w:rsidRDefault="00805AA7" w:rsidP="00805AA7">
      <w:pPr>
        <w:jc w:val="center"/>
        <w:rPr>
          <w:lang w:val="en-US"/>
        </w:rPr>
      </w:pPr>
      <w:r w:rsidRPr="00E340B5">
        <w:rPr>
          <w:b/>
          <w:lang w:val="en-US"/>
        </w:rPr>
        <w:t>Questions for the lesson</w:t>
      </w:r>
    </w:p>
    <w:p w14:paraId="06EA448D" w14:textId="77777777" w:rsidR="00805AA7" w:rsidRPr="00E340B5" w:rsidRDefault="00805AA7" w:rsidP="00805AA7">
      <w:pPr>
        <w:jc w:val="both"/>
        <w:rPr>
          <w:lang w:val="en-US"/>
        </w:rPr>
      </w:pPr>
      <w:r w:rsidRPr="00E340B5">
        <w:rPr>
          <w:bCs/>
          <w:lang w:val="en-US"/>
        </w:rPr>
        <w:t>1. Risk factors and pathogenesis of infective endocarditis (IE).</w:t>
      </w:r>
    </w:p>
    <w:p w14:paraId="6454918A" w14:textId="77777777" w:rsidR="00805AA7" w:rsidRPr="00E340B5" w:rsidRDefault="00805AA7" w:rsidP="00805AA7">
      <w:pPr>
        <w:jc w:val="both"/>
        <w:rPr>
          <w:lang w:val="en-US"/>
        </w:rPr>
      </w:pPr>
      <w:r w:rsidRPr="00E340B5">
        <w:rPr>
          <w:bCs/>
          <w:lang w:val="en-US"/>
        </w:rPr>
        <w:t>2. Definition of IE.</w:t>
      </w:r>
    </w:p>
    <w:p w14:paraId="1B603D71" w14:textId="77777777" w:rsidR="00805AA7" w:rsidRPr="00E340B5" w:rsidRDefault="00805AA7" w:rsidP="00805AA7">
      <w:pPr>
        <w:jc w:val="both"/>
        <w:rPr>
          <w:lang w:val="en-US"/>
        </w:rPr>
      </w:pPr>
      <w:r w:rsidRPr="00E340B5">
        <w:rPr>
          <w:bCs/>
          <w:lang w:val="en-US"/>
        </w:rPr>
        <w:t xml:space="preserve">3. Modern classification of IE according to the site infection, mode of </w:t>
      </w:r>
      <w:proofErr w:type="spellStart"/>
      <w:r w:rsidRPr="00E340B5">
        <w:rPr>
          <w:bCs/>
          <w:lang w:val="en-US"/>
        </w:rPr>
        <w:t>aquisition</w:t>
      </w:r>
      <w:proofErr w:type="spellEnd"/>
      <w:r w:rsidRPr="00E340B5">
        <w:rPr>
          <w:bCs/>
          <w:lang w:val="en-US"/>
        </w:rPr>
        <w:t>, native and prosthetic valve IE.</w:t>
      </w:r>
    </w:p>
    <w:p w14:paraId="5621D784" w14:textId="77777777" w:rsidR="00805AA7" w:rsidRPr="00E340B5" w:rsidRDefault="00805AA7" w:rsidP="00805AA7">
      <w:pPr>
        <w:jc w:val="both"/>
        <w:rPr>
          <w:lang w:val="en-US"/>
        </w:rPr>
      </w:pPr>
      <w:r w:rsidRPr="00E340B5">
        <w:rPr>
          <w:bCs/>
          <w:lang w:val="en-US"/>
        </w:rPr>
        <w:t>4. Risk factors of IE</w:t>
      </w:r>
    </w:p>
    <w:p w14:paraId="6B55B705" w14:textId="77777777" w:rsidR="00805AA7" w:rsidRPr="00E340B5" w:rsidRDefault="00805AA7" w:rsidP="00805AA7">
      <w:pPr>
        <w:jc w:val="both"/>
        <w:rPr>
          <w:lang w:val="en-US"/>
        </w:rPr>
      </w:pPr>
      <w:r w:rsidRPr="00E340B5">
        <w:rPr>
          <w:bCs/>
          <w:lang w:val="en-US"/>
        </w:rPr>
        <w:t>5. Clinical manifestations of the disease.</w:t>
      </w:r>
    </w:p>
    <w:p w14:paraId="525B3360" w14:textId="77777777" w:rsidR="00805AA7" w:rsidRPr="00E340B5" w:rsidRDefault="00805AA7" w:rsidP="00805AA7">
      <w:pPr>
        <w:jc w:val="both"/>
        <w:rPr>
          <w:lang w:val="en-US"/>
        </w:rPr>
      </w:pPr>
      <w:r w:rsidRPr="00E340B5">
        <w:rPr>
          <w:bCs/>
          <w:lang w:val="en-US"/>
        </w:rPr>
        <w:t>6. Diagnostic criteria of IE.</w:t>
      </w:r>
    </w:p>
    <w:p w14:paraId="0FCECDC2" w14:textId="77777777" w:rsidR="00805AA7" w:rsidRPr="00E340B5" w:rsidRDefault="00805AA7" w:rsidP="00805AA7">
      <w:pPr>
        <w:jc w:val="both"/>
        <w:rPr>
          <w:lang w:val="en-US"/>
        </w:rPr>
      </w:pPr>
      <w:r w:rsidRPr="00E340B5">
        <w:rPr>
          <w:bCs/>
          <w:lang w:val="en-US"/>
        </w:rPr>
        <w:t>7. Differential diagnosis of the IE.</w:t>
      </w:r>
    </w:p>
    <w:p w14:paraId="0BB843D3" w14:textId="77777777" w:rsidR="00805AA7" w:rsidRPr="00E340B5" w:rsidRDefault="00805AA7" w:rsidP="00805AA7">
      <w:pPr>
        <w:jc w:val="both"/>
        <w:rPr>
          <w:lang w:val="en-US"/>
        </w:rPr>
      </w:pPr>
      <w:r w:rsidRPr="00E340B5">
        <w:rPr>
          <w:bCs/>
          <w:lang w:val="en-US"/>
        </w:rPr>
        <w:t>8. Instrumental and laboratory diagnostic procedures in IE.</w:t>
      </w:r>
    </w:p>
    <w:p w14:paraId="370EBFE8" w14:textId="77777777" w:rsidR="00805AA7" w:rsidRPr="00E340B5" w:rsidRDefault="00805AA7" w:rsidP="00805AA7">
      <w:pPr>
        <w:jc w:val="both"/>
        <w:rPr>
          <w:lang w:val="en-US"/>
        </w:rPr>
      </w:pPr>
      <w:r w:rsidRPr="00E340B5">
        <w:rPr>
          <w:bCs/>
          <w:lang w:val="en-US"/>
        </w:rPr>
        <w:t>9. Treatment methods (conservative, surgical)</w:t>
      </w:r>
    </w:p>
    <w:p w14:paraId="4BE50158" w14:textId="77777777" w:rsidR="00805AA7" w:rsidRPr="00E340B5" w:rsidRDefault="00805AA7" w:rsidP="00805AA7">
      <w:pPr>
        <w:jc w:val="both"/>
        <w:rPr>
          <w:lang w:val="en-US"/>
        </w:rPr>
      </w:pPr>
      <w:r w:rsidRPr="00E340B5">
        <w:rPr>
          <w:bCs/>
          <w:lang w:val="en-US"/>
        </w:rPr>
        <w:t>10. Measures for primary and secondary prevention of IE</w:t>
      </w:r>
    </w:p>
    <w:p w14:paraId="2B71738C" w14:textId="77777777" w:rsidR="00805AA7" w:rsidRPr="00E340B5" w:rsidRDefault="00805AA7" w:rsidP="00805AA7">
      <w:pPr>
        <w:jc w:val="both"/>
        <w:rPr>
          <w:lang w:val="en-US"/>
        </w:rPr>
      </w:pPr>
    </w:p>
    <w:p w14:paraId="3A6A8EE3" w14:textId="77777777" w:rsidR="00805AA7" w:rsidRPr="00E340B5" w:rsidRDefault="00805AA7" w:rsidP="00805AA7">
      <w:pPr>
        <w:jc w:val="center"/>
        <w:rPr>
          <w:lang w:val="en-US"/>
        </w:rPr>
      </w:pPr>
      <w:r w:rsidRPr="00E340B5">
        <w:rPr>
          <w:b/>
          <w:lang w:val="en-US"/>
        </w:rPr>
        <w:t>Questions for self-control</w:t>
      </w:r>
    </w:p>
    <w:p w14:paraId="24F869D1" w14:textId="77777777" w:rsidR="00805AA7" w:rsidRPr="00E340B5" w:rsidRDefault="00805AA7" w:rsidP="00805AA7">
      <w:pPr>
        <w:jc w:val="both"/>
        <w:rPr>
          <w:lang w:val="en-US"/>
        </w:rPr>
      </w:pPr>
      <w:r w:rsidRPr="00E340B5">
        <w:rPr>
          <w:bCs/>
          <w:lang w:val="en-US"/>
        </w:rPr>
        <w:t>1. Etiology and pathogenesis of infective endocarditis.</w:t>
      </w:r>
    </w:p>
    <w:p w14:paraId="6900381C" w14:textId="77777777" w:rsidR="00805AA7" w:rsidRPr="00E340B5" w:rsidRDefault="00805AA7" w:rsidP="00805AA7">
      <w:pPr>
        <w:jc w:val="both"/>
        <w:rPr>
          <w:lang w:val="en-US"/>
        </w:rPr>
      </w:pPr>
      <w:r w:rsidRPr="00E340B5">
        <w:rPr>
          <w:bCs/>
          <w:lang w:val="en-US"/>
        </w:rPr>
        <w:t>2. Definition of IE.</w:t>
      </w:r>
    </w:p>
    <w:p w14:paraId="48758B6C" w14:textId="77777777" w:rsidR="00805AA7" w:rsidRPr="00E340B5" w:rsidRDefault="00805AA7" w:rsidP="00805AA7">
      <w:pPr>
        <w:jc w:val="both"/>
        <w:rPr>
          <w:lang w:val="en-US"/>
        </w:rPr>
      </w:pPr>
      <w:r w:rsidRPr="00E340B5">
        <w:rPr>
          <w:bCs/>
          <w:lang w:val="en-US"/>
        </w:rPr>
        <w:t>3. Modern classification of IE.</w:t>
      </w:r>
    </w:p>
    <w:p w14:paraId="607294BC" w14:textId="77777777" w:rsidR="00805AA7" w:rsidRPr="00E340B5" w:rsidRDefault="00805AA7" w:rsidP="00805AA7">
      <w:pPr>
        <w:jc w:val="both"/>
        <w:rPr>
          <w:lang w:val="en-US"/>
        </w:rPr>
      </w:pPr>
      <w:r w:rsidRPr="00E340B5">
        <w:rPr>
          <w:bCs/>
          <w:lang w:val="en-US"/>
        </w:rPr>
        <w:t>4. Clinical presentation of IE.</w:t>
      </w:r>
    </w:p>
    <w:p w14:paraId="26C0DCB8" w14:textId="77777777" w:rsidR="00805AA7" w:rsidRPr="00E340B5" w:rsidRDefault="00805AA7" w:rsidP="00805AA7">
      <w:pPr>
        <w:jc w:val="both"/>
        <w:rPr>
          <w:lang w:val="en-US"/>
        </w:rPr>
      </w:pPr>
      <w:r w:rsidRPr="00E340B5">
        <w:rPr>
          <w:bCs/>
          <w:lang w:val="en-US"/>
        </w:rPr>
        <w:t xml:space="preserve">5. Diagnostic </w:t>
      </w:r>
      <w:proofErr w:type="spellStart"/>
      <w:proofErr w:type="gramStart"/>
      <w:r w:rsidRPr="00E340B5">
        <w:rPr>
          <w:bCs/>
          <w:lang w:val="en-US"/>
        </w:rPr>
        <w:t>criteria:major</w:t>
      </w:r>
      <w:proofErr w:type="spellEnd"/>
      <w:proofErr w:type="gramEnd"/>
      <w:r w:rsidRPr="00E340B5">
        <w:rPr>
          <w:bCs/>
          <w:lang w:val="en-US"/>
        </w:rPr>
        <w:t xml:space="preserve"> and minor Duke criteria.</w:t>
      </w:r>
    </w:p>
    <w:p w14:paraId="4FE05250" w14:textId="77777777" w:rsidR="00805AA7" w:rsidRPr="00E340B5" w:rsidRDefault="00805AA7" w:rsidP="00805AA7">
      <w:pPr>
        <w:jc w:val="both"/>
        <w:rPr>
          <w:lang w:val="en-US"/>
        </w:rPr>
      </w:pPr>
      <w:r w:rsidRPr="00E340B5">
        <w:rPr>
          <w:bCs/>
          <w:lang w:val="en-US"/>
        </w:rPr>
        <w:t>6. Differential diagnosis of IE.</w:t>
      </w:r>
    </w:p>
    <w:p w14:paraId="6BC2AE3D" w14:textId="77777777" w:rsidR="00805AA7" w:rsidRPr="00E340B5" w:rsidRDefault="00805AA7" w:rsidP="00805AA7">
      <w:pPr>
        <w:jc w:val="both"/>
        <w:rPr>
          <w:lang w:val="en-US"/>
        </w:rPr>
      </w:pPr>
      <w:r w:rsidRPr="00E340B5">
        <w:rPr>
          <w:bCs/>
          <w:lang w:val="en-US"/>
        </w:rPr>
        <w:lastRenderedPageBreak/>
        <w:t>7. Principles of treatment of infective endocarditis, the main groups of drugs used for modern treatment of infective endocarditis. Surgical treatment of IE complications.</w:t>
      </w:r>
    </w:p>
    <w:p w14:paraId="26A33892" w14:textId="77777777" w:rsidR="00805AA7" w:rsidRPr="00E340B5" w:rsidRDefault="00805AA7" w:rsidP="00805AA7">
      <w:pPr>
        <w:jc w:val="both"/>
        <w:rPr>
          <w:lang w:val="en-US"/>
        </w:rPr>
      </w:pPr>
      <w:r w:rsidRPr="00E340B5">
        <w:rPr>
          <w:bCs/>
          <w:lang w:val="en-US"/>
        </w:rPr>
        <w:t>8. Primary and secondary prevention of IE.</w:t>
      </w:r>
    </w:p>
    <w:p w14:paraId="5EBE0DC8" w14:textId="77777777" w:rsidR="00805AA7" w:rsidRPr="00E340B5" w:rsidRDefault="00805AA7" w:rsidP="00805AA7">
      <w:pPr>
        <w:jc w:val="both"/>
        <w:rPr>
          <w:lang w:val="en-US"/>
        </w:rPr>
      </w:pPr>
    </w:p>
    <w:p w14:paraId="3C239C34" w14:textId="77777777" w:rsidR="00805AA7" w:rsidRPr="00E340B5" w:rsidRDefault="00805AA7" w:rsidP="00805AA7">
      <w:pPr>
        <w:shd w:val="clear" w:color="auto" w:fill="FFFFFF"/>
        <w:tabs>
          <w:tab w:val="left" w:leader="dot" w:pos="7721"/>
        </w:tabs>
        <w:ind w:right="470"/>
        <w:jc w:val="both"/>
        <w:outlineLvl w:val="0"/>
        <w:rPr>
          <w:lang w:val="en-US"/>
        </w:rPr>
      </w:pPr>
      <w:r w:rsidRPr="00E340B5">
        <w:rPr>
          <w:b/>
          <w:spacing w:val="1"/>
          <w:lang w:val="en-US"/>
        </w:rPr>
        <w:t>Library and information materials of the course</w:t>
      </w:r>
    </w:p>
    <w:p w14:paraId="3D2C5BF8" w14:textId="77777777" w:rsidR="008D3C9D" w:rsidRPr="00E340B5" w:rsidRDefault="008D3C9D"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9D11434" w14:textId="77777777" w:rsidR="008D3C9D" w:rsidRPr="00E340B5" w:rsidRDefault="008D3C9D" w:rsidP="00087FE7">
      <w:pPr>
        <w:numPr>
          <w:ilvl w:val="0"/>
          <w:numId w:val="39"/>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3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15010A4D" w14:textId="77777777" w:rsidR="008D3C9D" w:rsidRPr="00E340B5" w:rsidRDefault="008D3C9D" w:rsidP="00087FE7">
      <w:pPr>
        <w:numPr>
          <w:ilvl w:val="0"/>
          <w:numId w:val="39"/>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3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63F4E5AA" w14:textId="77777777" w:rsidR="008D3C9D" w:rsidRPr="00E340B5" w:rsidRDefault="008D3C9D" w:rsidP="00087FE7">
      <w:pPr>
        <w:numPr>
          <w:ilvl w:val="0"/>
          <w:numId w:val="39"/>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3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51BA5B7" w14:textId="77777777" w:rsidR="008D3C9D" w:rsidRPr="00E340B5" w:rsidRDefault="008D3C9D"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0B13A17" w14:textId="77777777" w:rsidR="008D3C9D" w:rsidRPr="00E340B5" w:rsidRDefault="008D3C9D" w:rsidP="00087FE7">
      <w:pPr>
        <w:numPr>
          <w:ilvl w:val="0"/>
          <w:numId w:val="40"/>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A0E71AD" w14:textId="77777777" w:rsidR="008D3C9D" w:rsidRPr="00E340B5" w:rsidRDefault="008D3C9D" w:rsidP="00087FE7">
      <w:pPr>
        <w:numPr>
          <w:ilvl w:val="0"/>
          <w:numId w:val="40"/>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13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72BD436" w14:textId="77777777" w:rsidR="008D3C9D" w:rsidRPr="00E340B5" w:rsidRDefault="008D3C9D" w:rsidP="00087FE7">
      <w:pPr>
        <w:numPr>
          <w:ilvl w:val="0"/>
          <w:numId w:val="40"/>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3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778F7B4" w14:textId="77777777" w:rsidR="00805AA7" w:rsidRPr="00E340B5" w:rsidRDefault="00805AA7" w:rsidP="00805AA7">
      <w:pPr>
        <w:shd w:val="clear" w:color="auto" w:fill="FFFFFF"/>
        <w:tabs>
          <w:tab w:val="left" w:leader="dot" w:pos="7721"/>
        </w:tabs>
        <w:ind w:right="470"/>
        <w:outlineLvl w:val="0"/>
      </w:pPr>
    </w:p>
    <w:p w14:paraId="06C3974D" w14:textId="77777777" w:rsidR="001F6AF8" w:rsidRPr="00E340B5" w:rsidRDefault="00805AA7" w:rsidP="001F6AF8">
      <w:pPr>
        <w:shd w:val="clear" w:color="auto" w:fill="FFFFFF"/>
        <w:tabs>
          <w:tab w:val="left" w:leader="dot" w:pos="7721"/>
        </w:tabs>
        <w:ind w:right="471"/>
        <w:outlineLvl w:val="0"/>
        <w:rPr>
          <w:b/>
          <w:bCs/>
          <w:spacing w:val="1"/>
          <w:w w:val="101"/>
          <w:lang w:val="en-US"/>
        </w:rPr>
      </w:pPr>
      <w:r w:rsidRPr="009E39B6">
        <w:rPr>
          <w:b/>
          <w:bCs/>
          <w:spacing w:val="1"/>
          <w:lang w:val="en-US"/>
        </w:rPr>
        <w:t xml:space="preserve"> </w:t>
      </w:r>
      <w:r w:rsidR="001F6AF8" w:rsidRPr="00E340B5">
        <w:rPr>
          <w:b/>
          <w:bCs/>
          <w:spacing w:val="1"/>
          <w:w w:val="101"/>
          <w:lang w:val="en-US"/>
        </w:rPr>
        <w:t>8.3. List of the information and telecommunications Internet resources required for mastering of the course</w:t>
      </w:r>
    </w:p>
    <w:p w14:paraId="18900F76" w14:textId="77777777" w:rsidR="001F6AF8" w:rsidRPr="00E340B5" w:rsidRDefault="001F6AF8" w:rsidP="001F6AF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6AF8" w:rsidRPr="00E340B5" w14:paraId="4DF1AEB2" w14:textId="77777777" w:rsidTr="002D181D">
        <w:tc>
          <w:tcPr>
            <w:tcW w:w="534" w:type="dxa"/>
          </w:tcPr>
          <w:p w14:paraId="69ADD4F7"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CD00349"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31AF583" w14:textId="77777777" w:rsidR="001F6AF8" w:rsidRPr="00E340B5" w:rsidRDefault="001F6AF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1C49954F" w14:textId="77777777" w:rsidR="001F6AF8" w:rsidRPr="00E340B5" w:rsidRDefault="001F6AF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6AF8" w:rsidRPr="009E39B6" w14:paraId="1028C26C" w14:textId="77777777" w:rsidTr="002D181D">
        <w:tc>
          <w:tcPr>
            <w:tcW w:w="534" w:type="dxa"/>
          </w:tcPr>
          <w:p w14:paraId="4BC7C8F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4A749D11"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6BA7502" w14:textId="77777777" w:rsidR="001F6AF8" w:rsidRPr="00E340B5" w:rsidRDefault="001F6AF8" w:rsidP="002D181D">
            <w:pPr>
              <w:tabs>
                <w:tab w:val="left" w:leader="dot" w:pos="7721"/>
              </w:tabs>
              <w:ind w:right="470"/>
              <w:outlineLvl w:val="0"/>
              <w:rPr>
                <w:rFonts w:eastAsia="Calibri"/>
                <w:lang w:val="en-US"/>
              </w:rPr>
            </w:pPr>
            <w:hyperlink r:id="rId137" w:history="1">
              <w:r w:rsidRPr="00E340B5">
                <w:rPr>
                  <w:rStyle w:val="af1"/>
                  <w:color w:val="auto"/>
                </w:rPr>
                <w:t>https://el.nsmu.ru/</w:t>
              </w:r>
            </w:hyperlink>
            <w:r w:rsidRPr="00E340B5">
              <w:rPr>
                <w:lang w:val="en-US"/>
              </w:rPr>
              <w:t xml:space="preserve"> </w:t>
            </w:r>
          </w:p>
        </w:tc>
        <w:tc>
          <w:tcPr>
            <w:tcW w:w="3793" w:type="dxa"/>
          </w:tcPr>
          <w:p w14:paraId="6A27B3C7"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E340B5" w14:paraId="4B301465" w14:textId="77777777" w:rsidTr="002D181D">
        <w:tc>
          <w:tcPr>
            <w:tcW w:w="534" w:type="dxa"/>
          </w:tcPr>
          <w:p w14:paraId="06B756A5"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4283AE44"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0C134A1" w14:textId="77777777" w:rsidR="001F6AF8" w:rsidRPr="00E340B5" w:rsidRDefault="001F6AF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1F0CDAB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Open resource</w:t>
            </w:r>
          </w:p>
        </w:tc>
      </w:tr>
      <w:tr w:rsidR="001F6AF8" w:rsidRPr="009E39B6" w14:paraId="0678F70A" w14:textId="77777777" w:rsidTr="002D181D">
        <w:tc>
          <w:tcPr>
            <w:tcW w:w="534" w:type="dxa"/>
          </w:tcPr>
          <w:p w14:paraId="0E8B4614"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100C2983" w14:textId="77777777" w:rsidR="001F6AF8" w:rsidRPr="00E340B5" w:rsidRDefault="001F6AF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DA13B91" w14:textId="77777777" w:rsidR="001F6AF8" w:rsidRPr="00E340B5" w:rsidRDefault="001F6AF8" w:rsidP="002D181D">
            <w:pPr>
              <w:ind w:left="33" w:hanging="33"/>
              <w:rPr>
                <w:rFonts w:eastAsia="Calibri"/>
                <w:lang w:val="en-US"/>
              </w:rPr>
            </w:pPr>
            <w:r w:rsidRPr="00E340B5">
              <w:t>www.jaypeedigital.com</w:t>
            </w:r>
          </w:p>
        </w:tc>
        <w:tc>
          <w:tcPr>
            <w:tcW w:w="3793" w:type="dxa"/>
          </w:tcPr>
          <w:p w14:paraId="6D76ED42"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9E39B6" w14:paraId="4E6F89A2" w14:textId="77777777" w:rsidTr="002D181D">
        <w:tc>
          <w:tcPr>
            <w:tcW w:w="534" w:type="dxa"/>
          </w:tcPr>
          <w:p w14:paraId="69A9EA0F"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368540D4" w14:textId="77777777" w:rsidR="001F6AF8" w:rsidRPr="00E340B5" w:rsidRDefault="001F6AF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w:t>
            </w:r>
            <w:r w:rsidRPr="00E340B5">
              <w:rPr>
                <w:rFonts w:eastAsia="Calibri"/>
              </w:rPr>
              <w:lastRenderedPageBreak/>
              <w:t>ческих публикаций</w:t>
            </w:r>
          </w:p>
        </w:tc>
        <w:tc>
          <w:tcPr>
            <w:tcW w:w="2835" w:type="dxa"/>
          </w:tcPr>
          <w:p w14:paraId="3114D6C3" w14:textId="77777777" w:rsidR="001F6AF8" w:rsidRPr="00E340B5" w:rsidRDefault="001F6AF8" w:rsidP="002D181D">
            <w:pPr>
              <w:ind w:left="33" w:hanging="33"/>
            </w:pPr>
            <w:r w:rsidRPr="00E340B5">
              <w:lastRenderedPageBreak/>
              <w:t>pubmed.ncbi.nlm.nih.gov</w:t>
            </w:r>
          </w:p>
        </w:tc>
        <w:tc>
          <w:tcPr>
            <w:tcW w:w="3793" w:type="dxa"/>
          </w:tcPr>
          <w:p w14:paraId="077FD734"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 xml:space="preserve">Remote access - through personal registration under the IP </w:t>
            </w:r>
            <w:r w:rsidRPr="00E340B5">
              <w:rPr>
                <w:rFonts w:eastAsia="Calibri"/>
                <w:lang w:val="en-US"/>
              </w:rPr>
              <w:lastRenderedPageBreak/>
              <w:t>address of the university</w:t>
            </w:r>
          </w:p>
        </w:tc>
      </w:tr>
      <w:tr w:rsidR="001F6AF8" w:rsidRPr="009E39B6" w14:paraId="274F16AD" w14:textId="77777777" w:rsidTr="002D181D">
        <w:tc>
          <w:tcPr>
            <w:tcW w:w="534" w:type="dxa"/>
          </w:tcPr>
          <w:p w14:paraId="27FFD7FB"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1D0D80A4" w14:textId="77777777" w:rsidR="001F6AF8" w:rsidRPr="00E340B5" w:rsidRDefault="001F6AF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A0CDFDB" w14:textId="77777777" w:rsidR="001F6AF8" w:rsidRPr="00E340B5" w:rsidRDefault="001F6AF8" w:rsidP="002D181D">
            <w:pPr>
              <w:ind w:left="33" w:hanging="33"/>
            </w:pPr>
            <w:r w:rsidRPr="00E340B5">
              <w:t>www.studentlibrary.ru/</w:t>
            </w:r>
            <w:r w:rsidRPr="00E340B5">
              <w:br/>
            </w:r>
          </w:p>
        </w:tc>
        <w:tc>
          <w:tcPr>
            <w:tcW w:w="3793" w:type="dxa"/>
          </w:tcPr>
          <w:p w14:paraId="4AF4AAF3"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025C1FE" w14:textId="77777777" w:rsidR="001F6AF8" w:rsidRPr="00E340B5" w:rsidRDefault="001F6AF8" w:rsidP="001F6AF8">
      <w:pPr>
        <w:shd w:val="clear" w:color="auto" w:fill="FFFFFF"/>
        <w:tabs>
          <w:tab w:val="left" w:leader="dot" w:pos="7721"/>
        </w:tabs>
        <w:ind w:right="470"/>
        <w:jc w:val="both"/>
        <w:outlineLvl w:val="0"/>
        <w:rPr>
          <w:lang w:val="en-US"/>
        </w:rPr>
      </w:pPr>
    </w:p>
    <w:p w14:paraId="638FEA43" w14:textId="77777777" w:rsidR="001F6AF8" w:rsidRPr="00E340B5" w:rsidRDefault="001F6AF8" w:rsidP="001F6AF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31B0700" w14:textId="77777777" w:rsidR="001F6AF8" w:rsidRPr="00E340B5" w:rsidRDefault="001F6AF8" w:rsidP="001F6AF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6AF8" w:rsidRPr="00E340B5" w14:paraId="1E874E9D" w14:textId="77777777" w:rsidTr="002D181D">
        <w:tc>
          <w:tcPr>
            <w:tcW w:w="534" w:type="dxa"/>
          </w:tcPr>
          <w:p w14:paraId="5EE84BBD" w14:textId="77777777" w:rsidR="001F6AF8" w:rsidRPr="00E340B5" w:rsidRDefault="001F6AF8" w:rsidP="002D181D">
            <w:pPr>
              <w:tabs>
                <w:tab w:val="left" w:leader="dot" w:pos="7721"/>
              </w:tabs>
              <w:ind w:right="470"/>
              <w:jc w:val="both"/>
              <w:outlineLvl w:val="0"/>
              <w:rPr>
                <w:rFonts w:eastAsia="Calibri"/>
              </w:rPr>
            </w:pPr>
            <w:r w:rsidRPr="00E340B5">
              <w:rPr>
                <w:rFonts w:eastAsia="Calibri"/>
              </w:rPr>
              <w:t>№</w:t>
            </w:r>
          </w:p>
        </w:tc>
        <w:tc>
          <w:tcPr>
            <w:tcW w:w="2438" w:type="dxa"/>
          </w:tcPr>
          <w:p w14:paraId="10AE691B" w14:textId="77777777" w:rsidR="001F6AF8" w:rsidRPr="00E340B5" w:rsidRDefault="001F6AF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E02E350" w14:textId="77777777" w:rsidR="001F6AF8" w:rsidRPr="00E340B5" w:rsidRDefault="001F6AF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FD737E0" w14:textId="77777777" w:rsidR="001F6AF8" w:rsidRPr="00E340B5" w:rsidRDefault="001F6AF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6AF8" w:rsidRPr="009E39B6" w14:paraId="31CCC224" w14:textId="77777777" w:rsidTr="002D181D">
        <w:tc>
          <w:tcPr>
            <w:tcW w:w="534" w:type="dxa"/>
          </w:tcPr>
          <w:p w14:paraId="47DFA664"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69FF1D7F"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B1B82CD" w14:textId="77777777" w:rsidR="001F6AF8" w:rsidRPr="00E340B5" w:rsidRDefault="001F6AF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975E15D" w14:textId="77777777" w:rsidR="001F6AF8" w:rsidRPr="00E340B5" w:rsidRDefault="001F6AF8" w:rsidP="002D181D">
            <w:pPr>
              <w:rPr>
                <w:rFonts w:eastAsia="Calibri"/>
                <w:lang w:val="en-US"/>
              </w:rPr>
            </w:pPr>
            <w:hyperlink r:id="rId138" w:history="1">
              <w:r w:rsidRPr="00E340B5">
                <w:rPr>
                  <w:rStyle w:val="af1"/>
                  <w:rFonts w:eastAsia="Calibri"/>
                  <w:color w:val="auto"/>
                  <w:lang w:val="en-US"/>
                </w:rPr>
                <w:t>https://edu.nsmu.ru/course/view.php?id=14187</w:t>
              </w:r>
            </w:hyperlink>
            <w:r w:rsidRPr="00E340B5">
              <w:rPr>
                <w:rFonts w:eastAsia="Calibri"/>
                <w:lang w:val="en-US"/>
              </w:rPr>
              <w:t xml:space="preserve"> </w:t>
            </w:r>
          </w:p>
          <w:p w14:paraId="6A53A664" w14:textId="77777777" w:rsidR="001F6AF8" w:rsidRPr="00E340B5" w:rsidRDefault="001F6AF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62342F7"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1740B2B3" w14:textId="77777777" w:rsidR="001F6AF8" w:rsidRPr="00E340B5" w:rsidRDefault="001F6AF8" w:rsidP="001F6AF8">
      <w:pPr>
        <w:shd w:val="clear" w:color="auto" w:fill="FFFFFF"/>
        <w:tabs>
          <w:tab w:val="left" w:leader="dot" w:pos="7721"/>
        </w:tabs>
        <w:ind w:right="-5"/>
        <w:jc w:val="both"/>
        <w:outlineLvl w:val="0"/>
        <w:rPr>
          <w:lang w:val="en-US"/>
        </w:rPr>
      </w:pPr>
    </w:p>
    <w:p w14:paraId="28144BC7" w14:textId="77777777" w:rsidR="00805AA7" w:rsidRPr="00E340B5" w:rsidRDefault="00805AA7" w:rsidP="001F6AF8">
      <w:pPr>
        <w:shd w:val="clear" w:color="auto" w:fill="FFFFFF"/>
        <w:tabs>
          <w:tab w:val="left" w:leader="dot" w:pos="7721"/>
        </w:tabs>
        <w:ind w:right="470"/>
        <w:outlineLvl w:val="0"/>
        <w:rPr>
          <w:lang w:val="en-US"/>
        </w:rPr>
      </w:pPr>
    </w:p>
    <w:p w14:paraId="2DABE776" w14:textId="77777777" w:rsidR="00805AA7" w:rsidRPr="00E340B5" w:rsidRDefault="00805AA7" w:rsidP="00805AA7">
      <w:pPr>
        <w:jc w:val="center"/>
        <w:rPr>
          <w:b/>
          <w:u w:val="single"/>
          <w:lang w:val="en-US"/>
        </w:rPr>
      </w:pPr>
      <w:r w:rsidRPr="00E340B5">
        <w:rPr>
          <w:b/>
          <w:u w:val="single"/>
          <w:lang w:val="en-US"/>
        </w:rPr>
        <w:t>Topic: Acute rheumatic fever</w:t>
      </w:r>
    </w:p>
    <w:p w14:paraId="36DB6F5C" w14:textId="77777777" w:rsidR="00805AA7" w:rsidRPr="00E340B5" w:rsidRDefault="00805AA7" w:rsidP="00805AA7">
      <w:pPr>
        <w:jc w:val="both"/>
        <w:rPr>
          <w:b/>
          <w:lang w:val="en-US"/>
        </w:rPr>
      </w:pPr>
    </w:p>
    <w:p w14:paraId="1B4BFFEE" w14:textId="77777777" w:rsidR="00805AA7" w:rsidRPr="00E340B5" w:rsidRDefault="00805AA7" w:rsidP="00805AA7">
      <w:pPr>
        <w:jc w:val="center"/>
        <w:rPr>
          <w:b/>
          <w:lang w:val="en-US"/>
        </w:rPr>
      </w:pPr>
      <w:r w:rsidRPr="00E340B5">
        <w:rPr>
          <w:b/>
          <w:lang w:val="en-US"/>
        </w:rPr>
        <w:t>The purpose of the lesson</w:t>
      </w:r>
    </w:p>
    <w:p w14:paraId="4DA60954" w14:textId="77777777" w:rsidR="00805AA7" w:rsidRPr="00E340B5" w:rsidRDefault="00805AA7" w:rsidP="00805AA7">
      <w:pPr>
        <w:jc w:val="both"/>
        <w:rPr>
          <w:bCs/>
          <w:lang w:val="en-US"/>
        </w:rPr>
      </w:pPr>
      <w:r w:rsidRPr="00E340B5">
        <w:rPr>
          <w:bCs/>
          <w:lang w:val="en-US"/>
        </w:rPr>
        <w:t>• training of students to carry out professional activities in the field of diagnosis, modern treatment and prevention of acute rheumatic fever (ARF).</w:t>
      </w:r>
    </w:p>
    <w:p w14:paraId="75C0BA5F" w14:textId="77777777" w:rsidR="00805AA7" w:rsidRPr="00E340B5" w:rsidRDefault="00805AA7" w:rsidP="00805AA7">
      <w:pPr>
        <w:jc w:val="both"/>
        <w:rPr>
          <w:bCs/>
          <w:lang w:val="en-US"/>
        </w:rPr>
      </w:pPr>
    </w:p>
    <w:p w14:paraId="7DBACD10" w14:textId="77777777" w:rsidR="00805AA7" w:rsidRPr="00E340B5" w:rsidRDefault="00805AA7" w:rsidP="00805AA7">
      <w:pPr>
        <w:jc w:val="center"/>
        <w:rPr>
          <w:b/>
          <w:lang w:val="en-US"/>
        </w:rPr>
      </w:pPr>
      <w:r w:rsidRPr="00E340B5">
        <w:rPr>
          <w:b/>
          <w:lang w:val="en-US"/>
        </w:rPr>
        <w:t>Tasks</w:t>
      </w:r>
    </w:p>
    <w:p w14:paraId="0259D714" w14:textId="77777777" w:rsidR="00805AA7" w:rsidRPr="00E340B5" w:rsidRDefault="00805AA7" w:rsidP="00805AA7">
      <w:pPr>
        <w:jc w:val="both"/>
        <w:rPr>
          <w:bCs/>
          <w:lang w:val="en-US"/>
        </w:rPr>
      </w:pPr>
      <w:r w:rsidRPr="00E340B5">
        <w:rPr>
          <w:bCs/>
          <w:lang w:val="en-US"/>
        </w:rPr>
        <w:t>• Be able to suspect ARF in a patient.</w:t>
      </w:r>
    </w:p>
    <w:p w14:paraId="4B9CBBE8" w14:textId="77777777" w:rsidR="00805AA7" w:rsidRPr="00E340B5" w:rsidRDefault="00805AA7" w:rsidP="00805AA7">
      <w:pPr>
        <w:jc w:val="both"/>
        <w:rPr>
          <w:bCs/>
          <w:lang w:val="en-US"/>
        </w:rPr>
      </w:pPr>
      <w:r w:rsidRPr="00E340B5">
        <w:rPr>
          <w:bCs/>
          <w:lang w:val="en-US"/>
        </w:rPr>
        <w:t>• Know the diagnostic criteria of ARF, including the main and additional signs.</w:t>
      </w:r>
    </w:p>
    <w:p w14:paraId="56E1A27A" w14:textId="77777777" w:rsidR="00805AA7" w:rsidRPr="00E340B5" w:rsidRDefault="00805AA7" w:rsidP="00805AA7">
      <w:pPr>
        <w:jc w:val="both"/>
        <w:rPr>
          <w:bCs/>
          <w:lang w:val="en-US"/>
        </w:rPr>
      </w:pPr>
      <w:r w:rsidRPr="00E340B5">
        <w:rPr>
          <w:bCs/>
          <w:lang w:val="en-US"/>
        </w:rPr>
        <w:t>• Make a plan for the examination of a patient with ARF.</w:t>
      </w:r>
    </w:p>
    <w:p w14:paraId="29230215" w14:textId="77777777" w:rsidR="00805AA7" w:rsidRPr="00E340B5" w:rsidRDefault="00805AA7" w:rsidP="00805AA7">
      <w:pPr>
        <w:jc w:val="both"/>
        <w:rPr>
          <w:bCs/>
          <w:lang w:val="en-US"/>
        </w:rPr>
      </w:pPr>
      <w:r w:rsidRPr="00E340B5">
        <w:rPr>
          <w:bCs/>
          <w:lang w:val="en-US"/>
        </w:rPr>
        <w:t xml:space="preserve">• Interpret the results of additional research methods used to diagnose ARF. </w:t>
      </w:r>
    </w:p>
    <w:p w14:paraId="3F13985A" w14:textId="77777777" w:rsidR="00805AA7" w:rsidRPr="00E340B5" w:rsidRDefault="00805AA7" w:rsidP="00805AA7">
      <w:pPr>
        <w:jc w:val="both"/>
        <w:rPr>
          <w:bCs/>
          <w:lang w:val="en-US"/>
        </w:rPr>
      </w:pPr>
      <w:r w:rsidRPr="00E340B5">
        <w:rPr>
          <w:bCs/>
          <w:lang w:val="en-US"/>
        </w:rPr>
        <w:t>• Be able to make a differential diagnosis of the leading syndrome.</w:t>
      </w:r>
    </w:p>
    <w:p w14:paraId="6DC87B6D" w14:textId="77777777" w:rsidR="00805AA7" w:rsidRPr="00E340B5" w:rsidRDefault="00805AA7" w:rsidP="00805AA7">
      <w:pPr>
        <w:jc w:val="both"/>
        <w:rPr>
          <w:bCs/>
          <w:lang w:val="en-US"/>
        </w:rPr>
      </w:pPr>
      <w:r w:rsidRPr="00E340B5">
        <w:rPr>
          <w:bCs/>
          <w:lang w:val="en-US"/>
        </w:rPr>
        <w:t>• Know the modern principles of treatment and prevention of acute respiratory infections.</w:t>
      </w:r>
    </w:p>
    <w:p w14:paraId="3F33F06B" w14:textId="77777777" w:rsidR="00805AA7" w:rsidRPr="00E340B5" w:rsidRDefault="00805AA7" w:rsidP="00805AA7">
      <w:pPr>
        <w:jc w:val="both"/>
        <w:rPr>
          <w:bCs/>
          <w:lang w:val="en-US"/>
        </w:rPr>
      </w:pPr>
    </w:p>
    <w:p w14:paraId="469B2165"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485D0871" w14:textId="77777777" w:rsidR="00805AA7" w:rsidRPr="00E340B5" w:rsidRDefault="00805AA7" w:rsidP="00805AA7">
      <w:pPr>
        <w:jc w:val="both"/>
        <w:rPr>
          <w:bCs/>
          <w:lang w:val="en-US"/>
        </w:rPr>
      </w:pPr>
      <w:r w:rsidRPr="00E340B5">
        <w:rPr>
          <w:bCs/>
          <w:lang w:val="en-US"/>
        </w:rPr>
        <w:t>• ring-shaped erythema,</w:t>
      </w:r>
    </w:p>
    <w:p w14:paraId="3419AE58" w14:textId="77777777" w:rsidR="00805AA7" w:rsidRPr="00E340B5" w:rsidRDefault="00805AA7" w:rsidP="00805AA7">
      <w:pPr>
        <w:jc w:val="both"/>
        <w:rPr>
          <w:bCs/>
          <w:lang w:val="en-US"/>
        </w:rPr>
      </w:pPr>
      <w:r w:rsidRPr="00E340B5">
        <w:rPr>
          <w:bCs/>
          <w:lang w:val="en-US"/>
        </w:rPr>
        <w:t>• pancreatitis,</w:t>
      </w:r>
    </w:p>
    <w:p w14:paraId="584230E5" w14:textId="77777777" w:rsidR="00805AA7" w:rsidRPr="00E340B5" w:rsidRDefault="00805AA7" w:rsidP="00805AA7">
      <w:pPr>
        <w:jc w:val="both"/>
        <w:rPr>
          <w:bCs/>
          <w:lang w:val="en-US"/>
        </w:rPr>
      </w:pPr>
      <w:r w:rsidRPr="00E340B5">
        <w:rPr>
          <w:bCs/>
          <w:lang w:val="en-US"/>
        </w:rPr>
        <w:t>• rheumatic nodules,</w:t>
      </w:r>
    </w:p>
    <w:p w14:paraId="7E5AB39A" w14:textId="77777777" w:rsidR="00805AA7" w:rsidRPr="00E340B5" w:rsidRDefault="00805AA7" w:rsidP="00805AA7">
      <w:pPr>
        <w:jc w:val="both"/>
        <w:rPr>
          <w:bCs/>
          <w:lang w:val="en-US"/>
        </w:rPr>
      </w:pPr>
      <w:r w:rsidRPr="00E340B5">
        <w:rPr>
          <w:bCs/>
          <w:lang w:val="en-US"/>
        </w:rPr>
        <w:t>• chorea.</w:t>
      </w:r>
    </w:p>
    <w:p w14:paraId="78A92928" w14:textId="77777777" w:rsidR="00805AA7" w:rsidRPr="00E340B5" w:rsidRDefault="00805AA7" w:rsidP="00805AA7">
      <w:pPr>
        <w:jc w:val="both"/>
        <w:rPr>
          <w:b/>
          <w:lang w:val="en-US"/>
        </w:rPr>
      </w:pPr>
    </w:p>
    <w:p w14:paraId="0C9CDA72" w14:textId="77777777" w:rsidR="00805AA7" w:rsidRPr="00E340B5" w:rsidRDefault="00805AA7" w:rsidP="00805AA7">
      <w:pPr>
        <w:jc w:val="center"/>
        <w:rPr>
          <w:b/>
          <w:lang w:val="en-US"/>
        </w:rPr>
      </w:pPr>
      <w:r w:rsidRPr="00E340B5">
        <w:rPr>
          <w:b/>
          <w:lang w:val="en-US"/>
        </w:rPr>
        <w:t>Questions for the lesson</w:t>
      </w:r>
    </w:p>
    <w:p w14:paraId="78750514" w14:textId="77777777" w:rsidR="00805AA7" w:rsidRPr="00E340B5" w:rsidRDefault="00805AA7" w:rsidP="00805AA7">
      <w:pPr>
        <w:jc w:val="both"/>
        <w:rPr>
          <w:bCs/>
          <w:lang w:val="en-US"/>
        </w:rPr>
      </w:pPr>
      <w:r w:rsidRPr="00E340B5">
        <w:rPr>
          <w:bCs/>
          <w:lang w:val="en-US"/>
        </w:rPr>
        <w:t>1. Risk factors and pathogenesis of acute rheumatic fever (ARF).</w:t>
      </w:r>
    </w:p>
    <w:p w14:paraId="3C50BCEA" w14:textId="77777777" w:rsidR="00805AA7" w:rsidRPr="00E340B5" w:rsidRDefault="00805AA7" w:rsidP="00805AA7">
      <w:pPr>
        <w:jc w:val="both"/>
        <w:rPr>
          <w:bCs/>
          <w:lang w:val="en-US"/>
        </w:rPr>
      </w:pPr>
      <w:r w:rsidRPr="00E340B5">
        <w:rPr>
          <w:bCs/>
          <w:lang w:val="en-US"/>
        </w:rPr>
        <w:t>2. Definition of ARF.</w:t>
      </w:r>
    </w:p>
    <w:p w14:paraId="006C1F2C" w14:textId="77777777" w:rsidR="00805AA7" w:rsidRPr="00E340B5" w:rsidRDefault="00805AA7" w:rsidP="00805AA7">
      <w:pPr>
        <w:jc w:val="both"/>
        <w:rPr>
          <w:bCs/>
          <w:lang w:val="en-US"/>
        </w:rPr>
      </w:pPr>
      <w:r w:rsidRPr="00E340B5">
        <w:rPr>
          <w:bCs/>
          <w:lang w:val="en-US"/>
        </w:rPr>
        <w:t>3. Modern classification of ARF, including the degree of activity, the nature of the course, the presence of heart disease and signs of chronic heart failure.</w:t>
      </w:r>
    </w:p>
    <w:p w14:paraId="4EF49D5F" w14:textId="77777777" w:rsidR="00805AA7" w:rsidRPr="00E340B5" w:rsidRDefault="00805AA7" w:rsidP="00805AA7">
      <w:pPr>
        <w:jc w:val="both"/>
        <w:rPr>
          <w:bCs/>
          <w:lang w:val="en-US"/>
        </w:rPr>
      </w:pPr>
      <w:r w:rsidRPr="00E340B5">
        <w:rPr>
          <w:bCs/>
          <w:lang w:val="en-US"/>
        </w:rPr>
        <w:t>4. Clinical manifestations of the disease.</w:t>
      </w:r>
    </w:p>
    <w:p w14:paraId="19461CCF" w14:textId="77777777" w:rsidR="00805AA7" w:rsidRPr="00E340B5" w:rsidRDefault="00805AA7" w:rsidP="00805AA7">
      <w:pPr>
        <w:jc w:val="both"/>
        <w:rPr>
          <w:bCs/>
          <w:lang w:val="en-US"/>
        </w:rPr>
      </w:pPr>
      <w:r w:rsidRPr="00E340B5">
        <w:rPr>
          <w:bCs/>
          <w:lang w:val="en-US"/>
        </w:rPr>
        <w:t>5. Diagnostic criteria of ARF, including the main and additional signs.</w:t>
      </w:r>
    </w:p>
    <w:p w14:paraId="31CBE13B" w14:textId="77777777" w:rsidR="00805AA7" w:rsidRPr="00E340B5" w:rsidRDefault="00805AA7" w:rsidP="00805AA7">
      <w:pPr>
        <w:jc w:val="both"/>
        <w:rPr>
          <w:bCs/>
          <w:lang w:val="en-US"/>
        </w:rPr>
      </w:pPr>
      <w:r w:rsidRPr="00E340B5">
        <w:rPr>
          <w:bCs/>
          <w:lang w:val="en-US"/>
        </w:rPr>
        <w:t>6. Differential diagnosis of the leading syndrome.</w:t>
      </w:r>
    </w:p>
    <w:p w14:paraId="758C5877" w14:textId="77777777" w:rsidR="00805AA7" w:rsidRPr="00E340B5" w:rsidRDefault="00805AA7" w:rsidP="00805AA7">
      <w:pPr>
        <w:jc w:val="both"/>
        <w:rPr>
          <w:bCs/>
          <w:lang w:val="en-US"/>
        </w:rPr>
      </w:pPr>
      <w:r w:rsidRPr="00E340B5">
        <w:rPr>
          <w:bCs/>
          <w:lang w:val="en-US"/>
        </w:rPr>
        <w:t>7. Principles of treatment of acute respiratory infections.</w:t>
      </w:r>
    </w:p>
    <w:p w14:paraId="242ACABD" w14:textId="77777777" w:rsidR="00805AA7" w:rsidRPr="00E340B5" w:rsidRDefault="00805AA7" w:rsidP="00805AA7">
      <w:pPr>
        <w:jc w:val="both"/>
        <w:rPr>
          <w:bCs/>
          <w:lang w:val="en-US"/>
        </w:rPr>
      </w:pPr>
      <w:r w:rsidRPr="00E340B5">
        <w:rPr>
          <w:bCs/>
          <w:lang w:val="en-US"/>
        </w:rPr>
        <w:t>8. Clinical pharmacology and prescription of the main drugs used for the modern treatment of acute respiratory infections (antibacterial and anti-inflammatory).</w:t>
      </w:r>
    </w:p>
    <w:p w14:paraId="18B071BB" w14:textId="77777777" w:rsidR="00805AA7" w:rsidRPr="00E340B5" w:rsidRDefault="00805AA7" w:rsidP="00805AA7">
      <w:pPr>
        <w:jc w:val="both"/>
        <w:rPr>
          <w:bCs/>
          <w:lang w:val="en-US"/>
        </w:rPr>
      </w:pPr>
      <w:r w:rsidRPr="00E340B5">
        <w:rPr>
          <w:bCs/>
          <w:lang w:val="en-US"/>
        </w:rPr>
        <w:t>9. Principles of prevention of acute respiratory infections.</w:t>
      </w:r>
    </w:p>
    <w:p w14:paraId="4407C7D5" w14:textId="77777777" w:rsidR="00805AA7" w:rsidRPr="00E340B5" w:rsidRDefault="00805AA7" w:rsidP="00805AA7">
      <w:pPr>
        <w:jc w:val="both"/>
        <w:rPr>
          <w:b/>
          <w:lang w:val="en-US"/>
        </w:rPr>
      </w:pPr>
    </w:p>
    <w:p w14:paraId="798A195B" w14:textId="77777777" w:rsidR="00805AA7" w:rsidRPr="00E340B5" w:rsidRDefault="00805AA7" w:rsidP="00805AA7">
      <w:pPr>
        <w:jc w:val="center"/>
        <w:rPr>
          <w:b/>
          <w:lang w:val="en-US"/>
        </w:rPr>
      </w:pPr>
      <w:r w:rsidRPr="00E340B5">
        <w:rPr>
          <w:b/>
          <w:lang w:val="en-US"/>
        </w:rPr>
        <w:t>Questions for self-control</w:t>
      </w:r>
    </w:p>
    <w:p w14:paraId="41FBB63D" w14:textId="77777777" w:rsidR="00805AA7" w:rsidRPr="00E340B5" w:rsidRDefault="00805AA7" w:rsidP="00805AA7">
      <w:pPr>
        <w:jc w:val="both"/>
        <w:rPr>
          <w:bCs/>
          <w:lang w:val="en-US"/>
        </w:rPr>
      </w:pPr>
      <w:r w:rsidRPr="00E340B5">
        <w:rPr>
          <w:bCs/>
          <w:lang w:val="en-US"/>
        </w:rPr>
        <w:t>1. Etiology and pathogenesis of acute respiratory infections.</w:t>
      </w:r>
    </w:p>
    <w:p w14:paraId="708B1780" w14:textId="77777777" w:rsidR="00805AA7" w:rsidRPr="00E340B5" w:rsidRDefault="00805AA7" w:rsidP="00805AA7">
      <w:pPr>
        <w:jc w:val="both"/>
        <w:rPr>
          <w:bCs/>
          <w:lang w:val="en-US"/>
        </w:rPr>
      </w:pPr>
      <w:r w:rsidRPr="00E340B5">
        <w:rPr>
          <w:bCs/>
          <w:lang w:val="en-US"/>
        </w:rPr>
        <w:t>2. Definition of ARF.</w:t>
      </w:r>
    </w:p>
    <w:p w14:paraId="2311856F" w14:textId="77777777" w:rsidR="00805AA7" w:rsidRPr="00E340B5" w:rsidRDefault="00805AA7" w:rsidP="00805AA7">
      <w:pPr>
        <w:jc w:val="both"/>
        <w:rPr>
          <w:bCs/>
          <w:lang w:val="en-US"/>
        </w:rPr>
      </w:pPr>
      <w:r w:rsidRPr="00E340B5">
        <w:rPr>
          <w:bCs/>
          <w:lang w:val="en-US"/>
        </w:rPr>
        <w:t>3. Modern classification of eagles.</w:t>
      </w:r>
    </w:p>
    <w:p w14:paraId="7238B795" w14:textId="77777777" w:rsidR="00805AA7" w:rsidRPr="00E340B5" w:rsidRDefault="00805AA7" w:rsidP="00805AA7">
      <w:pPr>
        <w:jc w:val="both"/>
        <w:rPr>
          <w:bCs/>
          <w:lang w:val="en-US"/>
        </w:rPr>
      </w:pPr>
      <w:r w:rsidRPr="00E340B5">
        <w:rPr>
          <w:bCs/>
          <w:lang w:val="en-US"/>
        </w:rPr>
        <w:t>4. Clinical manifestations of ARF.</w:t>
      </w:r>
    </w:p>
    <w:p w14:paraId="04E7BB2E" w14:textId="77777777" w:rsidR="00805AA7" w:rsidRPr="00E340B5" w:rsidRDefault="00805AA7" w:rsidP="00805AA7">
      <w:pPr>
        <w:jc w:val="both"/>
        <w:rPr>
          <w:bCs/>
          <w:lang w:val="en-US"/>
        </w:rPr>
      </w:pPr>
      <w:r w:rsidRPr="00E340B5">
        <w:rPr>
          <w:bCs/>
          <w:lang w:val="en-US"/>
        </w:rPr>
        <w:t>5. Diagnostic criteria: basic and additional.</w:t>
      </w:r>
    </w:p>
    <w:p w14:paraId="4904847D" w14:textId="77777777" w:rsidR="00805AA7" w:rsidRPr="00E340B5" w:rsidRDefault="00805AA7" w:rsidP="00805AA7">
      <w:pPr>
        <w:jc w:val="both"/>
        <w:rPr>
          <w:bCs/>
          <w:lang w:val="en-US"/>
        </w:rPr>
      </w:pPr>
      <w:r w:rsidRPr="00E340B5">
        <w:rPr>
          <w:bCs/>
          <w:lang w:val="en-US"/>
        </w:rPr>
        <w:t>6. Differential diagnosis of the leading syndrome.</w:t>
      </w:r>
    </w:p>
    <w:p w14:paraId="4D5B92C4" w14:textId="77777777" w:rsidR="00805AA7" w:rsidRPr="00E340B5" w:rsidRDefault="00805AA7" w:rsidP="00805AA7">
      <w:pPr>
        <w:jc w:val="both"/>
        <w:rPr>
          <w:bCs/>
          <w:lang w:val="en-US"/>
        </w:rPr>
      </w:pPr>
      <w:r w:rsidRPr="00E340B5">
        <w:rPr>
          <w:bCs/>
          <w:lang w:val="en-US"/>
        </w:rPr>
        <w:t>7. Principles of treatment of acute respiratory infections, the main groups of drugs used for modern treatment of acute respiratory infections.</w:t>
      </w:r>
    </w:p>
    <w:p w14:paraId="4D1A3D7F" w14:textId="77777777" w:rsidR="00805AA7" w:rsidRPr="00E340B5" w:rsidRDefault="00805AA7" w:rsidP="00805AA7">
      <w:pPr>
        <w:jc w:val="both"/>
        <w:rPr>
          <w:bCs/>
          <w:lang w:val="en-US"/>
        </w:rPr>
      </w:pPr>
      <w:r w:rsidRPr="00E340B5">
        <w:rPr>
          <w:bCs/>
          <w:lang w:val="en-US"/>
        </w:rPr>
        <w:t>8. Primary and secondary prevention of acute respiratory infections.</w:t>
      </w:r>
    </w:p>
    <w:p w14:paraId="02B6183E" w14:textId="77777777" w:rsidR="00805AA7" w:rsidRPr="00E340B5" w:rsidRDefault="00805AA7" w:rsidP="00805AA7">
      <w:pPr>
        <w:jc w:val="both"/>
        <w:rPr>
          <w:b/>
          <w:lang w:val="en-US"/>
        </w:rPr>
      </w:pPr>
    </w:p>
    <w:p w14:paraId="1ECCB39B" w14:textId="77777777" w:rsidR="00805AA7" w:rsidRPr="00E340B5" w:rsidRDefault="00805AA7" w:rsidP="00805AA7">
      <w:pPr>
        <w:jc w:val="both"/>
        <w:rPr>
          <w:b/>
          <w:lang w:val="en-US"/>
        </w:rPr>
      </w:pPr>
    </w:p>
    <w:p w14:paraId="2E12F3D0"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28204D61" w14:textId="77777777" w:rsidR="00C31DC1" w:rsidRPr="00E340B5" w:rsidRDefault="00C31DC1"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A453B68" w14:textId="77777777" w:rsidR="00C31DC1" w:rsidRPr="00E340B5" w:rsidRDefault="00C31DC1" w:rsidP="00087FE7">
      <w:pPr>
        <w:numPr>
          <w:ilvl w:val="0"/>
          <w:numId w:val="41"/>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3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4D04F553" w14:textId="77777777" w:rsidR="00C31DC1" w:rsidRPr="00E340B5" w:rsidRDefault="00C31DC1" w:rsidP="00087FE7">
      <w:pPr>
        <w:numPr>
          <w:ilvl w:val="0"/>
          <w:numId w:val="41"/>
        </w:numPr>
        <w:shd w:val="clear" w:color="auto" w:fill="FFFFFF"/>
        <w:tabs>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4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52444466" w14:textId="77777777" w:rsidR="00C31DC1" w:rsidRPr="00E340B5" w:rsidRDefault="00C31DC1" w:rsidP="00087FE7">
      <w:pPr>
        <w:numPr>
          <w:ilvl w:val="0"/>
          <w:numId w:val="41"/>
        </w:numPr>
        <w:shd w:val="clear" w:color="auto" w:fill="FFFFFF"/>
        <w:tabs>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4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000CF54" w14:textId="77777777" w:rsidR="00C31DC1" w:rsidRPr="00E340B5" w:rsidRDefault="00C31DC1"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A1E8DED" w14:textId="77777777" w:rsidR="00C31DC1" w:rsidRPr="00E340B5" w:rsidRDefault="00C31DC1" w:rsidP="00087FE7">
      <w:pPr>
        <w:numPr>
          <w:ilvl w:val="0"/>
          <w:numId w:val="42"/>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13790B7" w14:textId="77777777" w:rsidR="00805AA7" w:rsidRPr="00E340B5" w:rsidRDefault="00805AA7" w:rsidP="00805AA7">
      <w:pPr>
        <w:shd w:val="clear" w:color="auto" w:fill="FFFFFF"/>
        <w:tabs>
          <w:tab w:val="left" w:leader="dot" w:pos="7721"/>
        </w:tabs>
        <w:ind w:right="470"/>
        <w:outlineLvl w:val="0"/>
        <w:rPr>
          <w:b/>
          <w:bCs/>
          <w:spacing w:val="1"/>
          <w:lang w:val="en-US"/>
        </w:rPr>
      </w:pPr>
    </w:p>
    <w:p w14:paraId="2BB7B198" w14:textId="77777777" w:rsidR="001F6AF8" w:rsidRPr="00E340B5" w:rsidRDefault="001F6AF8"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124EA63" w14:textId="77777777" w:rsidR="001F6AF8" w:rsidRPr="00E340B5" w:rsidRDefault="001F6AF8" w:rsidP="001F6AF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6AF8" w:rsidRPr="00E340B5" w14:paraId="0CFE8E7B" w14:textId="77777777" w:rsidTr="002D181D">
        <w:tc>
          <w:tcPr>
            <w:tcW w:w="534" w:type="dxa"/>
          </w:tcPr>
          <w:p w14:paraId="4040AD75"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C4B4503"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EA33FF5" w14:textId="77777777" w:rsidR="001F6AF8" w:rsidRPr="00E340B5" w:rsidRDefault="001F6AF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17D978DE" w14:textId="77777777" w:rsidR="001F6AF8" w:rsidRPr="00E340B5" w:rsidRDefault="001F6AF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6AF8" w:rsidRPr="009E39B6" w14:paraId="33D522C4" w14:textId="77777777" w:rsidTr="002D181D">
        <w:tc>
          <w:tcPr>
            <w:tcW w:w="534" w:type="dxa"/>
          </w:tcPr>
          <w:p w14:paraId="1CACB025"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27EE3C68"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99027C3" w14:textId="77777777" w:rsidR="001F6AF8" w:rsidRPr="00E340B5" w:rsidRDefault="001F6AF8" w:rsidP="002D181D">
            <w:pPr>
              <w:tabs>
                <w:tab w:val="left" w:leader="dot" w:pos="7721"/>
              </w:tabs>
              <w:ind w:right="470"/>
              <w:outlineLvl w:val="0"/>
              <w:rPr>
                <w:rFonts w:eastAsia="Calibri"/>
                <w:lang w:val="en-US"/>
              </w:rPr>
            </w:pPr>
            <w:hyperlink r:id="rId142" w:history="1">
              <w:r w:rsidRPr="00E340B5">
                <w:rPr>
                  <w:rStyle w:val="af1"/>
                  <w:color w:val="auto"/>
                </w:rPr>
                <w:t>https://el.nsmu.ru/</w:t>
              </w:r>
            </w:hyperlink>
            <w:r w:rsidRPr="00E340B5">
              <w:rPr>
                <w:lang w:val="en-US"/>
              </w:rPr>
              <w:t xml:space="preserve"> </w:t>
            </w:r>
          </w:p>
        </w:tc>
        <w:tc>
          <w:tcPr>
            <w:tcW w:w="3793" w:type="dxa"/>
          </w:tcPr>
          <w:p w14:paraId="2A5256B5"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E340B5" w14:paraId="30D764BC" w14:textId="77777777" w:rsidTr="002D181D">
        <w:tc>
          <w:tcPr>
            <w:tcW w:w="534" w:type="dxa"/>
          </w:tcPr>
          <w:p w14:paraId="12A377D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24396D9E"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A2EF933" w14:textId="77777777" w:rsidR="001F6AF8" w:rsidRPr="00E340B5" w:rsidRDefault="001F6AF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071AF937"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Open resource</w:t>
            </w:r>
          </w:p>
        </w:tc>
      </w:tr>
      <w:tr w:rsidR="001F6AF8" w:rsidRPr="009E39B6" w14:paraId="1B59B87A" w14:textId="77777777" w:rsidTr="002D181D">
        <w:tc>
          <w:tcPr>
            <w:tcW w:w="534" w:type="dxa"/>
          </w:tcPr>
          <w:p w14:paraId="52404B26"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078FDC41" w14:textId="77777777" w:rsidR="001F6AF8" w:rsidRPr="00E340B5" w:rsidRDefault="001F6AF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5016F39" w14:textId="77777777" w:rsidR="001F6AF8" w:rsidRPr="00E340B5" w:rsidRDefault="001F6AF8" w:rsidP="002D181D">
            <w:pPr>
              <w:ind w:left="33" w:hanging="33"/>
              <w:rPr>
                <w:rFonts w:eastAsia="Calibri"/>
                <w:lang w:val="en-US"/>
              </w:rPr>
            </w:pPr>
            <w:r w:rsidRPr="00E340B5">
              <w:t>www.jaypeedigital.com</w:t>
            </w:r>
          </w:p>
        </w:tc>
        <w:tc>
          <w:tcPr>
            <w:tcW w:w="3793" w:type="dxa"/>
          </w:tcPr>
          <w:p w14:paraId="1314ADB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9E39B6" w14:paraId="4E1860C2" w14:textId="77777777" w:rsidTr="002D181D">
        <w:tc>
          <w:tcPr>
            <w:tcW w:w="534" w:type="dxa"/>
          </w:tcPr>
          <w:p w14:paraId="5C06D61E"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0D5126C7" w14:textId="77777777" w:rsidR="001F6AF8" w:rsidRPr="00E340B5" w:rsidRDefault="001F6AF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w:t>
            </w:r>
            <w:r w:rsidRPr="00E340B5">
              <w:rPr>
                <w:rFonts w:eastAsia="Calibri"/>
              </w:rPr>
              <w:lastRenderedPageBreak/>
              <w:t>ческих публикаций</w:t>
            </w:r>
          </w:p>
        </w:tc>
        <w:tc>
          <w:tcPr>
            <w:tcW w:w="2835" w:type="dxa"/>
          </w:tcPr>
          <w:p w14:paraId="7D4946A7" w14:textId="77777777" w:rsidR="001F6AF8" w:rsidRPr="00E340B5" w:rsidRDefault="001F6AF8" w:rsidP="002D181D">
            <w:pPr>
              <w:ind w:left="33" w:hanging="33"/>
            </w:pPr>
            <w:r w:rsidRPr="00E340B5">
              <w:lastRenderedPageBreak/>
              <w:t>pubmed.ncbi.nlm.nih.gov</w:t>
            </w:r>
          </w:p>
        </w:tc>
        <w:tc>
          <w:tcPr>
            <w:tcW w:w="3793" w:type="dxa"/>
          </w:tcPr>
          <w:p w14:paraId="7F2874DE"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 xml:space="preserve">Remote access - through personal registration under the IP </w:t>
            </w:r>
            <w:r w:rsidRPr="00E340B5">
              <w:rPr>
                <w:rFonts w:eastAsia="Calibri"/>
                <w:lang w:val="en-US"/>
              </w:rPr>
              <w:lastRenderedPageBreak/>
              <w:t>address of the university</w:t>
            </w:r>
          </w:p>
        </w:tc>
      </w:tr>
      <w:tr w:rsidR="001F6AF8" w:rsidRPr="009E39B6" w14:paraId="309DBC4D" w14:textId="77777777" w:rsidTr="002D181D">
        <w:tc>
          <w:tcPr>
            <w:tcW w:w="534" w:type="dxa"/>
          </w:tcPr>
          <w:p w14:paraId="1844D2E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235C05B8" w14:textId="77777777" w:rsidR="001F6AF8" w:rsidRPr="00E340B5" w:rsidRDefault="001F6AF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C542BDA" w14:textId="77777777" w:rsidR="001F6AF8" w:rsidRPr="00E340B5" w:rsidRDefault="001F6AF8" w:rsidP="002D181D">
            <w:pPr>
              <w:ind w:left="33" w:hanging="33"/>
            </w:pPr>
            <w:r w:rsidRPr="00E340B5">
              <w:t>www.studentlibrary.ru/</w:t>
            </w:r>
            <w:r w:rsidRPr="00E340B5">
              <w:br/>
            </w:r>
          </w:p>
        </w:tc>
        <w:tc>
          <w:tcPr>
            <w:tcW w:w="3793" w:type="dxa"/>
          </w:tcPr>
          <w:p w14:paraId="64231306"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E4D97C3" w14:textId="77777777" w:rsidR="001F6AF8" w:rsidRPr="00E340B5" w:rsidRDefault="001F6AF8" w:rsidP="001F6AF8">
      <w:pPr>
        <w:shd w:val="clear" w:color="auto" w:fill="FFFFFF"/>
        <w:tabs>
          <w:tab w:val="left" w:leader="dot" w:pos="7721"/>
        </w:tabs>
        <w:ind w:right="470"/>
        <w:jc w:val="both"/>
        <w:outlineLvl w:val="0"/>
        <w:rPr>
          <w:lang w:val="en-US"/>
        </w:rPr>
      </w:pPr>
    </w:p>
    <w:p w14:paraId="71C3D9BF" w14:textId="77777777" w:rsidR="001F6AF8" w:rsidRPr="00E340B5" w:rsidRDefault="001F6AF8" w:rsidP="001F6AF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185604A" w14:textId="77777777" w:rsidR="001F6AF8" w:rsidRPr="00E340B5" w:rsidRDefault="001F6AF8" w:rsidP="001F6AF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6AF8" w:rsidRPr="00E340B5" w14:paraId="0F44A851" w14:textId="77777777" w:rsidTr="002D181D">
        <w:tc>
          <w:tcPr>
            <w:tcW w:w="534" w:type="dxa"/>
          </w:tcPr>
          <w:p w14:paraId="74CB9992" w14:textId="77777777" w:rsidR="001F6AF8" w:rsidRPr="00E340B5" w:rsidRDefault="001F6AF8" w:rsidP="002D181D">
            <w:pPr>
              <w:tabs>
                <w:tab w:val="left" w:leader="dot" w:pos="7721"/>
              </w:tabs>
              <w:ind w:right="470"/>
              <w:jc w:val="both"/>
              <w:outlineLvl w:val="0"/>
              <w:rPr>
                <w:rFonts w:eastAsia="Calibri"/>
              </w:rPr>
            </w:pPr>
            <w:r w:rsidRPr="00E340B5">
              <w:rPr>
                <w:rFonts w:eastAsia="Calibri"/>
              </w:rPr>
              <w:t>№</w:t>
            </w:r>
          </w:p>
        </w:tc>
        <w:tc>
          <w:tcPr>
            <w:tcW w:w="2438" w:type="dxa"/>
          </w:tcPr>
          <w:p w14:paraId="41CF7A10" w14:textId="77777777" w:rsidR="001F6AF8" w:rsidRPr="00E340B5" w:rsidRDefault="001F6AF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F8A9F23" w14:textId="77777777" w:rsidR="001F6AF8" w:rsidRPr="00E340B5" w:rsidRDefault="001F6AF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407EE10" w14:textId="77777777" w:rsidR="001F6AF8" w:rsidRPr="00E340B5" w:rsidRDefault="001F6AF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6AF8" w:rsidRPr="009E39B6" w14:paraId="303B60DE" w14:textId="77777777" w:rsidTr="002D181D">
        <w:tc>
          <w:tcPr>
            <w:tcW w:w="534" w:type="dxa"/>
          </w:tcPr>
          <w:p w14:paraId="57F9F05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2A86D775"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2047BC6" w14:textId="77777777" w:rsidR="001F6AF8" w:rsidRPr="00E340B5" w:rsidRDefault="001F6AF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510D0D5B" w14:textId="77777777" w:rsidR="001F6AF8" w:rsidRPr="00E340B5" w:rsidRDefault="001F6AF8" w:rsidP="002D181D">
            <w:pPr>
              <w:rPr>
                <w:rFonts w:eastAsia="Calibri"/>
                <w:lang w:val="en-US"/>
              </w:rPr>
            </w:pPr>
            <w:hyperlink r:id="rId143" w:history="1">
              <w:r w:rsidRPr="00E340B5">
                <w:rPr>
                  <w:rStyle w:val="af1"/>
                  <w:rFonts w:eastAsia="Calibri"/>
                  <w:color w:val="auto"/>
                  <w:lang w:val="en-US"/>
                </w:rPr>
                <w:t>https://edu.nsmu.ru/course/view.php?id=14187</w:t>
              </w:r>
            </w:hyperlink>
            <w:r w:rsidRPr="00E340B5">
              <w:rPr>
                <w:rFonts w:eastAsia="Calibri"/>
                <w:lang w:val="en-US"/>
              </w:rPr>
              <w:t xml:space="preserve"> </w:t>
            </w:r>
          </w:p>
          <w:p w14:paraId="7CC63F43" w14:textId="77777777" w:rsidR="001F6AF8" w:rsidRPr="00E340B5" w:rsidRDefault="001F6AF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C75DA0F"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7100024E" w14:textId="77777777" w:rsidR="001F6AF8" w:rsidRPr="00E340B5" w:rsidRDefault="001F6AF8" w:rsidP="001F6AF8">
      <w:pPr>
        <w:shd w:val="clear" w:color="auto" w:fill="FFFFFF"/>
        <w:tabs>
          <w:tab w:val="left" w:leader="dot" w:pos="7721"/>
        </w:tabs>
        <w:ind w:right="-5"/>
        <w:jc w:val="both"/>
        <w:outlineLvl w:val="0"/>
        <w:rPr>
          <w:lang w:val="en-US"/>
        </w:rPr>
      </w:pPr>
    </w:p>
    <w:p w14:paraId="28656C7D" w14:textId="77777777" w:rsidR="00805AA7" w:rsidRPr="00E340B5" w:rsidRDefault="00805AA7" w:rsidP="00805AA7">
      <w:pPr>
        <w:jc w:val="both"/>
        <w:rPr>
          <w:b/>
          <w:lang w:val="en-US"/>
        </w:rPr>
      </w:pPr>
    </w:p>
    <w:p w14:paraId="55FFBE84" w14:textId="77777777" w:rsidR="00805AA7" w:rsidRPr="00E340B5" w:rsidRDefault="00805AA7" w:rsidP="00805AA7">
      <w:pPr>
        <w:jc w:val="both"/>
        <w:rPr>
          <w:b/>
          <w:bCs/>
          <w:lang w:val="en-US"/>
        </w:rPr>
      </w:pPr>
    </w:p>
    <w:p w14:paraId="4F3CB641" w14:textId="77777777" w:rsidR="00805AA7" w:rsidRPr="00E340B5" w:rsidRDefault="00805AA7" w:rsidP="00805AA7">
      <w:pPr>
        <w:jc w:val="both"/>
        <w:rPr>
          <w:b/>
          <w:bCs/>
          <w:lang w:val="en-US"/>
        </w:rPr>
      </w:pPr>
    </w:p>
    <w:p w14:paraId="6728AF75" w14:textId="77777777" w:rsidR="00805AA7" w:rsidRPr="00E340B5" w:rsidRDefault="00805AA7" w:rsidP="00805AA7">
      <w:pPr>
        <w:jc w:val="center"/>
        <w:rPr>
          <w:b/>
          <w:u w:val="single"/>
          <w:lang w:val="en-US"/>
        </w:rPr>
      </w:pPr>
      <w:r w:rsidRPr="00E340B5">
        <w:rPr>
          <w:b/>
          <w:u w:val="single"/>
          <w:lang w:val="en-US"/>
        </w:rPr>
        <w:t>Topic: Mitral heart defects</w:t>
      </w:r>
    </w:p>
    <w:p w14:paraId="1EDFFF29" w14:textId="77777777" w:rsidR="00805AA7" w:rsidRPr="00E340B5" w:rsidRDefault="00805AA7" w:rsidP="00805AA7">
      <w:pPr>
        <w:jc w:val="both"/>
        <w:rPr>
          <w:b/>
          <w:lang w:val="en-US"/>
        </w:rPr>
      </w:pPr>
    </w:p>
    <w:p w14:paraId="124C91B4" w14:textId="77777777" w:rsidR="00805AA7" w:rsidRPr="00E340B5" w:rsidRDefault="00805AA7" w:rsidP="00805AA7">
      <w:pPr>
        <w:jc w:val="center"/>
        <w:rPr>
          <w:b/>
          <w:lang w:val="en-US"/>
        </w:rPr>
      </w:pPr>
      <w:r w:rsidRPr="00E340B5">
        <w:rPr>
          <w:b/>
          <w:lang w:val="en-US"/>
        </w:rPr>
        <w:t>The purpose of the lesson</w:t>
      </w:r>
    </w:p>
    <w:p w14:paraId="1E7E56A6" w14:textId="77777777" w:rsidR="00805AA7" w:rsidRPr="00E340B5" w:rsidRDefault="00805AA7" w:rsidP="00805AA7">
      <w:pPr>
        <w:jc w:val="both"/>
        <w:rPr>
          <w:bCs/>
          <w:lang w:val="en-US"/>
        </w:rPr>
      </w:pPr>
      <w:r w:rsidRPr="00E340B5">
        <w:rPr>
          <w:bCs/>
          <w:lang w:val="en-US"/>
        </w:rPr>
        <w:t>• training of students to carry out professional activities in the field of diagnosis and modern treatment (conservative and surgical) of mitral heart defects</w:t>
      </w:r>
    </w:p>
    <w:p w14:paraId="6FCED0E1" w14:textId="77777777" w:rsidR="00805AA7" w:rsidRPr="00E340B5" w:rsidRDefault="00805AA7" w:rsidP="00805AA7">
      <w:pPr>
        <w:jc w:val="both"/>
        <w:rPr>
          <w:b/>
          <w:lang w:val="en-US"/>
        </w:rPr>
      </w:pPr>
    </w:p>
    <w:p w14:paraId="6C3038E1" w14:textId="77777777" w:rsidR="00805AA7" w:rsidRPr="00E340B5" w:rsidRDefault="00805AA7" w:rsidP="00805AA7">
      <w:pPr>
        <w:jc w:val="center"/>
        <w:rPr>
          <w:b/>
          <w:lang w:val="en-US"/>
        </w:rPr>
      </w:pPr>
      <w:r w:rsidRPr="00E340B5">
        <w:rPr>
          <w:b/>
          <w:lang w:val="en-US"/>
        </w:rPr>
        <w:t>Tasks</w:t>
      </w:r>
    </w:p>
    <w:p w14:paraId="1102F45F" w14:textId="77777777" w:rsidR="00805AA7" w:rsidRPr="00E340B5" w:rsidRDefault="00805AA7" w:rsidP="00805AA7">
      <w:pPr>
        <w:jc w:val="both"/>
        <w:rPr>
          <w:bCs/>
          <w:lang w:val="en-US"/>
        </w:rPr>
      </w:pPr>
      <w:r w:rsidRPr="00E340B5">
        <w:rPr>
          <w:bCs/>
          <w:lang w:val="en-US"/>
        </w:rPr>
        <w:t>• To study the possible causes and pathophysiological mechanisms of the formation of mitral heart defects.</w:t>
      </w:r>
    </w:p>
    <w:p w14:paraId="396591E4" w14:textId="77777777" w:rsidR="00805AA7" w:rsidRPr="00E340B5" w:rsidRDefault="00805AA7" w:rsidP="00805AA7">
      <w:pPr>
        <w:jc w:val="both"/>
        <w:rPr>
          <w:bCs/>
          <w:lang w:val="en-US"/>
        </w:rPr>
      </w:pPr>
      <w:r w:rsidRPr="00E340B5">
        <w:rPr>
          <w:bCs/>
          <w:lang w:val="en-US"/>
        </w:rPr>
        <w:t>• Be able to suspect mitral heart disease based on clinical manifestations and make a plan for the examination of a particular patient.</w:t>
      </w:r>
    </w:p>
    <w:p w14:paraId="089AA635" w14:textId="77777777" w:rsidR="00805AA7" w:rsidRPr="00E340B5" w:rsidRDefault="00805AA7" w:rsidP="00805AA7">
      <w:pPr>
        <w:jc w:val="both"/>
        <w:rPr>
          <w:bCs/>
          <w:lang w:val="en-US"/>
        </w:rPr>
      </w:pPr>
      <w:r w:rsidRPr="00E340B5">
        <w:rPr>
          <w:bCs/>
          <w:lang w:val="en-US"/>
        </w:rPr>
        <w:t>• Know the possible complications of mitral heart defects and modern methods of their correction.</w:t>
      </w:r>
    </w:p>
    <w:p w14:paraId="2FE6F295" w14:textId="77777777" w:rsidR="00805AA7" w:rsidRPr="00E340B5" w:rsidRDefault="00805AA7" w:rsidP="00805AA7">
      <w:pPr>
        <w:jc w:val="both"/>
        <w:rPr>
          <w:b/>
          <w:lang w:val="en-US"/>
        </w:rPr>
      </w:pPr>
    </w:p>
    <w:p w14:paraId="49F501DD" w14:textId="77777777" w:rsidR="00805AA7" w:rsidRPr="00E340B5" w:rsidRDefault="00805AA7" w:rsidP="00805AA7">
      <w:pPr>
        <w:jc w:val="center"/>
        <w:rPr>
          <w:bCs/>
          <w:lang w:val="en-US"/>
        </w:rPr>
      </w:pPr>
      <w:r w:rsidRPr="00E340B5">
        <w:rPr>
          <w:bCs/>
          <w:lang w:val="en-US"/>
        </w:rPr>
        <w:t>Basic concepts that should be learned by students in the process of studying the topic</w:t>
      </w:r>
    </w:p>
    <w:p w14:paraId="57555CEA" w14:textId="77777777" w:rsidR="00805AA7" w:rsidRPr="00E340B5" w:rsidRDefault="00805AA7" w:rsidP="00805AA7">
      <w:pPr>
        <w:jc w:val="both"/>
        <w:rPr>
          <w:bCs/>
          <w:lang w:val="en-US"/>
        </w:rPr>
      </w:pPr>
      <w:r w:rsidRPr="00E340B5">
        <w:rPr>
          <w:bCs/>
          <w:lang w:val="en-US"/>
        </w:rPr>
        <w:t>• mitral stenosis,</w:t>
      </w:r>
    </w:p>
    <w:p w14:paraId="00DA70DA" w14:textId="77777777" w:rsidR="00805AA7" w:rsidRPr="00E340B5" w:rsidRDefault="00805AA7" w:rsidP="00805AA7">
      <w:pPr>
        <w:jc w:val="both"/>
        <w:rPr>
          <w:bCs/>
          <w:lang w:val="en-US"/>
        </w:rPr>
      </w:pPr>
      <w:r w:rsidRPr="00E340B5">
        <w:rPr>
          <w:bCs/>
          <w:lang w:val="en-US"/>
        </w:rPr>
        <w:t>• dilation of the heart cavities,</w:t>
      </w:r>
    </w:p>
    <w:p w14:paraId="572807A0" w14:textId="77777777" w:rsidR="00805AA7" w:rsidRPr="00E340B5" w:rsidRDefault="00805AA7" w:rsidP="00805AA7">
      <w:pPr>
        <w:jc w:val="both"/>
        <w:rPr>
          <w:bCs/>
          <w:lang w:val="en-US"/>
        </w:rPr>
      </w:pPr>
      <w:r w:rsidRPr="00E340B5">
        <w:rPr>
          <w:bCs/>
          <w:lang w:val="en-US"/>
        </w:rPr>
        <w:t>• cardiomegaly,</w:t>
      </w:r>
    </w:p>
    <w:p w14:paraId="35B97A51" w14:textId="77777777" w:rsidR="00805AA7" w:rsidRPr="00E340B5" w:rsidRDefault="00805AA7" w:rsidP="00805AA7">
      <w:pPr>
        <w:jc w:val="both"/>
        <w:rPr>
          <w:bCs/>
          <w:lang w:val="en-US"/>
        </w:rPr>
      </w:pPr>
      <w:r w:rsidRPr="00E340B5">
        <w:rPr>
          <w:bCs/>
          <w:lang w:val="en-US"/>
        </w:rPr>
        <w:t>• mitral insufficiency,</w:t>
      </w:r>
    </w:p>
    <w:p w14:paraId="279637AA" w14:textId="77777777" w:rsidR="00805AA7" w:rsidRPr="00E340B5" w:rsidRDefault="00805AA7" w:rsidP="00805AA7">
      <w:pPr>
        <w:jc w:val="both"/>
        <w:rPr>
          <w:bCs/>
          <w:lang w:val="en-US"/>
        </w:rPr>
      </w:pPr>
      <w:r w:rsidRPr="00E340B5">
        <w:rPr>
          <w:bCs/>
          <w:lang w:val="en-US"/>
        </w:rPr>
        <w:t>• relative insufficiency of valves,</w:t>
      </w:r>
    </w:p>
    <w:p w14:paraId="48E23E1D" w14:textId="77777777" w:rsidR="00805AA7" w:rsidRPr="00E340B5" w:rsidRDefault="00805AA7" w:rsidP="00805AA7">
      <w:pPr>
        <w:jc w:val="both"/>
        <w:rPr>
          <w:bCs/>
          <w:lang w:val="en-US"/>
        </w:rPr>
      </w:pPr>
      <w:r w:rsidRPr="00E340B5">
        <w:rPr>
          <w:bCs/>
          <w:lang w:val="en-US"/>
        </w:rPr>
        <w:t>• absolute insufficiency of valves.</w:t>
      </w:r>
    </w:p>
    <w:p w14:paraId="2A75B1B5" w14:textId="77777777" w:rsidR="00805AA7" w:rsidRPr="00E340B5" w:rsidRDefault="00805AA7" w:rsidP="00805AA7">
      <w:pPr>
        <w:jc w:val="both"/>
        <w:rPr>
          <w:b/>
          <w:lang w:val="en-US"/>
        </w:rPr>
      </w:pPr>
    </w:p>
    <w:p w14:paraId="002F3810" w14:textId="77777777" w:rsidR="00805AA7" w:rsidRPr="00E340B5" w:rsidRDefault="00805AA7" w:rsidP="00805AA7">
      <w:pPr>
        <w:jc w:val="center"/>
        <w:rPr>
          <w:b/>
          <w:lang w:val="en-US"/>
        </w:rPr>
      </w:pPr>
      <w:r w:rsidRPr="00E340B5">
        <w:rPr>
          <w:b/>
          <w:lang w:val="en-US"/>
        </w:rPr>
        <w:t>Questions for the lesson</w:t>
      </w:r>
    </w:p>
    <w:p w14:paraId="2E865FFB" w14:textId="77777777" w:rsidR="00805AA7" w:rsidRPr="00E340B5" w:rsidRDefault="00805AA7" w:rsidP="00805AA7">
      <w:pPr>
        <w:jc w:val="both"/>
        <w:rPr>
          <w:bCs/>
          <w:lang w:val="en-US"/>
        </w:rPr>
      </w:pPr>
      <w:r w:rsidRPr="00E340B5">
        <w:rPr>
          <w:bCs/>
          <w:lang w:val="en-US"/>
        </w:rPr>
        <w:t>1. Pathophysiology of the formation of mitral heart defects.</w:t>
      </w:r>
    </w:p>
    <w:p w14:paraId="741CF36D" w14:textId="77777777" w:rsidR="00805AA7" w:rsidRPr="00E340B5" w:rsidRDefault="00805AA7" w:rsidP="00805AA7">
      <w:pPr>
        <w:jc w:val="both"/>
        <w:rPr>
          <w:bCs/>
          <w:lang w:val="en-US"/>
        </w:rPr>
      </w:pPr>
      <w:r w:rsidRPr="00E340B5">
        <w:rPr>
          <w:bCs/>
          <w:lang w:val="en-US"/>
        </w:rPr>
        <w:t>2. Clinical picture, direct and indirect signs of mitral heart defects.</w:t>
      </w:r>
    </w:p>
    <w:p w14:paraId="15B3A39F" w14:textId="77777777" w:rsidR="00805AA7" w:rsidRPr="00E340B5" w:rsidRDefault="00805AA7" w:rsidP="00805AA7">
      <w:pPr>
        <w:jc w:val="both"/>
        <w:rPr>
          <w:bCs/>
          <w:lang w:val="en-US"/>
        </w:rPr>
      </w:pPr>
      <w:r w:rsidRPr="00E340B5">
        <w:rPr>
          <w:bCs/>
          <w:lang w:val="en-US"/>
        </w:rPr>
        <w:t>3. Possible complications in the natural course of mitral heart defects.</w:t>
      </w:r>
    </w:p>
    <w:p w14:paraId="2798CA87" w14:textId="77777777" w:rsidR="00805AA7" w:rsidRPr="00E340B5" w:rsidRDefault="00805AA7" w:rsidP="00805AA7">
      <w:pPr>
        <w:jc w:val="both"/>
        <w:rPr>
          <w:bCs/>
          <w:lang w:val="en-US"/>
        </w:rPr>
      </w:pPr>
      <w:r w:rsidRPr="00E340B5">
        <w:rPr>
          <w:bCs/>
          <w:lang w:val="en-US"/>
        </w:rPr>
        <w:t>4. Modern principles of treatment of mitral heart defects.</w:t>
      </w:r>
    </w:p>
    <w:p w14:paraId="2B9E66A0" w14:textId="77777777" w:rsidR="00805AA7" w:rsidRPr="00E340B5" w:rsidRDefault="00805AA7" w:rsidP="00805AA7">
      <w:pPr>
        <w:jc w:val="both"/>
        <w:rPr>
          <w:b/>
          <w:lang w:val="en-US"/>
        </w:rPr>
      </w:pPr>
    </w:p>
    <w:p w14:paraId="76D3C9D6" w14:textId="77777777" w:rsidR="00805AA7" w:rsidRPr="00E340B5" w:rsidRDefault="00805AA7" w:rsidP="00805AA7">
      <w:pPr>
        <w:jc w:val="center"/>
        <w:rPr>
          <w:b/>
          <w:lang w:val="en-US"/>
        </w:rPr>
      </w:pPr>
      <w:r w:rsidRPr="00E340B5">
        <w:rPr>
          <w:b/>
          <w:lang w:val="en-US"/>
        </w:rPr>
        <w:t>Questions for self-control</w:t>
      </w:r>
    </w:p>
    <w:p w14:paraId="35F2FC0C" w14:textId="77777777" w:rsidR="00805AA7" w:rsidRPr="00E340B5" w:rsidRDefault="00805AA7" w:rsidP="00805AA7">
      <w:pPr>
        <w:jc w:val="both"/>
        <w:rPr>
          <w:bCs/>
          <w:lang w:val="en-US"/>
        </w:rPr>
      </w:pPr>
      <w:r w:rsidRPr="00E340B5">
        <w:rPr>
          <w:bCs/>
          <w:lang w:val="en-US"/>
        </w:rPr>
        <w:t>1. Causes and pathophysiological mechanisms of the formation of mitral heart defects.</w:t>
      </w:r>
    </w:p>
    <w:p w14:paraId="45BC2204" w14:textId="77777777" w:rsidR="00805AA7" w:rsidRPr="00E340B5" w:rsidRDefault="00805AA7" w:rsidP="00805AA7">
      <w:pPr>
        <w:jc w:val="both"/>
        <w:rPr>
          <w:bCs/>
          <w:lang w:val="en-US"/>
        </w:rPr>
      </w:pPr>
      <w:r w:rsidRPr="00E340B5">
        <w:rPr>
          <w:bCs/>
          <w:lang w:val="en-US"/>
        </w:rPr>
        <w:lastRenderedPageBreak/>
        <w:t xml:space="preserve">2. Clinical picture, direct and indirect signs of stenosis and mitral valve insufficiency of the heart. </w:t>
      </w:r>
    </w:p>
    <w:p w14:paraId="5D71BC22" w14:textId="77777777" w:rsidR="00805AA7" w:rsidRPr="00E340B5" w:rsidRDefault="00805AA7" w:rsidP="00805AA7">
      <w:pPr>
        <w:jc w:val="both"/>
        <w:rPr>
          <w:bCs/>
          <w:lang w:val="en-US"/>
        </w:rPr>
      </w:pPr>
      <w:r w:rsidRPr="00E340B5">
        <w:rPr>
          <w:bCs/>
          <w:lang w:val="en-US"/>
        </w:rPr>
        <w:t>3. Possible complications of mitral heart defects.</w:t>
      </w:r>
    </w:p>
    <w:p w14:paraId="6F4B4588" w14:textId="77777777" w:rsidR="00805AA7" w:rsidRPr="00E340B5" w:rsidRDefault="00805AA7" w:rsidP="00805AA7">
      <w:pPr>
        <w:jc w:val="both"/>
        <w:rPr>
          <w:bCs/>
          <w:lang w:val="en-US"/>
        </w:rPr>
      </w:pPr>
      <w:r w:rsidRPr="00E340B5">
        <w:rPr>
          <w:bCs/>
          <w:lang w:val="en-US"/>
        </w:rPr>
        <w:t>4. Modern methods of correction of mitral heart defects.</w:t>
      </w:r>
    </w:p>
    <w:p w14:paraId="35B762CD" w14:textId="77777777" w:rsidR="00805AA7" w:rsidRPr="00E340B5" w:rsidRDefault="00805AA7" w:rsidP="00805AA7">
      <w:pPr>
        <w:jc w:val="both"/>
        <w:rPr>
          <w:bCs/>
          <w:lang w:val="en-US"/>
        </w:rPr>
      </w:pPr>
    </w:p>
    <w:p w14:paraId="575617A1"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1CD56E6E" w14:textId="77777777" w:rsidR="00C31DC1" w:rsidRPr="00E340B5" w:rsidRDefault="00C31DC1"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2FA3DDD" w14:textId="77777777" w:rsidR="00C31DC1" w:rsidRPr="00E340B5" w:rsidRDefault="00C31DC1" w:rsidP="00087FE7">
      <w:pPr>
        <w:numPr>
          <w:ilvl w:val="0"/>
          <w:numId w:val="43"/>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4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15242134" w14:textId="77777777" w:rsidR="00C31DC1" w:rsidRPr="00E340B5" w:rsidRDefault="00C31DC1" w:rsidP="00087FE7">
      <w:pPr>
        <w:numPr>
          <w:ilvl w:val="0"/>
          <w:numId w:val="43"/>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4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261A7A2B" w14:textId="77777777" w:rsidR="00C31DC1" w:rsidRPr="00E340B5" w:rsidRDefault="00C31DC1" w:rsidP="00087FE7">
      <w:pPr>
        <w:numPr>
          <w:ilvl w:val="0"/>
          <w:numId w:val="43"/>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4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60CD98E3" w14:textId="77777777" w:rsidR="00C31DC1" w:rsidRPr="00E340B5" w:rsidRDefault="00C31DC1"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4A6F316D" w14:textId="77777777" w:rsidR="00C31DC1" w:rsidRPr="00E340B5" w:rsidRDefault="00C31DC1" w:rsidP="00087FE7">
      <w:pPr>
        <w:numPr>
          <w:ilvl w:val="0"/>
          <w:numId w:val="44"/>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6C81132" w14:textId="77777777" w:rsidR="00C31DC1" w:rsidRPr="00E340B5" w:rsidRDefault="00C31DC1" w:rsidP="00087FE7">
      <w:pPr>
        <w:numPr>
          <w:ilvl w:val="0"/>
          <w:numId w:val="44"/>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14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64486289" w14:textId="77777777" w:rsidR="00C31DC1" w:rsidRPr="00E340B5" w:rsidRDefault="00C31DC1" w:rsidP="00087FE7">
      <w:pPr>
        <w:numPr>
          <w:ilvl w:val="0"/>
          <w:numId w:val="44"/>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4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7F90486" w14:textId="77777777" w:rsidR="00805AA7" w:rsidRPr="00E340B5" w:rsidRDefault="00805AA7" w:rsidP="00805AA7">
      <w:pPr>
        <w:shd w:val="clear" w:color="auto" w:fill="FFFFFF"/>
        <w:tabs>
          <w:tab w:val="left" w:leader="dot" w:pos="7721"/>
        </w:tabs>
        <w:ind w:right="470"/>
        <w:outlineLvl w:val="0"/>
        <w:rPr>
          <w:b/>
          <w:bCs/>
          <w:spacing w:val="1"/>
        </w:rPr>
      </w:pPr>
    </w:p>
    <w:p w14:paraId="372F71F4" w14:textId="77777777" w:rsidR="001F6AF8" w:rsidRPr="00E340B5" w:rsidRDefault="001F6AF8"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2337F59" w14:textId="77777777" w:rsidR="001F6AF8" w:rsidRPr="00E340B5" w:rsidRDefault="001F6AF8" w:rsidP="001F6AF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6AF8" w:rsidRPr="00E340B5" w14:paraId="21D82AD6" w14:textId="77777777" w:rsidTr="002D181D">
        <w:tc>
          <w:tcPr>
            <w:tcW w:w="534" w:type="dxa"/>
          </w:tcPr>
          <w:p w14:paraId="7CA94DC6"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61999F9"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F348E72" w14:textId="77777777" w:rsidR="001F6AF8" w:rsidRPr="00E340B5" w:rsidRDefault="001F6AF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3E496C9A" w14:textId="77777777" w:rsidR="001F6AF8" w:rsidRPr="00E340B5" w:rsidRDefault="001F6AF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6AF8" w:rsidRPr="009E39B6" w14:paraId="44A652D1" w14:textId="77777777" w:rsidTr="002D181D">
        <w:tc>
          <w:tcPr>
            <w:tcW w:w="534" w:type="dxa"/>
          </w:tcPr>
          <w:p w14:paraId="7CF013E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21378B29"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AE27770" w14:textId="77777777" w:rsidR="001F6AF8" w:rsidRPr="00E340B5" w:rsidRDefault="001F6AF8" w:rsidP="002D181D">
            <w:pPr>
              <w:tabs>
                <w:tab w:val="left" w:leader="dot" w:pos="7721"/>
              </w:tabs>
              <w:ind w:right="470"/>
              <w:outlineLvl w:val="0"/>
              <w:rPr>
                <w:rFonts w:eastAsia="Calibri"/>
                <w:lang w:val="en-US"/>
              </w:rPr>
            </w:pPr>
            <w:hyperlink r:id="rId149" w:history="1">
              <w:r w:rsidRPr="00E340B5">
                <w:rPr>
                  <w:rStyle w:val="af1"/>
                  <w:color w:val="auto"/>
                </w:rPr>
                <w:t>https://el.nsmu.ru/</w:t>
              </w:r>
            </w:hyperlink>
            <w:r w:rsidRPr="00E340B5">
              <w:rPr>
                <w:lang w:val="en-US"/>
              </w:rPr>
              <w:t xml:space="preserve"> </w:t>
            </w:r>
          </w:p>
        </w:tc>
        <w:tc>
          <w:tcPr>
            <w:tcW w:w="3793" w:type="dxa"/>
          </w:tcPr>
          <w:p w14:paraId="0D0CF1D6"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E340B5" w14:paraId="6CF94A19" w14:textId="77777777" w:rsidTr="002D181D">
        <w:tc>
          <w:tcPr>
            <w:tcW w:w="534" w:type="dxa"/>
          </w:tcPr>
          <w:p w14:paraId="3BC3FEFB"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6919C1F7"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C331852" w14:textId="77777777" w:rsidR="001F6AF8" w:rsidRPr="00E340B5" w:rsidRDefault="001F6AF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6F38B15E"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Open resource</w:t>
            </w:r>
          </w:p>
        </w:tc>
      </w:tr>
      <w:tr w:rsidR="001F6AF8" w:rsidRPr="009E39B6" w14:paraId="084EF2E0" w14:textId="77777777" w:rsidTr="002D181D">
        <w:tc>
          <w:tcPr>
            <w:tcW w:w="534" w:type="dxa"/>
          </w:tcPr>
          <w:p w14:paraId="329C911A"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3B775B34" w14:textId="77777777" w:rsidR="001F6AF8" w:rsidRPr="00E340B5" w:rsidRDefault="001F6AF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6CF29BAD" w14:textId="77777777" w:rsidR="001F6AF8" w:rsidRPr="00E340B5" w:rsidRDefault="001F6AF8" w:rsidP="002D181D">
            <w:pPr>
              <w:ind w:left="33" w:hanging="33"/>
              <w:rPr>
                <w:rFonts w:eastAsia="Calibri"/>
                <w:lang w:val="en-US"/>
              </w:rPr>
            </w:pPr>
            <w:r w:rsidRPr="00E340B5">
              <w:t>www.jaypeedigital.com</w:t>
            </w:r>
          </w:p>
        </w:tc>
        <w:tc>
          <w:tcPr>
            <w:tcW w:w="3793" w:type="dxa"/>
          </w:tcPr>
          <w:p w14:paraId="324B281F"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9E39B6" w14:paraId="298E0F56" w14:textId="77777777" w:rsidTr="002D181D">
        <w:tc>
          <w:tcPr>
            <w:tcW w:w="534" w:type="dxa"/>
          </w:tcPr>
          <w:p w14:paraId="57C8250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3441A3CF" w14:textId="77777777" w:rsidR="001F6AF8" w:rsidRPr="00E340B5" w:rsidRDefault="001F6AF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w:t>
            </w:r>
            <w:r w:rsidRPr="00E340B5">
              <w:rPr>
                <w:rFonts w:eastAsia="Calibri"/>
              </w:rPr>
              <w:lastRenderedPageBreak/>
              <w:t>цинских и биологических публикаций</w:t>
            </w:r>
          </w:p>
        </w:tc>
        <w:tc>
          <w:tcPr>
            <w:tcW w:w="2835" w:type="dxa"/>
          </w:tcPr>
          <w:p w14:paraId="5536185C" w14:textId="77777777" w:rsidR="001F6AF8" w:rsidRPr="00E340B5" w:rsidRDefault="001F6AF8" w:rsidP="002D181D">
            <w:pPr>
              <w:ind w:left="33" w:hanging="33"/>
            </w:pPr>
            <w:r w:rsidRPr="00E340B5">
              <w:lastRenderedPageBreak/>
              <w:t>pubmed.ncbi.nlm.nih.gov</w:t>
            </w:r>
          </w:p>
        </w:tc>
        <w:tc>
          <w:tcPr>
            <w:tcW w:w="3793" w:type="dxa"/>
          </w:tcPr>
          <w:p w14:paraId="17516B4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w:t>
            </w:r>
            <w:r w:rsidRPr="00E340B5">
              <w:rPr>
                <w:rFonts w:eastAsia="Calibri"/>
                <w:lang w:val="en-US"/>
              </w:rPr>
              <w:lastRenderedPageBreak/>
              <w:t>sonal registration under the IP address of the university</w:t>
            </w:r>
          </w:p>
        </w:tc>
      </w:tr>
      <w:tr w:rsidR="001F6AF8" w:rsidRPr="009E39B6" w14:paraId="3E15E2B7" w14:textId="77777777" w:rsidTr="002D181D">
        <w:tc>
          <w:tcPr>
            <w:tcW w:w="534" w:type="dxa"/>
          </w:tcPr>
          <w:p w14:paraId="49EF3015"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7814674C" w14:textId="77777777" w:rsidR="001F6AF8" w:rsidRPr="00E340B5" w:rsidRDefault="001F6AF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1CBCE5D" w14:textId="77777777" w:rsidR="001F6AF8" w:rsidRPr="00E340B5" w:rsidRDefault="001F6AF8" w:rsidP="002D181D">
            <w:pPr>
              <w:ind w:left="33" w:hanging="33"/>
            </w:pPr>
            <w:r w:rsidRPr="00E340B5">
              <w:t>www.studentlibrary.ru/</w:t>
            </w:r>
            <w:r w:rsidRPr="00E340B5">
              <w:br/>
            </w:r>
          </w:p>
        </w:tc>
        <w:tc>
          <w:tcPr>
            <w:tcW w:w="3793" w:type="dxa"/>
          </w:tcPr>
          <w:p w14:paraId="42B89416"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8A74E56" w14:textId="77777777" w:rsidR="001F6AF8" w:rsidRPr="00E340B5" w:rsidRDefault="001F6AF8" w:rsidP="001F6AF8">
      <w:pPr>
        <w:shd w:val="clear" w:color="auto" w:fill="FFFFFF"/>
        <w:tabs>
          <w:tab w:val="left" w:leader="dot" w:pos="7721"/>
        </w:tabs>
        <w:ind w:right="470"/>
        <w:jc w:val="both"/>
        <w:outlineLvl w:val="0"/>
        <w:rPr>
          <w:lang w:val="en-US"/>
        </w:rPr>
      </w:pPr>
    </w:p>
    <w:p w14:paraId="75751A7F" w14:textId="77777777" w:rsidR="001F6AF8" w:rsidRPr="00E340B5" w:rsidRDefault="001F6AF8" w:rsidP="001F6AF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8867180" w14:textId="77777777" w:rsidR="001F6AF8" w:rsidRPr="00E340B5" w:rsidRDefault="001F6AF8" w:rsidP="001F6AF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6AF8" w:rsidRPr="00E340B5" w14:paraId="09531BF6" w14:textId="77777777" w:rsidTr="002D181D">
        <w:tc>
          <w:tcPr>
            <w:tcW w:w="534" w:type="dxa"/>
          </w:tcPr>
          <w:p w14:paraId="48BCFC9D" w14:textId="77777777" w:rsidR="001F6AF8" w:rsidRPr="00E340B5" w:rsidRDefault="001F6AF8" w:rsidP="002D181D">
            <w:pPr>
              <w:tabs>
                <w:tab w:val="left" w:leader="dot" w:pos="7721"/>
              </w:tabs>
              <w:ind w:right="470"/>
              <w:jc w:val="both"/>
              <w:outlineLvl w:val="0"/>
              <w:rPr>
                <w:rFonts w:eastAsia="Calibri"/>
              </w:rPr>
            </w:pPr>
            <w:r w:rsidRPr="00E340B5">
              <w:rPr>
                <w:rFonts w:eastAsia="Calibri"/>
              </w:rPr>
              <w:t>№</w:t>
            </w:r>
          </w:p>
        </w:tc>
        <w:tc>
          <w:tcPr>
            <w:tcW w:w="2438" w:type="dxa"/>
          </w:tcPr>
          <w:p w14:paraId="1533E6F5" w14:textId="77777777" w:rsidR="001F6AF8" w:rsidRPr="00E340B5" w:rsidRDefault="001F6AF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3300945" w14:textId="77777777" w:rsidR="001F6AF8" w:rsidRPr="00E340B5" w:rsidRDefault="001F6AF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4E03B62" w14:textId="77777777" w:rsidR="001F6AF8" w:rsidRPr="00E340B5" w:rsidRDefault="001F6AF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6AF8" w:rsidRPr="009E39B6" w14:paraId="1ED20ACC" w14:textId="77777777" w:rsidTr="002D181D">
        <w:tc>
          <w:tcPr>
            <w:tcW w:w="534" w:type="dxa"/>
          </w:tcPr>
          <w:p w14:paraId="5464726D"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2C869312"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1C4DA5A" w14:textId="77777777" w:rsidR="001F6AF8" w:rsidRPr="00E340B5" w:rsidRDefault="001F6AF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37F98D1B" w14:textId="77777777" w:rsidR="001F6AF8" w:rsidRPr="00E340B5" w:rsidRDefault="001F6AF8" w:rsidP="002D181D">
            <w:pPr>
              <w:rPr>
                <w:rFonts w:eastAsia="Calibri"/>
                <w:lang w:val="en-US"/>
              </w:rPr>
            </w:pPr>
            <w:hyperlink r:id="rId150" w:history="1">
              <w:r w:rsidRPr="00E340B5">
                <w:rPr>
                  <w:rStyle w:val="af1"/>
                  <w:rFonts w:eastAsia="Calibri"/>
                  <w:color w:val="auto"/>
                  <w:lang w:val="en-US"/>
                </w:rPr>
                <w:t>https://edu.nsmu.ru/course/view.php?id=14187</w:t>
              </w:r>
            </w:hyperlink>
            <w:r w:rsidRPr="00E340B5">
              <w:rPr>
                <w:rFonts w:eastAsia="Calibri"/>
                <w:lang w:val="en-US"/>
              </w:rPr>
              <w:t xml:space="preserve"> </w:t>
            </w:r>
          </w:p>
          <w:p w14:paraId="7BA7198D" w14:textId="77777777" w:rsidR="001F6AF8" w:rsidRPr="00E340B5" w:rsidRDefault="001F6AF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48C20C5"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7AF4F6CB" w14:textId="77777777" w:rsidR="001F6AF8" w:rsidRPr="00E340B5" w:rsidRDefault="001F6AF8" w:rsidP="001F6AF8">
      <w:pPr>
        <w:shd w:val="clear" w:color="auto" w:fill="FFFFFF"/>
        <w:tabs>
          <w:tab w:val="left" w:leader="dot" w:pos="7721"/>
        </w:tabs>
        <w:ind w:right="-5"/>
        <w:jc w:val="both"/>
        <w:outlineLvl w:val="0"/>
        <w:rPr>
          <w:lang w:val="en-US"/>
        </w:rPr>
      </w:pPr>
    </w:p>
    <w:p w14:paraId="22ACBCEA" w14:textId="77777777" w:rsidR="00805AA7" w:rsidRPr="00E340B5" w:rsidRDefault="00805AA7" w:rsidP="00805AA7">
      <w:pPr>
        <w:shd w:val="clear" w:color="auto" w:fill="FFFFFF"/>
        <w:tabs>
          <w:tab w:val="left" w:leader="dot" w:pos="7721"/>
        </w:tabs>
        <w:ind w:right="470"/>
        <w:jc w:val="both"/>
        <w:rPr>
          <w:lang w:val="en-US"/>
        </w:rPr>
      </w:pPr>
    </w:p>
    <w:p w14:paraId="57D81787" w14:textId="77777777" w:rsidR="00805AA7" w:rsidRPr="00E340B5" w:rsidRDefault="00805AA7" w:rsidP="00805AA7">
      <w:pPr>
        <w:jc w:val="center"/>
        <w:rPr>
          <w:b/>
          <w:u w:val="single"/>
          <w:lang w:val="en-US"/>
        </w:rPr>
      </w:pPr>
      <w:r w:rsidRPr="00E340B5">
        <w:rPr>
          <w:b/>
          <w:u w:val="single"/>
          <w:lang w:val="en-US"/>
        </w:rPr>
        <w:t>Topic: Aortic heart defects</w:t>
      </w:r>
    </w:p>
    <w:p w14:paraId="180B6A91" w14:textId="77777777" w:rsidR="00805AA7" w:rsidRPr="00E340B5" w:rsidRDefault="00805AA7" w:rsidP="00805AA7">
      <w:pPr>
        <w:jc w:val="both"/>
        <w:rPr>
          <w:b/>
          <w:lang w:val="en-US"/>
        </w:rPr>
      </w:pPr>
    </w:p>
    <w:p w14:paraId="0903EBF6" w14:textId="77777777" w:rsidR="00805AA7" w:rsidRPr="00E340B5" w:rsidRDefault="00805AA7" w:rsidP="00805AA7">
      <w:pPr>
        <w:jc w:val="center"/>
        <w:rPr>
          <w:b/>
          <w:lang w:val="en-US"/>
        </w:rPr>
      </w:pPr>
      <w:r w:rsidRPr="00E340B5">
        <w:rPr>
          <w:b/>
          <w:lang w:val="en-US"/>
        </w:rPr>
        <w:t>The purpose of the lesson</w:t>
      </w:r>
    </w:p>
    <w:p w14:paraId="767FE114" w14:textId="77777777" w:rsidR="00805AA7" w:rsidRPr="00E340B5" w:rsidRDefault="00805AA7" w:rsidP="00805AA7">
      <w:pPr>
        <w:jc w:val="both"/>
        <w:rPr>
          <w:bCs/>
          <w:lang w:val="en-US"/>
        </w:rPr>
      </w:pPr>
      <w:r w:rsidRPr="00E340B5">
        <w:rPr>
          <w:bCs/>
          <w:lang w:val="en-US"/>
        </w:rPr>
        <w:t>• training of students to carry out professional activities in the field of diagnosis and modern treatment (conservative and surgical) of aortic heart defects.</w:t>
      </w:r>
    </w:p>
    <w:p w14:paraId="22EABC9F" w14:textId="77777777" w:rsidR="00805AA7" w:rsidRPr="00E340B5" w:rsidRDefault="00805AA7" w:rsidP="00805AA7">
      <w:pPr>
        <w:jc w:val="both"/>
        <w:rPr>
          <w:b/>
          <w:lang w:val="en-US"/>
        </w:rPr>
      </w:pPr>
    </w:p>
    <w:p w14:paraId="2252D916" w14:textId="77777777" w:rsidR="00805AA7" w:rsidRPr="00E340B5" w:rsidRDefault="00805AA7" w:rsidP="00805AA7">
      <w:pPr>
        <w:jc w:val="center"/>
        <w:rPr>
          <w:b/>
          <w:lang w:val="en-US"/>
        </w:rPr>
      </w:pPr>
      <w:r w:rsidRPr="00E340B5">
        <w:rPr>
          <w:b/>
          <w:lang w:val="en-US"/>
        </w:rPr>
        <w:t>Tasks</w:t>
      </w:r>
    </w:p>
    <w:p w14:paraId="5F5ED2BE" w14:textId="77777777" w:rsidR="00805AA7" w:rsidRPr="00E340B5" w:rsidRDefault="00805AA7" w:rsidP="00805AA7">
      <w:pPr>
        <w:jc w:val="both"/>
        <w:rPr>
          <w:bCs/>
          <w:lang w:val="en-US"/>
        </w:rPr>
      </w:pPr>
      <w:r w:rsidRPr="00E340B5">
        <w:rPr>
          <w:bCs/>
          <w:lang w:val="en-US"/>
        </w:rPr>
        <w:t>• To study the possible causes and pathophysiological mechanisms of the formation of aortic heart defects.</w:t>
      </w:r>
    </w:p>
    <w:p w14:paraId="53C7B43D" w14:textId="77777777" w:rsidR="00805AA7" w:rsidRPr="00E340B5" w:rsidRDefault="00805AA7" w:rsidP="00805AA7">
      <w:pPr>
        <w:jc w:val="both"/>
        <w:rPr>
          <w:bCs/>
          <w:lang w:val="en-US"/>
        </w:rPr>
      </w:pPr>
      <w:r w:rsidRPr="00E340B5">
        <w:rPr>
          <w:bCs/>
          <w:lang w:val="en-US"/>
        </w:rPr>
        <w:t>• Be able to suspect aortic heart disease based on clinical manifestations and make an examination plan for a specific patient.</w:t>
      </w:r>
    </w:p>
    <w:p w14:paraId="2F5A739C" w14:textId="77777777" w:rsidR="00805AA7" w:rsidRPr="00E340B5" w:rsidRDefault="00805AA7" w:rsidP="00805AA7">
      <w:pPr>
        <w:jc w:val="both"/>
        <w:rPr>
          <w:bCs/>
          <w:lang w:val="en-US"/>
        </w:rPr>
      </w:pPr>
      <w:r w:rsidRPr="00E340B5">
        <w:rPr>
          <w:bCs/>
          <w:lang w:val="en-US"/>
        </w:rPr>
        <w:t>• Know the possible complications of aortic heart defects and modern methods of their correction.</w:t>
      </w:r>
    </w:p>
    <w:p w14:paraId="3C11ED48" w14:textId="77777777" w:rsidR="00805AA7" w:rsidRPr="00E340B5" w:rsidRDefault="00805AA7" w:rsidP="00805AA7">
      <w:pPr>
        <w:jc w:val="both"/>
        <w:rPr>
          <w:b/>
          <w:lang w:val="en-US"/>
        </w:rPr>
      </w:pPr>
    </w:p>
    <w:p w14:paraId="16C8B32F"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2C8EC540" w14:textId="77777777" w:rsidR="00805AA7" w:rsidRPr="00E340B5" w:rsidRDefault="00805AA7" w:rsidP="00805AA7">
      <w:pPr>
        <w:jc w:val="both"/>
        <w:rPr>
          <w:bCs/>
          <w:lang w:val="en-US"/>
        </w:rPr>
      </w:pPr>
      <w:r w:rsidRPr="00E340B5">
        <w:rPr>
          <w:bCs/>
          <w:lang w:val="en-US"/>
        </w:rPr>
        <w:t>• aortic stenosis,</w:t>
      </w:r>
    </w:p>
    <w:p w14:paraId="7C320469" w14:textId="77777777" w:rsidR="00805AA7" w:rsidRPr="00E340B5" w:rsidRDefault="00805AA7" w:rsidP="00805AA7">
      <w:pPr>
        <w:jc w:val="both"/>
        <w:rPr>
          <w:bCs/>
          <w:lang w:val="en-US"/>
        </w:rPr>
      </w:pPr>
      <w:r w:rsidRPr="00E340B5">
        <w:rPr>
          <w:bCs/>
          <w:lang w:val="en-US"/>
        </w:rPr>
        <w:t>• dilation of the heart cavities,</w:t>
      </w:r>
    </w:p>
    <w:p w14:paraId="25E01A05" w14:textId="77777777" w:rsidR="00805AA7" w:rsidRPr="00E340B5" w:rsidRDefault="00805AA7" w:rsidP="00805AA7">
      <w:pPr>
        <w:jc w:val="both"/>
        <w:rPr>
          <w:bCs/>
          <w:lang w:val="en-US"/>
        </w:rPr>
      </w:pPr>
      <w:r w:rsidRPr="00E340B5">
        <w:rPr>
          <w:bCs/>
          <w:lang w:val="en-US"/>
        </w:rPr>
        <w:t>• cardiomegaly,</w:t>
      </w:r>
    </w:p>
    <w:p w14:paraId="2152FE9F" w14:textId="77777777" w:rsidR="00805AA7" w:rsidRPr="00E340B5" w:rsidRDefault="00805AA7" w:rsidP="00805AA7">
      <w:pPr>
        <w:jc w:val="both"/>
        <w:rPr>
          <w:bCs/>
          <w:lang w:val="en-US"/>
        </w:rPr>
      </w:pPr>
      <w:r w:rsidRPr="00E340B5">
        <w:rPr>
          <w:bCs/>
          <w:lang w:val="en-US"/>
        </w:rPr>
        <w:t>• aortic valve insufficiency,</w:t>
      </w:r>
    </w:p>
    <w:p w14:paraId="07FED436" w14:textId="77777777" w:rsidR="00805AA7" w:rsidRPr="00E340B5" w:rsidRDefault="00805AA7" w:rsidP="00805AA7">
      <w:pPr>
        <w:jc w:val="both"/>
        <w:rPr>
          <w:bCs/>
          <w:lang w:val="en-US"/>
        </w:rPr>
      </w:pPr>
      <w:r w:rsidRPr="00E340B5">
        <w:rPr>
          <w:bCs/>
          <w:lang w:val="en-US"/>
        </w:rPr>
        <w:t>• relative insufficiency of valves,</w:t>
      </w:r>
    </w:p>
    <w:p w14:paraId="561FC2CE" w14:textId="77777777" w:rsidR="00805AA7" w:rsidRPr="00E340B5" w:rsidRDefault="00805AA7" w:rsidP="00805AA7">
      <w:pPr>
        <w:jc w:val="both"/>
        <w:rPr>
          <w:bCs/>
          <w:lang w:val="en-US"/>
        </w:rPr>
      </w:pPr>
      <w:r w:rsidRPr="00E340B5">
        <w:rPr>
          <w:bCs/>
          <w:lang w:val="en-US"/>
        </w:rPr>
        <w:t>• absolute insufficiency of valves.</w:t>
      </w:r>
    </w:p>
    <w:p w14:paraId="1B81329A" w14:textId="77777777" w:rsidR="00805AA7" w:rsidRPr="00E340B5" w:rsidRDefault="00805AA7" w:rsidP="00805AA7">
      <w:pPr>
        <w:jc w:val="both"/>
        <w:rPr>
          <w:b/>
          <w:lang w:val="en-US"/>
        </w:rPr>
      </w:pPr>
    </w:p>
    <w:p w14:paraId="467F08A6" w14:textId="77777777" w:rsidR="00805AA7" w:rsidRPr="00E340B5" w:rsidRDefault="00805AA7" w:rsidP="00805AA7">
      <w:pPr>
        <w:jc w:val="center"/>
        <w:rPr>
          <w:b/>
          <w:lang w:val="en-US"/>
        </w:rPr>
      </w:pPr>
      <w:r w:rsidRPr="00E340B5">
        <w:rPr>
          <w:b/>
          <w:lang w:val="en-US"/>
        </w:rPr>
        <w:t>Questions for the lesson</w:t>
      </w:r>
    </w:p>
    <w:p w14:paraId="127BA5D1" w14:textId="77777777" w:rsidR="00805AA7" w:rsidRPr="00E340B5" w:rsidRDefault="00805AA7" w:rsidP="00805AA7">
      <w:pPr>
        <w:jc w:val="both"/>
        <w:rPr>
          <w:bCs/>
          <w:lang w:val="en-US"/>
        </w:rPr>
      </w:pPr>
      <w:r w:rsidRPr="00E340B5">
        <w:rPr>
          <w:bCs/>
          <w:lang w:val="en-US"/>
        </w:rPr>
        <w:t>1. Pathophysiology of the formation of acquired aortic valve defects of the heart.</w:t>
      </w:r>
    </w:p>
    <w:p w14:paraId="2C9510C7" w14:textId="77777777" w:rsidR="00805AA7" w:rsidRPr="00E340B5" w:rsidRDefault="00805AA7" w:rsidP="00805AA7">
      <w:pPr>
        <w:jc w:val="both"/>
        <w:rPr>
          <w:bCs/>
          <w:lang w:val="en-US"/>
        </w:rPr>
      </w:pPr>
      <w:r w:rsidRPr="00E340B5">
        <w:rPr>
          <w:bCs/>
          <w:lang w:val="en-US"/>
        </w:rPr>
        <w:t>2. Clinical picture, direct and indirect signs of aortic heart defects.</w:t>
      </w:r>
    </w:p>
    <w:p w14:paraId="6DB17191" w14:textId="77777777" w:rsidR="00805AA7" w:rsidRPr="00E340B5" w:rsidRDefault="00805AA7" w:rsidP="00805AA7">
      <w:pPr>
        <w:jc w:val="both"/>
        <w:rPr>
          <w:bCs/>
          <w:lang w:val="en-US"/>
        </w:rPr>
      </w:pPr>
      <w:r w:rsidRPr="00E340B5">
        <w:rPr>
          <w:bCs/>
          <w:lang w:val="en-US"/>
        </w:rPr>
        <w:t>3. Possible complications in the natural course of aortic heart defects.</w:t>
      </w:r>
    </w:p>
    <w:p w14:paraId="4B5EA842" w14:textId="77777777" w:rsidR="00805AA7" w:rsidRPr="00E340B5" w:rsidRDefault="00805AA7" w:rsidP="00805AA7">
      <w:pPr>
        <w:jc w:val="both"/>
        <w:rPr>
          <w:bCs/>
          <w:lang w:val="en-US"/>
        </w:rPr>
      </w:pPr>
      <w:r w:rsidRPr="00E340B5">
        <w:rPr>
          <w:bCs/>
          <w:lang w:val="en-US"/>
        </w:rPr>
        <w:t>4. Modern principles of treatment of aortic heart defects.</w:t>
      </w:r>
    </w:p>
    <w:p w14:paraId="0969CB10" w14:textId="77777777" w:rsidR="00805AA7" w:rsidRPr="00E340B5" w:rsidRDefault="00805AA7" w:rsidP="00805AA7">
      <w:pPr>
        <w:jc w:val="both"/>
        <w:rPr>
          <w:bCs/>
          <w:lang w:val="en-US"/>
        </w:rPr>
      </w:pPr>
    </w:p>
    <w:p w14:paraId="3A9FEB8C" w14:textId="77777777" w:rsidR="00805AA7" w:rsidRPr="00E340B5" w:rsidRDefault="00805AA7" w:rsidP="00805AA7">
      <w:pPr>
        <w:jc w:val="center"/>
        <w:rPr>
          <w:b/>
          <w:lang w:val="en-US"/>
        </w:rPr>
      </w:pPr>
      <w:r w:rsidRPr="00E340B5">
        <w:rPr>
          <w:b/>
          <w:lang w:val="en-US"/>
        </w:rPr>
        <w:t>Questions for self-control</w:t>
      </w:r>
    </w:p>
    <w:p w14:paraId="241C1F52" w14:textId="77777777" w:rsidR="00805AA7" w:rsidRPr="00E340B5" w:rsidRDefault="00805AA7" w:rsidP="00805AA7">
      <w:pPr>
        <w:jc w:val="both"/>
        <w:rPr>
          <w:bCs/>
          <w:lang w:val="en-US"/>
        </w:rPr>
      </w:pPr>
      <w:r w:rsidRPr="00E340B5">
        <w:rPr>
          <w:bCs/>
          <w:lang w:val="en-US"/>
        </w:rPr>
        <w:t>1. Causes and pathophysiological mechanisms of the formation of acquired aortic valve defects of the heart.</w:t>
      </w:r>
    </w:p>
    <w:p w14:paraId="65EA4EE0" w14:textId="77777777" w:rsidR="00805AA7" w:rsidRPr="00E340B5" w:rsidRDefault="00805AA7" w:rsidP="00805AA7">
      <w:pPr>
        <w:jc w:val="both"/>
        <w:rPr>
          <w:bCs/>
          <w:lang w:val="en-US"/>
        </w:rPr>
      </w:pPr>
      <w:r w:rsidRPr="00E340B5">
        <w:rPr>
          <w:bCs/>
          <w:lang w:val="en-US"/>
        </w:rPr>
        <w:lastRenderedPageBreak/>
        <w:t xml:space="preserve">2. Clinical picture, direct and indirect signs of stenosis and insufficiency of the aortic valve of the heart. </w:t>
      </w:r>
    </w:p>
    <w:p w14:paraId="68E0C927" w14:textId="77777777" w:rsidR="00805AA7" w:rsidRPr="00E340B5" w:rsidRDefault="00805AA7" w:rsidP="00805AA7">
      <w:pPr>
        <w:jc w:val="both"/>
        <w:rPr>
          <w:bCs/>
          <w:lang w:val="en-US"/>
        </w:rPr>
      </w:pPr>
      <w:r w:rsidRPr="00E340B5">
        <w:rPr>
          <w:bCs/>
          <w:lang w:val="en-US"/>
        </w:rPr>
        <w:t>3. Possible complications of aortic heart defects.</w:t>
      </w:r>
    </w:p>
    <w:p w14:paraId="1291DEF2" w14:textId="77777777" w:rsidR="00805AA7" w:rsidRPr="00E340B5" w:rsidRDefault="00805AA7" w:rsidP="00805AA7">
      <w:pPr>
        <w:jc w:val="both"/>
        <w:rPr>
          <w:bCs/>
          <w:lang w:val="en-US"/>
        </w:rPr>
      </w:pPr>
      <w:r w:rsidRPr="00E340B5">
        <w:rPr>
          <w:bCs/>
          <w:lang w:val="en-US"/>
        </w:rPr>
        <w:t>4. Modern methods of correction of aortic heart defects.</w:t>
      </w:r>
    </w:p>
    <w:p w14:paraId="0122B479" w14:textId="77777777" w:rsidR="00805AA7" w:rsidRPr="00E340B5" w:rsidRDefault="00805AA7" w:rsidP="00805AA7">
      <w:pPr>
        <w:jc w:val="both"/>
        <w:rPr>
          <w:bCs/>
          <w:lang w:val="en-US"/>
        </w:rPr>
      </w:pPr>
    </w:p>
    <w:p w14:paraId="2B722F2B"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56885AB7" w14:textId="77777777" w:rsidR="00C31DC1" w:rsidRPr="00E340B5" w:rsidRDefault="00C31DC1"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80CF882" w14:textId="77777777" w:rsidR="00C31DC1" w:rsidRPr="00E340B5" w:rsidRDefault="00C31DC1" w:rsidP="00087FE7">
      <w:pPr>
        <w:numPr>
          <w:ilvl w:val="0"/>
          <w:numId w:val="45"/>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5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34A6631A" w14:textId="77777777" w:rsidR="00C31DC1" w:rsidRPr="00E340B5" w:rsidRDefault="00C31DC1" w:rsidP="00087FE7">
      <w:pPr>
        <w:numPr>
          <w:ilvl w:val="0"/>
          <w:numId w:val="45"/>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5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6E34A80C" w14:textId="77777777" w:rsidR="00C31DC1" w:rsidRPr="00E340B5" w:rsidRDefault="00C31DC1" w:rsidP="00087FE7">
      <w:pPr>
        <w:numPr>
          <w:ilvl w:val="0"/>
          <w:numId w:val="45"/>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5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51FB8C3" w14:textId="77777777" w:rsidR="00C31DC1" w:rsidRPr="00E340B5" w:rsidRDefault="00C31DC1"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CFFF9F6" w14:textId="77777777" w:rsidR="00C31DC1" w:rsidRPr="00E340B5" w:rsidRDefault="00C31DC1" w:rsidP="00087FE7">
      <w:pPr>
        <w:numPr>
          <w:ilvl w:val="0"/>
          <w:numId w:val="4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3254C93" w14:textId="77777777" w:rsidR="00C31DC1" w:rsidRPr="00E340B5" w:rsidRDefault="00C31DC1" w:rsidP="00087FE7">
      <w:pPr>
        <w:numPr>
          <w:ilvl w:val="0"/>
          <w:numId w:val="46"/>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15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8F7870F" w14:textId="77777777" w:rsidR="00C31DC1" w:rsidRPr="00E340B5" w:rsidRDefault="00C31DC1" w:rsidP="00087FE7">
      <w:pPr>
        <w:numPr>
          <w:ilvl w:val="0"/>
          <w:numId w:val="46"/>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5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B051441" w14:textId="77777777" w:rsidR="00805AA7" w:rsidRPr="00E340B5" w:rsidRDefault="00805AA7" w:rsidP="00805AA7">
      <w:pPr>
        <w:shd w:val="clear" w:color="auto" w:fill="FFFFFF"/>
        <w:tabs>
          <w:tab w:val="left" w:leader="dot" w:pos="7721"/>
        </w:tabs>
        <w:ind w:right="470"/>
        <w:outlineLvl w:val="0"/>
        <w:rPr>
          <w:b/>
          <w:bCs/>
          <w:spacing w:val="1"/>
        </w:rPr>
      </w:pPr>
    </w:p>
    <w:p w14:paraId="4CE6D83B" w14:textId="77777777" w:rsidR="001F6AF8" w:rsidRPr="00E340B5" w:rsidRDefault="001F6AF8"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F02285F" w14:textId="77777777" w:rsidR="001F6AF8" w:rsidRPr="00E340B5" w:rsidRDefault="001F6AF8" w:rsidP="001F6AF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6AF8" w:rsidRPr="00E340B5" w14:paraId="07746FF0" w14:textId="77777777" w:rsidTr="002D181D">
        <w:tc>
          <w:tcPr>
            <w:tcW w:w="534" w:type="dxa"/>
          </w:tcPr>
          <w:p w14:paraId="20D3B5A8"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4ECAC25"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694F789" w14:textId="77777777" w:rsidR="001F6AF8" w:rsidRPr="00E340B5" w:rsidRDefault="001F6AF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BE9126C" w14:textId="77777777" w:rsidR="001F6AF8" w:rsidRPr="00E340B5" w:rsidRDefault="001F6AF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6AF8" w:rsidRPr="009E39B6" w14:paraId="06DB7E7A" w14:textId="77777777" w:rsidTr="002D181D">
        <w:tc>
          <w:tcPr>
            <w:tcW w:w="534" w:type="dxa"/>
          </w:tcPr>
          <w:p w14:paraId="18F6EE3B"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541E0F12"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03503E0" w14:textId="77777777" w:rsidR="001F6AF8" w:rsidRPr="00E340B5" w:rsidRDefault="001F6AF8" w:rsidP="002D181D">
            <w:pPr>
              <w:tabs>
                <w:tab w:val="left" w:leader="dot" w:pos="7721"/>
              </w:tabs>
              <w:ind w:right="470"/>
              <w:outlineLvl w:val="0"/>
              <w:rPr>
                <w:rFonts w:eastAsia="Calibri"/>
                <w:lang w:val="en-US"/>
              </w:rPr>
            </w:pPr>
            <w:hyperlink r:id="rId156" w:history="1">
              <w:r w:rsidRPr="00E340B5">
                <w:rPr>
                  <w:rStyle w:val="af1"/>
                  <w:color w:val="auto"/>
                </w:rPr>
                <w:t>https://el.nsmu.ru/</w:t>
              </w:r>
            </w:hyperlink>
            <w:r w:rsidRPr="00E340B5">
              <w:rPr>
                <w:lang w:val="en-US"/>
              </w:rPr>
              <w:t xml:space="preserve"> </w:t>
            </w:r>
          </w:p>
        </w:tc>
        <w:tc>
          <w:tcPr>
            <w:tcW w:w="3793" w:type="dxa"/>
          </w:tcPr>
          <w:p w14:paraId="2CE27627"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E340B5" w14:paraId="2A44A237" w14:textId="77777777" w:rsidTr="002D181D">
        <w:tc>
          <w:tcPr>
            <w:tcW w:w="534" w:type="dxa"/>
          </w:tcPr>
          <w:p w14:paraId="2D8FCCA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00AB4E08"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6DD4C31" w14:textId="77777777" w:rsidR="001F6AF8" w:rsidRPr="00E340B5" w:rsidRDefault="001F6AF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32C0D1FD"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Open resource</w:t>
            </w:r>
          </w:p>
        </w:tc>
      </w:tr>
      <w:tr w:rsidR="001F6AF8" w:rsidRPr="009E39B6" w14:paraId="75C1E2E8" w14:textId="77777777" w:rsidTr="002D181D">
        <w:tc>
          <w:tcPr>
            <w:tcW w:w="534" w:type="dxa"/>
          </w:tcPr>
          <w:p w14:paraId="260FE083"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4A24D4D6" w14:textId="77777777" w:rsidR="001F6AF8" w:rsidRPr="00E340B5" w:rsidRDefault="001F6AF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0205E804" w14:textId="77777777" w:rsidR="001F6AF8" w:rsidRPr="00E340B5" w:rsidRDefault="001F6AF8" w:rsidP="002D181D">
            <w:pPr>
              <w:ind w:left="33" w:hanging="33"/>
              <w:rPr>
                <w:rFonts w:eastAsia="Calibri"/>
                <w:lang w:val="en-US"/>
              </w:rPr>
            </w:pPr>
            <w:r w:rsidRPr="00E340B5">
              <w:t>www.jaypeedigital.com</w:t>
            </w:r>
          </w:p>
        </w:tc>
        <w:tc>
          <w:tcPr>
            <w:tcW w:w="3793" w:type="dxa"/>
          </w:tcPr>
          <w:p w14:paraId="37A2A5DD"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9E39B6" w14:paraId="5D277D28" w14:textId="77777777" w:rsidTr="002D181D">
        <w:tc>
          <w:tcPr>
            <w:tcW w:w="534" w:type="dxa"/>
          </w:tcPr>
          <w:p w14:paraId="2A2AC40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45AF5A85" w14:textId="77777777" w:rsidR="001F6AF8" w:rsidRPr="00E340B5" w:rsidRDefault="001F6AF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w:t>
            </w:r>
            <w:r w:rsidRPr="00E340B5">
              <w:rPr>
                <w:rFonts w:eastAsia="Calibri"/>
              </w:rPr>
              <w:lastRenderedPageBreak/>
              <w:t>цинских и биологических публикаций</w:t>
            </w:r>
          </w:p>
        </w:tc>
        <w:tc>
          <w:tcPr>
            <w:tcW w:w="2835" w:type="dxa"/>
          </w:tcPr>
          <w:p w14:paraId="73308491" w14:textId="77777777" w:rsidR="001F6AF8" w:rsidRPr="00E340B5" w:rsidRDefault="001F6AF8" w:rsidP="002D181D">
            <w:pPr>
              <w:ind w:left="33" w:hanging="33"/>
            </w:pPr>
            <w:r w:rsidRPr="00E340B5">
              <w:lastRenderedPageBreak/>
              <w:t>pubmed.ncbi.nlm.nih.gov</w:t>
            </w:r>
          </w:p>
        </w:tc>
        <w:tc>
          <w:tcPr>
            <w:tcW w:w="3793" w:type="dxa"/>
          </w:tcPr>
          <w:p w14:paraId="275AB03B"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w:t>
            </w:r>
            <w:r w:rsidRPr="00E340B5">
              <w:rPr>
                <w:rFonts w:eastAsia="Calibri"/>
                <w:lang w:val="en-US"/>
              </w:rPr>
              <w:lastRenderedPageBreak/>
              <w:t>sonal registration under the IP address of the university</w:t>
            </w:r>
          </w:p>
        </w:tc>
      </w:tr>
      <w:tr w:rsidR="001F6AF8" w:rsidRPr="009E39B6" w14:paraId="4885B1E8" w14:textId="77777777" w:rsidTr="002D181D">
        <w:tc>
          <w:tcPr>
            <w:tcW w:w="534" w:type="dxa"/>
          </w:tcPr>
          <w:p w14:paraId="4EF94A70"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4CA97B89" w14:textId="77777777" w:rsidR="001F6AF8" w:rsidRPr="00E340B5" w:rsidRDefault="001F6AF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CF5103D" w14:textId="77777777" w:rsidR="001F6AF8" w:rsidRPr="00E340B5" w:rsidRDefault="001F6AF8" w:rsidP="002D181D">
            <w:pPr>
              <w:ind w:left="33" w:hanging="33"/>
            </w:pPr>
            <w:r w:rsidRPr="00E340B5">
              <w:t>www.studentlibrary.ru/</w:t>
            </w:r>
            <w:r w:rsidRPr="00E340B5">
              <w:br/>
            </w:r>
          </w:p>
        </w:tc>
        <w:tc>
          <w:tcPr>
            <w:tcW w:w="3793" w:type="dxa"/>
          </w:tcPr>
          <w:p w14:paraId="007CA2FF"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C06DDA2" w14:textId="77777777" w:rsidR="001F6AF8" w:rsidRPr="00E340B5" w:rsidRDefault="001F6AF8" w:rsidP="001F6AF8">
      <w:pPr>
        <w:shd w:val="clear" w:color="auto" w:fill="FFFFFF"/>
        <w:tabs>
          <w:tab w:val="left" w:leader="dot" w:pos="7721"/>
        </w:tabs>
        <w:ind w:right="470"/>
        <w:jc w:val="both"/>
        <w:outlineLvl w:val="0"/>
        <w:rPr>
          <w:lang w:val="en-US"/>
        </w:rPr>
      </w:pPr>
    </w:p>
    <w:p w14:paraId="3E7178AD" w14:textId="77777777" w:rsidR="001F6AF8" w:rsidRPr="00E340B5" w:rsidRDefault="001F6AF8" w:rsidP="001F6AF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22F631C" w14:textId="77777777" w:rsidR="001F6AF8" w:rsidRPr="00E340B5" w:rsidRDefault="001F6AF8" w:rsidP="001F6AF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6AF8" w:rsidRPr="00E340B5" w14:paraId="07F1496D" w14:textId="77777777" w:rsidTr="002D181D">
        <w:tc>
          <w:tcPr>
            <w:tcW w:w="534" w:type="dxa"/>
          </w:tcPr>
          <w:p w14:paraId="0EF9EFFC" w14:textId="77777777" w:rsidR="001F6AF8" w:rsidRPr="00E340B5" w:rsidRDefault="001F6AF8" w:rsidP="002D181D">
            <w:pPr>
              <w:tabs>
                <w:tab w:val="left" w:leader="dot" w:pos="7721"/>
              </w:tabs>
              <w:ind w:right="470"/>
              <w:jc w:val="both"/>
              <w:outlineLvl w:val="0"/>
              <w:rPr>
                <w:rFonts w:eastAsia="Calibri"/>
              </w:rPr>
            </w:pPr>
            <w:r w:rsidRPr="00E340B5">
              <w:rPr>
                <w:rFonts w:eastAsia="Calibri"/>
              </w:rPr>
              <w:t>№</w:t>
            </w:r>
          </w:p>
        </w:tc>
        <w:tc>
          <w:tcPr>
            <w:tcW w:w="2438" w:type="dxa"/>
          </w:tcPr>
          <w:p w14:paraId="25783C9D" w14:textId="77777777" w:rsidR="001F6AF8" w:rsidRPr="00E340B5" w:rsidRDefault="001F6AF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0BA1101" w14:textId="77777777" w:rsidR="001F6AF8" w:rsidRPr="00E340B5" w:rsidRDefault="001F6AF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D2B0F28" w14:textId="77777777" w:rsidR="001F6AF8" w:rsidRPr="00E340B5" w:rsidRDefault="001F6AF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6AF8" w:rsidRPr="009E39B6" w14:paraId="3DE61D33" w14:textId="77777777" w:rsidTr="002D181D">
        <w:tc>
          <w:tcPr>
            <w:tcW w:w="534" w:type="dxa"/>
          </w:tcPr>
          <w:p w14:paraId="4E9A908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1AA81C4F"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E52C72F" w14:textId="77777777" w:rsidR="001F6AF8" w:rsidRPr="00E340B5" w:rsidRDefault="001F6AF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8B030AB" w14:textId="77777777" w:rsidR="001F6AF8" w:rsidRPr="00E340B5" w:rsidRDefault="001F6AF8" w:rsidP="002D181D">
            <w:pPr>
              <w:rPr>
                <w:rFonts w:eastAsia="Calibri"/>
                <w:lang w:val="en-US"/>
              </w:rPr>
            </w:pPr>
            <w:hyperlink r:id="rId157" w:history="1">
              <w:r w:rsidRPr="00E340B5">
                <w:rPr>
                  <w:rStyle w:val="af1"/>
                  <w:rFonts w:eastAsia="Calibri"/>
                  <w:color w:val="auto"/>
                  <w:lang w:val="en-US"/>
                </w:rPr>
                <w:t>https://edu.nsmu.ru/course/view.php?id=14187</w:t>
              </w:r>
            </w:hyperlink>
            <w:r w:rsidRPr="00E340B5">
              <w:rPr>
                <w:rFonts w:eastAsia="Calibri"/>
                <w:lang w:val="en-US"/>
              </w:rPr>
              <w:t xml:space="preserve"> </w:t>
            </w:r>
          </w:p>
          <w:p w14:paraId="6A47B462" w14:textId="77777777" w:rsidR="001F6AF8" w:rsidRPr="00E340B5" w:rsidRDefault="001F6AF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BE0108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3FFAFC6D" w14:textId="77777777" w:rsidR="001F6AF8" w:rsidRPr="00E340B5" w:rsidRDefault="001F6AF8" w:rsidP="001F6AF8">
      <w:pPr>
        <w:shd w:val="clear" w:color="auto" w:fill="FFFFFF"/>
        <w:tabs>
          <w:tab w:val="left" w:leader="dot" w:pos="7721"/>
        </w:tabs>
        <w:ind w:right="-5"/>
        <w:jc w:val="both"/>
        <w:outlineLvl w:val="0"/>
        <w:rPr>
          <w:lang w:val="en-US"/>
        </w:rPr>
      </w:pPr>
    </w:p>
    <w:p w14:paraId="1AB2C5B4" w14:textId="77777777" w:rsidR="00805AA7" w:rsidRPr="00E340B5" w:rsidRDefault="00805AA7" w:rsidP="00805AA7">
      <w:pPr>
        <w:jc w:val="both"/>
        <w:rPr>
          <w:b/>
          <w:lang w:val="en-US"/>
        </w:rPr>
      </w:pPr>
    </w:p>
    <w:p w14:paraId="575757A4" w14:textId="77777777" w:rsidR="00805AA7" w:rsidRPr="00E340B5" w:rsidRDefault="00805AA7" w:rsidP="00805AA7">
      <w:pPr>
        <w:jc w:val="center"/>
        <w:rPr>
          <w:b/>
          <w:u w:val="single"/>
          <w:lang w:val="en-US"/>
        </w:rPr>
      </w:pPr>
      <w:r w:rsidRPr="00E340B5">
        <w:rPr>
          <w:b/>
          <w:u w:val="single"/>
          <w:lang w:val="en-US"/>
        </w:rPr>
        <w:t>Topic: Chronic heart failure</w:t>
      </w:r>
    </w:p>
    <w:p w14:paraId="4CCA12D5" w14:textId="77777777" w:rsidR="00805AA7" w:rsidRPr="00E340B5" w:rsidRDefault="00805AA7" w:rsidP="00805AA7">
      <w:pPr>
        <w:jc w:val="both"/>
        <w:rPr>
          <w:b/>
          <w:lang w:val="en-US"/>
        </w:rPr>
      </w:pPr>
    </w:p>
    <w:p w14:paraId="7F415090" w14:textId="77777777" w:rsidR="00805AA7" w:rsidRPr="00E340B5" w:rsidRDefault="00805AA7" w:rsidP="00805AA7">
      <w:pPr>
        <w:jc w:val="center"/>
        <w:rPr>
          <w:b/>
          <w:lang w:val="en-US"/>
        </w:rPr>
      </w:pPr>
      <w:r w:rsidRPr="00E340B5">
        <w:rPr>
          <w:b/>
          <w:lang w:val="en-US"/>
        </w:rPr>
        <w:t>The purpose of the lesson.</w:t>
      </w:r>
    </w:p>
    <w:p w14:paraId="07BCA6B1" w14:textId="77777777" w:rsidR="00805AA7" w:rsidRPr="00E340B5" w:rsidRDefault="00805AA7" w:rsidP="00805AA7">
      <w:pPr>
        <w:jc w:val="both"/>
        <w:rPr>
          <w:bCs/>
          <w:lang w:val="en-US"/>
        </w:rPr>
      </w:pPr>
      <w:r w:rsidRPr="00E340B5">
        <w:rPr>
          <w:bCs/>
          <w:lang w:val="en-US"/>
        </w:rPr>
        <w:t>• training of students to carry out professional activities in the field of diagnosis and modern treatment (conservative and surgical) of chronic heart failure (CHF).</w:t>
      </w:r>
    </w:p>
    <w:p w14:paraId="6B5389DF" w14:textId="77777777" w:rsidR="00805AA7" w:rsidRPr="00E340B5" w:rsidRDefault="00805AA7" w:rsidP="00805AA7">
      <w:pPr>
        <w:jc w:val="both"/>
        <w:rPr>
          <w:b/>
          <w:lang w:val="en-US"/>
        </w:rPr>
      </w:pPr>
    </w:p>
    <w:p w14:paraId="7EDD2B57" w14:textId="77777777" w:rsidR="00805AA7" w:rsidRPr="00E340B5" w:rsidRDefault="00805AA7" w:rsidP="00805AA7">
      <w:pPr>
        <w:jc w:val="center"/>
        <w:rPr>
          <w:b/>
          <w:lang w:val="en-US"/>
        </w:rPr>
      </w:pPr>
      <w:r w:rsidRPr="00E340B5">
        <w:rPr>
          <w:b/>
          <w:lang w:val="en-US"/>
        </w:rPr>
        <w:t>Tasks</w:t>
      </w:r>
    </w:p>
    <w:p w14:paraId="05D4A836" w14:textId="77777777" w:rsidR="00805AA7" w:rsidRPr="00E340B5" w:rsidRDefault="00805AA7" w:rsidP="00805AA7">
      <w:pPr>
        <w:jc w:val="both"/>
        <w:rPr>
          <w:bCs/>
          <w:lang w:val="en-US"/>
        </w:rPr>
      </w:pPr>
      <w:r w:rsidRPr="00E340B5">
        <w:rPr>
          <w:bCs/>
          <w:lang w:val="en-US"/>
        </w:rPr>
        <w:t>• To study the etiology, pathogenesis, modern classification, clinic, diagnosis and treatment of chronic heart failure (CHF).</w:t>
      </w:r>
    </w:p>
    <w:p w14:paraId="4A45DFFB" w14:textId="77777777" w:rsidR="00805AA7" w:rsidRPr="00E340B5" w:rsidRDefault="00805AA7" w:rsidP="00805AA7">
      <w:pPr>
        <w:jc w:val="both"/>
        <w:rPr>
          <w:bCs/>
          <w:lang w:val="en-US"/>
        </w:rPr>
      </w:pPr>
      <w:r w:rsidRPr="00E340B5">
        <w:rPr>
          <w:bCs/>
          <w:lang w:val="en-US"/>
        </w:rPr>
        <w:t>• Be able to make an examination plan for a patient with CHF, evaluate the results of laboratory and instrumental research methods.</w:t>
      </w:r>
    </w:p>
    <w:p w14:paraId="75AE7B25" w14:textId="77777777" w:rsidR="00805AA7" w:rsidRPr="00E340B5" w:rsidRDefault="00805AA7" w:rsidP="00805AA7">
      <w:pPr>
        <w:jc w:val="both"/>
        <w:rPr>
          <w:bCs/>
          <w:lang w:val="en-US"/>
        </w:rPr>
      </w:pPr>
      <w:r w:rsidRPr="00E340B5">
        <w:rPr>
          <w:bCs/>
          <w:lang w:val="en-US"/>
        </w:rPr>
        <w:t xml:space="preserve">• To make a differential diagnosis of edematous syndrome with renal, </w:t>
      </w:r>
      <w:proofErr w:type="spellStart"/>
      <w:r w:rsidRPr="00E340B5">
        <w:rPr>
          <w:bCs/>
          <w:lang w:val="en-US"/>
        </w:rPr>
        <w:t>hypoproteinemic</w:t>
      </w:r>
      <w:proofErr w:type="spellEnd"/>
      <w:r w:rsidRPr="00E340B5">
        <w:rPr>
          <w:bCs/>
          <w:lang w:val="en-US"/>
        </w:rPr>
        <w:t xml:space="preserve">, allergic and cardiac edema. </w:t>
      </w:r>
    </w:p>
    <w:p w14:paraId="41B727E9" w14:textId="77777777" w:rsidR="00805AA7" w:rsidRPr="00E340B5" w:rsidRDefault="00805AA7" w:rsidP="00805AA7">
      <w:pPr>
        <w:jc w:val="both"/>
        <w:rPr>
          <w:bCs/>
          <w:lang w:val="en-US"/>
        </w:rPr>
      </w:pPr>
      <w:r w:rsidRPr="00E340B5">
        <w:rPr>
          <w:bCs/>
          <w:lang w:val="en-US"/>
        </w:rPr>
        <w:t>• Identify the underlying disease that caused the development of CHF (coronary heart disease, hypertension, heart defects, etc.).</w:t>
      </w:r>
    </w:p>
    <w:p w14:paraId="2A82FE05" w14:textId="77777777" w:rsidR="00805AA7" w:rsidRPr="00E340B5" w:rsidRDefault="00805AA7" w:rsidP="00805AA7">
      <w:pPr>
        <w:jc w:val="both"/>
        <w:rPr>
          <w:bCs/>
          <w:lang w:val="en-US"/>
        </w:rPr>
      </w:pPr>
      <w:r w:rsidRPr="00E340B5">
        <w:rPr>
          <w:bCs/>
          <w:lang w:val="en-US"/>
        </w:rPr>
        <w:t>• Be able to formulate a clinical diagnosis and justify it with an indication of the stage and functional class of CHF.</w:t>
      </w:r>
    </w:p>
    <w:p w14:paraId="7E57E0A0" w14:textId="77777777" w:rsidR="00805AA7" w:rsidRPr="00E340B5" w:rsidRDefault="00805AA7" w:rsidP="00805AA7">
      <w:pPr>
        <w:jc w:val="both"/>
        <w:rPr>
          <w:bCs/>
          <w:lang w:val="en-US"/>
        </w:rPr>
      </w:pPr>
      <w:r w:rsidRPr="00E340B5">
        <w:rPr>
          <w:bCs/>
          <w:lang w:val="en-US"/>
        </w:rPr>
        <w:t>• Prescribe treatment to the supervised patient, knowing the principles of drug and non-drug therapy, the clinical pharmacology of the main drugs used for the treatment of CHF: ACE inhibitors, diuretics, cardiac glycosides, beta-</w:t>
      </w:r>
      <w:proofErr w:type="spellStart"/>
      <w:r w:rsidRPr="00E340B5">
        <w:rPr>
          <w:bCs/>
          <w:lang w:val="en-US"/>
        </w:rPr>
        <w:t>adrenoblockers</w:t>
      </w:r>
      <w:proofErr w:type="spellEnd"/>
      <w:r w:rsidRPr="00E340B5">
        <w:rPr>
          <w:bCs/>
          <w:lang w:val="en-US"/>
        </w:rPr>
        <w:t>, aldosterone blockers. Be able to choose from a group of basic drugs those that are shown to the supervised patient, taking into account the stage and functional class of CHF, the underlying disease, complications and concomitant diseases.</w:t>
      </w:r>
    </w:p>
    <w:p w14:paraId="0C516006" w14:textId="77777777" w:rsidR="00805AA7" w:rsidRPr="00E340B5" w:rsidRDefault="00805AA7" w:rsidP="00805AA7">
      <w:pPr>
        <w:jc w:val="both"/>
        <w:rPr>
          <w:b/>
          <w:lang w:val="en-US"/>
        </w:rPr>
      </w:pPr>
    </w:p>
    <w:p w14:paraId="28DD906F"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56FACC63" w14:textId="77777777" w:rsidR="00805AA7" w:rsidRPr="00E340B5" w:rsidRDefault="00805AA7" w:rsidP="00805AA7">
      <w:pPr>
        <w:jc w:val="both"/>
        <w:rPr>
          <w:bCs/>
          <w:lang w:val="en-US"/>
        </w:rPr>
      </w:pPr>
      <w:r w:rsidRPr="00E340B5">
        <w:rPr>
          <w:bCs/>
          <w:lang w:val="en-US"/>
        </w:rPr>
        <w:t>• diastolic dysfunction of the left ventricle,</w:t>
      </w:r>
    </w:p>
    <w:p w14:paraId="6E7FD88A" w14:textId="77777777" w:rsidR="00805AA7" w:rsidRPr="00E340B5" w:rsidRDefault="00805AA7" w:rsidP="00805AA7">
      <w:pPr>
        <w:jc w:val="both"/>
        <w:rPr>
          <w:bCs/>
          <w:lang w:val="en-US"/>
        </w:rPr>
      </w:pPr>
      <w:r w:rsidRPr="00E340B5">
        <w:rPr>
          <w:bCs/>
          <w:lang w:val="en-US"/>
        </w:rPr>
        <w:t>• cardiomegaly,</w:t>
      </w:r>
    </w:p>
    <w:p w14:paraId="39A31986" w14:textId="77777777" w:rsidR="00805AA7" w:rsidRPr="00E340B5" w:rsidRDefault="00805AA7" w:rsidP="00805AA7">
      <w:pPr>
        <w:jc w:val="both"/>
        <w:rPr>
          <w:bCs/>
          <w:lang w:val="en-US"/>
        </w:rPr>
      </w:pPr>
      <w:r w:rsidRPr="00E340B5">
        <w:rPr>
          <w:bCs/>
          <w:lang w:val="en-US"/>
        </w:rPr>
        <w:t>• left ventricular failure,</w:t>
      </w:r>
    </w:p>
    <w:p w14:paraId="4116F907" w14:textId="77777777" w:rsidR="00805AA7" w:rsidRPr="00E340B5" w:rsidRDefault="00805AA7" w:rsidP="00805AA7">
      <w:pPr>
        <w:jc w:val="both"/>
        <w:rPr>
          <w:bCs/>
          <w:lang w:val="en-US"/>
        </w:rPr>
      </w:pPr>
      <w:r w:rsidRPr="00E340B5">
        <w:rPr>
          <w:bCs/>
          <w:lang w:val="en-US"/>
        </w:rPr>
        <w:t>• right ventricular failure,</w:t>
      </w:r>
    </w:p>
    <w:p w14:paraId="295C6918" w14:textId="77777777" w:rsidR="00805AA7" w:rsidRPr="00E340B5" w:rsidRDefault="00805AA7" w:rsidP="00805AA7">
      <w:pPr>
        <w:jc w:val="both"/>
        <w:rPr>
          <w:bCs/>
          <w:lang w:val="en-US"/>
        </w:rPr>
      </w:pPr>
      <w:r w:rsidRPr="00E340B5">
        <w:rPr>
          <w:bCs/>
          <w:lang w:val="en-US"/>
        </w:rPr>
        <w:t>• systolic dysfunction of the left ventricle,</w:t>
      </w:r>
    </w:p>
    <w:p w14:paraId="5938989B" w14:textId="77777777" w:rsidR="00805AA7" w:rsidRPr="00E340B5" w:rsidRDefault="00805AA7" w:rsidP="00805AA7">
      <w:pPr>
        <w:jc w:val="both"/>
        <w:rPr>
          <w:bCs/>
          <w:lang w:val="en-US"/>
        </w:rPr>
      </w:pPr>
      <w:r w:rsidRPr="00E340B5">
        <w:rPr>
          <w:bCs/>
          <w:lang w:val="en-US"/>
        </w:rPr>
        <w:t>• test with a six-minute walk.</w:t>
      </w:r>
    </w:p>
    <w:p w14:paraId="6B4358CF" w14:textId="77777777" w:rsidR="00805AA7" w:rsidRPr="00E340B5" w:rsidRDefault="00805AA7" w:rsidP="00805AA7">
      <w:pPr>
        <w:jc w:val="both"/>
        <w:rPr>
          <w:b/>
          <w:lang w:val="en-US"/>
        </w:rPr>
      </w:pPr>
    </w:p>
    <w:p w14:paraId="11B2E9A0" w14:textId="77777777" w:rsidR="00805AA7" w:rsidRPr="00E340B5" w:rsidRDefault="00805AA7" w:rsidP="00805AA7">
      <w:pPr>
        <w:jc w:val="center"/>
        <w:rPr>
          <w:b/>
          <w:lang w:val="en-US"/>
        </w:rPr>
      </w:pPr>
      <w:r w:rsidRPr="00E340B5">
        <w:rPr>
          <w:b/>
          <w:lang w:val="en-US"/>
        </w:rPr>
        <w:t>Questions for the lesson:</w:t>
      </w:r>
    </w:p>
    <w:p w14:paraId="17B94C4F" w14:textId="77777777" w:rsidR="00805AA7" w:rsidRPr="00E340B5" w:rsidRDefault="00805AA7" w:rsidP="00805AA7">
      <w:pPr>
        <w:jc w:val="both"/>
        <w:rPr>
          <w:bCs/>
          <w:lang w:val="en-US"/>
        </w:rPr>
      </w:pPr>
      <w:r w:rsidRPr="00E340B5">
        <w:rPr>
          <w:bCs/>
          <w:lang w:val="en-US"/>
        </w:rPr>
        <w:t>1. Etiology and pathogenesis of CHF.</w:t>
      </w:r>
    </w:p>
    <w:p w14:paraId="3AB13A7B" w14:textId="77777777" w:rsidR="00805AA7" w:rsidRPr="00E340B5" w:rsidRDefault="00805AA7" w:rsidP="00805AA7">
      <w:pPr>
        <w:jc w:val="both"/>
        <w:rPr>
          <w:bCs/>
          <w:lang w:val="en-US"/>
        </w:rPr>
      </w:pPr>
      <w:r w:rsidRPr="00E340B5">
        <w:rPr>
          <w:bCs/>
          <w:lang w:val="en-US"/>
        </w:rPr>
        <w:t>2. Definition of CHF.</w:t>
      </w:r>
    </w:p>
    <w:p w14:paraId="3C1D5AF9" w14:textId="77777777" w:rsidR="00805AA7" w:rsidRPr="00E340B5" w:rsidRDefault="00805AA7" w:rsidP="00805AA7">
      <w:pPr>
        <w:jc w:val="both"/>
        <w:rPr>
          <w:bCs/>
          <w:lang w:val="en-US"/>
        </w:rPr>
      </w:pPr>
      <w:r w:rsidRPr="00E340B5">
        <w:rPr>
          <w:bCs/>
          <w:lang w:val="en-US"/>
        </w:rPr>
        <w:t>3. Modern classification of CHF, including stage and functional class.</w:t>
      </w:r>
    </w:p>
    <w:p w14:paraId="4D37D793" w14:textId="77777777" w:rsidR="00805AA7" w:rsidRPr="00E340B5" w:rsidRDefault="00805AA7" w:rsidP="00805AA7">
      <w:pPr>
        <w:jc w:val="both"/>
        <w:rPr>
          <w:bCs/>
          <w:lang w:val="en-US"/>
        </w:rPr>
      </w:pPr>
      <w:r w:rsidRPr="00E340B5">
        <w:rPr>
          <w:bCs/>
          <w:lang w:val="en-US"/>
        </w:rPr>
        <w:t>4. Clinical manifestations of CHF syndrome.</w:t>
      </w:r>
    </w:p>
    <w:p w14:paraId="7256096D" w14:textId="77777777" w:rsidR="00805AA7" w:rsidRPr="00E340B5" w:rsidRDefault="00805AA7" w:rsidP="00805AA7">
      <w:pPr>
        <w:jc w:val="both"/>
        <w:rPr>
          <w:bCs/>
          <w:lang w:val="en-US"/>
        </w:rPr>
      </w:pPr>
      <w:r w:rsidRPr="00E340B5">
        <w:rPr>
          <w:bCs/>
          <w:lang w:val="en-US"/>
        </w:rPr>
        <w:t>5. Differential diagnosis of the leading syndrome.</w:t>
      </w:r>
    </w:p>
    <w:p w14:paraId="69B4916F" w14:textId="77777777" w:rsidR="00805AA7" w:rsidRPr="00E340B5" w:rsidRDefault="00805AA7" w:rsidP="00805AA7">
      <w:pPr>
        <w:jc w:val="both"/>
        <w:rPr>
          <w:bCs/>
          <w:lang w:val="en-US"/>
        </w:rPr>
      </w:pPr>
      <w:r w:rsidRPr="00E340B5">
        <w:rPr>
          <w:bCs/>
          <w:lang w:val="en-US"/>
        </w:rPr>
        <w:t>6. Principles of treatment of CHF.</w:t>
      </w:r>
    </w:p>
    <w:p w14:paraId="4F3C2C76" w14:textId="77777777" w:rsidR="00805AA7" w:rsidRPr="00E340B5" w:rsidRDefault="00805AA7" w:rsidP="00805AA7">
      <w:pPr>
        <w:jc w:val="both"/>
        <w:rPr>
          <w:bCs/>
          <w:lang w:val="en-US"/>
        </w:rPr>
      </w:pPr>
      <w:r w:rsidRPr="00E340B5">
        <w:rPr>
          <w:bCs/>
          <w:lang w:val="en-US"/>
        </w:rPr>
        <w:t>7. Clinical pharmacology and prescription of the main drugs used for modern treatment of CHF.</w:t>
      </w:r>
    </w:p>
    <w:p w14:paraId="52827C3D" w14:textId="77777777" w:rsidR="00805AA7" w:rsidRPr="00E340B5" w:rsidRDefault="00805AA7" w:rsidP="00805AA7">
      <w:pPr>
        <w:jc w:val="both"/>
        <w:rPr>
          <w:bCs/>
          <w:lang w:val="en-US"/>
        </w:rPr>
      </w:pPr>
    </w:p>
    <w:p w14:paraId="72E51409" w14:textId="77777777" w:rsidR="00805AA7" w:rsidRPr="00E340B5" w:rsidRDefault="00805AA7" w:rsidP="00805AA7">
      <w:pPr>
        <w:jc w:val="center"/>
        <w:rPr>
          <w:b/>
          <w:lang w:val="en-US"/>
        </w:rPr>
      </w:pPr>
      <w:r w:rsidRPr="00E340B5">
        <w:rPr>
          <w:b/>
          <w:lang w:val="en-US"/>
        </w:rPr>
        <w:t>Questions for self-control</w:t>
      </w:r>
    </w:p>
    <w:p w14:paraId="593EA257" w14:textId="77777777" w:rsidR="00805AA7" w:rsidRPr="00E340B5" w:rsidRDefault="00805AA7" w:rsidP="00805AA7">
      <w:pPr>
        <w:jc w:val="both"/>
        <w:rPr>
          <w:bCs/>
          <w:lang w:val="en-US"/>
        </w:rPr>
      </w:pPr>
      <w:r w:rsidRPr="00E340B5">
        <w:rPr>
          <w:bCs/>
          <w:lang w:val="en-US"/>
        </w:rPr>
        <w:t>1. Etiology and pathogenesis of CHF.</w:t>
      </w:r>
    </w:p>
    <w:p w14:paraId="52E6D439" w14:textId="77777777" w:rsidR="00805AA7" w:rsidRPr="00E340B5" w:rsidRDefault="00805AA7" w:rsidP="00805AA7">
      <w:pPr>
        <w:jc w:val="both"/>
        <w:rPr>
          <w:bCs/>
          <w:lang w:val="en-US"/>
        </w:rPr>
      </w:pPr>
      <w:r w:rsidRPr="00E340B5">
        <w:rPr>
          <w:bCs/>
          <w:lang w:val="en-US"/>
        </w:rPr>
        <w:t>2. Definition of CHF.</w:t>
      </w:r>
    </w:p>
    <w:p w14:paraId="7C6868C4" w14:textId="77777777" w:rsidR="00805AA7" w:rsidRPr="00E340B5" w:rsidRDefault="00805AA7" w:rsidP="00805AA7">
      <w:pPr>
        <w:jc w:val="both"/>
        <w:rPr>
          <w:bCs/>
          <w:lang w:val="en-US"/>
        </w:rPr>
      </w:pPr>
      <w:r w:rsidRPr="00E340B5">
        <w:rPr>
          <w:bCs/>
          <w:lang w:val="en-US"/>
        </w:rPr>
        <w:t>3. Modern classification of CHF.</w:t>
      </w:r>
    </w:p>
    <w:p w14:paraId="4C883425" w14:textId="77777777" w:rsidR="00805AA7" w:rsidRPr="00E340B5" w:rsidRDefault="00805AA7" w:rsidP="00805AA7">
      <w:pPr>
        <w:jc w:val="both"/>
        <w:rPr>
          <w:bCs/>
          <w:lang w:val="en-US"/>
        </w:rPr>
      </w:pPr>
      <w:r w:rsidRPr="00E340B5">
        <w:rPr>
          <w:bCs/>
          <w:lang w:val="en-US"/>
        </w:rPr>
        <w:t>4. Clinical manifestations of CHF depending on the stage and functional class.</w:t>
      </w:r>
    </w:p>
    <w:p w14:paraId="20453C8B" w14:textId="77777777" w:rsidR="00805AA7" w:rsidRPr="00E340B5" w:rsidRDefault="00805AA7" w:rsidP="00805AA7">
      <w:pPr>
        <w:jc w:val="both"/>
        <w:rPr>
          <w:bCs/>
          <w:lang w:val="en-US"/>
        </w:rPr>
      </w:pPr>
      <w:r w:rsidRPr="00E340B5">
        <w:rPr>
          <w:bCs/>
          <w:lang w:val="en-US"/>
        </w:rPr>
        <w:t>5. Diagnosis of CHF, a test with a six-minute walk.</w:t>
      </w:r>
    </w:p>
    <w:p w14:paraId="1B3076D1" w14:textId="77777777" w:rsidR="00805AA7" w:rsidRPr="00E340B5" w:rsidRDefault="00805AA7" w:rsidP="00805AA7">
      <w:pPr>
        <w:jc w:val="both"/>
        <w:rPr>
          <w:bCs/>
          <w:lang w:val="en-US"/>
        </w:rPr>
      </w:pPr>
      <w:r w:rsidRPr="00E340B5">
        <w:rPr>
          <w:bCs/>
          <w:lang w:val="en-US"/>
        </w:rPr>
        <w:t>6. Differential diagnosis of the leading syndrome.</w:t>
      </w:r>
    </w:p>
    <w:p w14:paraId="2D4AECFE" w14:textId="77777777" w:rsidR="00805AA7" w:rsidRPr="00E340B5" w:rsidRDefault="00805AA7" w:rsidP="00805AA7">
      <w:pPr>
        <w:jc w:val="both"/>
        <w:rPr>
          <w:bCs/>
          <w:lang w:val="en-US"/>
        </w:rPr>
      </w:pPr>
      <w:r w:rsidRPr="00E340B5">
        <w:rPr>
          <w:bCs/>
          <w:lang w:val="en-US"/>
        </w:rPr>
        <w:t>7. Principles of treatment of CHF.</w:t>
      </w:r>
    </w:p>
    <w:p w14:paraId="2E72A78A" w14:textId="77777777" w:rsidR="00805AA7" w:rsidRPr="00E340B5" w:rsidRDefault="00805AA7" w:rsidP="00805AA7">
      <w:pPr>
        <w:jc w:val="both"/>
        <w:rPr>
          <w:bCs/>
          <w:lang w:val="en-US"/>
        </w:rPr>
      </w:pPr>
      <w:r w:rsidRPr="00E340B5">
        <w:rPr>
          <w:bCs/>
          <w:lang w:val="en-US"/>
        </w:rPr>
        <w:t>8. The main groups of drugs used for modern treatment of CHF.</w:t>
      </w:r>
    </w:p>
    <w:p w14:paraId="7F9215BF" w14:textId="77777777" w:rsidR="00805AA7" w:rsidRPr="00E340B5" w:rsidRDefault="00805AA7" w:rsidP="00805AA7">
      <w:pPr>
        <w:jc w:val="both"/>
        <w:rPr>
          <w:bCs/>
          <w:lang w:val="en-US"/>
        </w:rPr>
      </w:pPr>
    </w:p>
    <w:p w14:paraId="22593E91"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54C21605" w14:textId="77777777" w:rsidR="00C31DC1" w:rsidRPr="00E340B5" w:rsidRDefault="00C31DC1"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4D39363" w14:textId="77777777" w:rsidR="00C31DC1" w:rsidRPr="00E340B5" w:rsidRDefault="00C31DC1" w:rsidP="00087FE7">
      <w:pPr>
        <w:numPr>
          <w:ilvl w:val="0"/>
          <w:numId w:val="47"/>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5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33CA0113" w14:textId="77777777" w:rsidR="00C31DC1" w:rsidRPr="00E340B5" w:rsidRDefault="00C31DC1" w:rsidP="00087FE7">
      <w:pPr>
        <w:numPr>
          <w:ilvl w:val="0"/>
          <w:numId w:val="47"/>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5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67981403" w14:textId="77777777" w:rsidR="00C31DC1" w:rsidRPr="00E340B5" w:rsidRDefault="00C31DC1" w:rsidP="00087FE7">
      <w:pPr>
        <w:numPr>
          <w:ilvl w:val="0"/>
          <w:numId w:val="47"/>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6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0449653" w14:textId="77777777" w:rsidR="00C31DC1" w:rsidRPr="00E340B5" w:rsidRDefault="00C31DC1" w:rsidP="00C31DC1">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247C2D2" w14:textId="77777777" w:rsidR="00C31DC1" w:rsidRPr="00E340B5" w:rsidRDefault="00C31DC1" w:rsidP="00087FE7">
      <w:pPr>
        <w:numPr>
          <w:ilvl w:val="0"/>
          <w:numId w:val="4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609D5DE" w14:textId="77777777" w:rsidR="00C31DC1" w:rsidRPr="00E340B5" w:rsidRDefault="00C31DC1" w:rsidP="00087FE7">
      <w:pPr>
        <w:numPr>
          <w:ilvl w:val="0"/>
          <w:numId w:val="48"/>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16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025E8EED" w14:textId="77777777" w:rsidR="00C31DC1" w:rsidRPr="00E340B5" w:rsidRDefault="00C31DC1" w:rsidP="00087FE7">
      <w:pPr>
        <w:numPr>
          <w:ilvl w:val="0"/>
          <w:numId w:val="48"/>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6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009DD572" w14:textId="77777777" w:rsidR="00805AA7" w:rsidRPr="00E340B5" w:rsidRDefault="00805AA7" w:rsidP="00805AA7">
      <w:pPr>
        <w:shd w:val="clear" w:color="auto" w:fill="FFFFFF"/>
        <w:tabs>
          <w:tab w:val="left" w:leader="dot" w:pos="7721"/>
        </w:tabs>
        <w:ind w:right="470"/>
        <w:outlineLvl w:val="0"/>
        <w:rPr>
          <w:b/>
          <w:bCs/>
          <w:spacing w:val="1"/>
        </w:rPr>
      </w:pPr>
    </w:p>
    <w:p w14:paraId="4212247F" w14:textId="77777777" w:rsidR="001F6AF8" w:rsidRPr="00E340B5" w:rsidRDefault="001F6AF8"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8.3. List of the information and telecommunications Internet resources required for mastering of the course</w:t>
      </w:r>
    </w:p>
    <w:p w14:paraId="4D0F01CF" w14:textId="77777777" w:rsidR="001F6AF8" w:rsidRPr="00E340B5" w:rsidRDefault="001F6AF8" w:rsidP="001F6AF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6AF8" w:rsidRPr="00E340B5" w14:paraId="2DFD4CA6" w14:textId="77777777" w:rsidTr="002D181D">
        <w:tc>
          <w:tcPr>
            <w:tcW w:w="534" w:type="dxa"/>
          </w:tcPr>
          <w:p w14:paraId="53C53B96"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08BDE14"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0D39762" w14:textId="77777777" w:rsidR="001F6AF8" w:rsidRPr="00E340B5" w:rsidRDefault="001F6AF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70635694" w14:textId="77777777" w:rsidR="001F6AF8" w:rsidRPr="00E340B5" w:rsidRDefault="001F6AF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6AF8" w:rsidRPr="009E39B6" w14:paraId="367AA213" w14:textId="77777777" w:rsidTr="002D181D">
        <w:tc>
          <w:tcPr>
            <w:tcW w:w="534" w:type="dxa"/>
          </w:tcPr>
          <w:p w14:paraId="697250E6"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6196642A"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18D8C94" w14:textId="77777777" w:rsidR="001F6AF8" w:rsidRPr="00E340B5" w:rsidRDefault="001F6AF8" w:rsidP="002D181D">
            <w:pPr>
              <w:tabs>
                <w:tab w:val="left" w:leader="dot" w:pos="7721"/>
              </w:tabs>
              <w:ind w:right="470"/>
              <w:outlineLvl w:val="0"/>
              <w:rPr>
                <w:rFonts w:eastAsia="Calibri"/>
                <w:lang w:val="en-US"/>
              </w:rPr>
            </w:pPr>
            <w:hyperlink r:id="rId163" w:history="1">
              <w:r w:rsidRPr="00E340B5">
                <w:rPr>
                  <w:rStyle w:val="af1"/>
                  <w:color w:val="auto"/>
                </w:rPr>
                <w:t>https://el.nsmu.ru/</w:t>
              </w:r>
            </w:hyperlink>
            <w:r w:rsidRPr="00E340B5">
              <w:rPr>
                <w:lang w:val="en-US"/>
              </w:rPr>
              <w:t xml:space="preserve"> </w:t>
            </w:r>
          </w:p>
        </w:tc>
        <w:tc>
          <w:tcPr>
            <w:tcW w:w="3793" w:type="dxa"/>
          </w:tcPr>
          <w:p w14:paraId="0E56E422"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E340B5" w14:paraId="4C5B3334" w14:textId="77777777" w:rsidTr="002D181D">
        <w:tc>
          <w:tcPr>
            <w:tcW w:w="534" w:type="dxa"/>
          </w:tcPr>
          <w:p w14:paraId="19A895CF"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7387F70B"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21D60D3" w14:textId="77777777" w:rsidR="001F6AF8" w:rsidRPr="00E340B5" w:rsidRDefault="001F6AF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C1853FE"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Open resource</w:t>
            </w:r>
          </w:p>
        </w:tc>
      </w:tr>
      <w:tr w:rsidR="001F6AF8" w:rsidRPr="009E39B6" w14:paraId="27F4B206" w14:textId="77777777" w:rsidTr="002D181D">
        <w:tc>
          <w:tcPr>
            <w:tcW w:w="534" w:type="dxa"/>
          </w:tcPr>
          <w:p w14:paraId="61C83C83"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59C659A3" w14:textId="77777777" w:rsidR="001F6AF8" w:rsidRPr="00E340B5" w:rsidRDefault="001F6AF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29699935" w14:textId="77777777" w:rsidR="001F6AF8" w:rsidRPr="00E340B5" w:rsidRDefault="001F6AF8" w:rsidP="002D181D">
            <w:pPr>
              <w:ind w:left="33" w:hanging="33"/>
              <w:rPr>
                <w:rFonts w:eastAsia="Calibri"/>
                <w:lang w:val="en-US"/>
              </w:rPr>
            </w:pPr>
            <w:r w:rsidRPr="00E340B5">
              <w:t>www.jaypeedigital.com</w:t>
            </w:r>
          </w:p>
        </w:tc>
        <w:tc>
          <w:tcPr>
            <w:tcW w:w="3793" w:type="dxa"/>
          </w:tcPr>
          <w:p w14:paraId="53275BA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9E39B6" w14:paraId="65B50B5D" w14:textId="77777777" w:rsidTr="002D181D">
        <w:tc>
          <w:tcPr>
            <w:tcW w:w="534" w:type="dxa"/>
          </w:tcPr>
          <w:p w14:paraId="715E502A"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4A36601B" w14:textId="77777777" w:rsidR="001F6AF8" w:rsidRPr="00E340B5" w:rsidRDefault="001F6AF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311C799" w14:textId="77777777" w:rsidR="001F6AF8" w:rsidRPr="00E340B5" w:rsidRDefault="001F6AF8" w:rsidP="002D181D">
            <w:pPr>
              <w:ind w:left="33" w:hanging="33"/>
            </w:pPr>
            <w:r w:rsidRPr="00E340B5">
              <w:t>pubmed.ncbi.nlm.nih.gov</w:t>
            </w:r>
          </w:p>
        </w:tc>
        <w:tc>
          <w:tcPr>
            <w:tcW w:w="3793" w:type="dxa"/>
          </w:tcPr>
          <w:p w14:paraId="7C22FF9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F6AF8" w:rsidRPr="009E39B6" w14:paraId="2228D92D" w14:textId="77777777" w:rsidTr="002D181D">
        <w:tc>
          <w:tcPr>
            <w:tcW w:w="534" w:type="dxa"/>
          </w:tcPr>
          <w:p w14:paraId="6D81ED30"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2C7534B0" w14:textId="77777777" w:rsidR="001F6AF8" w:rsidRPr="00E340B5" w:rsidRDefault="001F6AF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7730D4B" w14:textId="77777777" w:rsidR="001F6AF8" w:rsidRPr="00E340B5" w:rsidRDefault="001F6AF8" w:rsidP="002D181D">
            <w:pPr>
              <w:ind w:left="33" w:hanging="33"/>
            </w:pPr>
            <w:r w:rsidRPr="00E340B5">
              <w:t>www.studentlibrary.ru/</w:t>
            </w:r>
            <w:r w:rsidRPr="00E340B5">
              <w:br/>
            </w:r>
          </w:p>
        </w:tc>
        <w:tc>
          <w:tcPr>
            <w:tcW w:w="3793" w:type="dxa"/>
          </w:tcPr>
          <w:p w14:paraId="03D1C96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4205BE2" w14:textId="77777777" w:rsidR="001F6AF8" w:rsidRPr="00E340B5" w:rsidRDefault="001F6AF8" w:rsidP="001F6AF8">
      <w:pPr>
        <w:shd w:val="clear" w:color="auto" w:fill="FFFFFF"/>
        <w:tabs>
          <w:tab w:val="left" w:leader="dot" w:pos="7721"/>
        </w:tabs>
        <w:ind w:right="470"/>
        <w:jc w:val="both"/>
        <w:outlineLvl w:val="0"/>
        <w:rPr>
          <w:lang w:val="en-US"/>
        </w:rPr>
      </w:pPr>
    </w:p>
    <w:p w14:paraId="387199FC" w14:textId="77777777" w:rsidR="001F6AF8" w:rsidRPr="00E340B5" w:rsidRDefault="001F6AF8" w:rsidP="001F6AF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92D2AD1" w14:textId="77777777" w:rsidR="001F6AF8" w:rsidRPr="00E340B5" w:rsidRDefault="001F6AF8" w:rsidP="001F6AF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6AF8" w:rsidRPr="00E340B5" w14:paraId="12723950" w14:textId="77777777" w:rsidTr="002D181D">
        <w:tc>
          <w:tcPr>
            <w:tcW w:w="534" w:type="dxa"/>
          </w:tcPr>
          <w:p w14:paraId="54D07EB3" w14:textId="77777777" w:rsidR="001F6AF8" w:rsidRPr="00E340B5" w:rsidRDefault="001F6AF8" w:rsidP="002D181D">
            <w:pPr>
              <w:tabs>
                <w:tab w:val="left" w:leader="dot" w:pos="7721"/>
              </w:tabs>
              <w:ind w:right="470"/>
              <w:jc w:val="both"/>
              <w:outlineLvl w:val="0"/>
              <w:rPr>
                <w:rFonts w:eastAsia="Calibri"/>
              </w:rPr>
            </w:pPr>
            <w:r w:rsidRPr="00E340B5">
              <w:rPr>
                <w:rFonts w:eastAsia="Calibri"/>
              </w:rPr>
              <w:t>№</w:t>
            </w:r>
          </w:p>
        </w:tc>
        <w:tc>
          <w:tcPr>
            <w:tcW w:w="2438" w:type="dxa"/>
          </w:tcPr>
          <w:p w14:paraId="5D996CB9" w14:textId="77777777" w:rsidR="001F6AF8" w:rsidRPr="00E340B5" w:rsidRDefault="001F6AF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1ECCAEC" w14:textId="77777777" w:rsidR="001F6AF8" w:rsidRPr="00E340B5" w:rsidRDefault="001F6AF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5431B825" w14:textId="77777777" w:rsidR="001F6AF8" w:rsidRPr="00E340B5" w:rsidRDefault="001F6AF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6AF8" w:rsidRPr="009E39B6" w14:paraId="4345EF97" w14:textId="77777777" w:rsidTr="002D181D">
        <w:tc>
          <w:tcPr>
            <w:tcW w:w="534" w:type="dxa"/>
          </w:tcPr>
          <w:p w14:paraId="430D6BAF"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74E8E632"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5D41343" w14:textId="77777777" w:rsidR="001F6AF8" w:rsidRPr="00E340B5" w:rsidRDefault="001F6AF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53F3B7FF" w14:textId="77777777" w:rsidR="001F6AF8" w:rsidRPr="00E340B5" w:rsidRDefault="001F6AF8" w:rsidP="002D181D">
            <w:pPr>
              <w:rPr>
                <w:rFonts w:eastAsia="Calibri"/>
                <w:lang w:val="en-US"/>
              </w:rPr>
            </w:pPr>
            <w:hyperlink r:id="rId164" w:history="1">
              <w:r w:rsidRPr="00E340B5">
                <w:rPr>
                  <w:rStyle w:val="af1"/>
                  <w:rFonts w:eastAsia="Calibri"/>
                  <w:color w:val="auto"/>
                  <w:lang w:val="en-US"/>
                </w:rPr>
                <w:t>https://edu.nsmu.ru/course/view.php?id=14187</w:t>
              </w:r>
            </w:hyperlink>
            <w:r w:rsidRPr="00E340B5">
              <w:rPr>
                <w:rFonts w:eastAsia="Calibri"/>
                <w:lang w:val="en-US"/>
              </w:rPr>
              <w:t xml:space="preserve"> </w:t>
            </w:r>
          </w:p>
          <w:p w14:paraId="47E6967D" w14:textId="77777777" w:rsidR="001F6AF8" w:rsidRPr="00E340B5" w:rsidRDefault="001F6AF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42825FA"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6D0552CA" w14:textId="77777777" w:rsidR="001F6AF8" w:rsidRPr="00E340B5" w:rsidRDefault="001F6AF8" w:rsidP="001F6AF8">
      <w:pPr>
        <w:shd w:val="clear" w:color="auto" w:fill="FFFFFF"/>
        <w:tabs>
          <w:tab w:val="left" w:leader="dot" w:pos="7721"/>
        </w:tabs>
        <w:ind w:right="-5"/>
        <w:jc w:val="both"/>
        <w:outlineLvl w:val="0"/>
        <w:rPr>
          <w:lang w:val="en-US"/>
        </w:rPr>
      </w:pPr>
    </w:p>
    <w:p w14:paraId="0045EE8C" w14:textId="77777777" w:rsidR="00805AA7" w:rsidRPr="00E340B5" w:rsidRDefault="00805AA7" w:rsidP="00805AA7">
      <w:pPr>
        <w:jc w:val="both"/>
        <w:rPr>
          <w:b/>
          <w:lang w:val="en-US"/>
        </w:rPr>
      </w:pPr>
    </w:p>
    <w:p w14:paraId="15DD1859" w14:textId="77777777" w:rsidR="00805AA7" w:rsidRPr="00E340B5" w:rsidRDefault="00805AA7" w:rsidP="00805AA7">
      <w:pPr>
        <w:jc w:val="center"/>
        <w:rPr>
          <w:b/>
          <w:u w:val="single"/>
          <w:lang w:val="en-US"/>
        </w:rPr>
      </w:pPr>
      <w:r w:rsidRPr="00E340B5">
        <w:rPr>
          <w:b/>
          <w:u w:val="single"/>
          <w:lang w:val="en-US"/>
        </w:rPr>
        <w:t>Topic: Urgent conditions in cardiology (acute cardiovascular insufficiency, hypertensive crises).</w:t>
      </w:r>
    </w:p>
    <w:p w14:paraId="5DFBDD9B" w14:textId="77777777" w:rsidR="00805AA7" w:rsidRPr="00E340B5" w:rsidRDefault="00805AA7" w:rsidP="00805AA7">
      <w:pPr>
        <w:jc w:val="both"/>
        <w:rPr>
          <w:b/>
          <w:lang w:val="en-US"/>
        </w:rPr>
      </w:pPr>
    </w:p>
    <w:p w14:paraId="22717243" w14:textId="77777777" w:rsidR="00805AA7" w:rsidRPr="00E340B5" w:rsidRDefault="00805AA7" w:rsidP="00805AA7">
      <w:pPr>
        <w:jc w:val="center"/>
        <w:rPr>
          <w:b/>
          <w:lang w:val="en-US"/>
        </w:rPr>
      </w:pPr>
      <w:r w:rsidRPr="00E340B5">
        <w:rPr>
          <w:b/>
          <w:lang w:val="en-US"/>
        </w:rPr>
        <w:t xml:space="preserve">Purpose of the lesson </w:t>
      </w:r>
    </w:p>
    <w:p w14:paraId="7539300E" w14:textId="77777777" w:rsidR="00805AA7" w:rsidRPr="00E340B5" w:rsidRDefault="00805AA7" w:rsidP="00805AA7">
      <w:pPr>
        <w:jc w:val="both"/>
        <w:rPr>
          <w:bCs/>
          <w:lang w:val="en-US"/>
        </w:rPr>
      </w:pPr>
      <w:r w:rsidRPr="00E340B5">
        <w:rPr>
          <w:bCs/>
          <w:lang w:val="en-US"/>
        </w:rPr>
        <w:t>• training of students to carry out professional activities in the field of diagnostics and first aid in emergency conditions in cardiology (acute heart failure, hypertensive crises).</w:t>
      </w:r>
    </w:p>
    <w:p w14:paraId="2DF58060" w14:textId="77777777" w:rsidR="00805AA7" w:rsidRPr="00E340B5" w:rsidRDefault="00805AA7" w:rsidP="00805AA7">
      <w:pPr>
        <w:jc w:val="both"/>
        <w:rPr>
          <w:b/>
          <w:lang w:val="en-US"/>
        </w:rPr>
      </w:pPr>
    </w:p>
    <w:p w14:paraId="3E4A9CF2" w14:textId="77777777" w:rsidR="00805AA7" w:rsidRPr="00E340B5" w:rsidRDefault="00805AA7" w:rsidP="00805AA7">
      <w:pPr>
        <w:jc w:val="center"/>
        <w:rPr>
          <w:b/>
          <w:lang w:val="en-US"/>
        </w:rPr>
      </w:pPr>
      <w:r w:rsidRPr="00E340B5">
        <w:rPr>
          <w:b/>
          <w:lang w:val="en-US"/>
        </w:rPr>
        <w:t>Tasks</w:t>
      </w:r>
    </w:p>
    <w:p w14:paraId="4F73C0FC" w14:textId="77777777" w:rsidR="00805AA7" w:rsidRPr="00E340B5" w:rsidRDefault="00805AA7" w:rsidP="00805AA7">
      <w:pPr>
        <w:jc w:val="both"/>
        <w:rPr>
          <w:bCs/>
          <w:lang w:val="en-US"/>
        </w:rPr>
      </w:pPr>
      <w:r w:rsidRPr="00E340B5">
        <w:rPr>
          <w:bCs/>
          <w:lang w:val="en-US"/>
        </w:rPr>
        <w:t>• Be able to identify an urgent condition in a patient.</w:t>
      </w:r>
    </w:p>
    <w:p w14:paraId="26BF71EB" w14:textId="77777777" w:rsidR="00805AA7" w:rsidRPr="00E340B5" w:rsidRDefault="00805AA7" w:rsidP="00805AA7">
      <w:pPr>
        <w:jc w:val="both"/>
        <w:rPr>
          <w:bCs/>
          <w:lang w:val="en-US"/>
        </w:rPr>
      </w:pPr>
      <w:r w:rsidRPr="00E340B5">
        <w:rPr>
          <w:bCs/>
          <w:lang w:val="en-US"/>
        </w:rPr>
        <w:t>• Make a plan for the examination of the patient, taking into account the existing disease, against which an urgent condition has arisen.</w:t>
      </w:r>
    </w:p>
    <w:p w14:paraId="19820D34" w14:textId="77777777" w:rsidR="00805AA7" w:rsidRPr="00E340B5" w:rsidRDefault="00805AA7" w:rsidP="00805AA7">
      <w:pPr>
        <w:jc w:val="both"/>
        <w:rPr>
          <w:bCs/>
          <w:lang w:val="en-US"/>
        </w:rPr>
      </w:pPr>
      <w:r w:rsidRPr="00E340B5">
        <w:rPr>
          <w:bCs/>
          <w:lang w:val="en-US"/>
        </w:rPr>
        <w:t>• To assume the causes of the patient's emergency, provoking factors.</w:t>
      </w:r>
    </w:p>
    <w:p w14:paraId="2D414CA6" w14:textId="77777777" w:rsidR="00805AA7" w:rsidRPr="00E340B5" w:rsidRDefault="00805AA7" w:rsidP="00805AA7">
      <w:pPr>
        <w:jc w:val="both"/>
        <w:rPr>
          <w:bCs/>
          <w:lang w:val="en-US"/>
        </w:rPr>
      </w:pPr>
      <w:r w:rsidRPr="00E340B5">
        <w:rPr>
          <w:bCs/>
          <w:lang w:val="en-US"/>
        </w:rPr>
        <w:t>• Identify the clinical manifestations and severity of the emergency.</w:t>
      </w:r>
    </w:p>
    <w:p w14:paraId="3D263E18" w14:textId="77777777" w:rsidR="00805AA7" w:rsidRPr="00E340B5" w:rsidRDefault="00805AA7" w:rsidP="00805AA7">
      <w:pPr>
        <w:jc w:val="both"/>
        <w:rPr>
          <w:bCs/>
          <w:lang w:val="en-US"/>
        </w:rPr>
      </w:pPr>
      <w:r w:rsidRPr="00E340B5">
        <w:rPr>
          <w:bCs/>
          <w:lang w:val="en-US"/>
        </w:rPr>
        <w:t>• Determine the prognosis and tactics of the doctor in emergency care.</w:t>
      </w:r>
    </w:p>
    <w:p w14:paraId="7F28E4A0" w14:textId="77777777" w:rsidR="00805AA7" w:rsidRPr="00E340B5" w:rsidRDefault="00805AA7" w:rsidP="00805AA7">
      <w:pPr>
        <w:jc w:val="both"/>
        <w:rPr>
          <w:bCs/>
          <w:lang w:val="en-US"/>
        </w:rPr>
      </w:pPr>
      <w:r w:rsidRPr="00E340B5">
        <w:rPr>
          <w:bCs/>
          <w:lang w:val="en-US"/>
        </w:rPr>
        <w:lastRenderedPageBreak/>
        <w:t>• To determine the algorithm of emergency care, indications for prescribing drugs, the most effective methods of administration, the need for intensive monitoring of the patient during care.</w:t>
      </w:r>
    </w:p>
    <w:p w14:paraId="5ED7BA05" w14:textId="77777777" w:rsidR="00805AA7" w:rsidRPr="00E340B5" w:rsidRDefault="00805AA7" w:rsidP="00805AA7">
      <w:pPr>
        <w:jc w:val="both"/>
        <w:rPr>
          <w:bCs/>
          <w:lang w:val="en-US"/>
        </w:rPr>
      </w:pPr>
      <w:r w:rsidRPr="00E340B5">
        <w:rPr>
          <w:bCs/>
          <w:lang w:val="en-US"/>
        </w:rPr>
        <w:t>• Think over a plan of preventive measures to prevent repeated emergencies.</w:t>
      </w:r>
    </w:p>
    <w:p w14:paraId="1508413D" w14:textId="77777777" w:rsidR="00805AA7" w:rsidRPr="00E340B5" w:rsidRDefault="00805AA7" w:rsidP="00805AA7">
      <w:pPr>
        <w:jc w:val="both"/>
        <w:rPr>
          <w:bCs/>
          <w:lang w:val="en-US"/>
        </w:rPr>
      </w:pPr>
    </w:p>
    <w:p w14:paraId="78BB7874" w14:textId="77777777" w:rsidR="00805AA7" w:rsidRPr="00E340B5" w:rsidRDefault="00805AA7" w:rsidP="00805AA7">
      <w:pPr>
        <w:jc w:val="center"/>
        <w:rPr>
          <w:b/>
          <w:lang w:val="en-US"/>
        </w:rPr>
      </w:pPr>
      <w:r w:rsidRPr="00E340B5">
        <w:rPr>
          <w:b/>
          <w:lang w:val="en-US"/>
        </w:rPr>
        <w:t>Basic concepts that should be learned by students in the process of studying the topic</w:t>
      </w:r>
    </w:p>
    <w:p w14:paraId="4B08FC4A" w14:textId="77777777" w:rsidR="00805AA7" w:rsidRPr="00E340B5" w:rsidRDefault="00805AA7" w:rsidP="00805AA7">
      <w:pPr>
        <w:jc w:val="both"/>
        <w:rPr>
          <w:bCs/>
          <w:lang w:val="en-US"/>
        </w:rPr>
      </w:pPr>
      <w:r w:rsidRPr="00E340B5">
        <w:rPr>
          <w:bCs/>
          <w:lang w:val="en-US"/>
        </w:rPr>
        <w:t>• alveolar pulmonary edema,</w:t>
      </w:r>
    </w:p>
    <w:p w14:paraId="32C3905B" w14:textId="77777777" w:rsidR="00805AA7" w:rsidRPr="00E340B5" w:rsidRDefault="00805AA7" w:rsidP="00805AA7">
      <w:pPr>
        <w:jc w:val="both"/>
        <w:rPr>
          <w:bCs/>
          <w:lang w:val="en-US"/>
        </w:rPr>
      </w:pPr>
      <w:r w:rsidRPr="00E340B5">
        <w:rPr>
          <w:bCs/>
          <w:lang w:val="en-US"/>
        </w:rPr>
        <w:t>• autonomic dysfunction,</w:t>
      </w:r>
    </w:p>
    <w:p w14:paraId="1385B500" w14:textId="77777777" w:rsidR="00805AA7" w:rsidRPr="00E340B5" w:rsidRDefault="00805AA7" w:rsidP="00805AA7">
      <w:pPr>
        <w:jc w:val="both"/>
        <w:rPr>
          <w:bCs/>
          <w:lang w:val="en-US"/>
        </w:rPr>
      </w:pPr>
      <w:r w:rsidRPr="00E340B5">
        <w:rPr>
          <w:bCs/>
          <w:lang w:val="en-US"/>
        </w:rPr>
        <w:t>• cardiogenic shock,</w:t>
      </w:r>
    </w:p>
    <w:p w14:paraId="0B7D6E7C" w14:textId="77777777" w:rsidR="00805AA7" w:rsidRPr="00E340B5" w:rsidRDefault="00805AA7" w:rsidP="00805AA7">
      <w:pPr>
        <w:jc w:val="both"/>
        <w:rPr>
          <w:bCs/>
          <w:lang w:val="en-US"/>
        </w:rPr>
      </w:pPr>
      <w:r w:rsidRPr="00E340B5">
        <w:rPr>
          <w:bCs/>
          <w:lang w:val="en-US"/>
        </w:rPr>
        <w:t>• collapse,</w:t>
      </w:r>
    </w:p>
    <w:p w14:paraId="66044856" w14:textId="77777777" w:rsidR="00805AA7" w:rsidRPr="00E340B5" w:rsidRDefault="00805AA7" w:rsidP="00805AA7">
      <w:pPr>
        <w:jc w:val="both"/>
        <w:rPr>
          <w:bCs/>
          <w:lang w:val="en-US"/>
        </w:rPr>
      </w:pPr>
      <w:r w:rsidRPr="00E340B5">
        <w:rPr>
          <w:bCs/>
          <w:lang w:val="en-US"/>
        </w:rPr>
        <w:t>• hypertensive crisis,</w:t>
      </w:r>
    </w:p>
    <w:p w14:paraId="4D57FB69" w14:textId="77777777" w:rsidR="00805AA7" w:rsidRPr="00E340B5" w:rsidRDefault="00805AA7" w:rsidP="00805AA7">
      <w:pPr>
        <w:jc w:val="both"/>
        <w:rPr>
          <w:bCs/>
          <w:lang w:val="en-US"/>
        </w:rPr>
      </w:pPr>
      <w:r w:rsidRPr="00E340B5">
        <w:rPr>
          <w:bCs/>
          <w:lang w:val="en-US"/>
        </w:rPr>
        <w:t>• hypertensive encephalopathy.</w:t>
      </w:r>
    </w:p>
    <w:p w14:paraId="4354C1C3" w14:textId="77777777" w:rsidR="00805AA7" w:rsidRPr="00E340B5" w:rsidRDefault="00805AA7" w:rsidP="00805AA7">
      <w:pPr>
        <w:jc w:val="both"/>
        <w:rPr>
          <w:b/>
          <w:lang w:val="en-US"/>
        </w:rPr>
      </w:pPr>
    </w:p>
    <w:p w14:paraId="259A2EC8" w14:textId="77777777" w:rsidR="00805AA7" w:rsidRPr="00E340B5" w:rsidRDefault="00805AA7" w:rsidP="00805AA7">
      <w:pPr>
        <w:jc w:val="center"/>
        <w:rPr>
          <w:b/>
          <w:lang w:val="en-US"/>
        </w:rPr>
      </w:pPr>
      <w:r w:rsidRPr="00E340B5">
        <w:rPr>
          <w:b/>
          <w:lang w:val="en-US"/>
        </w:rPr>
        <w:t>Questions for the lesson</w:t>
      </w:r>
    </w:p>
    <w:p w14:paraId="27017970" w14:textId="77777777" w:rsidR="00805AA7" w:rsidRPr="00E340B5" w:rsidRDefault="00805AA7" w:rsidP="00805AA7">
      <w:pPr>
        <w:jc w:val="both"/>
        <w:rPr>
          <w:bCs/>
          <w:lang w:val="en-US"/>
        </w:rPr>
      </w:pPr>
      <w:r w:rsidRPr="00E340B5">
        <w:rPr>
          <w:bCs/>
          <w:lang w:val="en-US"/>
        </w:rPr>
        <w:t>1. Definition and main causes of emergency conditions in cardiology (hypertensive crises, pulmonary edema, cardiogenic shock, collapse).</w:t>
      </w:r>
    </w:p>
    <w:p w14:paraId="7E9C7BCD" w14:textId="77777777" w:rsidR="00805AA7" w:rsidRPr="00E340B5" w:rsidRDefault="00805AA7" w:rsidP="00805AA7">
      <w:pPr>
        <w:jc w:val="both"/>
        <w:rPr>
          <w:bCs/>
          <w:lang w:val="en-US"/>
        </w:rPr>
      </w:pPr>
      <w:r w:rsidRPr="00E340B5">
        <w:rPr>
          <w:bCs/>
          <w:lang w:val="en-US"/>
        </w:rPr>
        <w:t>2. Clinical picture of emergency conditions.</w:t>
      </w:r>
    </w:p>
    <w:p w14:paraId="54465791" w14:textId="77777777" w:rsidR="00805AA7" w:rsidRPr="00E340B5" w:rsidRDefault="00805AA7" w:rsidP="00805AA7">
      <w:pPr>
        <w:jc w:val="both"/>
        <w:rPr>
          <w:bCs/>
          <w:lang w:val="en-US"/>
        </w:rPr>
      </w:pPr>
      <w:r w:rsidRPr="00E340B5">
        <w:rPr>
          <w:bCs/>
          <w:lang w:val="en-US"/>
        </w:rPr>
        <w:t>3. Tactics of the doctor in identifying an emergency.</w:t>
      </w:r>
    </w:p>
    <w:p w14:paraId="299A2554" w14:textId="77777777" w:rsidR="00805AA7" w:rsidRPr="00E340B5" w:rsidRDefault="00805AA7" w:rsidP="00805AA7">
      <w:pPr>
        <w:jc w:val="both"/>
        <w:rPr>
          <w:bCs/>
          <w:lang w:val="en-US"/>
        </w:rPr>
      </w:pPr>
      <w:r w:rsidRPr="00E340B5">
        <w:rPr>
          <w:bCs/>
          <w:lang w:val="en-US"/>
        </w:rPr>
        <w:t>4. Indications for prescribing drugs, their clinical pharmacology and the most effective methods of administration, the need for intensive monitoring of the patient during care.</w:t>
      </w:r>
    </w:p>
    <w:p w14:paraId="1996BE37" w14:textId="77777777" w:rsidR="00805AA7" w:rsidRPr="00E340B5" w:rsidRDefault="00805AA7" w:rsidP="00805AA7">
      <w:pPr>
        <w:jc w:val="both"/>
        <w:rPr>
          <w:bCs/>
          <w:lang w:val="en-US"/>
        </w:rPr>
      </w:pPr>
      <w:r w:rsidRPr="00E340B5">
        <w:rPr>
          <w:bCs/>
          <w:lang w:val="en-US"/>
        </w:rPr>
        <w:t>5. Preventive measures to prevent repeated emergencies.</w:t>
      </w:r>
    </w:p>
    <w:p w14:paraId="470C0E62" w14:textId="77777777" w:rsidR="00805AA7" w:rsidRPr="00E340B5" w:rsidRDefault="00805AA7" w:rsidP="00805AA7">
      <w:pPr>
        <w:jc w:val="both"/>
        <w:rPr>
          <w:b/>
          <w:lang w:val="en-US"/>
        </w:rPr>
      </w:pPr>
    </w:p>
    <w:p w14:paraId="3490AD9A" w14:textId="77777777" w:rsidR="00805AA7" w:rsidRPr="00E340B5" w:rsidRDefault="00805AA7" w:rsidP="00805AA7">
      <w:pPr>
        <w:jc w:val="center"/>
        <w:rPr>
          <w:b/>
          <w:lang w:val="en-US"/>
        </w:rPr>
      </w:pPr>
      <w:r w:rsidRPr="00E340B5">
        <w:rPr>
          <w:b/>
          <w:lang w:val="en-US"/>
        </w:rPr>
        <w:t>Questions for self-control</w:t>
      </w:r>
    </w:p>
    <w:p w14:paraId="2D60CB48" w14:textId="77777777" w:rsidR="00805AA7" w:rsidRPr="00E340B5" w:rsidRDefault="00805AA7" w:rsidP="00805AA7">
      <w:pPr>
        <w:jc w:val="both"/>
        <w:rPr>
          <w:bCs/>
          <w:lang w:val="en-US"/>
        </w:rPr>
      </w:pPr>
      <w:r w:rsidRPr="00E340B5">
        <w:rPr>
          <w:bCs/>
          <w:lang w:val="en-US"/>
        </w:rPr>
        <w:t>1. The main causes and provoking factors in the occurrence of emergency conditions in cardiology (hypertensive crises, pulmonary edema, cardiogenic shock, collapse).</w:t>
      </w:r>
    </w:p>
    <w:p w14:paraId="756356EE" w14:textId="77777777" w:rsidR="00805AA7" w:rsidRPr="00E340B5" w:rsidRDefault="00805AA7" w:rsidP="00805AA7">
      <w:pPr>
        <w:jc w:val="both"/>
        <w:rPr>
          <w:bCs/>
          <w:lang w:val="en-US"/>
        </w:rPr>
      </w:pPr>
      <w:r w:rsidRPr="00E340B5">
        <w:rPr>
          <w:bCs/>
          <w:lang w:val="en-US"/>
        </w:rPr>
        <w:t>2. The clinical picture of emergency conditions.</w:t>
      </w:r>
    </w:p>
    <w:p w14:paraId="7F0AD720" w14:textId="77777777" w:rsidR="00805AA7" w:rsidRPr="00E340B5" w:rsidRDefault="00805AA7" w:rsidP="00805AA7">
      <w:pPr>
        <w:jc w:val="both"/>
        <w:rPr>
          <w:bCs/>
          <w:lang w:val="en-US"/>
        </w:rPr>
      </w:pPr>
      <w:r w:rsidRPr="00E340B5">
        <w:rPr>
          <w:bCs/>
          <w:lang w:val="en-US"/>
        </w:rPr>
        <w:t>3. The main stages of diagnostic confirmation of an emergency condition.</w:t>
      </w:r>
    </w:p>
    <w:p w14:paraId="5DEBF1C4" w14:textId="77777777" w:rsidR="00805AA7" w:rsidRPr="00E340B5" w:rsidRDefault="00805AA7" w:rsidP="00805AA7">
      <w:pPr>
        <w:jc w:val="both"/>
        <w:rPr>
          <w:bCs/>
          <w:lang w:val="en-US"/>
        </w:rPr>
      </w:pPr>
      <w:r w:rsidRPr="00E340B5">
        <w:rPr>
          <w:bCs/>
          <w:lang w:val="en-US"/>
        </w:rPr>
        <w:t>4. Tactics of the doctor in identifying an emergency.</w:t>
      </w:r>
    </w:p>
    <w:p w14:paraId="3FA6D1E2" w14:textId="77777777" w:rsidR="00805AA7" w:rsidRPr="00E340B5" w:rsidRDefault="00805AA7" w:rsidP="00805AA7">
      <w:pPr>
        <w:jc w:val="both"/>
        <w:rPr>
          <w:bCs/>
          <w:lang w:val="en-US"/>
        </w:rPr>
      </w:pPr>
      <w:r w:rsidRPr="00E340B5">
        <w:rPr>
          <w:bCs/>
          <w:lang w:val="en-US"/>
        </w:rPr>
        <w:t>5. Indications for prescribing drugs, their clinical pharmacology and the most effective methods of administration, the need for intensive monitoring of the patient during care.</w:t>
      </w:r>
    </w:p>
    <w:p w14:paraId="7DCE913B" w14:textId="77777777" w:rsidR="00805AA7" w:rsidRPr="00E340B5" w:rsidRDefault="00805AA7" w:rsidP="00805AA7">
      <w:pPr>
        <w:jc w:val="both"/>
        <w:rPr>
          <w:bCs/>
          <w:lang w:val="en-US"/>
        </w:rPr>
      </w:pPr>
      <w:r w:rsidRPr="00E340B5">
        <w:rPr>
          <w:bCs/>
          <w:lang w:val="en-US"/>
        </w:rPr>
        <w:t>6. Preventive measures to prevent repeated emergencies.</w:t>
      </w:r>
    </w:p>
    <w:p w14:paraId="78A6853B" w14:textId="77777777" w:rsidR="00805AA7" w:rsidRPr="00E340B5" w:rsidRDefault="00805AA7" w:rsidP="00805AA7">
      <w:pPr>
        <w:jc w:val="both"/>
        <w:rPr>
          <w:b/>
          <w:lang w:val="en-US"/>
        </w:rPr>
      </w:pPr>
    </w:p>
    <w:p w14:paraId="275231EE" w14:textId="77777777" w:rsidR="00805AA7" w:rsidRPr="00E340B5" w:rsidRDefault="00805AA7" w:rsidP="00805AA7">
      <w:pPr>
        <w:shd w:val="clear" w:color="auto" w:fill="FFFFFF"/>
        <w:tabs>
          <w:tab w:val="left" w:leader="dot" w:pos="7721"/>
        </w:tabs>
        <w:ind w:right="470"/>
        <w:jc w:val="both"/>
        <w:outlineLvl w:val="0"/>
        <w:rPr>
          <w:b/>
          <w:spacing w:val="1"/>
          <w:lang w:val="en-US"/>
        </w:rPr>
      </w:pPr>
      <w:r w:rsidRPr="00E340B5">
        <w:rPr>
          <w:b/>
          <w:lang w:val="en-US"/>
        </w:rPr>
        <w:t>8.</w:t>
      </w:r>
      <w:r w:rsidRPr="00E340B5">
        <w:rPr>
          <w:b/>
          <w:spacing w:val="1"/>
          <w:lang w:val="en-US"/>
        </w:rPr>
        <w:t>Library and information materials of the course</w:t>
      </w:r>
    </w:p>
    <w:p w14:paraId="175236EE" w14:textId="77777777" w:rsidR="007066A9" w:rsidRPr="00E340B5" w:rsidRDefault="007066A9" w:rsidP="007066A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811F62B" w14:textId="77777777" w:rsidR="007066A9" w:rsidRPr="00E340B5" w:rsidRDefault="007066A9" w:rsidP="00087FE7">
      <w:pPr>
        <w:numPr>
          <w:ilvl w:val="0"/>
          <w:numId w:val="49"/>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6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741DA1D1" w14:textId="77777777" w:rsidR="007066A9" w:rsidRPr="00E340B5" w:rsidRDefault="007066A9" w:rsidP="00087FE7">
      <w:pPr>
        <w:numPr>
          <w:ilvl w:val="0"/>
          <w:numId w:val="49"/>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6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2FD5B2BB" w14:textId="77777777" w:rsidR="007066A9" w:rsidRPr="00E340B5" w:rsidRDefault="007066A9" w:rsidP="00087FE7">
      <w:pPr>
        <w:numPr>
          <w:ilvl w:val="0"/>
          <w:numId w:val="49"/>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6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43687AD" w14:textId="77777777" w:rsidR="007066A9" w:rsidRPr="00E340B5" w:rsidRDefault="007066A9" w:rsidP="007066A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2AFFC639" w14:textId="77777777" w:rsidR="007066A9" w:rsidRPr="00E340B5" w:rsidRDefault="007066A9" w:rsidP="00087FE7">
      <w:pPr>
        <w:numPr>
          <w:ilvl w:val="0"/>
          <w:numId w:val="50"/>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1645266" w14:textId="77777777" w:rsidR="007066A9" w:rsidRPr="00E340B5" w:rsidRDefault="007066A9" w:rsidP="00087FE7">
      <w:pPr>
        <w:numPr>
          <w:ilvl w:val="0"/>
          <w:numId w:val="50"/>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lastRenderedPageBreak/>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16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70B9D6CA" w14:textId="77777777" w:rsidR="007066A9" w:rsidRPr="00E340B5" w:rsidRDefault="007066A9" w:rsidP="00087FE7">
      <w:pPr>
        <w:numPr>
          <w:ilvl w:val="0"/>
          <w:numId w:val="50"/>
        </w:numPr>
        <w:shd w:val="clear" w:color="auto" w:fill="FFFFFF"/>
        <w:tabs>
          <w:tab w:val="clear" w:pos="785"/>
          <w:tab w:val="num" w:pos="720"/>
          <w:tab w:val="left" w:leader="dot" w:pos="7721"/>
        </w:tabs>
        <w:ind w:left="720" w:right="471"/>
        <w:jc w:val="both"/>
        <w:outlineLvl w:val="0"/>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16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2471E504" w14:textId="77777777" w:rsidR="007066A9" w:rsidRPr="00E340B5" w:rsidRDefault="007066A9" w:rsidP="00087FE7">
      <w:pPr>
        <w:numPr>
          <w:ilvl w:val="0"/>
          <w:numId w:val="50"/>
        </w:numPr>
        <w:shd w:val="clear" w:color="auto" w:fill="FFFFFF"/>
        <w:tabs>
          <w:tab w:val="clear" w:pos="785"/>
          <w:tab w:val="num" w:pos="720"/>
          <w:tab w:val="left" w:leader="dot" w:pos="7721"/>
        </w:tabs>
        <w:ind w:left="720" w:right="471"/>
        <w:jc w:val="both"/>
        <w:outlineLvl w:val="0"/>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17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06B9801" w14:textId="77777777" w:rsidR="00805AA7" w:rsidRPr="00E340B5" w:rsidRDefault="00805AA7" w:rsidP="00805AA7">
      <w:pPr>
        <w:shd w:val="clear" w:color="auto" w:fill="FFFFFF"/>
        <w:tabs>
          <w:tab w:val="left" w:leader="dot" w:pos="7721"/>
        </w:tabs>
        <w:ind w:right="470"/>
        <w:outlineLvl w:val="0"/>
        <w:rPr>
          <w:b/>
          <w:bCs/>
          <w:spacing w:val="1"/>
        </w:rPr>
      </w:pPr>
    </w:p>
    <w:p w14:paraId="7AB33820" w14:textId="77777777" w:rsidR="001F6AF8" w:rsidRPr="00E340B5" w:rsidRDefault="001F6AF8" w:rsidP="001F6AF8">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87D14B1" w14:textId="77777777" w:rsidR="001F6AF8" w:rsidRPr="00E340B5" w:rsidRDefault="001F6AF8" w:rsidP="001F6AF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6AF8" w:rsidRPr="00E340B5" w14:paraId="754B687D" w14:textId="77777777" w:rsidTr="002D181D">
        <w:tc>
          <w:tcPr>
            <w:tcW w:w="534" w:type="dxa"/>
          </w:tcPr>
          <w:p w14:paraId="018FA7E4"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F288448"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067AFAC" w14:textId="77777777" w:rsidR="001F6AF8" w:rsidRPr="00E340B5" w:rsidRDefault="001F6AF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34CB460E" w14:textId="77777777" w:rsidR="001F6AF8" w:rsidRPr="00E340B5" w:rsidRDefault="001F6AF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6AF8" w:rsidRPr="009E39B6" w14:paraId="710D722A" w14:textId="77777777" w:rsidTr="002D181D">
        <w:tc>
          <w:tcPr>
            <w:tcW w:w="534" w:type="dxa"/>
          </w:tcPr>
          <w:p w14:paraId="68F488B5"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082D66FE"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0D4CC94" w14:textId="77777777" w:rsidR="001F6AF8" w:rsidRPr="00E340B5" w:rsidRDefault="001F6AF8" w:rsidP="002D181D">
            <w:pPr>
              <w:tabs>
                <w:tab w:val="left" w:leader="dot" w:pos="7721"/>
              </w:tabs>
              <w:ind w:right="470"/>
              <w:outlineLvl w:val="0"/>
              <w:rPr>
                <w:rFonts w:eastAsia="Calibri"/>
                <w:lang w:val="en-US"/>
              </w:rPr>
            </w:pPr>
            <w:hyperlink r:id="rId171" w:history="1">
              <w:r w:rsidRPr="00E340B5">
                <w:rPr>
                  <w:rStyle w:val="af1"/>
                  <w:color w:val="auto"/>
                </w:rPr>
                <w:t>https://el.nsmu.ru/</w:t>
              </w:r>
            </w:hyperlink>
            <w:r w:rsidRPr="00E340B5">
              <w:rPr>
                <w:lang w:val="en-US"/>
              </w:rPr>
              <w:t xml:space="preserve"> </w:t>
            </w:r>
          </w:p>
        </w:tc>
        <w:tc>
          <w:tcPr>
            <w:tcW w:w="3793" w:type="dxa"/>
          </w:tcPr>
          <w:p w14:paraId="0EB92D59"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E340B5" w14:paraId="103256AB" w14:textId="77777777" w:rsidTr="002D181D">
        <w:tc>
          <w:tcPr>
            <w:tcW w:w="534" w:type="dxa"/>
          </w:tcPr>
          <w:p w14:paraId="2BE1B65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0D1DC011" w14:textId="77777777" w:rsidR="001F6AF8" w:rsidRPr="00E340B5" w:rsidRDefault="001F6AF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95DFB15" w14:textId="77777777" w:rsidR="001F6AF8" w:rsidRPr="00E340B5" w:rsidRDefault="001F6AF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3576233B"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Open resource</w:t>
            </w:r>
          </w:p>
        </w:tc>
      </w:tr>
      <w:tr w:rsidR="001F6AF8" w:rsidRPr="009E39B6" w14:paraId="6CDB4E93" w14:textId="77777777" w:rsidTr="002D181D">
        <w:tc>
          <w:tcPr>
            <w:tcW w:w="534" w:type="dxa"/>
          </w:tcPr>
          <w:p w14:paraId="7633957D"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33FAE588" w14:textId="77777777" w:rsidR="001F6AF8" w:rsidRPr="00E340B5" w:rsidRDefault="001F6AF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B445578" w14:textId="77777777" w:rsidR="001F6AF8" w:rsidRPr="00E340B5" w:rsidRDefault="001F6AF8" w:rsidP="002D181D">
            <w:pPr>
              <w:ind w:left="33" w:hanging="33"/>
              <w:rPr>
                <w:rFonts w:eastAsia="Calibri"/>
                <w:lang w:val="en-US"/>
              </w:rPr>
            </w:pPr>
            <w:r w:rsidRPr="00E340B5">
              <w:t>www.jaypeedigital.com</w:t>
            </w:r>
          </w:p>
        </w:tc>
        <w:tc>
          <w:tcPr>
            <w:tcW w:w="3793" w:type="dxa"/>
          </w:tcPr>
          <w:p w14:paraId="478FA5E0"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6AF8" w:rsidRPr="009E39B6" w14:paraId="67D726F3" w14:textId="77777777" w:rsidTr="002D181D">
        <w:tc>
          <w:tcPr>
            <w:tcW w:w="534" w:type="dxa"/>
          </w:tcPr>
          <w:p w14:paraId="3462533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3B1E46F5" w14:textId="77777777" w:rsidR="001F6AF8" w:rsidRPr="00E340B5" w:rsidRDefault="001F6AF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394FBC6" w14:textId="77777777" w:rsidR="001F6AF8" w:rsidRPr="00E340B5" w:rsidRDefault="001F6AF8" w:rsidP="002D181D">
            <w:pPr>
              <w:ind w:left="33" w:hanging="33"/>
            </w:pPr>
            <w:r w:rsidRPr="00E340B5">
              <w:t>pubmed.ncbi.nlm.nih.gov</w:t>
            </w:r>
          </w:p>
        </w:tc>
        <w:tc>
          <w:tcPr>
            <w:tcW w:w="3793" w:type="dxa"/>
          </w:tcPr>
          <w:p w14:paraId="558B9B7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F6AF8" w:rsidRPr="009E39B6" w14:paraId="6E4B0B46" w14:textId="77777777" w:rsidTr="002D181D">
        <w:tc>
          <w:tcPr>
            <w:tcW w:w="534" w:type="dxa"/>
          </w:tcPr>
          <w:p w14:paraId="43FE1D8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06BEC6EB" w14:textId="77777777" w:rsidR="001F6AF8" w:rsidRPr="00E340B5" w:rsidRDefault="001F6AF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FE1CBCF" w14:textId="77777777" w:rsidR="001F6AF8" w:rsidRPr="00E340B5" w:rsidRDefault="001F6AF8" w:rsidP="002D181D">
            <w:pPr>
              <w:ind w:left="33" w:hanging="33"/>
            </w:pPr>
            <w:r w:rsidRPr="00E340B5">
              <w:t>www.studentlibrary.ru/</w:t>
            </w:r>
            <w:r w:rsidRPr="00E340B5">
              <w:br/>
            </w:r>
          </w:p>
        </w:tc>
        <w:tc>
          <w:tcPr>
            <w:tcW w:w="3793" w:type="dxa"/>
          </w:tcPr>
          <w:p w14:paraId="7454A501"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FFC7CA2" w14:textId="77777777" w:rsidR="001F6AF8" w:rsidRPr="00E340B5" w:rsidRDefault="001F6AF8" w:rsidP="001F6AF8">
      <w:pPr>
        <w:shd w:val="clear" w:color="auto" w:fill="FFFFFF"/>
        <w:tabs>
          <w:tab w:val="left" w:leader="dot" w:pos="7721"/>
        </w:tabs>
        <w:ind w:right="470"/>
        <w:jc w:val="both"/>
        <w:outlineLvl w:val="0"/>
        <w:rPr>
          <w:lang w:val="en-US"/>
        </w:rPr>
      </w:pPr>
    </w:p>
    <w:p w14:paraId="2446249A" w14:textId="77777777" w:rsidR="001F6AF8" w:rsidRPr="00E340B5" w:rsidRDefault="001F6AF8" w:rsidP="001F6AF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31F6E1F1" w14:textId="77777777" w:rsidR="001F6AF8" w:rsidRPr="00E340B5" w:rsidRDefault="001F6AF8" w:rsidP="001F6AF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6AF8" w:rsidRPr="00E340B5" w14:paraId="123124DA" w14:textId="77777777" w:rsidTr="002D181D">
        <w:tc>
          <w:tcPr>
            <w:tcW w:w="534" w:type="dxa"/>
          </w:tcPr>
          <w:p w14:paraId="6746A4A7" w14:textId="77777777" w:rsidR="001F6AF8" w:rsidRPr="00E340B5" w:rsidRDefault="001F6AF8" w:rsidP="002D181D">
            <w:pPr>
              <w:tabs>
                <w:tab w:val="left" w:leader="dot" w:pos="7721"/>
              </w:tabs>
              <w:ind w:right="470"/>
              <w:jc w:val="both"/>
              <w:outlineLvl w:val="0"/>
              <w:rPr>
                <w:rFonts w:eastAsia="Calibri"/>
              </w:rPr>
            </w:pPr>
            <w:r w:rsidRPr="00E340B5">
              <w:rPr>
                <w:rFonts w:eastAsia="Calibri"/>
              </w:rPr>
              <w:t>№</w:t>
            </w:r>
          </w:p>
        </w:tc>
        <w:tc>
          <w:tcPr>
            <w:tcW w:w="2438" w:type="dxa"/>
          </w:tcPr>
          <w:p w14:paraId="1C278D29" w14:textId="77777777" w:rsidR="001F6AF8" w:rsidRPr="00E340B5" w:rsidRDefault="001F6AF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45F265A" w14:textId="77777777" w:rsidR="001F6AF8" w:rsidRPr="00E340B5" w:rsidRDefault="001F6AF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14F16F9" w14:textId="77777777" w:rsidR="001F6AF8" w:rsidRPr="00E340B5" w:rsidRDefault="001F6AF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6AF8" w:rsidRPr="009E39B6" w14:paraId="4D1B0B93" w14:textId="77777777" w:rsidTr="002D181D">
        <w:tc>
          <w:tcPr>
            <w:tcW w:w="534" w:type="dxa"/>
          </w:tcPr>
          <w:p w14:paraId="025F833C"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253A4594" w14:textId="77777777" w:rsidR="001F6AF8" w:rsidRPr="00E340B5" w:rsidRDefault="001F6AF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78BFBC2" w14:textId="77777777" w:rsidR="001F6AF8" w:rsidRPr="00E340B5" w:rsidRDefault="001F6AF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0462CC6" w14:textId="77777777" w:rsidR="001F6AF8" w:rsidRPr="00E340B5" w:rsidRDefault="001F6AF8" w:rsidP="002D181D">
            <w:pPr>
              <w:rPr>
                <w:rFonts w:eastAsia="Calibri"/>
                <w:lang w:val="en-US"/>
              </w:rPr>
            </w:pPr>
            <w:hyperlink r:id="rId172" w:history="1">
              <w:r w:rsidRPr="00E340B5">
                <w:rPr>
                  <w:rStyle w:val="af1"/>
                  <w:rFonts w:eastAsia="Calibri"/>
                  <w:color w:val="auto"/>
                  <w:lang w:val="en-US"/>
                </w:rPr>
                <w:t>https://edu.nsmu.ru/course/view.php?id=14187</w:t>
              </w:r>
            </w:hyperlink>
            <w:r w:rsidRPr="00E340B5">
              <w:rPr>
                <w:rFonts w:eastAsia="Calibri"/>
                <w:lang w:val="en-US"/>
              </w:rPr>
              <w:t xml:space="preserve"> </w:t>
            </w:r>
          </w:p>
          <w:p w14:paraId="7F3085F6" w14:textId="77777777" w:rsidR="001F6AF8" w:rsidRPr="00E340B5" w:rsidRDefault="001F6AF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3902D00" w14:textId="77777777" w:rsidR="001F6AF8" w:rsidRPr="00E340B5" w:rsidRDefault="001F6AF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2197F78C" w14:textId="77777777" w:rsidR="001F6AF8" w:rsidRPr="00E340B5" w:rsidRDefault="001F6AF8" w:rsidP="001F6AF8">
      <w:pPr>
        <w:shd w:val="clear" w:color="auto" w:fill="FFFFFF"/>
        <w:tabs>
          <w:tab w:val="left" w:leader="dot" w:pos="7721"/>
        </w:tabs>
        <w:ind w:right="-5"/>
        <w:jc w:val="both"/>
        <w:outlineLvl w:val="0"/>
        <w:rPr>
          <w:lang w:val="en-US"/>
        </w:rPr>
      </w:pPr>
    </w:p>
    <w:p w14:paraId="5E0073F9" w14:textId="77777777" w:rsidR="00B93E16" w:rsidRPr="00E340B5" w:rsidRDefault="00B93E16" w:rsidP="00F354FF">
      <w:pPr>
        <w:jc w:val="both"/>
        <w:rPr>
          <w:bCs/>
          <w:lang w:val="en-US"/>
        </w:rPr>
      </w:pPr>
    </w:p>
    <w:p w14:paraId="526E078D" w14:textId="77777777" w:rsidR="00E21834" w:rsidRPr="00E340B5" w:rsidRDefault="00E21834" w:rsidP="00B93E16">
      <w:pPr>
        <w:jc w:val="center"/>
        <w:rPr>
          <w:b/>
          <w:u w:val="single"/>
          <w:lang w:val="en-US"/>
        </w:rPr>
      </w:pPr>
    </w:p>
    <w:p w14:paraId="62247BDF" w14:textId="77777777" w:rsidR="00F354FF" w:rsidRPr="00E340B5" w:rsidRDefault="00F354FF" w:rsidP="00B93E16">
      <w:pPr>
        <w:jc w:val="center"/>
        <w:rPr>
          <w:b/>
          <w:u w:val="single"/>
          <w:lang w:val="en-US"/>
        </w:rPr>
      </w:pPr>
      <w:r w:rsidRPr="00E340B5">
        <w:rPr>
          <w:b/>
          <w:u w:val="single"/>
          <w:lang w:val="en-US"/>
        </w:rPr>
        <w:t>Methodological recommendations for students</w:t>
      </w:r>
    </w:p>
    <w:p w14:paraId="2CB0F713" w14:textId="77777777" w:rsidR="00F354FF" w:rsidRPr="00E340B5" w:rsidRDefault="00B93E16" w:rsidP="00B93E16">
      <w:pPr>
        <w:jc w:val="center"/>
        <w:rPr>
          <w:b/>
          <w:u w:val="single"/>
          <w:lang w:val="en-US"/>
        </w:rPr>
      </w:pPr>
      <w:r w:rsidRPr="00E340B5">
        <w:rPr>
          <w:b/>
          <w:u w:val="single"/>
          <w:lang w:val="en-US"/>
        </w:rPr>
        <w:t>D</w:t>
      </w:r>
      <w:r w:rsidR="00F354FF" w:rsidRPr="00E340B5">
        <w:rPr>
          <w:b/>
          <w:u w:val="single"/>
          <w:lang w:val="en-US"/>
        </w:rPr>
        <w:t>iscipline "Endocrinology"</w:t>
      </w:r>
    </w:p>
    <w:p w14:paraId="1C035E4F" w14:textId="77777777" w:rsidR="00F354FF" w:rsidRPr="00E340B5" w:rsidRDefault="00B93E16" w:rsidP="00B93E16">
      <w:pPr>
        <w:jc w:val="center"/>
        <w:rPr>
          <w:bCs/>
          <w:lang w:val="en-US"/>
        </w:rPr>
      </w:pPr>
      <w:r w:rsidRPr="00E340B5">
        <w:rPr>
          <w:bCs/>
          <w:lang w:val="en-US"/>
        </w:rPr>
        <w:t>Term</w:t>
      </w:r>
      <w:r w:rsidR="00F354FF" w:rsidRPr="00E340B5">
        <w:rPr>
          <w:bCs/>
          <w:lang w:val="en-US"/>
        </w:rPr>
        <w:t xml:space="preserve"> 7</w:t>
      </w:r>
      <w:r w:rsidR="00F354FF" w:rsidRPr="00E340B5">
        <w:rPr>
          <w:bCs/>
          <w:vertAlign w:val="superscript"/>
          <w:lang w:val="en-US"/>
        </w:rPr>
        <w:t>th</w:t>
      </w:r>
    </w:p>
    <w:p w14:paraId="4845BE56" w14:textId="77777777" w:rsidR="00B93E16" w:rsidRPr="00E340B5" w:rsidRDefault="00B93E16" w:rsidP="00B93E16">
      <w:pPr>
        <w:jc w:val="center"/>
        <w:rPr>
          <w:bCs/>
          <w:lang w:val="en-US"/>
        </w:rPr>
      </w:pPr>
      <w:r w:rsidRPr="00E340B5">
        <w:rPr>
          <w:bCs/>
          <w:lang w:val="en-US"/>
        </w:rPr>
        <w:t>Course 4</w:t>
      </w:r>
      <w:r w:rsidRPr="00E340B5">
        <w:rPr>
          <w:bCs/>
          <w:vertAlign w:val="superscript"/>
          <w:lang w:val="en-US"/>
        </w:rPr>
        <w:t>th</w:t>
      </w:r>
    </w:p>
    <w:p w14:paraId="36A3C794" w14:textId="77777777" w:rsidR="00F354FF" w:rsidRPr="00E340B5" w:rsidRDefault="00F354FF" w:rsidP="00F354FF">
      <w:pPr>
        <w:jc w:val="both"/>
        <w:rPr>
          <w:bCs/>
          <w:lang w:val="en-US"/>
        </w:rPr>
      </w:pPr>
    </w:p>
    <w:p w14:paraId="442C468B" w14:textId="77777777" w:rsidR="00F354FF" w:rsidRPr="00E340B5" w:rsidRDefault="00F354FF" w:rsidP="00F354FF">
      <w:pPr>
        <w:jc w:val="both"/>
        <w:rPr>
          <w:b/>
          <w:lang w:val="en-US"/>
        </w:rPr>
      </w:pPr>
      <w:r w:rsidRPr="00E340B5">
        <w:rPr>
          <w:b/>
          <w:lang w:val="en-US"/>
        </w:rPr>
        <w:t xml:space="preserve">Clinical practical lesson No. 1. </w:t>
      </w:r>
    </w:p>
    <w:p w14:paraId="719B0ACD" w14:textId="77777777" w:rsidR="00F354FF" w:rsidRPr="00E340B5" w:rsidRDefault="00F354FF" w:rsidP="00F354FF">
      <w:pPr>
        <w:jc w:val="both"/>
        <w:rPr>
          <w:b/>
          <w:i/>
          <w:iCs/>
          <w:lang w:val="en-US"/>
        </w:rPr>
      </w:pPr>
      <w:r w:rsidRPr="00E340B5">
        <w:rPr>
          <w:b/>
          <w:i/>
          <w:iCs/>
          <w:lang w:val="en-US"/>
        </w:rPr>
        <w:t xml:space="preserve">The topic of the lesson is "Classification of diabetes mellitus. Type 1 diabetes mellitus" </w:t>
      </w:r>
    </w:p>
    <w:p w14:paraId="63FA3F2D" w14:textId="77777777" w:rsidR="00F354FF" w:rsidRPr="00E340B5" w:rsidRDefault="00F354FF" w:rsidP="00F354FF">
      <w:pPr>
        <w:jc w:val="both"/>
        <w:rPr>
          <w:bCs/>
          <w:lang w:val="en-US"/>
        </w:rPr>
      </w:pPr>
    </w:p>
    <w:p w14:paraId="12567FFC" w14:textId="77777777" w:rsidR="00F354FF" w:rsidRPr="00E340B5" w:rsidRDefault="00F354FF" w:rsidP="00F354FF">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type 1 diabetes mellitus. </w:t>
      </w:r>
    </w:p>
    <w:p w14:paraId="1B78A9D6" w14:textId="77777777" w:rsidR="00F354FF" w:rsidRPr="00E340B5" w:rsidRDefault="00F354FF" w:rsidP="00F354FF">
      <w:pPr>
        <w:jc w:val="both"/>
        <w:rPr>
          <w:bCs/>
          <w:lang w:val="en-US"/>
        </w:rPr>
      </w:pPr>
    </w:p>
    <w:p w14:paraId="7F182E8F" w14:textId="77777777" w:rsidR="00F354FF" w:rsidRPr="00E340B5" w:rsidRDefault="00F354FF" w:rsidP="00F354FF">
      <w:pPr>
        <w:jc w:val="both"/>
        <w:rPr>
          <w:b/>
          <w:lang w:val="en-US"/>
        </w:rPr>
      </w:pPr>
      <w:r w:rsidRPr="00E340B5">
        <w:rPr>
          <w:b/>
          <w:lang w:val="en-US"/>
        </w:rPr>
        <w:t>1. Objectives of the lesson:</w:t>
      </w:r>
    </w:p>
    <w:p w14:paraId="5DBF3083" w14:textId="77777777" w:rsidR="00F354FF" w:rsidRPr="00E340B5" w:rsidRDefault="00F354FF" w:rsidP="00F354FF">
      <w:pPr>
        <w:jc w:val="both"/>
        <w:rPr>
          <w:bCs/>
          <w:lang w:val="en-US"/>
        </w:rPr>
      </w:pPr>
      <w:r w:rsidRPr="00E340B5">
        <w:rPr>
          <w:bCs/>
          <w:lang w:val="en-US"/>
        </w:rPr>
        <w:t>• to form theoretical knowledge in the field of etiology, pathogenesis, clinical picture, methods of diagnosis and differential diagnosis, approaches to the treatment of type 1 diabetes mellitus;</w:t>
      </w:r>
    </w:p>
    <w:p w14:paraId="0AB50881" w14:textId="77777777" w:rsidR="00F354FF" w:rsidRPr="00E340B5" w:rsidRDefault="00F354FF" w:rsidP="00F354FF">
      <w:pPr>
        <w:jc w:val="both"/>
        <w:rPr>
          <w:bCs/>
          <w:lang w:val="en-US"/>
        </w:rPr>
      </w:pPr>
      <w:r w:rsidRPr="00E340B5">
        <w:rPr>
          <w:bCs/>
          <w:lang w:val="en-US"/>
        </w:rPr>
        <w:t>• to develop skills in the field of evaluation of laboratory diagnostic methods, differential diagnosis, clinical diagnosis and choice of therapy for type 1 diabetes mellitus in accordance with clinical guidelines and standards of medical care;</w:t>
      </w:r>
    </w:p>
    <w:p w14:paraId="5E13FA74" w14:textId="77777777" w:rsidR="00F354FF" w:rsidRPr="00E340B5" w:rsidRDefault="00F354FF" w:rsidP="00F354FF">
      <w:pPr>
        <w:jc w:val="both"/>
        <w:rPr>
          <w:bCs/>
          <w:lang w:val="en-US"/>
        </w:rPr>
      </w:pPr>
      <w:r w:rsidRPr="00E340B5">
        <w:rPr>
          <w:bCs/>
          <w:lang w:val="en-US"/>
        </w:rPr>
        <w:t>• to develop the skills of clinical examination of patients, interpretation of laboratory diagnostic methods, formulation and justification of the clinical diagnosis of type 1 diabetes mellitus, prescribing rational therapy in a specific situation, taking into account concomitant pathology, in accordance with clinical recommendations and standards of medical care;</w:t>
      </w:r>
    </w:p>
    <w:p w14:paraId="3F7C19D2" w14:textId="77777777" w:rsidR="00F354FF" w:rsidRPr="00E340B5" w:rsidRDefault="00F354FF" w:rsidP="00F354FF">
      <w:pPr>
        <w:jc w:val="both"/>
        <w:rPr>
          <w:bCs/>
          <w:lang w:val="en-US"/>
        </w:rPr>
      </w:pPr>
      <w:r w:rsidRPr="00E340B5">
        <w:rPr>
          <w:bCs/>
          <w:lang w:val="en-US"/>
        </w:rPr>
        <w:t>• improve the skills of registration of medical records of outpatient and inpatient patients;</w:t>
      </w:r>
    </w:p>
    <w:p w14:paraId="16F7536D" w14:textId="77777777" w:rsidR="00F354FF" w:rsidRPr="00E340B5" w:rsidRDefault="00F354FF" w:rsidP="00F354FF">
      <w:pPr>
        <w:jc w:val="both"/>
        <w:rPr>
          <w:bCs/>
          <w:lang w:val="en-US"/>
        </w:rPr>
      </w:pPr>
      <w:r w:rsidRPr="00E340B5">
        <w:rPr>
          <w:bCs/>
          <w:lang w:val="en-US"/>
        </w:rPr>
        <w:t>• to improve the skills of using information systems in the field of healthcare and the Internet information and telecommunications network in their work.</w:t>
      </w:r>
    </w:p>
    <w:p w14:paraId="294830AD" w14:textId="77777777" w:rsidR="00F354FF" w:rsidRPr="00E340B5" w:rsidRDefault="00F354FF" w:rsidP="00F354FF">
      <w:pPr>
        <w:jc w:val="both"/>
        <w:rPr>
          <w:bCs/>
          <w:lang w:val="en-US"/>
        </w:rPr>
      </w:pPr>
    </w:p>
    <w:p w14:paraId="5180198A" w14:textId="77777777" w:rsidR="00F354FF" w:rsidRPr="00E340B5" w:rsidRDefault="00F354FF" w:rsidP="00F354FF">
      <w:pPr>
        <w:jc w:val="both"/>
        <w:rPr>
          <w:b/>
          <w:lang w:val="en-US"/>
        </w:rPr>
      </w:pPr>
      <w:r w:rsidRPr="00E340B5">
        <w:rPr>
          <w:b/>
          <w:lang w:val="en-US"/>
        </w:rPr>
        <w:t>2. The basic concepts that must be learned in the process of studying the topic (glossary):</w:t>
      </w:r>
    </w:p>
    <w:p w14:paraId="3A60A1EB" w14:textId="77777777" w:rsidR="00F354FF" w:rsidRPr="00E340B5" w:rsidRDefault="00F354FF" w:rsidP="00F354FF">
      <w:pPr>
        <w:jc w:val="both"/>
        <w:rPr>
          <w:bCs/>
          <w:lang w:val="en-US"/>
        </w:rPr>
      </w:pPr>
      <w:r w:rsidRPr="00E340B5">
        <w:rPr>
          <w:bCs/>
          <w:lang w:val="en-US"/>
        </w:rPr>
        <w:t xml:space="preserve">1. Diabetes mellitus is a group of metabolic (metabolic) diseases characterized by chronic hyperglycemia, which is the result of impaired insulin secretion, the action of insulin or both of these factors. </w:t>
      </w:r>
    </w:p>
    <w:p w14:paraId="28308598" w14:textId="77777777" w:rsidR="00F354FF" w:rsidRPr="00E340B5" w:rsidRDefault="00F354FF" w:rsidP="00F354FF">
      <w:pPr>
        <w:jc w:val="both"/>
        <w:rPr>
          <w:bCs/>
          <w:lang w:val="en-US"/>
        </w:rPr>
      </w:pPr>
      <w:r w:rsidRPr="00E340B5">
        <w:rPr>
          <w:bCs/>
          <w:lang w:val="en-US"/>
        </w:rPr>
        <w:t xml:space="preserve">2. Type 1 diabetes mellitus is a polygenic multifactorial disease based on </w:t>
      </w:r>
      <w:proofErr w:type="spellStart"/>
      <w:r w:rsidRPr="00E340B5">
        <w:rPr>
          <w:bCs/>
          <w:lang w:val="en-US"/>
        </w:rPr>
        <w:t>immuno</w:t>
      </w:r>
      <w:proofErr w:type="spellEnd"/>
      <w:r w:rsidRPr="00E340B5">
        <w:rPr>
          <w:bCs/>
          <w:lang w:val="en-US"/>
        </w:rPr>
        <w:t>–mediated or idiopathic destruction of beta cells of the pancreas, leading to absolute insulin insufficiency.</w:t>
      </w:r>
    </w:p>
    <w:p w14:paraId="6881EE29" w14:textId="77777777" w:rsidR="00F354FF" w:rsidRPr="00E340B5" w:rsidRDefault="00F354FF" w:rsidP="00F354FF">
      <w:pPr>
        <w:jc w:val="both"/>
        <w:rPr>
          <w:bCs/>
          <w:lang w:val="en-US"/>
        </w:rPr>
      </w:pPr>
      <w:r w:rsidRPr="00E340B5">
        <w:rPr>
          <w:bCs/>
          <w:lang w:val="en-US"/>
        </w:rPr>
        <w:t>3. Hyperglycemia – the concentration of glucose in the blood is higher than normal values.</w:t>
      </w:r>
    </w:p>
    <w:p w14:paraId="5B9A81D8" w14:textId="77777777" w:rsidR="00F354FF" w:rsidRPr="00E340B5" w:rsidRDefault="00F354FF" w:rsidP="00F354FF">
      <w:pPr>
        <w:jc w:val="both"/>
        <w:rPr>
          <w:bCs/>
          <w:lang w:val="en-US"/>
        </w:rPr>
      </w:pPr>
      <w:r w:rsidRPr="00E340B5">
        <w:rPr>
          <w:bCs/>
          <w:lang w:val="en-US"/>
        </w:rPr>
        <w:t>4. Hypoglycemia – the concentration of glucose in the blood is below normal values.</w:t>
      </w:r>
    </w:p>
    <w:p w14:paraId="51742B56" w14:textId="77777777" w:rsidR="00F354FF" w:rsidRPr="00E340B5" w:rsidRDefault="00F354FF" w:rsidP="00F354FF">
      <w:pPr>
        <w:jc w:val="both"/>
        <w:rPr>
          <w:bCs/>
          <w:lang w:val="en-US"/>
        </w:rPr>
      </w:pPr>
      <w:r w:rsidRPr="00E340B5">
        <w:rPr>
          <w:bCs/>
          <w:lang w:val="en-US"/>
        </w:rPr>
        <w:t>5. Glycated hemoglobin (HbA1c) is an indicator that reflects the average blood glucose level over the past 2-3 months.</w:t>
      </w:r>
    </w:p>
    <w:p w14:paraId="70AF6359" w14:textId="77777777" w:rsidR="00F354FF" w:rsidRPr="00E340B5" w:rsidRDefault="00F354FF" w:rsidP="00F354FF">
      <w:pPr>
        <w:jc w:val="both"/>
        <w:rPr>
          <w:bCs/>
          <w:lang w:val="en-US"/>
        </w:rPr>
      </w:pPr>
      <w:r w:rsidRPr="00E340B5">
        <w:rPr>
          <w:bCs/>
          <w:lang w:val="en-US"/>
        </w:rPr>
        <w:t>6. Bread unit – the amount of a product containing 10-12 grams of carbohydrates.</w:t>
      </w:r>
    </w:p>
    <w:p w14:paraId="138336C2" w14:textId="77777777" w:rsidR="00F354FF" w:rsidRPr="00E340B5" w:rsidRDefault="00F354FF" w:rsidP="00F354FF">
      <w:pPr>
        <w:jc w:val="both"/>
        <w:rPr>
          <w:bCs/>
          <w:lang w:val="en-US"/>
        </w:rPr>
      </w:pPr>
      <w:r w:rsidRPr="00E340B5">
        <w:rPr>
          <w:bCs/>
          <w:lang w:val="en-US"/>
        </w:rPr>
        <w:t>7. Insulin is a hormone of protein nature, formed in the beta cells of the islets of Langerhans of the pancreas; it has a multifaceted effect on metabolism in almost all tissues of the body; the main action of insulin is the regulation of carbohydrate metabolism, in particular, glucose utilization.</w:t>
      </w:r>
    </w:p>
    <w:p w14:paraId="2BD879D5" w14:textId="77777777" w:rsidR="00F354FF" w:rsidRPr="00E340B5" w:rsidRDefault="00F354FF" w:rsidP="00F354FF">
      <w:pPr>
        <w:jc w:val="both"/>
        <w:rPr>
          <w:bCs/>
          <w:lang w:val="en-US"/>
        </w:rPr>
      </w:pPr>
      <w:r w:rsidRPr="00E340B5">
        <w:rPr>
          <w:bCs/>
          <w:lang w:val="en-US"/>
        </w:rPr>
        <w:t>8. Insulin analogues – a form of insulin in which some changes are made in the human insulin molecule; the analog acts the same as insulin, but with pharmacokinetic/pharmacodynamic differences that may have advantages.</w:t>
      </w:r>
    </w:p>
    <w:p w14:paraId="2AC6B38D" w14:textId="77777777" w:rsidR="00F354FF" w:rsidRPr="00E340B5" w:rsidRDefault="00F354FF" w:rsidP="00F354FF">
      <w:pPr>
        <w:jc w:val="both"/>
        <w:rPr>
          <w:bCs/>
          <w:lang w:val="en-US"/>
        </w:rPr>
      </w:pPr>
      <w:r w:rsidRPr="00E340B5">
        <w:rPr>
          <w:bCs/>
          <w:lang w:val="en-US"/>
        </w:rPr>
        <w:t>9. The basal mode of insulin therapy is the introduction of insulin by a pump in automatic mode with a user–defined speed (constant or changing during the day) or the introduction of prolonged-acting insulin.</w:t>
      </w:r>
    </w:p>
    <w:p w14:paraId="23E2F387" w14:textId="77777777" w:rsidR="00F354FF" w:rsidRPr="00E340B5" w:rsidRDefault="00F354FF" w:rsidP="00F354FF">
      <w:pPr>
        <w:jc w:val="both"/>
        <w:rPr>
          <w:bCs/>
          <w:lang w:val="en-US"/>
        </w:rPr>
      </w:pPr>
      <w:r w:rsidRPr="00E340B5">
        <w:rPr>
          <w:bCs/>
          <w:lang w:val="en-US"/>
        </w:rPr>
        <w:t>10. Insulin boluses – the introduction of insulin of short (ultrashort) action, necessary to maintain the target glycemia after meals and to correct hyperglycemia.</w:t>
      </w:r>
    </w:p>
    <w:p w14:paraId="54A54A93" w14:textId="77777777" w:rsidR="00F354FF" w:rsidRPr="00E340B5" w:rsidRDefault="00F354FF" w:rsidP="00F354FF">
      <w:pPr>
        <w:jc w:val="both"/>
        <w:rPr>
          <w:bCs/>
          <w:lang w:val="en-US"/>
        </w:rPr>
      </w:pPr>
      <w:r w:rsidRPr="00E340B5">
        <w:rPr>
          <w:bCs/>
          <w:lang w:val="en-US"/>
        </w:rPr>
        <w:t>11. Intensified (basic-bolus) insulin therapy is a mode of insulin therapy by repeated injections of short–acting (ultrashort) insulin and basal insulin or by constant subcutaneous infusion of short-acting (ultrashort) insulin through an insulin pump.</w:t>
      </w:r>
    </w:p>
    <w:p w14:paraId="642ABCA5" w14:textId="77777777" w:rsidR="00F354FF" w:rsidRPr="00E340B5" w:rsidRDefault="00F354FF" w:rsidP="00F354FF">
      <w:pPr>
        <w:jc w:val="both"/>
        <w:rPr>
          <w:bCs/>
          <w:lang w:val="en-US"/>
        </w:rPr>
      </w:pPr>
      <w:r w:rsidRPr="00E340B5">
        <w:rPr>
          <w:bCs/>
          <w:lang w:val="en-US"/>
        </w:rPr>
        <w:lastRenderedPageBreak/>
        <w:t>12. Pump insulin therapy is a method of insulin therapy carried out by constant subcutaneous infusion of insulin using an insulin pump.</w:t>
      </w:r>
    </w:p>
    <w:p w14:paraId="5693FE93" w14:textId="77777777" w:rsidR="00F354FF" w:rsidRPr="00E340B5" w:rsidRDefault="00F354FF" w:rsidP="00F354FF">
      <w:pPr>
        <w:jc w:val="both"/>
        <w:rPr>
          <w:bCs/>
          <w:lang w:val="en-US"/>
        </w:rPr>
      </w:pPr>
    </w:p>
    <w:p w14:paraId="069A382E" w14:textId="77777777" w:rsidR="00F354FF" w:rsidRPr="00E340B5" w:rsidRDefault="00F354FF" w:rsidP="00F354FF">
      <w:pPr>
        <w:jc w:val="both"/>
        <w:rPr>
          <w:b/>
          <w:lang w:val="en-US"/>
        </w:rPr>
      </w:pPr>
      <w:r w:rsidRPr="00E340B5">
        <w:rPr>
          <w:b/>
          <w:lang w:val="en-US"/>
        </w:rPr>
        <w:t>3. Questions for the lesson:</w:t>
      </w:r>
    </w:p>
    <w:p w14:paraId="6569E9F7" w14:textId="77777777" w:rsidR="00F354FF" w:rsidRPr="00E340B5" w:rsidRDefault="00F354FF" w:rsidP="00F354FF">
      <w:pPr>
        <w:jc w:val="both"/>
        <w:rPr>
          <w:bCs/>
          <w:lang w:val="en-US"/>
        </w:rPr>
      </w:pPr>
      <w:r w:rsidRPr="00E340B5">
        <w:rPr>
          <w:bCs/>
          <w:lang w:val="en-US"/>
        </w:rPr>
        <w:t>1. Synthesis and secretion of insulin by the beta cell of the pancreas.</w:t>
      </w:r>
    </w:p>
    <w:p w14:paraId="2B419DD8" w14:textId="77777777" w:rsidR="00F354FF" w:rsidRPr="00E340B5" w:rsidRDefault="00F354FF" w:rsidP="00F354FF">
      <w:pPr>
        <w:jc w:val="both"/>
        <w:rPr>
          <w:bCs/>
          <w:lang w:val="en-US"/>
        </w:rPr>
      </w:pPr>
      <w:r w:rsidRPr="00E340B5">
        <w:rPr>
          <w:bCs/>
          <w:lang w:val="en-US"/>
        </w:rPr>
        <w:t>2. The mechanism of action of insulin, insulin receptors.</w:t>
      </w:r>
    </w:p>
    <w:p w14:paraId="0F513DA4" w14:textId="77777777" w:rsidR="00F354FF" w:rsidRPr="00E340B5" w:rsidRDefault="00F354FF" w:rsidP="00F354FF">
      <w:pPr>
        <w:jc w:val="both"/>
        <w:rPr>
          <w:bCs/>
          <w:lang w:val="en-US"/>
        </w:rPr>
      </w:pPr>
      <w:r w:rsidRPr="00E340B5">
        <w:rPr>
          <w:bCs/>
          <w:lang w:val="en-US"/>
        </w:rPr>
        <w:t>3. Metabolic effects of insulin in the main target organs.</w:t>
      </w:r>
    </w:p>
    <w:p w14:paraId="3AB66BB5" w14:textId="77777777" w:rsidR="00F354FF" w:rsidRPr="00E340B5" w:rsidRDefault="00F354FF" w:rsidP="00F354FF">
      <w:pPr>
        <w:jc w:val="both"/>
        <w:rPr>
          <w:bCs/>
          <w:lang w:val="en-US"/>
        </w:rPr>
      </w:pPr>
      <w:r w:rsidRPr="00E340B5">
        <w:rPr>
          <w:bCs/>
          <w:lang w:val="en-US"/>
        </w:rPr>
        <w:t>4. Classification of diabetes mellitus (WHO, 1999)</w:t>
      </w:r>
    </w:p>
    <w:p w14:paraId="034EE243" w14:textId="77777777" w:rsidR="00F354FF" w:rsidRPr="00E340B5" w:rsidRDefault="00F354FF" w:rsidP="00F354FF">
      <w:pPr>
        <w:jc w:val="both"/>
        <w:rPr>
          <w:bCs/>
          <w:lang w:val="en-US"/>
        </w:rPr>
      </w:pPr>
      <w:r w:rsidRPr="00E340B5">
        <w:rPr>
          <w:bCs/>
          <w:lang w:val="en-US"/>
        </w:rPr>
        <w:t>5. Epidemiology of diabetes mellitus in the world</w:t>
      </w:r>
    </w:p>
    <w:p w14:paraId="044AE036" w14:textId="77777777" w:rsidR="00F354FF" w:rsidRPr="00E340B5" w:rsidRDefault="00F354FF" w:rsidP="00F354FF">
      <w:pPr>
        <w:jc w:val="both"/>
        <w:rPr>
          <w:bCs/>
          <w:lang w:val="en-US"/>
        </w:rPr>
      </w:pPr>
      <w:r w:rsidRPr="00E340B5">
        <w:rPr>
          <w:bCs/>
          <w:lang w:val="en-US"/>
        </w:rPr>
        <w:t>6. Etiology, pathogenesis of type 1 diabetes mellitus.</w:t>
      </w:r>
    </w:p>
    <w:p w14:paraId="4788301E" w14:textId="77777777" w:rsidR="00F354FF" w:rsidRPr="00E340B5" w:rsidRDefault="00F354FF" w:rsidP="00F354FF">
      <w:pPr>
        <w:jc w:val="both"/>
        <w:rPr>
          <w:bCs/>
          <w:lang w:val="en-US"/>
        </w:rPr>
      </w:pPr>
      <w:r w:rsidRPr="00E340B5">
        <w:rPr>
          <w:bCs/>
          <w:lang w:val="en-US"/>
        </w:rPr>
        <w:t>7. Clinical picture of type 1 diabetes mellitus, features of the survey and examination of the patient.</w:t>
      </w:r>
    </w:p>
    <w:p w14:paraId="4EAAB7B8" w14:textId="77777777" w:rsidR="00F354FF" w:rsidRPr="00E340B5" w:rsidRDefault="00F354FF" w:rsidP="00F354FF">
      <w:pPr>
        <w:jc w:val="both"/>
        <w:rPr>
          <w:bCs/>
          <w:lang w:val="en-US"/>
        </w:rPr>
      </w:pPr>
      <w:r w:rsidRPr="00E340B5">
        <w:rPr>
          <w:bCs/>
          <w:lang w:val="en-US"/>
        </w:rPr>
        <w:t>8. Diagnosis of type 1 diabetes mellitus.</w:t>
      </w:r>
    </w:p>
    <w:p w14:paraId="0656EDAE" w14:textId="77777777" w:rsidR="00F354FF" w:rsidRPr="00E340B5" w:rsidRDefault="00F354FF" w:rsidP="00F354FF">
      <w:pPr>
        <w:jc w:val="both"/>
        <w:rPr>
          <w:bCs/>
          <w:lang w:val="en-US"/>
        </w:rPr>
      </w:pPr>
      <w:r w:rsidRPr="00E340B5">
        <w:rPr>
          <w:bCs/>
          <w:lang w:val="en-US"/>
        </w:rPr>
        <w:t>9. Treatment goals, self-control in type 1 diabetes mellitus.</w:t>
      </w:r>
    </w:p>
    <w:p w14:paraId="4FE8EBE6" w14:textId="77777777" w:rsidR="00F354FF" w:rsidRPr="00E340B5" w:rsidRDefault="00F354FF" w:rsidP="00F354FF">
      <w:pPr>
        <w:jc w:val="both"/>
        <w:rPr>
          <w:bCs/>
          <w:lang w:val="en-US"/>
        </w:rPr>
      </w:pPr>
      <w:r w:rsidRPr="00E340B5">
        <w:rPr>
          <w:bCs/>
          <w:lang w:val="en-US"/>
        </w:rPr>
        <w:t>10. Diet therapy of type 1 diabetes mellitus: general principles, the concept of "bread unit", rules for calculating the daily amount of bread units recommended for use, distribution during the day, correction during physical activity.</w:t>
      </w:r>
    </w:p>
    <w:p w14:paraId="35AEBF88" w14:textId="77777777" w:rsidR="00F354FF" w:rsidRPr="00E340B5" w:rsidRDefault="00F354FF" w:rsidP="00F354FF">
      <w:pPr>
        <w:jc w:val="both"/>
        <w:rPr>
          <w:bCs/>
          <w:lang w:val="en-US"/>
        </w:rPr>
      </w:pPr>
      <w:r w:rsidRPr="00E340B5">
        <w:rPr>
          <w:bCs/>
          <w:lang w:val="en-US"/>
        </w:rPr>
        <w:t>11. Insulin therapy of type 1 diabetes mellitus: insulin preparations, preparations of insulin analogues, devices for insulin therapy, insulin therapy regimens, rules for calculating doses when prescribing insulin therapy, technique of injecting insulin preparations.</w:t>
      </w:r>
    </w:p>
    <w:p w14:paraId="0BF68A3E" w14:textId="77777777" w:rsidR="00F354FF" w:rsidRPr="00E340B5" w:rsidRDefault="00F354FF" w:rsidP="00F354FF">
      <w:pPr>
        <w:jc w:val="both"/>
        <w:rPr>
          <w:bCs/>
          <w:lang w:val="en-US"/>
        </w:rPr>
      </w:pPr>
      <w:r w:rsidRPr="00E340B5">
        <w:rPr>
          <w:bCs/>
          <w:lang w:val="en-US"/>
        </w:rPr>
        <w:t>12. Criteria for assessing the quality of medical care for type 1 diabetes mellitus.</w:t>
      </w:r>
    </w:p>
    <w:p w14:paraId="0C222B18" w14:textId="77777777" w:rsidR="00F354FF" w:rsidRPr="00E340B5" w:rsidRDefault="00F354FF" w:rsidP="00F354FF">
      <w:pPr>
        <w:jc w:val="both"/>
        <w:rPr>
          <w:bCs/>
          <w:lang w:val="en-US"/>
        </w:rPr>
      </w:pPr>
    </w:p>
    <w:p w14:paraId="15DBDE89" w14:textId="77777777" w:rsidR="00F354FF" w:rsidRPr="00E340B5" w:rsidRDefault="00F354FF" w:rsidP="00F354FF">
      <w:pPr>
        <w:jc w:val="both"/>
        <w:rPr>
          <w:b/>
          <w:lang w:val="en-US"/>
        </w:rPr>
      </w:pPr>
      <w:r w:rsidRPr="00E340B5">
        <w:rPr>
          <w:b/>
          <w:lang w:val="en-US"/>
        </w:rPr>
        <w:t>4. Questions for self-control:</w:t>
      </w:r>
    </w:p>
    <w:p w14:paraId="2EF4E4B1" w14:textId="77777777" w:rsidR="00F354FF" w:rsidRPr="00E340B5" w:rsidRDefault="00F354FF" w:rsidP="00F354FF">
      <w:pPr>
        <w:jc w:val="both"/>
        <w:rPr>
          <w:bCs/>
          <w:lang w:val="en-US"/>
        </w:rPr>
      </w:pPr>
      <w:r w:rsidRPr="00E340B5">
        <w:rPr>
          <w:bCs/>
          <w:lang w:val="en-US"/>
        </w:rPr>
        <w:t>1. Give the concept of basal and prandial insulin secretion.</w:t>
      </w:r>
    </w:p>
    <w:p w14:paraId="03F6399D" w14:textId="77777777" w:rsidR="00F354FF" w:rsidRPr="00E340B5" w:rsidRDefault="00F354FF" w:rsidP="00F354FF">
      <w:pPr>
        <w:jc w:val="both"/>
        <w:rPr>
          <w:bCs/>
          <w:lang w:val="en-US"/>
        </w:rPr>
      </w:pPr>
      <w:r w:rsidRPr="00E340B5">
        <w:rPr>
          <w:bCs/>
          <w:lang w:val="en-US"/>
        </w:rPr>
        <w:t>2. Name the main stimulants and inhibitors of insulin synthesis and secretion.</w:t>
      </w:r>
    </w:p>
    <w:p w14:paraId="180CF150" w14:textId="77777777" w:rsidR="00F354FF" w:rsidRPr="00E340B5" w:rsidRDefault="00F354FF" w:rsidP="00F354FF">
      <w:pPr>
        <w:jc w:val="both"/>
        <w:rPr>
          <w:bCs/>
          <w:lang w:val="en-US"/>
        </w:rPr>
      </w:pPr>
      <w:r w:rsidRPr="00E340B5">
        <w:rPr>
          <w:bCs/>
          <w:lang w:val="en-US"/>
        </w:rPr>
        <w:t>3. Explain why the conclusion about the violation of the synthesis and secretion of insulin is carried out on the basis of a study of the concentration of C-peptide in the blood.</w:t>
      </w:r>
    </w:p>
    <w:p w14:paraId="43924328" w14:textId="77777777" w:rsidR="00F354FF" w:rsidRPr="00E340B5" w:rsidRDefault="00F354FF" w:rsidP="00F354FF">
      <w:pPr>
        <w:jc w:val="both"/>
        <w:rPr>
          <w:bCs/>
          <w:lang w:val="en-US"/>
        </w:rPr>
      </w:pPr>
      <w:r w:rsidRPr="00E340B5">
        <w:rPr>
          <w:bCs/>
          <w:lang w:val="en-US"/>
        </w:rPr>
        <w:t>4. Name the effects of insulin in the liver, in muscle tissue, in adipose tissue.</w:t>
      </w:r>
    </w:p>
    <w:p w14:paraId="5D273F1B" w14:textId="77777777" w:rsidR="00F354FF" w:rsidRPr="00E340B5" w:rsidRDefault="00F354FF" w:rsidP="00F354FF">
      <w:pPr>
        <w:jc w:val="both"/>
        <w:rPr>
          <w:bCs/>
          <w:lang w:val="en-US"/>
        </w:rPr>
      </w:pPr>
      <w:r w:rsidRPr="00E340B5">
        <w:rPr>
          <w:bCs/>
          <w:lang w:val="en-US"/>
        </w:rPr>
        <w:t>5. Determine the main stages of the pathogenesis of type 1 diabetes mellitus.</w:t>
      </w:r>
    </w:p>
    <w:p w14:paraId="45ACC606" w14:textId="77777777" w:rsidR="00F354FF" w:rsidRPr="00E340B5" w:rsidRDefault="00F354FF" w:rsidP="00F354FF">
      <w:pPr>
        <w:jc w:val="both"/>
        <w:rPr>
          <w:bCs/>
          <w:lang w:val="en-US"/>
        </w:rPr>
      </w:pPr>
      <w:r w:rsidRPr="00E340B5">
        <w:rPr>
          <w:bCs/>
          <w:lang w:val="en-US"/>
        </w:rPr>
        <w:t xml:space="preserve">6. Determine the clinical and laboratory criteria for diagnosing type 1 diabetes mellitus. </w:t>
      </w:r>
    </w:p>
    <w:p w14:paraId="1035BE82" w14:textId="77777777" w:rsidR="00F354FF" w:rsidRPr="00E340B5" w:rsidRDefault="00F354FF" w:rsidP="00F354FF">
      <w:pPr>
        <w:jc w:val="both"/>
        <w:rPr>
          <w:bCs/>
          <w:lang w:val="en-US"/>
        </w:rPr>
      </w:pPr>
      <w:r w:rsidRPr="00E340B5">
        <w:rPr>
          <w:bCs/>
          <w:lang w:val="en-US"/>
        </w:rPr>
        <w:t>7. What are the goals of the treatment of type 1 diabetes.</w:t>
      </w:r>
    </w:p>
    <w:p w14:paraId="78DA2B09" w14:textId="77777777" w:rsidR="00F354FF" w:rsidRPr="00E340B5" w:rsidRDefault="00F354FF" w:rsidP="00F354FF">
      <w:pPr>
        <w:jc w:val="both"/>
        <w:rPr>
          <w:bCs/>
          <w:lang w:val="en-US"/>
        </w:rPr>
      </w:pPr>
      <w:r w:rsidRPr="00E340B5">
        <w:rPr>
          <w:bCs/>
          <w:lang w:val="en-US"/>
        </w:rPr>
        <w:t>8. Give a description of insulin preparations and insulin analog preparations.</w:t>
      </w:r>
    </w:p>
    <w:p w14:paraId="64B1DFBE" w14:textId="77777777" w:rsidR="00F354FF" w:rsidRPr="00E340B5" w:rsidRDefault="00F354FF" w:rsidP="00F354FF">
      <w:pPr>
        <w:jc w:val="both"/>
        <w:rPr>
          <w:bCs/>
          <w:lang w:val="en-US"/>
        </w:rPr>
      </w:pPr>
      <w:r w:rsidRPr="00E340B5">
        <w:rPr>
          <w:bCs/>
          <w:lang w:val="en-US"/>
        </w:rPr>
        <w:t>9. What are the basic principles of diet therapy for type 1 diabetes mellitus?</w:t>
      </w:r>
    </w:p>
    <w:p w14:paraId="16E17662" w14:textId="77777777" w:rsidR="00F354FF" w:rsidRPr="00E340B5" w:rsidRDefault="00F354FF" w:rsidP="00F354FF">
      <w:pPr>
        <w:jc w:val="both"/>
        <w:rPr>
          <w:bCs/>
          <w:lang w:val="en-US"/>
        </w:rPr>
      </w:pPr>
      <w:r w:rsidRPr="00E340B5">
        <w:rPr>
          <w:bCs/>
          <w:lang w:val="en-US"/>
        </w:rPr>
        <w:t>10. How is the daily amount of bread units recommended to the patient for consumption calculated?</w:t>
      </w:r>
    </w:p>
    <w:p w14:paraId="628758D4" w14:textId="77777777" w:rsidR="00F354FF" w:rsidRPr="00E340B5" w:rsidRDefault="00F354FF" w:rsidP="00F354FF">
      <w:pPr>
        <w:jc w:val="both"/>
        <w:rPr>
          <w:bCs/>
          <w:lang w:val="en-US"/>
        </w:rPr>
      </w:pPr>
      <w:r w:rsidRPr="00E340B5">
        <w:rPr>
          <w:bCs/>
          <w:lang w:val="en-US"/>
        </w:rPr>
        <w:t>11. What are the main insulin therapy regimens for type 1 diabetes mellitus?</w:t>
      </w:r>
    </w:p>
    <w:p w14:paraId="7D67A4F0" w14:textId="77777777" w:rsidR="00CD6233" w:rsidRPr="00E340B5" w:rsidRDefault="00F354FF" w:rsidP="00F354FF">
      <w:pPr>
        <w:jc w:val="both"/>
        <w:rPr>
          <w:bCs/>
          <w:lang w:val="en-US"/>
        </w:rPr>
      </w:pPr>
      <w:r w:rsidRPr="00E340B5">
        <w:rPr>
          <w:bCs/>
          <w:lang w:val="en-US"/>
        </w:rPr>
        <w:t>12. How are the doses calculated when prescribing insulin therapy?</w:t>
      </w:r>
    </w:p>
    <w:p w14:paraId="0C2F88EC" w14:textId="77777777" w:rsidR="00F354FF" w:rsidRPr="00E340B5" w:rsidRDefault="00F354FF" w:rsidP="00F354FF">
      <w:pPr>
        <w:jc w:val="both"/>
        <w:rPr>
          <w:bCs/>
          <w:lang w:val="en-US"/>
        </w:rPr>
      </w:pPr>
      <w:bookmarkStart w:id="8" w:name="_Hlk116653260"/>
    </w:p>
    <w:p w14:paraId="16A4716C" w14:textId="77777777" w:rsidR="00B93E16" w:rsidRPr="00E340B5" w:rsidRDefault="00B93E16" w:rsidP="00B93E16">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D9FEBBD" w14:textId="77777777" w:rsidR="007066A9" w:rsidRPr="00E340B5" w:rsidRDefault="007066A9" w:rsidP="007066A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B2391A5" w14:textId="77777777" w:rsidR="007066A9" w:rsidRPr="00E340B5" w:rsidRDefault="007066A9" w:rsidP="00087FE7">
      <w:pPr>
        <w:numPr>
          <w:ilvl w:val="0"/>
          <w:numId w:val="51"/>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7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5E973491" w14:textId="77777777" w:rsidR="007066A9" w:rsidRPr="00E340B5" w:rsidRDefault="007066A9" w:rsidP="00087FE7">
      <w:pPr>
        <w:numPr>
          <w:ilvl w:val="0"/>
          <w:numId w:val="51"/>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7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69C87F68" w14:textId="77777777" w:rsidR="007066A9" w:rsidRPr="00E340B5" w:rsidRDefault="007066A9" w:rsidP="00087FE7">
      <w:pPr>
        <w:numPr>
          <w:ilvl w:val="0"/>
          <w:numId w:val="51"/>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7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BCCA5BA" w14:textId="77777777" w:rsidR="007066A9" w:rsidRPr="00E340B5" w:rsidRDefault="007066A9" w:rsidP="007066A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4FEAE76" w14:textId="77777777" w:rsidR="007066A9" w:rsidRPr="00E340B5" w:rsidRDefault="007066A9" w:rsidP="00087FE7">
      <w:pPr>
        <w:numPr>
          <w:ilvl w:val="0"/>
          <w:numId w:val="52"/>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97788D5" w14:textId="77777777" w:rsidR="007066A9" w:rsidRPr="00E340B5" w:rsidRDefault="007066A9" w:rsidP="00087FE7">
      <w:pPr>
        <w:numPr>
          <w:ilvl w:val="0"/>
          <w:numId w:val="52"/>
        </w:numPr>
        <w:shd w:val="clear" w:color="auto" w:fill="FFFFFF"/>
        <w:tabs>
          <w:tab w:val="clear" w:pos="785"/>
          <w:tab w:val="num" w:pos="720"/>
          <w:tab w:val="left" w:leader="dot" w:pos="7721"/>
        </w:tabs>
        <w:ind w:left="720" w:right="471"/>
        <w:jc w:val="both"/>
        <w:outlineLvl w:val="0"/>
      </w:pPr>
      <w:r w:rsidRPr="00E340B5">
        <w:rPr>
          <w:i/>
          <w:lang w:val="en-US"/>
        </w:rPr>
        <w:t>Thomas N., et al.</w:t>
      </w:r>
      <w:r w:rsidRPr="00E340B5">
        <w:rPr>
          <w:lang w:val="en-US"/>
        </w:rPr>
        <w:t xml:space="preserve"> A Practical Guide to Diabetes Mellitus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9th ed. – Jaypee Brothers Medical Pub, 2024. – 816 pp. </w:t>
      </w:r>
      <w:hyperlink r:id="rId17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/9789354655586</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39C93469" w14:textId="77777777" w:rsidR="00931AA1" w:rsidRPr="00E340B5" w:rsidRDefault="00931AA1" w:rsidP="00B93E16">
      <w:pPr>
        <w:shd w:val="clear" w:color="auto" w:fill="FFFFFF"/>
        <w:tabs>
          <w:tab w:val="left" w:leader="dot" w:pos="7721"/>
        </w:tabs>
        <w:ind w:right="470"/>
        <w:outlineLvl w:val="0"/>
        <w:rPr>
          <w:b/>
          <w:bCs/>
          <w:spacing w:val="1"/>
          <w:w w:val="101"/>
        </w:rPr>
      </w:pPr>
    </w:p>
    <w:p w14:paraId="76EC8299" w14:textId="77777777" w:rsidR="00931AA1" w:rsidRPr="00E340B5" w:rsidRDefault="00931AA1" w:rsidP="00B93E16">
      <w:pPr>
        <w:shd w:val="clear" w:color="auto" w:fill="FFFFFF"/>
        <w:tabs>
          <w:tab w:val="left" w:leader="dot" w:pos="7721"/>
        </w:tabs>
        <w:ind w:right="470"/>
        <w:outlineLvl w:val="0"/>
        <w:rPr>
          <w:b/>
          <w:bCs/>
          <w:spacing w:val="1"/>
          <w:w w:val="101"/>
        </w:rPr>
      </w:pPr>
    </w:p>
    <w:p w14:paraId="6A5B1B58" w14:textId="77777777" w:rsidR="00931AA1" w:rsidRPr="00E340B5" w:rsidRDefault="00931AA1" w:rsidP="00B93E16">
      <w:pPr>
        <w:shd w:val="clear" w:color="auto" w:fill="FFFFFF"/>
        <w:tabs>
          <w:tab w:val="left" w:leader="dot" w:pos="7721"/>
        </w:tabs>
        <w:ind w:right="470"/>
        <w:outlineLvl w:val="0"/>
        <w:rPr>
          <w:b/>
          <w:bCs/>
          <w:spacing w:val="1"/>
          <w:w w:val="101"/>
        </w:rPr>
      </w:pPr>
    </w:p>
    <w:p w14:paraId="4434F13C" w14:textId="77777777" w:rsidR="00980116" w:rsidRPr="00E340B5" w:rsidRDefault="00980116" w:rsidP="0098011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E1764B6" w14:textId="77777777" w:rsidR="00980116" w:rsidRPr="00E340B5" w:rsidRDefault="00980116" w:rsidP="0098011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80116" w:rsidRPr="00E340B5" w14:paraId="191C16D1" w14:textId="77777777" w:rsidTr="002D181D">
        <w:tc>
          <w:tcPr>
            <w:tcW w:w="534" w:type="dxa"/>
          </w:tcPr>
          <w:p w14:paraId="227F72C2" w14:textId="77777777" w:rsidR="00980116" w:rsidRPr="00E340B5" w:rsidRDefault="00980116"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E6251C0" w14:textId="77777777" w:rsidR="00980116" w:rsidRPr="00E340B5" w:rsidRDefault="00980116"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CE6DAFC" w14:textId="77777777" w:rsidR="00980116" w:rsidRPr="00E340B5" w:rsidRDefault="00980116"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F6BE423" w14:textId="77777777" w:rsidR="00980116" w:rsidRPr="00E340B5" w:rsidRDefault="00980116"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80116" w:rsidRPr="009E39B6" w14:paraId="7C5E7B10" w14:textId="77777777" w:rsidTr="002D181D">
        <w:tc>
          <w:tcPr>
            <w:tcW w:w="534" w:type="dxa"/>
          </w:tcPr>
          <w:p w14:paraId="65A40C64"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617C4892" w14:textId="77777777" w:rsidR="00980116" w:rsidRPr="00E340B5" w:rsidRDefault="00980116"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7F8E69F" w14:textId="77777777" w:rsidR="00980116" w:rsidRPr="00E340B5" w:rsidRDefault="00980116" w:rsidP="002D181D">
            <w:pPr>
              <w:tabs>
                <w:tab w:val="left" w:leader="dot" w:pos="7721"/>
              </w:tabs>
              <w:ind w:right="470"/>
              <w:outlineLvl w:val="0"/>
              <w:rPr>
                <w:rFonts w:eastAsia="Calibri"/>
                <w:lang w:val="en-US"/>
              </w:rPr>
            </w:pPr>
            <w:hyperlink r:id="rId177" w:history="1">
              <w:r w:rsidRPr="00E340B5">
                <w:rPr>
                  <w:rStyle w:val="af1"/>
                  <w:color w:val="auto"/>
                </w:rPr>
                <w:t>https://el.nsmu.ru/</w:t>
              </w:r>
            </w:hyperlink>
            <w:r w:rsidRPr="00E340B5">
              <w:rPr>
                <w:lang w:val="en-US"/>
              </w:rPr>
              <w:t xml:space="preserve"> </w:t>
            </w:r>
          </w:p>
        </w:tc>
        <w:tc>
          <w:tcPr>
            <w:tcW w:w="3793" w:type="dxa"/>
          </w:tcPr>
          <w:p w14:paraId="22B45CF2"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80116" w:rsidRPr="00E340B5" w14:paraId="28869F6D" w14:textId="77777777" w:rsidTr="002D181D">
        <w:tc>
          <w:tcPr>
            <w:tcW w:w="534" w:type="dxa"/>
          </w:tcPr>
          <w:p w14:paraId="4FA41C22"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65D81FFD" w14:textId="77777777" w:rsidR="00980116" w:rsidRPr="00E340B5" w:rsidRDefault="00980116"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2F500C5F" w14:textId="77777777" w:rsidR="00980116" w:rsidRPr="00E340B5" w:rsidRDefault="00980116"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2CF75BB9"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Open resource</w:t>
            </w:r>
          </w:p>
        </w:tc>
      </w:tr>
      <w:tr w:rsidR="00980116" w:rsidRPr="009E39B6" w14:paraId="0B2DA464" w14:textId="77777777" w:rsidTr="002D181D">
        <w:tc>
          <w:tcPr>
            <w:tcW w:w="534" w:type="dxa"/>
          </w:tcPr>
          <w:p w14:paraId="4F9EDC8F"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1C802A20" w14:textId="77777777" w:rsidR="00980116" w:rsidRPr="00E340B5" w:rsidRDefault="00980116"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7BDCCEBC" w14:textId="77777777" w:rsidR="00980116" w:rsidRPr="00E340B5" w:rsidRDefault="00980116" w:rsidP="002D181D">
            <w:pPr>
              <w:ind w:left="33" w:hanging="33"/>
              <w:rPr>
                <w:rFonts w:eastAsia="Calibri"/>
                <w:lang w:val="en-US"/>
              </w:rPr>
            </w:pPr>
            <w:r w:rsidRPr="00E340B5">
              <w:t>www.jaypeedigital.com</w:t>
            </w:r>
          </w:p>
        </w:tc>
        <w:tc>
          <w:tcPr>
            <w:tcW w:w="3793" w:type="dxa"/>
          </w:tcPr>
          <w:p w14:paraId="60F3FC94"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80116" w:rsidRPr="009E39B6" w14:paraId="250E6470" w14:textId="77777777" w:rsidTr="002D181D">
        <w:tc>
          <w:tcPr>
            <w:tcW w:w="534" w:type="dxa"/>
          </w:tcPr>
          <w:p w14:paraId="71085602"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67D88814" w14:textId="77777777" w:rsidR="00980116" w:rsidRPr="00E340B5" w:rsidRDefault="00980116"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78E9631E" w14:textId="77777777" w:rsidR="00980116" w:rsidRPr="00E340B5" w:rsidRDefault="00980116" w:rsidP="002D181D">
            <w:pPr>
              <w:ind w:left="33" w:hanging="33"/>
            </w:pPr>
            <w:r w:rsidRPr="00E340B5">
              <w:t>pubmed.ncbi.nlm.nih.gov</w:t>
            </w:r>
          </w:p>
        </w:tc>
        <w:tc>
          <w:tcPr>
            <w:tcW w:w="3793" w:type="dxa"/>
          </w:tcPr>
          <w:p w14:paraId="2C8C7FC5"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80116" w:rsidRPr="009E39B6" w14:paraId="3E7684B6" w14:textId="77777777" w:rsidTr="002D181D">
        <w:tc>
          <w:tcPr>
            <w:tcW w:w="534" w:type="dxa"/>
          </w:tcPr>
          <w:p w14:paraId="342FD52F"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2A124444" w14:textId="77777777" w:rsidR="00980116" w:rsidRPr="00E340B5" w:rsidRDefault="00980116"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9D1B687" w14:textId="77777777" w:rsidR="00980116" w:rsidRPr="00E340B5" w:rsidRDefault="00980116" w:rsidP="002D181D">
            <w:pPr>
              <w:ind w:left="33" w:hanging="33"/>
            </w:pPr>
            <w:r w:rsidRPr="00E340B5">
              <w:t>www.studentlibrary.ru/</w:t>
            </w:r>
            <w:r w:rsidRPr="00E340B5">
              <w:br/>
            </w:r>
          </w:p>
        </w:tc>
        <w:tc>
          <w:tcPr>
            <w:tcW w:w="3793" w:type="dxa"/>
          </w:tcPr>
          <w:p w14:paraId="1D541A02"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3CE069E" w14:textId="77777777" w:rsidR="00980116" w:rsidRPr="00E340B5" w:rsidRDefault="00980116" w:rsidP="00980116">
      <w:pPr>
        <w:shd w:val="clear" w:color="auto" w:fill="FFFFFF"/>
        <w:tabs>
          <w:tab w:val="left" w:leader="dot" w:pos="7721"/>
        </w:tabs>
        <w:ind w:right="470"/>
        <w:jc w:val="both"/>
        <w:outlineLvl w:val="0"/>
        <w:rPr>
          <w:lang w:val="en-US"/>
        </w:rPr>
      </w:pPr>
    </w:p>
    <w:p w14:paraId="71E0C6B1" w14:textId="77777777" w:rsidR="00980116" w:rsidRPr="00E340B5" w:rsidRDefault="00980116" w:rsidP="0098011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73378B3" w14:textId="77777777" w:rsidR="00980116" w:rsidRPr="00E340B5" w:rsidRDefault="00980116" w:rsidP="0098011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80116" w:rsidRPr="00E340B5" w14:paraId="0BC7DA7F" w14:textId="77777777" w:rsidTr="002D181D">
        <w:tc>
          <w:tcPr>
            <w:tcW w:w="534" w:type="dxa"/>
          </w:tcPr>
          <w:p w14:paraId="6CAA435E" w14:textId="77777777" w:rsidR="00980116" w:rsidRPr="00E340B5" w:rsidRDefault="00980116" w:rsidP="002D181D">
            <w:pPr>
              <w:tabs>
                <w:tab w:val="left" w:leader="dot" w:pos="7721"/>
              </w:tabs>
              <w:ind w:right="470"/>
              <w:jc w:val="both"/>
              <w:outlineLvl w:val="0"/>
              <w:rPr>
                <w:rFonts w:eastAsia="Calibri"/>
              </w:rPr>
            </w:pPr>
            <w:r w:rsidRPr="00E340B5">
              <w:rPr>
                <w:rFonts w:eastAsia="Calibri"/>
              </w:rPr>
              <w:t>№</w:t>
            </w:r>
          </w:p>
        </w:tc>
        <w:tc>
          <w:tcPr>
            <w:tcW w:w="2438" w:type="dxa"/>
          </w:tcPr>
          <w:p w14:paraId="5AE74CE8" w14:textId="77777777" w:rsidR="00980116" w:rsidRPr="00E340B5" w:rsidRDefault="00980116"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67E3F83" w14:textId="77777777" w:rsidR="00980116" w:rsidRPr="00E340B5" w:rsidRDefault="00980116"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4577F9F" w14:textId="77777777" w:rsidR="00980116" w:rsidRPr="00E340B5" w:rsidRDefault="00980116"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80116" w:rsidRPr="009E39B6" w14:paraId="25C8F9E4" w14:textId="77777777" w:rsidTr="002D181D">
        <w:tc>
          <w:tcPr>
            <w:tcW w:w="534" w:type="dxa"/>
          </w:tcPr>
          <w:p w14:paraId="0D15E48D"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1BEDA15C" w14:textId="77777777" w:rsidR="00980116" w:rsidRPr="00E340B5" w:rsidRDefault="00980116"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653F961" w14:textId="77777777" w:rsidR="00980116" w:rsidRPr="00E340B5" w:rsidRDefault="00980116"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5E929F21" w14:textId="77777777" w:rsidR="00980116" w:rsidRPr="00E340B5" w:rsidRDefault="00980116" w:rsidP="002D181D">
            <w:pPr>
              <w:rPr>
                <w:rFonts w:eastAsia="Calibri"/>
                <w:lang w:val="en-US"/>
              </w:rPr>
            </w:pPr>
            <w:hyperlink r:id="rId178" w:history="1">
              <w:r w:rsidRPr="00E340B5">
                <w:rPr>
                  <w:rStyle w:val="af1"/>
                  <w:rFonts w:eastAsia="Calibri"/>
                  <w:color w:val="auto"/>
                  <w:lang w:val="en-US"/>
                </w:rPr>
                <w:t>https://edu.nsmu.ru/course/view.php?id=14187</w:t>
              </w:r>
            </w:hyperlink>
            <w:r w:rsidRPr="00E340B5">
              <w:rPr>
                <w:rFonts w:eastAsia="Calibri"/>
                <w:lang w:val="en-US"/>
              </w:rPr>
              <w:t xml:space="preserve"> </w:t>
            </w:r>
          </w:p>
          <w:p w14:paraId="39EFAB3A" w14:textId="77777777" w:rsidR="00980116" w:rsidRPr="00E340B5" w:rsidRDefault="00980116"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A889BAC"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2A276297" w14:textId="77777777" w:rsidR="00980116" w:rsidRPr="00E340B5" w:rsidRDefault="00980116" w:rsidP="00980116">
      <w:pPr>
        <w:shd w:val="clear" w:color="auto" w:fill="FFFFFF"/>
        <w:tabs>
          <w:tab w:val="left" w:leader="dot" w:pos="7721"/>
        </w:tabs>
        <w:ind w:right="-5"/>
        <w:jc w:val="both"/>
        <w:outlineLvl w:val="0"/>
        <w:rPr>
          <w:lang w:val="en-US"/>
        </w:rPr>
      </w:pPr>
    </w:p>
    <w:p w14:paraId="43FE0EA0" w14:textId="77777777" w:rsidR="00B93E16" w:rsidRPr="00E340B5" w:rsidRDefault="00B93E16" w:rsidP="00B93E16">
      <w:pPr>
        <w:shd w:val="clear" w:color="auto" w:fill="FFFFFF"/>
        <w:tabs>
          <w:tab w:val="left" w:leader="dot" w:pos="7721"/>
        </w:tabs>
        <w:ind w:right="470"/>
        <w:jc w:val="both"/>
        <w:rPr>
          <w:lang w:val="en-US"/>
        </w:rPr>
      </w:pPr>
    </w:p>
    <w:p w14:paraId="0483ECD1" w14:textId="77777777" w:rsidR="00F354FF" w:rsidRPr="00E340B5" w:rsidRDefault="007F78ED" w:rsidP="00F354FF">
      <w:pPr>
        <w:jc w:val="both"/>
        <w:rPr>
          <w:b/>
          <w:lang w:val="en-US"/>
        </w:rPr>
      </w:pPr>
      <w:r w:rsidRPr="00E340B5">
        <w:rPr>
          <w:b/>
          <w:lang w:val="en-US"/>
        </w:rPr>
        <w:lastRenderedPageBreak/>
        <w:t>9. List of questions and tasks for independent work, including using the possibilities of e-learning, distance learning technologies</w:t>
      </w:r>
    </w:p>
    <w:bookmarkEnd w:id="8"/>
    <w:p w14:paraId="5420B57D" w14:textId="77777777" w:rsidR="007F78ED" w:rsidRPr="00E340B5" w:rsidRDefault="007F78ED" w:rsidP="00F354FF">
      <w:pPr>
        <w:jc w:val="both"/>
        <w:rPr>
          <w:bCs/>
          <w:lang w:val="en-US"/>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5747"/>
      </w:tblGrid>
      <w:tr w:rsidR="007F78ED" w:rsidRPr="009E39B6" w14:paraId="4168AA5F" w14:textId="77777777" w:rsidTr="007F78ED">
        <w:tc>
          <w:tcPr>
            <w:tcW w:w="3823" w:type="dxa"/>
            <w:tcBorders>
              <w:top w:val="single" w:sz="4" w:space="0" w:color="auto"/>
              <w:left w:val="single" w:sz="4" w:space="0" w:color="auto"/>
              <w:bottom w:val="single" w:sz="4" w:space="0" w:color="auto"/>
              <w:right w:val="single" w:sz="4" w:space="0" w:color="auto"/>
            </w:tcBorders>
            <w:hideMark/>
          </w:tcPr>
          <w:p w14:paraId="05DF52A8" w14:textId="77777777" w:rsidR="007F78ED" w:rsidRPr="00E340B5" w:rsidRDefault="007F78ED" w:rsidP="007F78ED">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747" w:type="dxa"/>
            <w:tcBorders>
              <w:top w:val="single" w:sz="4" w:space="0" w:color="auto"/>
              <w:left w:val="single" w:sz="4" w:space="0" w:color="auto"/>
              <w:bottom w:val="single" w:sz="4" w:space="0" w:color="auto"/>
              <w:right w:val="single" w:sz="4" w:space="0" w:color="auto"/>
            </w:tcBorders>
          </w:tcPr>
          <w:p w14:paraId="6372AD21" w14:textId="77777777" w:rsidR="007F78ED" w:rsidRPr="00E340B5" w:rsidRDefault="007F78ED" w:rsidP="007F78ED">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7F78ED" w:rsidRPr="009E39B6" w14:paraId="70126D3B" w14:textId="77777777" w:rsidTr="007F78ED">
        <w:trPr>
          <w:trHeight w:val="1124"/>
        </w:trPr>
        <w:tc>
          <w:tcPr>
            <w:tcW w:w="3823" w:type="dxa"/>
            <w:tcBorders>
              <w:top w:val="single" w:sz="4" w:space="0" w:color="auto"/>
              <w:left w:val="single" w:sz="4" w:space="0" w:color="auto"/>
              <w:bottom w:val="single" w:sz="4" w:space="0" w:color="auto"/>
              <w:right w:val="single" w:sz="4" w:space="0" w:color="auto"/>
            </w:tcBorders>
          </w:tcPr>
          <w:p w14:paraId="675CE11E" w14:textId="77777777" w:rsidR="007F78ED" w:rsidRPr="00E340B5" w:rsidRDefault="007F78ED" w:rsidP="007F78ED">
            <w:pPr>
              <w:spacing w:line="276" w:lineRule="auto"/>
              <w:rPr>
                <w:rFonts w:eastAsiaTheme="minorEastAsia"/>
                <w:lang w:val="en-US"/>
              </w:rPr>
            </w:pPr>
            <w:r w:rsidRPr="00E340B5">
              <w:rPr>
                <w:rFonts w:eastAsiaTheme="minorEastAsia"/>
                <w:lang w:val="en-US"/>
              </w:rPr>
              <w:t>Work in SDO Moodle, e-course 4-6 course of General medicine "Hospital therapy", module "Endocrinology".</w:t>
            </w:r>
          </w:p>
        </w:tc>
        <w:tc>
          <w:tcPr>
            <w:tcW w:w="5747" w:type="dxa"/>
            <w:tcBorders>
              <w:top w:val="single" w:sz="4" w:space="0" w:color="auto"/>
              <w:left w:val="single" w:sz="4" w:space="0" w:color="auto"/>
              <w:bottom w:val="single" w:sz="4" w:space="0" w:color="auto"/>
              <w:right w:val="single" w:sz="4" w:space="0" w:color="auto"/>
            </w:tcBorders>
          </w:tcPr>
          <w:p w14:paraId="7135173C" w14:textId="77777777" w:rsidR="007F78ED" w:rsidRPr="00E340B5" w:rsidRDefault="007F78ED" w:rsidP="007F78ED">
            <w:pPr>
              <w:spacing w:line="276" w:lineRule="auto"/>
              <w:rPr>
                <w:rFonts w:eastAsiaTheme="minorEastAsia"/>
                <w:w w:val="101"/>
                <w:lang w:val="en-US"/>
              </w:rPr>
            </w:pPr>
            <w:r w:rsidRPr="00E340B5">
              <w:rPr>
                <w:rFonts w:eastAsiaTheme="minorEastAsia"/>
                <w:w w:val="101"/>
                <w:lang w:val="en-US"/>
              </w:rPr>
              <w:t>Completing test tasks (required).</w:t>
            </w:r>
          </w:p>
          <w:p w14:paraId="1CC942BF" w14:textId="77777777" w:rsidR="007F78ED" w:rsidRPr="00E340B5" w:rsidRDefault="007F78ED" w:rsidP="007F78ED">
            <w:pPr>
              <w:spacing w:line="276" w:lineRule="auto"/>
              <w:rPr>
                <w:rFonts w:eastAsiaTheme="minorEastAsia"/>
                <w:w w:val="101"/>
                <w:lang w:val="en-US"/>
              </w:rPr>
            </w:pPr>
            <w:r w:rsidRPr="00E340B5">
              <w:rPr>
                <w:rFonts w:eastAsiaTheme="minorEastAsia"/>
                <w:w w:val="101"/>
                <w:lang w:val="en-US"/>
              </w:rPr>
              <w:t>Reading and analyzing the textbook material, textbooks, current clinical recommendations on the topic of the lesson (links are placed in the relevant sections).</w:t>
            </w:r>
          </w:p>
        </w:tc>
      </w:tr>
      <w:tr w:rsidR="007F78ED" w:rsidRPr="009E39B6" w14:paraId="19897B41" w14:textId="77777777" w:rsidTr="007F78ED">
        <w:tc>
          <w:tcPr>
            <w:tcW w:w="3823" w:type="dxa"/>
            <w:tcBorders>
              <w:top w:val="single" w:sz="4" w:space="0" w:color="auto"/>
              <w:left w:val="single" w:sz="4" w:space="0" w:color="auto"/>
              <w:bottom w:val="single" w:sz="4" w:space="0" w:color="auto"/>
              <w:right w:val="single" w:sz="4" w:space="0" w:color="auto"/>
            </w:tcBorders>
          </w:tcPr>
          <w:p w14:paraId="0DF55417" w14:textId="77777777" w:rsidR="007F78ED" w:rsidRPr="00E340B5" w:rsidRDefault="007F78ED" w:rsidP="007F78ED">
            <w:pPr>
              <w:spacing w:line="276" w:lineRule="auto"/>
              <w:jc w:val="both"/>
              <w:rPr>
                <w:rFonts w:eastAsiaTheme="minorEastAsia"/>
                <w:lang w:val="en-US"/>
              </w:rPr>
            </w:pPr>
            <w:r w:rsidRPr="00E340B5">
              <w:rPr>
                <w:rFonts w:eastAsiaTheme="minorEastAsia"/>
                <w:lang w:val="en-US"/>
              </w:rPr>
              <w:t>Determining treatment goals and prescribing treatment to a patient with type 1 diabetes mellitus.</w:t>
            </w:r>
          </w:p>
        </w:tc>
        <w:tc>
          <w:tcPr>
            <w:tcW w:w="5747" w:type="dxa"/>
            <w:tcBorders>
              <w:top w:val="single" w:sz="4" w:space="0" w:color="auto"/>
              <w:left w:val="single" w:sz="4" w:space="0" w:color="auto"/>
              <w:bottom w:val="single" w:sz="4" w:space="0" w:color="auto"/>
              <w:right w:val="single" w:sz="4" w:space="0" w:color="auto"/>
            </w:tcBorders>
          </w:tcPr>
          <w:p w14:paraId="17A7C050" w14:textId="77777777" w:rsidR="007F78ED" w:rsidRPr="00E340B5" w:rsidRDefault="007F78ED" w:rsidP="007F78ED">
            <w:pPr>
              <w:widowControl w:val="0"/>
              <w:autoSpaceDE w:val="0"/>
              <w:autoSpaceDN w:val="0"/>
              <w:adjustRightInd w:val="0"/>
              <w:rPr>
                <w:lang w:val="en-US"/>
              </w:rPr>
            </w:pPr>
            <w:r w:rsidRPr="00E340B5">
              <w:rPr>
                <w:lang w:val="en-US"/>
              </w:rPr>
              <w:t>Task: to determine the goals of treatment, prescribe diet therapy with the calculation of the recommended daily amount of bread units (XE) and their distribution into meals during the day, prescribe insulin therapy with indication of trade and international nonproprietary names (INN) of insulin preparations or insulin analogues, indicating doses, time and method of administration (table1)</w:t>
            </w:r>
          </w:p>
        </w:tc>
      </w:tr>
    </w:tbl>
    <w:p w14:paraId="4A4A3D50" w14:textId="77777777" w:rsidR="007F78ED" w:rsidRPr="00E340B5" w:rsidRDefault="007F78ED" w:rsidP="007F78ED">
      <w:pPr>
        <w:jc w:val="both"/>
        <w:rPr>
          <w:lang w:val="en-US"/>
        </w:rPr>
      </w:pPr>
    </w:p>
    <w:p w14:paraId="1D1EF198" w14:textId="77777777" w:rsidR="007F78ED" w:rsidRPr="00E340B5" w:rsidRDefault="007F78ED" w:rsidP="007F78ED">
      <w:pPr>
        <w:ind w:left="360"/>
        <w:jc w:val="both"/>
      </w:pPr>
      <w:r w:rsidRPr="00E340B5">
        <w:rPr>
          <w:lang w:val="en-US"/>
        </w:rPr>
        <w:t>Table</w:t>
      </w:r>
      <w:r w:rsidRPr="00E340B5">
        <w:t xml:space="preserve"> 1. </w:t>
      </w:r>
    </w:p>
    <w:tbl>
      <w:tblPr>
        <w:tblStyle w:val="16"/>
        <w:tblW w:w="0" w:type="auto"/>
        <w:tblLook w:val="04A0" w:firstRow="1" w:lastRow="0" w:firstColumn="1" w:lastColumn="0" w:noHBand="0" w:noVBand="1"/>
      </w:tblPr>
      <w:tblGrid>
        <w:gridCol w:w="3031"/>
        <w:gridCol w:w="6314"/>
      </w:tblGrid>
      <w:tr w:rsidR="007F78ED" w:rsidRPr="009E39B6" w14:paraId="05F87BD0" w14:textId="77777777" w:rsidTr="009A1483">
        <w:tc>
          <w:tcPr>
            <w:tcW w:w="9570" w:type="dxa"/>
            <w:gridSpan w:val="2"/>
          </w:tcPr>
          <w:p w14:paraId="47270B4A" w14:textId="77777777" w:rsidR="0084035A" w:rsidRPr="00E340B5" w:rsidRDefault="0084035A" w:rsidP="0084035A">
            <w:pPr>
              <w:jc w:val="both"/>
              <w:rPr>
                <w:rFonts w:ascii="Times New Roman" w:hAnsi="Times New Roman"/>
                <w:lang w:val="en-US" w:eastAsia="ru-RU"/>
              </w:rPr>
            </w:pPr>
            <w:r w:rsidRPr="00E340B5">
              <w:rPr>
                <w:rFonts w:ascii="Times New Roman" w:hAnsi="Times New Roman"/>
                <w:lang w:val="en-US" w:eastAsia="ru-RU"/>
              </w:rPr>
              <w:t xml:space="preserve">Patient S., 18 years old, student, full-time education. </w:t>
            </w:r>
          </w:p>
          <w:p w14:paraId="3FE90321" w14:textId="77777777" w:rsidR="0084035A" w:rsidRPr="00E340B5" w:rsidRDefault="0084035A" w:rsidP="0084035A">
            <w:pPr>
              <w:jc w:val="both"/>
              <w:rPr>
                <w:rFonts w:ascii="Times New Roman" w:hAnsi="Times New Roman"/>
                <w:lang w:val="en-US" w:eastAsia="ru-RU"/>
              </w:rPr>
            </w:pPr>
            <w:r w:rsidRPr="00E340B5">
              <w:rPr>
                <w:rFonts w:ascii="Times New Roman" w:hAnsi="Times New Roman"/>
                <w:lang w:val="en-US" w:eastAsia="ru-RU"/>
              </w:rPr>
              <w:t>Type 1 diabetes mellitus was detected for the first time. Glycated hemoglobin 8%.</w:t>
            </w:r>
          </w:p>
          <w:p w14:paraId="6929DC62" w14:textId="77777777" w:rsidR="007F78ED" w:rsidRPr="00E340B5" w:rsidRDefault="0084035A" w:rsidP="0084035A">
            <w:pPr>
              <w:jc w:val="both"/>
              <w:rPr>
                <w:rFonts w:ascii="Times New Roman" w:hAnsi="Times New Roman"/>
                <w:lang w:val="en-US" w:eastAsia="ru-RU"/>
              </w:rPr>
            </w:pPr>
            <w:r w:rsidRPr="00E340B5">
              <w:rPr>
                <w:rFonts w:ascii="Times New Roman" w:hAnsi="Times New Roman"/>
                <w:lang w:val="en-US" w:eastAsia="ru-RU"/>
              </w:rPr>
              <w:t xml:space="preserve">Weight 55 kg. Height 160 </w:t>
            </w:r>
            <w:proofErr w:type="gramStart"/>
            <w:r w:rsidRPr="00E340B5">
              <w:rPr>
                <w:rFonts w:ascii="Times New Roman" w:hAnsi="Times New Roman"/>
                <w:lang w:val="en-US" w:eastAsia="ru-RU"/>
              </w:rPr>
              <w:t>cm .</w:t>
            </w:r>
            <w:proofErr w:type="gramEnd"/>
          </w:p>
        </w:tc>
      </w:tr>
      <w:tr w:rsidR="007F78ED" w:rsidRPr="00E340B5" w14:paraId="4041700B" w14:textId="77777777" w:rsidTr="009A1483">
        <w:tc>
          <w:tcPr>
            <w:tcW w:w="3085" w:type="dxa"/>
          </w:tcPr>
          <w:p w14:paraId="28B296BB" w14:textId="77777777" w:rsidR="007F78ED" w:rsidRPr="00E340B5" w:rsidRDefault="0084035A" w:rsidP="007F78ED">
            <w:pPr>
              <w:rPr>
                <w:rFonts w:ascii="Times New Roman" w:hAnsi="Times New Roman"/>
                <w:lang w:eastAsia="ru-RU"/>
              </w:rPr>
            </w:pPr>
            <w:proofErr w:type="spellStart"/>
            <w:r w:rsidRPr="00E340B5">
              <w:rPr>
                <w:rFonts w:ascii="Times New Roman" w:hAnsi="Times New Roman"/>
                <w:lang w:eastAsia="ru-RU"/>
              </w:rPr>
              <w:t>Specify</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the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treatment</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goals</w:t>
            </w:r>
            <w:proofErr w:type="spellEnd"/>
          </w:p>
        </w:tc>
        <w:tc>
          <w:tcPr>
            <w:tcW w:w="6485" w:type="dxa"/>
          </w:tcPr>
          <w:p w14:paraId="664D584D" w14:textId="77777777" w:rsidR="007F78ED" w:rsidRPr="00E340B5" w:rsidRDefault="007F78ED" w:rsidP="007F78ED">
            <w:pPr>
              <w:jc w:val="both"/>
              <w:rPr>
                <w:rFonts w:ascii="Times New Roman" w:hAnsi="Times New Roman"/>
                <w:lang w:eastAsia="ru-RU"/>
              </w:rPr>
            </w:pPr>
          </w:p>
        </w:tc>
      </w:tr>
      <w:tr w:rsidR="007F78ED" w:rsidRPr="009E39B6" w14:paraId="0E1B1D6A" w14:textId="77777777" w:rsidTr="009A1483">
        <w:tc>
          <w:tcPr>
            <w:tcW w:w="3085" w:type="dxa"/>
          </w:tcPr>
          <w:p w14:paraId="29742951" w14:textId="77777777" w:rsidR="007F78ED" w:rsidRPr="00E340B5" w:rsidRDefault="0084035A" w:rsidP="007F78ED">
            <w:pPr>
              <w:rPr>
                <w:rFonts w:ascii="Times New Roman" w:hAnsi="Times New Roman"/>
                <w:lang w:val="en-US" w:eastAsia="ru-RU"/>
              </w:rPr>
            </w:pPr>
            <w:r w:rsidRPr="00E340B5">
              <w:rPr>
                <w:rFonts w:ascii="Times New Roman" w:hAnsi="Times New Roman"/>
                <w:lang w:val="en-US" w:eastAsia="ru-RU"/>
              </w:rPr>
              <w:t>Prescribe diet therapy, calculate the recommended daily amount of bread units and distribute them into meals during the day.</w:t>
            </w:r>
          </w:p>
        </w:tc>
        <w:tc>
          <w:tcPr>
            <w:tcW w:w="6485" w:type="dxa"/>
          </w:tcPr>
          <w:p w14:paraId="6861E1AA" w14:textId="77777777" w:rsidR="007F78ED" w:rsidRPr="00E340B5" w:rsidRDefault="007F78ED" w:rsidP="007F78ED">
            <w:pPr>
              <w:jc w:val="both"/>
              <w:rPr>
                <w:rFonts w:ascii="Times New Roman" w:hAnsi="Times New Roman"/>
                <w:lang w:val="en-US" w:eastAsia="ru-RU"/>
              </w:rPr>
            </w:pPr>
          </w:p>
        </w:tc>
      </w:tr>
      <w:tr w:rsidR="007F78ED" w:rsidRPr="009E39B6" w14:paraId="4FC0A943" w14:textId="77777777" w:rsidTr="009A1483">
        <w:tc>
          <w:tcPr>
            <w:tcW w:w="3085" w:type="dxa"/>
          </w:tcPr>
          <w:p w14:paraId="41441924" w14:textId="77777777" w:rsidR="007F78ED" w:rsidRPr="00E340B5" w:rsidRDefault="0084035A" w:rsidP="007F78ED">
            <w:pPr>
              <w:rPr>
                <w:rFonts w:ascii="Times New Roman" w:hAnsi="Times New Roman"/>
                <w:lang w:val="en-US" w:eastAsia="ru-RU"/>
              </w:rPr>
            </w:pPr>
            <w:r w:rsidRPr="00E340B5">
              <w:rPr>
                <w:rFonts w:ascii="Times New Roman" w:hAnsi="Times New Roman"/>
                <w:lang w:val="en-US" w:eastAsia="ru-RU"/>
              </w:rPr>
              <w:t>Prescribe insulin therapy with indication of trade and international nonproprietary names (INN) of insulin preparations or insulin analogues, indicating doses, time and method of administration; justify the prescribed version of insulin therapy.</w:t>
            </w:r>
          </w:p>
        </w:tc>
        <w:tc>
          <w:tcPr>
            <w:tcW w:w="6485" w:type="dxa"/>
          </w:tcPr>
          <w:p w14:paraId="6C85454E" w14:textId="77777777" w:rsidR="007F78ED" w:rsidRPr="00E340B5" w:rsidRDefault="007F78ED" w:rsidP="007F78ED">
            <w:pPr>
              <w:jc w:val="both"/>
              <w:rPr>
                <w:rFonts w:ascii="Times New Roman" w:hAnsi="Times New Roman"/>
                <w:lang w:val="en-US" w:eastAsia="ru-RU"/>
              </w:rPr>
            </w:pPr>
          </w:p>
        </w:tc>
      </w:tr>
      <w:tr w:rsidR="007F78ED" w:rsidRPr="009E39B6" w14:paraId="3A93BB7E" w14:textId="77777777" w:rsidTr="009A1483">
        <w:tc>
          <w:tcPr>
            <w:tcW w:w="3085" w:type="dxa"/>
          </w:tcPr>
          <w:p w14:paraId="2D2A46C8" w14:textId="77777777" w:rsidR="007F78ED" w:rsidRPr="00E340B5" w:rsidRDefault="0084035A" w:rsidP="007F78ED">
            <w:pPr>
              <w:rPr>
                <w:rFonts w:ascii="Times New Roman" w:hAnsi="Times New Roman"/>
                <w:lang w:val="en-US" w:eastAsia="ru-RU"/>
              </w:rPr>
            </w:pPr>
            <w:r w:rsidRPr="00E340B5">
              <w:rPr>
                <w:rFonts w:ascii="Times New Roman" w:hAnsi="Times New Roman"/>
                <w:lang w:val="en-US" w:eastAsia="ru-RU"/>
              </w:rPr>
              <w:t>Give recommendations on self-control of glycemia</w:t>
            </w:r>
          </w:p>
        </w:tc>
        <w:tc>
          <w:tcPr>
            <w:tcW w:w="6485" w:type="dxa"/>
          </w:tcPr>
          <w:p w14:paraId="49EA3F85" w14:textId="77777777" w:rsidR="007F78ED" w:rsidRPr="00E340B5" w:rsidRDefault="007F78ED" w:rsidP="007F78ED">
            <w:pPr>
              <w:jc w:val="both"/>
              <w:rPr>
                <w:rFonts w:ascii="Times New Roman" w:hAnsi="Times New Roman"/>
                <w:lang w:val="en-US" w:eastAsia="ru-RU"/>
              </w:rPr>
            </w:pPr>
          </w:p>
        </w:tc>
      </w:tr>
    </w:tbl>
    <w:p w14:paraId="508C9302" w14:textId="77777777" w:rsidR="007F78ED" w:rsidRPr="00E340B5" w:rsidRDefault="007F78ED" w:rsidP="00F354FF">
      <w:pPr>
        <w:jc w:val="both"/>
        <w:rPr>
          <w:bCs/>
          <w:lang w:val="en-US"/>
        </w:rPr>
      </w:pPr>
    </w:p>
    <w:p w14:paraId="3BF0A372" w14:textId="77777777" w:rsidR="0084035A" w:rsidRPr="00E340B5" w:rsidRDefault="0084035A" w:rsidP="00F354FF">
      <w:pPr>
        <w:jc w:val="both"/>
        <w:rPr>
          <w:b/>
          <w:lang w:val="en-US"/>
        </w:rPr>
      </w:pPr>
    </w:p>
    <w:p w14:paraId="19BB1F96" w14:textId="77777777" w:rsidR="00F354FF" w:rsidRPr="00E340B5" w:rsidRDefault="00F354FF" w:rsidP="00F354FF">
      <w:pPr>
        <w:jc w:val="both"/>
        <w:rPr>
          <w:b/>
          <w:lang w:val="en-US"/>
        </w:rPr>
      </w:pPr>
      <w:r w:rsidRPr="00E340B5">
        <w:rPr>
          <w:b/>
          <w:lang w:val="en-US"/>
        </w:rPr>
        <w:t xml:space="preserve">Clinical practical lesson No. 2. </w:t>
      </w:r>
    </w:p>
    <w:p w14:paraId="3AB788CC" w14:textId="77777777" w:rsidR="00F354FF" w:rsidRPr="00E340B5" w:rsidRDefault="00F354FF" w:rsidP="00F354FF">
      <w:pPr>
        <w:jc w:val="both"/>
        <w:rPr>
          <w:b/>
          <w:i/>
          <w:iCs/>
          <w:lang w:val="en-US"/>
        </w:rPr>
      </w:pPr>
      <w:r w:rsidRPr="00E340B5">
        <w:rPr>
          <w:b/>
          <w:i/>
          <w:iCs/>
          <w:lang w:val="en-US"/>
        </w:rPr>
        <w:t xml:space="preserve">The topic of the lesson is "Type 2 diabetes mellitus" </w:t>
      </w:r>
    </w:p>
    <w:p w14:paraId="2E07C2A4" w14:textId="77777777" w:rsidR="00F354FF" w:rsidRPr="00E340B5" w:rsidRDefault="00F354FF" w:rsidP="00F354FF">
      <w:pPr>
        <w:jc w:val="both"/>
        <w:rPr>
          <w:bCs/>
          <w:lang w:val="en-US"/>
        </w:rPr>
      </w:pPr>
    </w:p>
    <w:p w14:paraId="7AC2E0D2" w14:textId="77777777" w:rsidR="00F354FF" w:rsidRPr="00E340B5" w:rsidRDefault="00F354FF" w:rsidP="00F354FF">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type 2 diabetes mellitus. </w:t>
      </w:r>
    </w:p>
    <w:p w14:paraId="2137D0ED" w14:textId="77777777" w:rsidR="00F354FF" w:rsidRPr="00E340B5" w:rsidRDefault="00F354FF" w:rsidP="00F354FF">
      <w:pPr>
        <w:jc w:val="both"/>
        <w:rPr>
          <w:bCs/>
          <w:lang w:val="en-US"/>
        </w:rPr>
      </w:pPr>
    </w:p>
    <w:p w14:paraId="7556D8A7" w14:textId="77777777" w:rsidR="00F354FF" w:rsidRPr="00E340B5" w:rsidRDefault="00F354FF" w:rsidP="00F354FF">
      <w:pPr>
        <w:jc w:val="both"/>
        <w:rPr>
          <w:b/>
          <w:lang w:val="en-US"/>
        </w:rPr>
      </w:pPr>
      <w:r w:rsidRPr="00E340B5">
        <w:rPr>
          <w:b/>
          <w:lang w:val="en-US"/>
        </w:rPr>
        <w:t>1. Objectives of the lesson:</w:t>
      </w:r>
    </w:p>
    <w:p w14:paraId="1FC28697" w14:textId="77777777" w:rsidR="00F354FF" w:rsidRPr="00E340B5" w:rsidRDefault="00F354FF" w:rsidP="00F354FF">
      <w:pPr>
        <w:jc w:val="both"/>
        <w:rPr>
          <w:bCs/>
          <w:lang w:val="en-US"/>
        </w:rPr>
      </w:pPr>
      <w:r w:rsidRPr="00E340B5">
        <w:rPr>
          <w:bCs/>
          <w:lang w:val="en-US"/>
        </w:rPr>
        <w:t>• to form theoretical knowledge in the field of etiology, pathogenesis, clinical picture, methods of diagnosis and differential diagnosis, treatment of type 2 diabetes mellitus;</w:t>
      </w:r>
    </w:p>
    <w:p w14:paraId="04B21584" w14:textId="77777777" w:rsidR="00F354FF" w:rsidRPr="00E340B5" w:rsidRDefault="00F354FF" w:rsidP="00F354FF">
      <w:pPr>
        <w:jc w:val="both"/>
        <w:rPr>
          <w:bCs/>
          <w:lang w:val="en-US"/>
        </w:rPr>
      </w:pPr>
      <w:r w:rsidRPr="00E340B5">
        <w:rPr>
          <w:bCs/>
          <w:lang w:val="en-US"/>
        </w:rPr>
        <w:t>• to develop skills in the field of evaluation of laboratory diagnostic methods, differential diagnosis, clinical diagnosis and choice of therapy for type 2 diabetes mellitus in accordance with clinical guidelines and standards of medical care;</w:t>
      </w:r>
    </w:p>
    <w:p w14:paraId="3EF02772" w14:textId="77777777" w:rsidR="00F354FF" w:rsidRPr="00E340B5" w:rsidRDefault="00F354FF" w:rsidP="00F354FF">
      <w:pPr>
        <w:jc w:val="both"/>
        <w:rPr>
          <w:bCs/>
          <w:lang w:val="en-US"/>
        </w:rPr>
      </w:pPr>
      <w:r w:rsidRPr="00E340B5">
        <w:rPr>
          <w:bCs/>
          <w:lang w:val="en-US"/>
        </w:rPr>
        <w:t>• to develop the skills of clinical examination of patients, interpretation of laboratory diagnostic methods, formulation and justification of the clinical diagnosis of type 2 diabetes mellitus, pre</w:t>
      </w:r>
      <w:r w:rsidRPr="00E340B5">
        <w:rPr>
          <w:bCs/>
          <w:lang w:val="en-US"/>
        </w:rPr>
        <w:lastRenderedPageBreak/>
        <w:t>scribing rational therapy in a specific situation, taking into account concomitant pathology, in accordance with clinical recommendations and standards of medical care;</w:t>
      </w:r>
    </w:p>
    <w:p w14:paraId="1E2606A0" w14:textId="77777777" w:rsidR="00F354FF" w:rsidRPr="00E340B5" w:rsidRDefault="00F354FF" w:rsidP="00F354FF">
      <w:pPr>
        <w:jc w:val="both"/>
        <w:rPr>
          <w:bCs/>
          <w:lang w:val="en-US"/>
        </w:rPr>
      </w:pPr>
      <w:r w:rsidRPr="00E340B5">
        <w:rPr>
          <w:bCs/>
          <w:lang w:val="en-US"/>
        </w:rPr>
        <w:t>• improve the skills of registration of medical records of outpatient and inpatient patients;</w:t>
      </w:r>
    </w:p>
    <w:p w14:paraId="33D8E32B" w14:textId="77777777" w:rsidR="00F354FF" w:rsidRPr="00E340B5" w:rsidRDefault="00F354FF" w:rsidP="00F354FF">
      <w:pPr>
        <w:jc w:val="both"/>
        <w:rPr>
          <w:bCs/>
          <w:lang w:val="en-US"/>
        </w:rPr>
      </w:pPr>
      <w:r w:rsidRPr="00E340B5">
        <w:rPr>
          <w:bCs/>
          <w:lang w:val="en-US"/>
        </w:rPr>
        <w:t>• to improve the skills of using information systems in the field of healthcare and the Internet information and telecommunications network in their work.</w:t>
      </w:r>
    </w:p>
    <w:p w14:paraId="228FC78F" w14:textId="77777777" w:rsidR="00F354FF" w:rsidRPr="00E340B5" w:rsidRDefault="00F354FF" w:rsidP="00F354FF">
      <w:pPr>
        <w:jc w:val="both"/>
        <w:rPr>
          <w:bCs/>
          <w:lang w:val="en-US"/>
        </w:rPr>
      </w:pPr>
    </w:p>
    <w:p w14:paraId="00E771C0" w14:textId="77777777" w:rsidR="00F354FF" w:rsidRPr="00E340B5" w:rsidRDefault="00F354FF" w:rsidP="00F354FF">
      <w:pPr>
        <w:jc w:val="both"/>
        <w:rPr>
          <w:b/>
          <w:lang w:val="en-US"/>
        </w:rPr>
      </w:pPr>
      <w:r w:rsidRPr="00E340B5">
        <w:rPr>
          <w:b/>
          <w:lang w:val="en-US"/>
        </w:rPr>
        <w:t>2. The basic concepts that must be learned in the process of studying the topic (glossary):</w:t>
      </w:r>
    </w:p>
    <w:p w14:paraId="4A037A16" w14:textId="77777777" w:rsidR="00F354FF" w:rsidRPr="00E340B5" w:rsidRDefault="00F354FF" w:rsidP="00F354FF">
      <w:pPr>
        <w:jc w:val="both"/>
        <w:rPr>
          <w:bCs/>
          <w:lang w:val="en-US"/>
        </w:rPr>
      </w:pPr>
      <w:r w:rsidRPr="00E340B5">
        <w:rPr>
          <w:bCs/>
          <w:lang w:val="en-US"/>
        </w:rPr>
        <w:t xml:space="preserve">1. Diabetes mellitus is a group of metabolic (metabolic) diseases characterized by hyperglycemia, which is the result of defects in insulin secretion, the action of insulin or both of these factors. </w:t>
      </w:r>
    </w:p>
    <w:p w14:paraId="026F85B3" w14:textId="77777777" w:rsidR="00F354FF" w:rsidRPr="00E340B5" w:rsidRDefault="00F354FF" w:rsidP="00F354FF">
      <w:pPr>
        <w:jc w:val="both"/>
        <w:rPr>
          <w:bCs/>
          <w:lang w:val="en-US"/>
        </w:rPr>
      </w:pPr>
      <w:r w:rsidRPr="00E340B5">
        <w:rPr>
          <w:bCs/>
          <w:lang w:val="en-US"/>
        </w:rPr>
        <w:t>2. Type 2 diabetes mellitus is a violation of carbohydrate metabolism caused by predominant insulin resistance and relative insulin insufficiency or predominant violation of insulin secretion with or without insulin resistance.</w:t>
      </w:r>
    </w:p>
    <w:p w14:paraId="0B68CB98" w14:textId="77777777" w:rsidR="00F354FF" w:rsidRPr="00E340B5" w:rsidRDefault="00F354FF" w:rsidP="00F354FF">
      <w:pPr>
        <w:jc w:val="both"/>
        <w:rPr>
          <w:bCs/>
          <w:lang w:val="en-US"/>
        </w:rPr>
      </w:pPr>
      <w:r w:rsidRPr="00E340B5">
        <w:rPr>
          <w:bCs/>
          <w:lang w:val="en-US"/>
        </w:rPr>
        <w:t>3. Insulin resistance – a decrease in the sensitivity of insulin-dependent cells to the action of insulin, followed by a violation of glucose metabolism and its entry into cells, the result is a violation of the biological response to exogenous or endogenous insulin.</w:t>
      </w:r>
    </w:p>
    <w:p w14:paraId="4E57361A" w14:textId="77777777" w:rsidR="00F354FF" w:rsidRPr="00E340B5" w:rsidRDefault="00F354FF" w:rsidP="00F354FF">
      <w:pPr>
        <w:jc w:val="both"/>
        <w:rPr>
          <w:bCs/>
          <w:lang w:val="en-US"/>
        </w:rPr>
      </w:pPr>
      <w:r w:rsidRPr="00E340B5">
        <w:rPr>
          <w:bCs/>
          <w:lang w:val="en-US"/>
        </w:rPr>
        <w:t>4. Hyperglycemia – the concentration of glucose in the blood is higher than normal values.</w:t>
      </w:r>
    </w:p>
    <w:p w14:paraId="02C3508B" w14:textId="77777777" w:rsidR="00F354FF" w:rsidRPr="00E340B5" w:rsidRDefault="00F354FF" w:rsidP="00F354FF">
      <w:pPr>
        <w:jc w:val="both"/>
        <w:rPr>
          <w:bCs/>
          <w:lang w:val="en-US"/>
        </w:rPr>
      </w:pPr>
      <w:r w:rsidRPr="00E340B5">
        <w:rPr>
          <w:bCs/>
          <w:lang w:val="en-US"/>
        </w:rPr>
        <w:t>5. Hypoglycemia – the concentration of glucose in the blood is below normal values.</w:t>
      </w:r>
    </w:p>
    <w:p w14:paraId="19F5852B" w14:textId="77777777" w:rsidR="00F354FF" w:rsidRPr="00E340B5" w:rsidRDefault="00F354FF" w:rsidP="00F354FF">
      <w:pPr>
        <w:jc w:val="both"/>
        <w:rPr>
          <w:bCs/>
          <w:lang w:val="en-US"/>
        </w:rPr>
      </w:pPr>
      <w:r w:rsidRPr="00E340B5">
        <w:rPr>
          <w:bCs/>
          <w:lang w:val="en-US"/>
        </w:rPr>
        <w:t>6. Glycated hemoglobin (HbA1c) is an indicator that reflects the average blood glucose level over the past 2-3 months.</w:t>
      </w:r>
    </w:p>
    <w:p w14:paraId="7B027D97" w14:textId="77777777" w:rsidR="00F354FF" w:rsidRPr="00E340B5" w:rsidRDefault="00F354FF" w:rsidP="00F354FF">
      <w:pPr>
        <w:jc w:val="both"/>
        <w:rPr>
          <w:bCs/>
          <w:lang w:val="en-US"/>
        </w:rPr>
      </w:pPr>
      <w:r w:rsidRPr="00E340B5">
        <w:rPr>
          <w:bCs/>
          <w:lang w:val="en-US"/>
        </w:rPr>
        <w:t>7. Self–monitoring of glycemia - self-determination of blood glucose by patients at home using a glucose meter.</w:t>
      </w:r>
    </w:p>
    <w:p w14:paraId="2998F8D3" w14:textId="77777777" w:rsidR="00F354FF" w:rsidRPr="00E340B5" w:rsidRDefault="00F354FF" w:rsidP="00F354FF">
      <w:pPr>
        <w:jc w:val="both"/>
        <w:rPr>
          <w:bCs/>
          <w:lang w:val="en-US"/>
        </w:rPr>
      </w:pPr>
      <w:r w:rsidRPr="00E340B5">
        <w:rPr>
          <w:bCs/>
          <w:lang w:val="en-US"/>
        </w:rPr>
        <w:t>8. Insulin is a hormone of protein nature, formed in the beta cells of the islets of Langerhans of the pancreas; it has a multifaceted effect on metabolism in almost all tissues of the body; the main action of insulin is the regulation of carbohydrate metabolism, in particular, glucose utilization.</w:t>
      </w:r>
    </w:p>
    <w:p w14:paraId="6C8E90F0" w14:textId="77777777" w:rsidR="00F354FF" w:rsidRPr="00E340B5" w:rsidRDefault="00F354FF" w:rsidP="00F354FF">
      <w:pPr>
        <w:jc w:val="both"/>
        <w:rPr>
          <w:bCs/>
          <w:lang w:val="en-US"/>
        </w:rPr>
      </w:pPr>
      <w:r w:rsidRPr="00E340B5">
        <w:rPr>
          <w:bCs/>
          <w:lang w:val="en-US"/>
        </w:rPr>
        <w:t>9. Insulin analogues – a form of insulin in which some changes are made in the human insulin molecule; the analog acts the same as insulin, but with pharmacokinetic/pharmacodynamic differences that may have advantages.</w:t>
      </w:r>
    </w:p>
    <w:p w14:paraId="345B42AC" w14:textId="77777777" w:rsidR="00F354FF" w:rsidRPr="00E340B5" w:rsidRDefault="00F354FF" w:rsidP="00F354FF">
      <w:pPr>
        <w:jc w:val="both"/>
        <w:rPr>
          <w:bCs/>
          <w:lang w:val="en-US"/>
        </w:rPr>
      </w:pPr>
      <w:r w:rsidRPr="00E340B5">
        <w:rPr>
          <w:bCs/>
          <w:lang w:val="en-US"/>
        </w:rPr>
        <w:t>10. Basal mode of insulin therapy – the introduction of insulin by a pump in automatic mode with a user-defined speed (constant or changing during the day) or the introduction of prolonged-acting insulin.</w:t>
      </w:r>
    </w:p>
    <w:p w14:paraId="2C198126" w14:textId="77777777" w:rsidR="00F354FF" w:rsidRPr="00E340B5" w:rsidRDefault="00F354FF" w:rsidP="00F354FF">
      <w:pPr>
        <w:jc w:val="both"/>
        <w:rPr>
          <w:bCs/>
          <w:lang w:val="en-US"/>
        </w:rPr>
      </w:pPr>
      <w:r w:rsidRPr="00E340B5">
        <w:rPr>
          <w:bCs/>
          <w:lang w:val="en-US"/>
        </w:rPr>
        <w:t>11. Insulin boluses – the introduction of short-acting (ultrashort) insulin, necessary to maintain the target glycemia after meals and to correct hyperglycemia.</w:t>
      </w:r>
    </w:p>
    <w:p w14:paraId="697C5F47" w14:textId="77777777" w:rsidR="00F354FF" w:rsidRPr="00E340B5" w:rsidRDefault="00F354FF" w:rsidP="00F354FF">
      <w:pPr>
        <w:jc w:val="both"/>
        <w:rPr>
          <w:bCs/>
          <w:lang w:val="en-US"/>
        </w:rPr>
      </w:pPr>
      <w:r w:rsidRPr="00E340B5">
        <w:rPr>
          <w:bCs/>
          <w:lang w:val="en-US"/>
        </w:rPr>
        <w:t>12. Prediabetes is a violation of carbohydrate metabolism, in which the criteria for diabetes mellitus are not met, but the normal values of blood glucose are exceeded (includes any of the violations: impaired fasting glycemia and impaired glucose tolerance).</w:t>
      </w:r>
    </w:p>
    <w:p w14:paraId="636003C7" w14:textId="77777777" w:rsidR="00F354FF" w:rsidRPr="00E340B5" w:rsidRDefault="00F354FF" w:rsidP="00F354FF">
      <w:pPr>
        <w:jc w:val="both"/>
        <w:rPr>
          <w:bCs/>
          <w:lang w:val="en-US"/>
        </w:rPr>
      </w:pPr>
    </w:p>
    <w:p w14:paraId="757DD317" w14:textId="77777777" w:rsidR="00F354FF" w:rsidRPr="00E340B5" w:rsidRDefault="00F354FF" w:rsidP="00F354FF">
      <w:pPr>
        <w:jc w:val="both"/>
        <w:rPr>
          <w:b/>
          <w:lang w:val="en-US"/>
        </w:rPr>
      </w:pPr>
      <w:r w:rsidRPr="00E340B5">
        <w:rPr>
          <w:b/>
          <w:lang w:val="en-US"/>
        </w:rPr>
        <w:t>3. Questions for the lesson:</w:t>
      </w:r>
    </w:p>
    <w:p w14:paraId="77180579" w14:textId="77777777" w:rsidR="00F354FF" w:rsidRPr="00E340B5" w:rsidRDefault="00F354FF" w:rsidP="00F354FF">
      <w:pPr>
        <w:jc w:val="both"/>
        <w:rPr>
          <w:bCs/>
          <w:lang w:val="en-US"/>
        </w:rPr>
      </w:pPr>
      <w:r w:rsidRPr="00E340B5">
        <w:rPr>
          <w:bCs/>
          <w:lang w:val="en-US"/>
        </w:rPr>
        <w:t>1. Epidemiology of type 2 diabetes in the world</w:t>
      </w:r>
    </w:p>
    <w:p w14:paraId="6F96F75A" w14:textId="77777777" w:rsidR="00F354FF" w:rsidRPr="00E340B5" w:rsidRDefault="00F354FF" w:rsidP="00F354FF">
      <w:pPr>
        <w:jc w:val="both"/>
        <w:rPr>
          <w:bCs/>
          <w:lang w:val="en-US"/>
        </w:rPr>
      </w:pPr>
      <w:r w:rsidRPr="00E340B5">
        <w:rPr>
          <w:bCs/>
          <w:lang w:val="en-US"/>
        </w:rPr>
        <w:t>2. Etiopathogenesis of type 2 diabetes mellitus.</w:t>
      </w:r>
    </w:p>
    <w:p w14:paraId="0D9C3667" w14:textId="77777777" w:rsidR="00F354FF" w:rsidRPr="00E340B5" w:rsidRDefault="00F354FF" w:rsidP="00F354FF">
      <w:pPr>
        <w:jc w:val="both"/>
        <w:rPr>
          <w:bCs/>
          <w:lang w:val="en-US"/>
        </w:rPr>
      </w:pPr>
      <w:r w:rsidRPr="00E340B5">
        <w:rPr>
          <w:bCs/>
          <w:lang w:val="en-US"/>
        </w:rPr>
        <w:t>3. Risk factors for type 2 diabetes mellitus.</w:t>
      </w:r>
    </w:p>
    <w:p w14:paraId="3CDFC6E3" w14:textId="77777777" w:rsidR="00F354FF" w:rsidRPr="00E340B5" w:rsidRDefault="00F354FF" w:rsidP="00F354FF">
      <w:pPr>
        <w:jc w:val="both"/>
        <w:rPr>
          <w:bCs/>
          <w:lang w:val="en-US"/>
        </w:rPr>
      </w:pPr>
      <w:r w:rsidRPr="00E340B5">
        <w:rPr>
          <w:bCs/>
          <w:lang w:val="en-US"/>
        </w:rPr>
        <w:t>4. Clinical picture of type 2 diabetes mellitus, features of the patient's survey and examination.</w:t>
      </w:r>
    </w:p>
    <w:p w14:paraId="6FDDD884" w14:textId="77777777" w:rsidR="00F354FF" w:rsidRPr="00E340B5" w:rsidRDefault="00F354FF" w:rsidP="00F354FF">
      <w:pPr>
        <w:jc w:val="both"/>
        <w:rPr>
          <w:bCs/>
          <w:lang w:val="en-US"/>
        </w:rPr>
      </w:pPr>
      <w:r w:rsidRPr="00E340B5">
        <w:rPr>
          <w:bCs/>
          <w:lang w:val="en-US"/>
        </w:rPr>
        <w:t>5. Diagnosis of type 2 diabetes mellitus, differential diagnosis of type 1 diabetes mellitus (including LADA diabetes mellitus) and type 2 diabetes mellitus.</w:t>
      </w:r>
    </w:p>
    <w:p w14:paraId="2CC828EE" w14:textId="77777777" w:rsidR="00F354FF" w:rsidRPr="00E340B5" w:rsidRDefault="00F354FF" w:rsidP="00F354FF">
      <w:pPr>
        <w:jc w:val="both"/>
        <w:rPr>
          <w:bCs/>
          <w:lang w:val="en-US"/>
        </w:rPr>
      </w:pPr>
      <w:r w:rsidRPr="00E340B5">
        <w:rPr>
          <w:bCs/>
          <w:lang w:val="en-US"/>
        </w:rPr>
        <w:t>6. Goals of treatment for type 2 diabetes mellitus.</w:t>
      </w:r>
    </w:p>
    <w:p w14:paraId="15D6F85F" w14:textId="77777777" w:rsidR="00F354FF" w:rsidRPr="00E340B5" w:rsidRDefault="00F354FF" w:rsidP="00F354FF">
      <w:pPr>
        <w:jc w:val="both"/>
        <w:rPr>
          <w:bCs/>
          <w:lang w:val="en-US"/>
        </w:rPr>
      </w:pPr>
      <w:r w:rsidRPr="00E340B5">
        <w:rPr>
          <w:bCs/>
          <w:lang w:val="en-US"/>
        </w:rPr>
        <w:t>7. Self-control of glycemia in type 2 diabetes mellitus.</w:t>
      </w:r>
    </w:p>
    <w:p w14:paraId="73031A0B" w14:textId="77777777" w:rsidR="00F354FF" w:rsidRPr="00E340B5" w:rsidRDefault="00F354FF" w:rsidP="00F354FF">
      <w:pPr>
        <w:jc w:val="both"/>
        <w:rPr>
          <w:bCs/>
          <w:lang w:val="en-US"/>
        </w:rPr>
      </w:pPr>
      <w:r w:rsidRPr="00E340B5">
        <w:rPr>
          <w:bCs/>
          <w:lang w:val="en-US"/>
        </w:rPr>
        <w:t>8. Diet therapy of type 2 diabetes mellitus.</w:t>
      </w:r>
    </w:p>
    <w:p w14:paraId="590B076A" w14:textId="77777777" w:rsidR="00F354FF" w:rsidRPr="00E340B5" w:rsidRDefault="00F354FF" w:rsidP="00F354FF">
      <w:pPr>
        <w:jc w:val="both"/>
        <w:rPr>
          <w:bCs/>
          <w:lang w:val="en-US"/>
        </w:rPr>
      </w:pPr>
      <w:r w:rsidRPr="00E340B5">
        <w:rPr>
          <w:bCs/>
          <w:lang w:val="en-US"/>
        </w:rPr>
        <w:t>9. Groups of hypoglycemic drugs for the treatment of type 2 diabetes mellitus (mechanism of action, main advantages and disadvantages, international nonproprietary names of drugs, therapeutic dose range, contraindications):</w:t>
      </w:r>
    </w:p>
    <w:p w14:paraId="17284B3F" w14:textId="77777777" w:rsidR="00F354FF" w:rsidRPr="00E340B5" w:rsidRDefault="00F354FF" w:rsidP="00F354FF">
      <w:pPr>
        <w:jc w:val="both"/>
        <w:rPr>
          <w:bCs/>
          <w:lang w:val="en-US"/>
        </w:rPr>
      </w:pPr>
      <w:r w:rsidRPr="00E340B5">
        <w:rPr>
          <w:bCs/>
          <w:lang w:val="en-US"/>
        </w:rPr>
        <w:t>10. biguanides (metformin)</w:t>
      </w:r>
    </w:p>
    <w:p w14:paraId="7FDB6C46" w14:textId="77777777" w:rsidR="00F354FF" w:rsidRPr="00E340B5" w:rsidRDefault="00F354FF" w:rsidP="00F354FF">
      <w:pPr>
        <w:jc w:val="both"/>
        <w:rPr>
          <w:bCs/>
          <w:lang w:val="en-US"/>
        </w:rPr>
      </w:pPr>
      <w:r w:rsidRPr="00E340B5">
        <w:rPr>
          <w:bCs/>
          <w:lang w:val="en-US"/>
        </w:rPr>
        <w:lastRenderedPageBreak/>
        <w:t>11. thiazolidinediones</w:t>
      </w:r>
    </w:p>
    <w:p w14:paraId="1FD5C912" w14:textId="77777777" w:rsidR="00F354FF" w:rsidRPr="00E340B5" w:rsidRDefault="00F354FF" w:rsidP="00F354FF">
      <w:pPr>
        <w:jc w:val="both"/>
        <w:rPr>
          <w:bCs/>
          <w:lang w:val="en-US"/>
        </w:rPr>
      </w:pPr>
      <w:r w:rsidRPr="00E340B5">
        <w:rPr>
          <w:bCs/>
          <w:lang w:val="en-US"/>
        </w:rPr>
        <w:t>12. dipeptidyl peptidase inhibitors of type 4 (IDPP-4)</w:t>
      </w:r>
    </w:p>
    <w:p w14:paraId="678F72F5" w14:textId="77777777" w:rsidR="00F354FF" w:rsidRPr="00E340B5" w:rsidRDefault="00F354FF" w:rsidP="00F354FF">
      <w:pPr>
        <w:jc w:val="both"/>
        <w:rPr>
          <w:bCs/>
          <w:lang w:val="en-US"/>
        </w:rPr>
      </w:pPr>
      <w:r w:rsidRPr="00E340B5">
        <w:rPr>
          <w:bCs/>
          <w:lang w:val="en-US"/>
        </w:rPr>
        <w:t>13. glucagon-like peptide-1 receptor agonists (G</w:t>
      </w:r>
      <w:r w:rsidR="00E76E3E" w:rsidRPr="00E340B5">
        <w:rPr>
          <w:bCs/>
          <w:lang w:val="en-US"/>
        </w:rPr>
        <w:t>L</w:t>
      </w:r>
      <w:r w:rsidRPr="00E340B5">
        <w:rPr>
          <w:bCs/>
          <w:lang w:val="en-US"/>
        </w:rPr>
        <w:t>P-1)</w:t>
      </w:r>
    </w:p>
    <w:p w14:paraId="0539FC6C" w14:textId="77777777" w:rsidR="00F354FF" w:rsidRPr="00E340B5" w:rsidRDefault="00F354FF" w:rsidP="00F354FF">
      <w:pPr>
        <w:jc w:val="both"/>
        <w:rPr>
          <w:bCs/>
          <w:lang w:val="en-US"/>
        </w:rPr>
      </w:pPr>
      <w:r w:rsidRPr="00E340B5">
        <w:rPr>
          <w:bCs/>
          <w:lang w:val="en-US"/>
        </w:rPr>
        <w:t>14. sodium-glucose transporter inhibitors of type 2 (</w:t>
      </w:r>
      <w:r w:rsidR="00E76E3E" w:rsidRPr="00E340B5">
        <w:rPr>
          <w:bCs/>
          <w:lang w:val="en-US"/>
        </w:rPr>
        <w:t>SGLT</w:t>
      </w:r>
      <w:r w:rsidRPr="00E340B5">
        <w:rPr>
          <w:bCs/>
          <w:lang w:val="en-US"/>
        </w:rPr>
        <w:t>-2</w:t>
      </w:r>
      <w:r w:rsidR="00E76E3E" w:rsidRPr="00E340B5">
        <w:rPr>
          <w:bCs/>
          <w:lang w:val="en-US"/>
        </w:rPr>
        <w:t>-i</w:t>
      </w:r>
      <w:r w:rsidRPr="00E340B5">
        <w:rPr>
          <w:bCs/>
          <w:lang w:val="en-US"/>
        </w:rPr>
        <w:t>)</w:t>
      </w:r>
    </w:p>
    <w:p w14:paraId="1C955F6D" w14:textId="77777777" w:rsidR="00F354FF" w:rsidRPr="00E340B5" w:rsidRDefault="00F354FF" w:rsidP="00F354FF">
      <w:pPr>
        <w:jc w:val="both"/>
        <w:rPr>
          <w:bCs/>
          <w:lang w:val="en-US"/>
        </w:rPr>
      </w:pPr>
      <w:r w:rsidRPr="00E340B5">
        <w:rPr>
          <w:bCs/>
          <w:lang w:val="en-US"/>
        </w:rPr>
        <w:t>15. sulfonylurea</w:t>
      </w:r>
      <w:r w:rsidR="00E76E3E" w:rsidRPr="00E340B5">
        <w:rPr>
          <w:bCs/>
          <w:lang w:val="en-US"/>
        </w:rPr>
        <w:t>’s drugs</w:t>
      </w:r>
    </w:p>
    <w:p w14:paraId="297AA82C" w14:textId="77777777" w:rsidR="00F354FF" w:rsidRPr="00E340B5" w:rsidRDefault="00F354FF" w:rsidP="00F354FF">
      <w:pPr>
        <w:jc w:val="both"/>
        <w:rPr>
          <w:bCs/>
          <w:lang w:val="en-US"/>
        </w:rPr>
      </w:pPr>
      <w:r w:rsidRPr="00E340B5">
        <w:rPr>
          <w:bCs/>
          <w:lang w:val="en-US"/>
        </w:rPr>
        <w:t xml:space="preserve">16. Insulin therapy of type 2 diabetes mellitus: indications, insulin therapy regimens. </w:t>
      </w:r>
    </w:p>
    <w:p w14:paraId="61927613" w14:textId="77777777" w:rsidR="00F354FF" w:rsidRPr="00E340B5" w:rsidRDefault="00F354FF" w:rsidP="00F354FF">
      <w:pPr>
        <w:jc w:val="both"/>
        <w:rPr>
          <w:bCs/>
          <w:lang w:val="en-US"/>
        </w:rPr>
      </w:pPr>
      <w:r w:rsidRPr="00E340B5">
        <w:rPr>
          <w:bCs/>
          <w:lang w:val="en-US"/>
        </w:rPr>
        <w:t>17. The algorithm for prescribing hypoglycemic therapy in type 2 diabetes mellitus.</w:t>
      </w:r>
    </w:p>
    <w:p w14:paraId="4AC8ABCA" w14:textId="77777777" w:rsidR="00F354FF" w:rsidRPr="00E340B5" w:rsidRDefault="00F354FF" w:rsidP="00F354FF">
      <w:pPr>
        <w:jc w:val="both"/>
        <w:rPr>
          <w:bCs/>
          <w:lang w:val="en-US"/>
        </w:rPr>
      </w:pPr>
      <w:r w:rsidRPr="00E340B5">
        <w:rPr>
          <w:bCs/>
          <w:lang w:val="en-US"/>
        </w:rPr>
        <w:t>18. Rational and irrational combinations of hypoglycemic drugs.</w:t>
      </w:r>
    </w:p>
    <w:p w14:paraId="0F734C03" w14:textId="77777777" w:rsidR="00F354FF" w:rsidRPr="00E340B5" w:rsidRDefault="00F354FF" w:rsidP="00F354FF">
      <w:pPr>
        <w:jc w:val="both"/>
        <w:rPr>
          <w:bCs/>
          <w:lang w:val="en-US"/>
        </w:rPr>
      </w:pPr>
      <w:r w:rsidRPr="00E340B5">
        <w:rPr>
          <w:bCs/>
          <w:lang w:val="en-US"/>
        </w:rPr>
        <w:t>19. Prevention of type 2 diabetes mellitus.</w:t>
      </w:r>
    </w:p>
    <w:p w14:paraId="5537CA95" w14:textId="77777777" w:rsidR="00F354FF" w:rsidRPr="00E340B5" w:rsidRDefault="00F354FF" w:rsidP="00F354FF">
      <w:pPr>
        <w:jc w:val="both"/>
        <w:rPr>
          <w:bCs/>
          <w:lang w:val="en-US"/>
        </w:rPr>
      </w:pPr>
      <w:r w:rsidRPr="00E340B5">
        <w:rPr>
          <w:bCs/>
          <w:lang w:val="en-US"/>
        </w:rPr>
        <w:t>20. Diagnosis and treatment of prediabetes (impaired glucose tolerance, impaired fasting glycemia).</w:t>
      </w:r>
    </w:p>
    <w:p w14:paraId="58639882" w14:textId="77777777" w:rsidR="00F354FF" w:rsidRPr="00E340B5" w:rsidRDefault="00F354FF" w:rsidP="00F354FF">
      <w:pPr>
        <w:jc w:val="both"/>
        <w:rPr>
          <w:bCs/>
          <w:lang w:val="en-US"/>
        </w:rPr>
      </w:pPr>
    </w:p>
    <w:p w14:paraId="7FDEA005" w14:textId="77777777" w:rsidR="00F354FF" w:rsidRPr="00E340B5" w:rsidRDefault="00F354FF" w:rsidP="00F354FF">
      <w:pPr>
        <w:jc w:val="both"/>
        <w:rPr>
          <w:b/>
          <w:lang w:val="en-US"/>
        </w:rPr>
      </w:pPr>
      <w:r w:rsidRPr="00E340B5">
        <w:rPr>
          <w:b/>
          <w:lang w:val="en-US"/>
        </w:rPr>
        <w:t>4. Questions for self-control:</w:t>
      </w:r>
    </w:p>
    <w:p w14:paraId="1AADD621" w14:textId="77777777" w:rsidR="00F354FF" w:rsidRPr="00E340B5" w:rsidRDefault="00F354FF" w:rsidP="00F354FF">
      <w:pPr>
        <w:jc w:val="both"/>
        <w:rPr>
          <w:bCs/>
          <w:lang w:val="en-US"/>
        </w:rPr>
      </w:pPr>
      <w:r w:rsidRPr="00E340B5">
        <w:rPr>
          <w:bCs/>
          <w:lang w:val="en-US"/>
        </w:rPr>
        <w:t>1. Name 11 pathogenetic disorders leading to the development of type 2 diabetes mellitus.</w:t>
      </w:r>
    </w:p>
    <w:p w14:paraId="19FC82A3" w14:textId="77777777" w:rsidR="00F354FF" w:rsidRPr="00E340B5" w:rsidRDefault="00F354FF" w:rsidP="00F354FF">
      <w:pPr>
        <w:jc w:val="both"/>
        <w:rPr>
          <w:bCs/>
          <w:lang w:val="en-US"/>
        </w:rPr>
      </w:pPr>
      <w:r w:rsidRPr="00E340B5">
        <w:rPr>
          <w:bCs/>
          <w:lang w:val="en-US"/>
        </w:rPr>
        <w:t>2. What are the mechanisms of insulin resistance development?</w:t>
      </w:r>
    </w:p>
    <w:p w14:paraId="072C681B" w14:textId="77777777" w:rsidR="00F354FF" w:rsidRPr="00E340B5" w:rsidRDefault="00F354FF" w:rsidP="00F354FF">
      <w:pPr>
        <w:jc w:val="both"/>
        <w:rPr>
          <w:bCs/>
          <w:lang w:val="en-US"/>
        </w:rPr>
      </w:pPr>
      <w:r w:rsidRPr="00E340B5">
        <w:rPr>
          <w:bCs/>
          <w:lang w:val="en-US"/>
        </w:rPr>
        <w:t>3. Describe the violation of insulin secretion; what are the causes of insulin secretion disorders as a pathogenetic factor of type 2 diabetes mellitus?</w:t>
      </w:r>
    </w:p>
    <w:p w14:paraId="4DA292D3" w14:textId="77777777" w:rsidR="00F354FF" w:rsidRPr="00E340B5" w:rsidRDefault="00F354FF" w:rsidP="00F354FF">
      <w:pPr>
        <w:jc w:val="both"/>
        <w:rPr>
          <w:bCs/>
          <w:lang w:val="en-US"/>
        </w:rPr>
      </w:pPr>
      <w:r w:rsidRPr="00E340B5">
        <w:rPr>
          <w:bCs/>
          <w:lang w:val="en-US"/>
        </w:rPr>
        <w:t xml:space="preserve">4. Determine clinical and laboratory criteria for diagnosing type 2 diabetes mellitus. </w:t>
      </w:r>
    </w:p>
    <w:p w14:paraId="70E77946" w14:textId="77777777" w:rsidR="00F354FF" w:rsidRPr="00E340B5" w:rsidRDefault="00F354FF" w:rsidP="00F354FF">
      <w:pPr>
        <w:jc w:val="both"/>
        <w:rPr>
          <w:bCs/>
          <w:lang w:val="en-US"/>
        </w:rPr>
      </w:pPr>
      <w:r w:rsidRPr="00E340B5">
        <w:rPr>
          <w:bCs/>
          <w:lang w:val="en-US"/>
        </w:rPr>
        <w:t>5. Name the goals of the treatment of type 2 diabetes.</w:t>
      </w:r>
    </w:p>
    <w:p w14:paraId="7B245D59" w14:textId="77777777" w:rsidR="00F354FF" w:rsidRPr="00E340B5" w:rsidRDefault="00F354FF" w:rsidP="00F354FF">
      <w:pPr>
        <w:jc w:val="both"/>
        <w:rPr>
          <w:bCs/>
          <w:lang w:val="en-US"/>
        </w:rPr>
      </w:pPr>
      <w:r w:rsidRPr="00E340B5">
        <w:rPr>
          <w:bCs/>
          <w:lang w:val="en-US"/>
        </w:rPr>
        <w:t xml:space="preserve">6. What is the mechanism of action, therapeutic dose range of metformin, contraindications to the appointment? </w:t>
      </w:r>
    </w:p>
    <w:p w14:paraId="3D1E2754" w14:textId="77777777" w:rsidR="00F354FF" w:rsidRPr="00E340B5" w:rsidRDefault="00F354FF" w:rsidP="00F354FF">
      <w:pPr>
        <w:jc w:val="both"/>
        <w:rPr>
          <w:bCs/>
          <w:lang w:val="en-US"/>
        </w:rPr>
      </w:pPr>
      <w:r w:rsidRPr="00E340B5">
        <w:rPr>
          <w:bCs/>
          <w:lang w:val="en-US"/>
        </w:rPr>
        <w:t xml:space="preserve">7. What is the mechanism of action, the therapeutic range of doses of drugs of the IDPP-4 group, contraindications to the appointment? </w:t>
      </w:r>
    </w:p>
    <w:p w14:paraId="48D78F11" w14:textId="77777777" w:rsidR="00F354FF" w:rsidRPr="00E340B5" w:rsidRDefault="00F354FF" w:rsidP="00F354FF">
      <w:pPr>
        <w:jc w:val="both"/>
        <w:rPr>
          <w:bCs/>
          <w:lang w:val="en-US"/>
        </w:rPr>
      </w:pPr>
      <w:r w:rsidRPr="00E340B5">
        <w:rPr>
          <w:bCs/>
          <w:lang w:val="en-US"/>
        </w:rPr>
        <w:t>8. What is the mechanism of action, the therapeutic range of doses of drugs of the G</w:t>
      </w:r>
      <w:r w:rsidR="00E76E3E" w:rsidRPr="00E340B5">
        <w:rPr>
          <w:bCs/>
          <w:lang w:val="en-US"/>
        </w:rPr>
        <w:t>L</w:t>
      </w:r>
      <w:r w:rsidRPr="00E340B5">
        <w:rPr>
          <w:bCs/>
          <w:lang w:val="en-US"/>
        </w:rPr>
        <w:t xml:space="preserve">P-1 group, contraindications to the appointment? </w:t>
      </w:r>
    </w:p>
    <w:p w14:paraId="109858F1" w14:textId="77777777" w:rsidR="00F354FF" w:rsidRPr="00E340B5" w:rsidRDefault="00F354FF" w:rsidP="00F354FF">
      <w:pPr>
        <w:jc w:val="both"/>
        <w:rPr>
          <w:bCs/>
          <w:lang w:val="en-US"/>
        </w:rPr>
      </w:pPr>
      <w:r w:rsidRPr="00E340B5">
        <w:rPr>
          <w:bCs/>
          <w:lang w:val="en-US"/>
        </w:rPr>
        <w:t xml:space="preserve">9. What is the mechanism of action, the therapeutic dose range of </w:t>
      </w:r>
      <w:r w:rsidR="00E76E3E" w:rsidRPr="00E340B5">
        <w:rPr>
          <w:bCs/>
          <w:lang w:val="en-US"/>
        </w:rPr>
        <w:t>S</w:t>
      </w:r>
      <w:r w:rsidRPr="00E340B5">
        <w:rPr>
          <w:bCs/>
          <w:lang w:val="en-US"/>
        </w:rPr>
        <w:t>GLT-2 group drugs, contraindications to administration?</w:t>
      </w:r>
    </w:p>
    <w:p w14:paraId="3F98E041" w14:textId="77777777" w:rsidR="00F354FF" w:rsidRPr="00E340B5" w:rsidRDefault="00F354FF" w:rsidP="00F354FF">
      <w:pPr>
        <w:jc w:val="both"/>
        <w:rPr>
          <w:bCs/>
          <w:lang w:val="en-US"/>
        </w:rPr>
      </w:pPr>
      <w:r w:rsidRPr="00E340B5">
        <w:rPr>
          <w:bCs/>
          <w:lang w:val="en-US"/>
        </w:rPr>
        <w:t xml:space="preserve">10. What is the mechanism of action, the therapeutic dose range of sulfonylurea derivatives, contraindications to administration? </w:t>
      </w:r>
    </w:p>
    <w:p w14:paraId="66DFFB1F" w14:textId="77777777" w:rsidR="00F354FF" w:rsidRPr="00E340B5" w:rsidRDefault="00F354FF" w:rsidP="00F354FF">
      <w:pPr>
        <w:jc w:val="both"/>
        <w:rPr>
          <w:bCs/>
          <w:lang w:val="en-US"/>
        </w:rPr>
      </w:pPr>
      <w:r w:rsidRPr="00E340B5">
        <w:rPr>
          <w:bCs/>
          <w:lang w:val="en-US"/>
        </w:rPr>
        <w:t>11. What is the algorithm for prescribing hypoglycemic therapy for newly diagnosed type 2 diabetes?</w:t>
      </w:r>
    </w:p>
    <w:p w14:paraId="39B1C87A" w14:textId="77777777" w:rsidR="00CD6233" w:rsidRPr="00E340B5" w:rsidRDefault="00F354FF" w:rsidP="00F354FF">
      <w:pPr>
        <w:jc w:val="both"/>
        <w:rPr>
          <w:bCs/>
          <w:lang w:val="en-US"/>
        </w:rPr>
      </w:pPr>
      <w:r w:rsidRPr="00E340B5">
        <w:rPr>
          <w:bCs/>
          <w:lang w:val="en-US"/>
        </w:rPr>
        <w:t>12. Name rational and irrational combinations of hypoglycemic drugs.</w:t>
      </w:r>
    </w:p>
    <w:p w14:paraId="7464BF97" w14:textId="77777777" w:rsidR="00F354FF" w:rsidRPr="00E340B5" w:rsidRDefault="00F354FF" w:rsidP="00F354FF">
      <w:pPr>
        <w:jc w:val="both"/>
        <w:rPr>
          <w:b/>
          <w:lang w:val="en-US"/>
        </w:rPr>
      </w:pPr>
    </w:p>
    <w:p w14:paraId="58170ACD" w14:textId="77777777" w:rsidR="00E76E3E" w:rsidRPr="00E340B5" w:rsidRDefault="00E76E3E" w:rsidP="00E76E3E">
      <w:pPr>
        <w:jc w:val="both"/>
        <w:rPr>
          <w:bCs/>
          <w:lang w:val="en-US"/>
        </w:rPr>
      </w:pPr>
    </w:p>
    <w:p w14:paraId="0706398F" w14:textId="77777777" w:rsidR="00E76E3E" w:rsidRPr="00E340B5" w:rsidRDefault="00E76E3E" w:rsidP="00E76E3E">
      <w:pPr>
        <w:shd w:val="clear" w:color="auto" w:fill="FFFFFF"/>
        <w:tabs>
          <w:tab w:val="left" w:leader="dot" w:pos="7721"/>
        </w:tabs>
        <w:ind w:right="470"/>
        <w:jc w:val="both"/>
        <w:outlineLvl w:val="0"/>
        <w:rPr>
          <w:b/>
          <w:spacing w:val="1"/>
          <w:w w:val="101"/>
          <w:lang w:val="en-US"/>
        </w:rPr>
      </w:pPr>
      <w:bookmarkStart w:id="9" w:name="_Hlk116653670"/>
      <w:r w:rsidRPr="00E340B5">
        <w:rPr>
          <w:b/>
          <w:lang w:val="en-US"/>
        </w:rPr>
        <w:t>8.</w:t>
      </w:r>
      <w:r w:rsidRPr="00E340B5">
        <w:rPr>
          <w:b/>
          <w:spacing w:val="1"/>
          <w:w w:val="101"/>
          <w:lang w:val="en-US"/>
        </w:rPr>
        <w:t>Library and information materials of the course</w:t>
      </w:r>
    </w:p>
    <w:p w14:paraId="14DAE9AF" w14:textId="77777777" w:rsidR="00816410" w:rsidRPr="00E340B5" w:rsidRDefault="00816410" w:rsidP="00816410">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D43A409" w14:textId="77777777" w:rsidR="00816410" w:rsidRPr="00E340B5" w:rsidRDefault="00816410" w:rsidP="00087FE7">
      <w:pPr>
        <w:numPr>
          <w:ilvl w:val="0"/>
          <w:numId w:val="53"/>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7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16F8AF5C" w14:textId="77777777" w:rsidR="00816410" w:rsidRPr="00E340B5" w:rsidRDefault="00816410" w:rsidP="00087FE7">
      <w:pPr>
        <w:numPr>
          <w:ilvl w:val="0"/>
          <w:numId w:val="53"/>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8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5D6C17D7" w14:textId="77777777" w:rsidR="00816410" w:rsidRPr="00E340B5" w:rsidRDefault="00816410" w:rsidP="00087FE7">
      <w:pPr>
        <w:numPr>
          <w:ilvl w:val="0"/>
          <w:numId w:val="53"/>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8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16DB6E85" w14:textId="77777777" w:rsidR="00816410" w:rsidRPr="00E340B5" w:rsidRDefault="00816410" w:rsidP="00816410">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B2BAEDE" w14:textId="77777777" w:rsidR="00816410" w:rsidRPr="00E340B5" w:rsidRDefault="00816410" w:rsidP="00087FE7">
      <w:pPr>
        <w:numPr>
          <w:ilvl w:val="0"/>
          <w:numId w:val="54"/>
        </w:numPr>
        <w:shd w:val="clear" w:color="auto" w:fill="FFFFFF"/>
        <w:tabs>
          <w:tab w:val="left" w:leader="dot" w:pos="7721"/>
        </w:tabs>
        <w:ind w:right="471"/>
        <w:jc w:val="both"/>
        <w:outlineLvl w:val="0"/>
        <w:rPr>
          <w:lang w:val="en-US"/>
        </w:rPr>
      </w:pPr>
      <w:r w:rsidRPr="00E340B5">
        <w:rPr>
          <w:lang w:val="en-US"/>
        </w:rPr>
        <w:lastRenderedPageBreak/>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5E07096" w14:textId="77777777" w:rsidR="00816410" w:rsidRPr="00E340B5" w:rsidRDefault="00816410" w:rsidP="00087FE7">
      <w:pPr>
        <w:numPr>
          <w:ilvl w:val="0"/>
          <w:numId w:val="54"/>
        </w:numPr>
        <w:shd w:val="clear" w:color="auto" w:fill="FFFFFF"/>
        <w:tabs>
          <w:tab w:val="clear" w:pos="785"/>
          <w:tab w:val="num" w:pos="720"/>
          <w:tab w:val="left" w:leader="dot" w:pos="7721"/>
        </w:tabs>
        <w:ind w:left="720" w:right="471"/>
        <w:jc w:val="both"/>
        <w:outlineLvl w:val="0"/>
      </w:pPr>
      <w:r w:rsidRPr="00E340B5">
        <w:rPr>
          <w:i/>
          <w:lang w:val="en-US"/>
        </w:rPr>
        <w:t>Thomas N., et al.</w:t>
      </w:r>
      <w:r w:rsidRPr="00E340B5">
        <w:rPr>
          <w:lang w:val="en-US"/>
        </w:rPr>
        <w:t xml:space="preserve"> A Practical Guide to Diabetes Mellitus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9th ed. – Jaypee Brothers Medical Pub, 2024. – 816 pp. </w:t>
      </w:r>
      <w:hyperlink r:id="rId18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/9789354655586</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1E4C00BD" w14:textId="77777777" w:rsidR="00E76E3E" w:rsidRPr="00E340B5" w:rsidRDefault="00E76E3E" w:rsidP="00E76E3E">
      <w:pPr>
        <w:shd w:val="clear" w:color="auto" w:fill="FFFFFF"/>
        <w:tabs>
          <w:tab w:val="left" w:leader="dot" w:pos="7721"/>
        </w:tabs>
        <w:ind w:right="470"/>
        <w:outlineLvl w:val="0"/>
        <w:rPr>
          <w:b/>
          <w:bCs/>
          <w:spacing w:val="1"/>
          <w:w w:val="101"/>
        </w:rPr>
      </w:pPr>
    </w:p>
    <w:p w14:paraId="64C508C2" w14:textId="77777777" w:rsidR="00980116" w:rsidRPr="00E340B5" w:rsidRDefault="00980116" w:rsidP="0098011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75EDD9DB" w14:textId="77777777" w:rsidR="00980116" w:rsidRPr="00E340B5" w:rsidRDefault="00980116" w:rsidP="0098011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980116" w:rsidRPr="00E340B5" w14:paraId="00125713" w14:textId="77777777" w:rsidTr="002D181D">
        <w:tc>
          <w:tcPr>
            <w:tcW w:w="534" w:type="dxa"/>
          </w:tcPr>
          <w:p w14:paraId="40CBAF87" w14:textId="77777777" w:rsidR="00980116" w:rsidRPr="00E340B5" w:rsidRDefault="00980116"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6119A961" w14:textId="77777777" w:rsidR="00980116" w:rsidRPr="00E340B5" w:rsidRDefault="00980116"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083D830" w14:textId="77777777" w:rsidR="00980116" w:rsidRPr="00E340B5" w:rsidRDefault="00980116"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4D097D22" w14:textId="77777777" w:rsidR="00980116" w:rsidRPr="00E340B5" w:rsidRDefault="00980116"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980116" w:rsidRPr="009E39B6" w14:paraId="2DB745C4" w14:textId="77777777" w:rsidTr="002D181D">
        <w:tc>
          <w:tcPr>
            <w:tcW w:w="534" w:type="dxa"/>
          </w:tcPr>
          <w:p w14:paraId="5AA31F96"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3EFF935D" w14:textId="77777777" w:rsidR="00980116" w:rsidRPr="00E340B5" w:rsidRDefault="00980116"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DC51E0A" w14:textId="77777777" w:rsidR="00980116" w:rsidRPr="00E340B5" w:rsidRDefault="00980116" w:rsidP="002D181D">
            <w:pPr>
              <w:tabs>
                <w:tab w:val="left" w:leader="dot" w:pos="7721"/>
              </w:tabs>
              <w:ind w:right="470"/>
              <w:outlineLvl w:val="0"/>
              <w:rPr>
                <w:rFonts w:eastAsia="Calibri"/>
                <w:lang w:val="en-US"/>
              </w:rPr>
            </w:pPr>
            <w:hyperlink r:id="rId183" w:history="1">
              <w:r w:rsidRPr="00E340B5">
                <w:rPr>
                  <w:rStyle w:val="af1"/>
                  <w:color w:val="auto"/>
                </w:rPr>
                <w:t>https://el.nsmu.ru/</w:t>
              </w:r>
            </w:hyperlink>
            <w:r w:rsidRPr="00E340B5">
              <w:rPr>
                <w:lang w:val="en-US"/>
              </w:rPr>
              <w:t xml:space="preserve"> </w:t>
            </w:r>
          </w:p>
        </w:tc>
        <w:tc>
          <w:tcPr>
            <w:tcW w:w="3793" w:type="dxa"/>
          </w:tcPr>
          <w:p w14:paraId="3E1E5BDF"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80116" w:rsidRPr="00E340B5" w14:paraId="6D01F54D" w14:textId="77777777" w:rsidTr="002D181D">
        <w:tc>
          <w:tcPr>
            <w:tcW w:w="534" w:type="dxa"/>
          </w:tcPr>
          <w:p w14:paraId="6AFC3C2E"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699D9197" w14:textId="77777777" w:rsidR="00980116" w:rsidRPr="00E340B5" w:rsidRDefault="00980116"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CE748D0" w14:textId="77777777" w:rsidR="00980116" w:rsidRPr="00E340B5" w:rsidRDefault="00980116"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2FE1302D"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Open resource</w:t>
            </w:r>
          </w:p>
        </w:tc>
      </w:tr>
      <w:tr w:rsidR="00980116" w:rsidRPr="009E39B6" w14:paraId="3718D730" w14:textId="77777777" w:rsidTr="002D181D">
        <w:tc>
          <w:tcPr>
            <w:tcW w:w="534" w:type="dxa"/>
          </w:tcPr>
          <w:p w14:paraId="7F2C8BB2"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6AF82E43" w14:textId="77777777" w:rsidR="00980116" w:rsidRPr="00E340B5" w:rsidRDefault="00980116"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E13B142" w14:textId="77777777" w:rsidR="00980116" w:rsidRPr="00E340B5" w:rsidRDefault="00980116" w:rsidP="002D181D">
            <w:pPr>
              <w:ind w:left="33" w:hanging="33"/>
              <w:rPr>
                <w:rFonts w:eastAsia="Calibri"/>
                <w:lang w:val="en-US"/>
              </w:rPr>
            </w:pPr>
            <w:r w:rsidRPr="00E340B5">
              <w:t>www.jaypeedigital.com</w:t>
            </w:r>
          </w:p>
        </w:tc>
        <w:tc>
          <w:tcPr>
            <w:tcW w:w="3793" w:type="dxa"/>
          </w:tcPr>
          <w:p w14:paraId="648400A0"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980116" w:rsidRPr="009E39B6" w14:paraId="0D13B186" w14:textId="77777777" w:rsidTr="002D181D">
        <w:tc>
          <w:tcPr>
            <w:tcW w:w="534" w:type="dxa"/>
          </w:tcPr>
          <w:p w14:paraId="4F0416D7"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6AED1E1B" w14:textId="77777777" w:rsidR="00980116" w:rsidRPr="00E340B5" w:rsidRDefault="00980116"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5A8D025" w14:textId="77777777" w:rsidR="00980116" w:rsidRPr="00E340B5" w:rsidRDefault="00980116" w:rsidP="002D181D">
            <w:pPr>
              <w:ind w:left="33" w:hanging="33"/>
            </w:pPr>
            <w:r w:rsidRPr="00E340B5">
              <w:t>pubmed.ncbi.nlm.nih.gov</w:t>
            </w:r>
          </w:p>
        </w:tc>
        <w:tc>
          <w:tcPr>
            <w:tcW w:w="3793" w:type="dxa"/>
          </w:tcPr>
          <w:p w14:paraId="5845E94A"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980116" w:rsidRPr="009E39B6" w14:paraId="03626391" w14:textId="77777777" w:rsidTr="002D181D">
        <w:tc>
          <w:tcPr>
            <w:tcW w:w="534" w:type="dxa"/>
          </w:tcPr>
          <w:p w14:paraId="478E1BE6"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31D12591" w14:textId="77777777" w:rsidR="00980116" w:rsidRPr="00E340B5" w:rsidRDefault="00980116"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F9AEB71" w14:textId="77777777" w:rsidR="00980116" w:rsidRPr="00E340B5" w:rsidRDefault="00980116" w:rsidP="002D181D">
            <w:pPr>
              <w:ind w:left="33" w:hanging="33"/>
            </w:pPr>
            <w:r w:rsidRPr="00E340B5">
              <w:t>www.studentlibrary.ru/</w:t>
            </w:r>
            <w:r w:rsidRPr="00E340B5">
              <w:br/>
            </w:r>
          </w:p>
        </w:tc>
        <w:tc>
          <w:tcPr>
            <w:tcW w:w="3793" w:type="dxa"/>
          </w:tcPr>
          <w:p w14:paraId="354717A2"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7092709D" w14:textId="77777777" w:rsidR="00980116" w:rsidRPr="00E340B5" w:rsidRDefault="00980116" w:rsidP="00980116">
      <w:pPr>
        <w:shd w:val="clear" w:color="auto" w:fill="FFFFFF"/>
        <w:tabs>
          <w:tab w:val="left" w:leader="dot" w:pos="7721"/>
        </w:tabs>
        <w:ind w:right="470"/>
        <w:jc w:val="both"/>
        <w:outlineLvl w:val="0"/>
        <w:rPr>
          <w:lang w:val="en-US"/>
        </w:rPr>
      </w:pPr>
    </w:p>
    <w:p w14:paraId="3CF7270E" w14:textId="77777777" w:rsidR="00980116" w:rsidRPr="00E340B5" w:rsidRDefault="00980116" w:rsidP="0098011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0A20CD7" w14:textId="77777777" w:rsidR="00980116" w:rsidRPr="00E340B5" w:rsidRDefault="00980116" w:rsidP="0098011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980116" w:rsidRPr="00E340B5" w14:paraId="4106BF27" w14:textId="77777777" w:rsidTr="002D181D">
        <w:tc>
          <w:tcPr>
            <w:tcW w:w="534" w:type="dxa"/>
          </w:tcPr>
          <w:p w14:paraId="13D37C42" w14:textId="77777777" w:rsidR="00980116" w:rsidRPr="00E340B5" w:rsidRDefault="00980116" w:rsidP="002D181D">
            <w:pPr>
              <w:tabs>
                <w:tab w:val="left" w:leader="dot" w:pos="7721"/>
              </w:tabs>
              <w:ind w:right="470"/>
              <w:jc w:val="both"/>
              <w:outlineLvl w:val="0"/>
              <w:rPr>
                <w:rFonts w:eastAsia="Calibri"/>
              </w:rPr>
            </w:pPr>
            <w:r w:rsidRPr="00E340B5">
              <w:rPr>
                <w:rFonts w:eastAsia="Calibri"/>
              </w:rPr>
              <w:t>№</w:t>
            </w:r>
          </w:p>
        </w:tc>
        <w:tc>
          <w:tcPr>
            <w:tcW w:w="2438" w:type="dxa"/>
          </w:tcPr>
          <w:p w14:paraId="3352B609" w14:textId="77777777" w:rsidR="00980116" w:rsidRPr="00E340B5" w:rsidRDefault="00980116"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71E4ABE" w14:textId="77777777" w:rsidR="00980116" w:rsidRPr="00E340B5" w:rsidRDefault="00980116"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0261BD6" w14:textId="77777777" w:rsidR="00980116" w:rsidRPr="00E340B5" w:rsidRDefault="00980116"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980116" w:rsidRPr="009E39B6" w14:paraId="4D4DAAF0" w14:textId="77777777" w:rsidTr="002D181D">
        <w:tc>
          <w:tcPr>
            <w:tcW w:w="534" w:type="dxa"/>
          </w:tcPr>
          <w:p w14:paraId="3AE00FEA"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40CF4831" w14:textId="77777777" w:rsidR="00980116" w:rsidRPr="00E340B5" w:rsidRDefault="00980116"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B1164E0" w14:textId="77777777" w:rsidR="00980116" w:rsidRPr="00E340B5" w:rsidRDefault="00980116"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1557E6DB" w14:textId="77777777" w:rsidR="00980116" w:rsidRPr="00E340B5" w:rsidRDefault="00980116" w:rsidP="002D181D">
            <w:pPr>
              <w:rPr>
                <w:rFonts w:eastAsia="Calibri"/>
                <w:lang w:val="en-US"/>
              </w:rPr>
            </w:pPr>
            <w:hyperlink r:id="rId184" w:history="1">
              <w:r w:rsidRPr="00E340B5">
                <w:rPr>
                  <w:rStyle w:val="af1"/>
                  <w:rFonts w:eastAsia="Calibri"/>
                  <w:color w:val="auto"/>
                  <w:lang w:val="en-US"/>
                </w:rPr>
                <w:t>https://edu.nsmu.ru/course/view.php?id=14187</w:t>
              </w:r>
            </w:hyperlink>
            <w:r w:rsidRPr="00E340B5">
              <w:rPr>
                <w:rFonts w:eastAsia="Calibri"/>
                <w:lang w:val="en-US"/>
              </w:rPr>
              <w:t xml:space="preserve"> </w:t>
            </w:r>
          </w:p>
          <w:p w14:paraId="68400E3D" w14:textId="77777777" w:rsidR="00980116" w:rsidRPr="00E340B5" w:rsidRDefault="00980116"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C6F1A37" w14:textId="77777777" w:rsidR="00980116" w:rsidRPr="00E340B5" w:rsidRDefault="00980116"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37A395E0" w14:textId="77777777" w:rsidR="00980116" w:rsidRPr="00E340B5" w:rsidRDefault="00980116" w:rsidP="00980116">
      <w:pPr>
        <w:shd w:val="clear" w:color="auto" w:fill="FFFFFF"/>
        <w:tabs>
          <w:tab w:val="left" w:leader="dot" w:pos="7721"/>
        </w:tabs>
        <w:ind w:right="-5"/>
        <w:jc w:val="both"/>
        <w:outlineLvl w:val="0"/>
        <w:rPr>
          <w:lang w:val="en-US"/>
        </w:rPr>
      </w:pPr>
    </w:p>
    <w:p w14:paraId="19B9804E" w14:textId="77777777" w:rsidR="00E76E3E" w:rsidRPr="00E340B5" w:rsidRDefault="00E76E3E" w:rsidP="00E76E3E">
      <w:pPr>
        <w:shd w:val="clear" w:color="auto" w:fill="FFFFFF"/>
        <w:tabs>
          <w:tab w:val="left" w:leader="dot" w:pos="7721"/>
        </w:tabs>
        <w:ind w:right="470"/>
        <w:jc w:val="both"/>
        <w:rPr>
          <w:lang w:val="en-US"/>
        </w:rPr>
      </w:pPr>
    </w:p>
    <w:p w14:paraId="7C7BE036" w14:textId="77777777" w:rsidR="00E76E3E" w:rsidRPr="00E340B5" w:rsidRDefault="00E76E3E" w:rsidP="00E76E3E">
      <w:pPr>
        <w:jc w:val="both"/>
        <w:rPr>
          <w:b/>
          <w:lang w:val="en-US"/>
        </w:rPr>
      </w:pPr>
      <w:r w:rsidRPr="00E340B5">
        <w:rPr>
          <w:b/>
          <w:lang w:val="en-US"/>
        </w:rPr>
        <w:t>9. List of questions and tasks for independent work, including using the possibilities of e-learning, distance learning technologies</w:t>
      </w:r>
    </w:p>
    <w:bookmarkEnd w:id="9"/>
    <w:p w14:paraId="37557A71" w14:textId="77777777" w:rsidR="00E76E3E" w:rsidRPr="00E340B5" w:rsidRDefault="00E76E3E" w:rsidP="00F354FF">
      <w:pPr>
        <w:jc w:val="both"/>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76E3E" w:rsidRPr="009E39B6" w14:paraId="1A866D95"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65472095" w14:textId="77777777" w:rsidR="00E76E3E" w:rsidRPr="00E340B5" w:rsidRDefault="00D23670" w:rsidP="00E76E3E">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74B9E4AB" w14:textId="77777777" w:rsidR="00E76E3E" w:rsidRPr="00E340B5" w:rsidRDefault="00A35215" w:rsidP="00E76E3E">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76E3E" w:rsidRPr="009E39B6" w14:paraId="0B874475"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3226B18A" w14:textId="77777777" w:rsidR="00E76E3E" w:rsidRPr="00E340B5" w:rsidRDefault="00A35215" w:rsidP="00E76E3E">
            <w:pPr>
              <w:spacing w:line="276" w:lineRule="auto"/>
              <w:rPr>
                <w:rFonts w:eastAsiaTheme="minorEastAsia"/>
                <w:lang w:val="en-US"/>
              </w:rPr>
            </w:pPr>
            <w:r w:rsidRPr="00E340B5">
              <w:rPr>
                <w:rFonts w:eastAsiaTheme="minorEastAsia"/>
                <w:lang w:val="en-US"/>
              </w:rPr>
              <w:lastRenderedPageBreak/>
              <w:t xml:space="preserve">Work in SDO Moodle, e-course </w:t>
            </w:r>
            <w:r w:rsidR="00BC1F2C" w:rsidRPr="00E340B5">
              <w:rPr>
                <w:rFonts w:eastAsiaTheme="minorEastAsia"/>
                <w:lang w:val="en-US"/>
              </w:rPr>
              <w:t>3</w:t>
            </w:r>
            <w:r w:rsidRPr="00E340B5">
              <w:rPr>
                <w:rFonts w:eastAsiaTheme="minorEastAsia"/>
                <w:lang w:val="en-US"/>
              </w:rPr>
              <w:t>-</w:t>
            </w:r>
            <w:r w:rsidR="0084035A" w:rsidRPr="00E340B5">
              <w:rPr>
                <w:rFonts w:eastAsiaTheme="minorEastAsia"/>
                <w:lang w:val="en-US"/>
              </w:rPr>
              <w:t>6</w:t>
            </w:r>
            <w:r w:rsidRPr="00E340B5">
              <w:rPr>
                <w:rFonts w:eastAsiaTheme="minorEastAsia"/>
                <w:lang w:val="en-US"/>
              </w:rPr>
              <w:t xml:space="preserve"> course of </w:t>
            </w:r>
            <w:r w:rsidR="00BC1F2C" w:rsidRPr="00E340B5">
              <w:rPr>
                <w:rFonts w:eastAsiaTheme="minorEastAsia"/>
                <w:lang w:val="en-US"/>
              </w:rPr>
              <w:t>General medicine, 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1175CEC2" w14:textId="77777777" w:rsidR="00A35215" w:rsidRPr="00E340B5" w:rsidRDefault="00A35215" w:rsidP="00A35215">
            <w:pPr>
              <w:spacing w:line="276" w:lineRule="auto"/>
              <w:rPr>
                <w:rFonts w:eastAsiaTheme="minorEastAsia"/>
                <w:w w:val="101"/>
                <w:lang w:val="en-US"/>
              </w:rPr>
            </w:pPr>
            <w:r w:rsidRPr="00E340B5">
              <w:rPr>
                <w:rFonts w:eastAsiaTheme="minorEastAsia"/>
                <w:w w:val="101"/>
                <w:lang w:val="en-US"/>
              </w:rPr>
              <w:t>Completing test tasks (required).</w:t>
            </w:r>
          </w:p>
          <w:p w14:paraId="6F8990DC" w14:textId="77777777" w:rsidR="00E76E3E" w:rsidRPr="00E340B5" w:rsidRDefault="00A35215" w:rsidP="00A35215">
            <w:pPr>
              <w:spacing w:line="276" w:lineRule="auto"/>
              <w:rPr>
                <w:rFonts w:eastAsiaTheme="minorEastAsia"/>
                <w:w w:val="101"/>
                <w:lang w:val="en-US"/>
              </w:rPr>
            </w:pPr>
            <w:r w:rsidRPr="00E340B5">
              <w:rPr>
                <w:rFonts w:eastAsiaTheme="minorEastAsia"/>
                <w:w w:val="101"/>
                <w:lang w:val="en-US"/>
              </w:rPr>
              <w:t>Reading and analyzing the textbook material, textbooks, current clinical recommendations on the topic of the lesson (links are placed in the relevant sections).</w:t>
            </w:r>
          </w:p>
        </w:tc>
      </w:tr>
      <w:tr w:rsidR="00E76E3E" w:rsidRPr="009E39B6" w14:paraId="6D7C1E12" w14:textId="77777777" w:rsidTr="009A1483">
        <w:tc>
          <w:tcPr>
            <w:tcW w:w="4503" w:type="dxa"/>
            <w:tcBorders>
              <w:top w:val="single" w:sz="4" w:space="0" w:color="auto"/>
              <w:left w:val="single" w:sz="4" w:space="0" w:color="auto"/>
              <w:bottom w:val="single" w:sz="4" w:space="0" w:color="auto"/>
              <w:right w:val="single" w:sz="4" w:space="0" w:color="auto"/>
            </w:tcBorders>
          </w:tcPr>
          <w:p w14:paraId="5F59EBC8" w14:textId="77777777" w:rsidR="00E76E3E" w:rsidRPr="00E340B5" w:rsidRDefault="00A35215" w:rsidP="00E76E3E">
            <w:pPr>
              <w:spacing w:line="276" w:lineRule="auto"/>
              <w:jc w:val="both"/>
              <w:rPr>
                <w:rFonts w:eastAsiaTheme="minorEastAsia"/>
                <w:lang w:val="en-US"/>
              </w:rPr>
            </w:pPr>
            <w:r w:rsidRPr="00E340B5">
              <w:rPr>
                <w:rFonts w:eastAsiaTheme="minorEastAsia"/>
                <w:lang w:val="en-US"/>
              </w:rPr>
              <w:t>Determining treatment goals and prescribing treatment to a patient with type 2 diabetes mellitus.</w:t>
            </w:r>
          </w:p>
        </w:tc>
        <w:tc>
          <w:tcPr>
            <w:tcW w:w="5067" w:type="dxa"/>
            <w:tcBorders>
              <w:top w:val="single" w:sz="4" w:space="0" w:color="auto"/>
              <w:left w:val="single" w:sz="4" w:space="0" w:color="auto"/>
              <w:bottom w:val="single" w:sz="4" w:space="0" w:color="auto"/>
              <w:right w:val="single" w:sz="4" w:space="0" w:color="auto"/>
            </w:tcBorders>
          </w:tcPr>
          <w:p w14:paraId="17B7491A" w14:textId="77777777" w:rsidR="00E76E3E" w:rsidRPr="00E340B5" w:rsidRDefault="00A35215" w:rsidP="00E76E3E">
            <w:pPr>
              <w:widowControl w:val="0"/>
              <w:autoSpaceDE w:val="0"/>
              <w:autoSpaceDN w:val="0"/>
              <w:adjustRightInd w:val="0"/>
              <w:rPr>
                <w:lang w:val="en-US"/>
              </w:rPr>
            </w:pPr>
            <w:r w:rsidRPr="00E340B5">
              <w:rPr>
                <w:lang w:val="en-US"/>
              </w:rPr>
              <w:t>Task: to determine the goals of treatment, prescribe diet therapy and hypoglycemic therapy with indication of trade and international nonproprietary names (INN) of drugs (Table 1).</w:t>
            </w:r>
          </w:p>
        </w:tc>
      </w:tr>
      <w:tr w:rsidR="00E76E3E" w:rsidRPr="009E39B6" w14:paraId="53745F1B" w14:textId="77777777" w:rsidTr="009A1483">
        <w:tc>
          <w:tcPr>
            <w:tcW w:w="4503" w:type="dxa"/>
            <w:tcBorders>
              <w:top w:val="single" w:sz="4" w:space="0" w:color="auto"/>
              <w:left w:val="single" w:sz="4" w:space="0" w:color="auto"/>
              <w:bottom w:val="single" w:sz="4" w:space="0" w:color="auto"/>
              <w:right w:val="single" w:sz="4" w:space="0" w:color="auto"/>
            </w:tcBorders>
          </w:tcPr>
          <w:p w14:paraId="4D9A7826" w14:textId="77777777" w:rsidR="00E76E3E" w:rsidRPr="00E340B5" w:rsidRDefault="00A35215" w:rsidP="00E76E3E">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the supervised patient</w:t>
            </w:r>
          </w:p>
        </w:tc>
        <w:tc>
          <w:tcPr>
            <w:tcW w:w="5067" w:type="dxa"/>
            <w:tcBorders>
              <w:top w:val="single" w:sz="4" w:space="0" w:color="auto"/>
              <w:left w:val="single" w:sz="4" w:space="0" w:color="auto"/>
              <w:bottom w:val="single" w:sz="4" w:space="0" w:color="auto"/>
              <w:right w:val="single" w:sz="4" w:space="0" w:color="auto"/>
            </w:tcBorders>
          </w:tcPr>
          <w:p w14:paraId="3A001AF4" w14:textId="77777777" w:rsidR="00A35215" w:rsidRPr="00E340B5" w:rsidRDefault="00A35215" w:rsidP="00A35215">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3116D19E" w14:textId="77777777" w:rsidR="00E76E3E" w:rsidRPr="00E340B5" w:rsidRDefault="00A35215" w:rsidP="00A35215">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32717E4E" w14:textId="77777777" w:rsidR="00E76E3E" w:rsidRPr="00E340B5" w:rsidRDefault="00E76E3E" w:rsidP="00E76E3E">
      <w:pPr>
        <w:ind w:left="360"/>
        <w:jc w:val="both"/>
        <w:rPr>
          <w:lang w:val="en-US"/>
        </w:rPr>
      </w:pPr>
    </w:p>
    <w:p w14:paraId="4707349A" w14:textId="77777777" w:rsidR="00E76E3E" w:rsidRPr="00E340B5" w:rsidRDefault="0084035A" w:rsidP="00E76E3E">
      <w:pPr>
        <w:ind w:left="360"/>
        <w:jc w:val="both"/>
      </w:pPr>
      <w:r w:rsidRPr="00E340B5">
        <w:rPr>
          <w:lang w:val="en-US"/>
        </w:rPr>
        <w:t>Table</w:t>
      </w:r>
      <w:r w:rsidR="00E76E3E" w:rsidRPr="00E340B5">
        <w:t xml:space="preserve"> 1. </w:t>
      </w:r>
    </w:p>
    <w:tbl>
      <w:tblPr>
        <w:tblStyle w:val="26"/>
        <w:tblW w:w="0" w:type="auto"/>
        <w:tblLook w:val="04A0" w:firstRow="1" w:lastRow="0" w:firstColumn="1" w:lastColumn="0" w:noHBand="0" w:noVBand="1"/>
      </w:tblPr>
      <w:tblGrid>
        <w:gridCol w:w="3169"/>
        <w:gridCol w:w="6176"/>
      </w:tblGrid>
      <w:tr w:rsidR="00E76E3E" w:rsidRPr="009E39B6" w14:paraId="5B7C2684" w14:textId="77777777" w:rsidTr="009A1483">
        <w:tc>
          <w:tcPr>
            <w:tcW w:w="9570" w:type="dxa"/>
            <w:gridSpan w:val="2"/>
          </w:tcPr>
          <w:p w14:paraId="7A79CF9C" w14:textId="77777777" w:rsidR="00E21C75" w:rsidRPr="00E340B5" w:rsidRDefault="00E21C75" w:rsidP="00E21C75">
            <w:pPr>
              <w:jc w:val="both"/>
              <w:rPr>
                <w:rFonts w:ascii="Times New Roman" w:hAnsi="Times New Roman"/>
                <w:lang w:val="en-US" w:eastAsia="ru-RU"/>
              </w:rPr>
            </w:pPr>
            <w:r w:rsidRPr="00E340B5">
              <w:rPr>
                <w:rFonts w:ascii="Times New Roman" w:hAnsi="Times New Roman"/>
                <w:lang w:val="en-US" w:eastAsia="ru-RU"/>
              </w:rPr>
              <w:t>Patient N., 68 years old, retired, does not work.</w:t>
            </w:r>
          </w:p>
          <w:p w14:paraId="2E1E8171" w14:textId="77777777" w:rsidR="00E21C75" w:rsidRPr="00E340B5" w:rsidRDefault="00E21C75" w:rsidP="00E21C75">
            <w:pPr>
              <w:jc w:val="both"/>
              <w:rPr>
                <w:rFonts w:ascii="Times New Roman" w:hAnsi="Times New Roman"/>
                <w:lang w:val="en-US" w:eastAsia="ru-RU"/>
              </w:rPr>
            </w:pPr>
            <w:r w:rsidRPr="00E340B5">
              <w:rPr>
                <w:rFonts w:ascii="Times New Roman" w:hAnsi="Times New Roman"/>
                <w:lang w:val="en-US" w:eastAsia="ru-RU"/>
              </w:rPr>
              <w:t>Type 2 diabetes mellitus was detected for the first time. Glycated hemoglobin 9%.</w:t>
            </w:r>
          </w:p>
          <w:p w14:paraId="6358A9EF" w14:textId="77777777" w:rsidR="00E76E3E" w:rsidRPr="00E340B5" w:rsidRDefault="00E21C75" w:rsidP="00E21C75">
            <w:pPr>
              <w:jc w:val="both"/>
              <w:rPr>
                <w:rFonts w:ascii="Times New Roman" w:hAnsi="Times New Roman"/>
                <w:lang w:val="en-US" w:eastAsia="ru-RU"/>
              </w:rPr>
            </w:pPr>
            <w:r w:rsidRPr="00E340B5">
              <w:rPr>
                <w:rFonts w:ascii="Times New Roman" w:hAnsi="Times New Roman"/>
                <w:lang w:val="en-US" w:eastAsia="ru-RU"/>
              </w:rPr>
              <w:t>Concomitant diseases: Obesity of the II degree. Coronary heart disease, angina pectoris of tension IIFK.</w:t>
            </w:r>
          </w:p>
        </w:tc>
      </w:tr>
      <w:tr w:rsidR="00E76E3E" w:rsidRPr="00E340B5" w14:paraId="5ADFE7C3" w14:textId="77777777" w:rsidTr="009A1483">
        <w:tc>
          <w:tcPr>
            <w:tcW w:w="3227" w:type="dxa"/>
          </w:tcPr>
          <w:p w14:paraId="44DE76FC" w14:textId="77777777" w:rsidR="00E76E3E" w:rsidRPr="00E340B5" w:rsidRDefault="00E21C75" w:rsidP="00E76E3E">
            <w:pPr>
              <w:rPr>
                <w:rFonts w:ascii="Times New Roman" w:hAnsi="Times New Roman"/>
                <w:lang w:eastAsia="ru-RU"/>
              </w:rPr>
            </w:pPr>
            <w:proofErr w:type="spellStart"/>
            <w:r w:rsidRPr="00E340B5">
              <w:rPr>
                <w:rFonts w:ascii="Times New Roman" w:hAnsi="Times New Roman"/>
                <w:lang w:eastAsia="ru-RU"/>
              </w:rPr>
              <w:t>Specify</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the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treatment</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goals</w:t>
            </w:r>
            <w:proofErr w:type="spellEnd"/>
          </w:p>
        </w:tc>
        <w:tc>
          <w:tcPr>
            <w:tcW w:w="6343" w:type="dxa"/>
          </w:tcPr>
          <w:p w14:paraId="25878401" w14:textId="77777777" w:rsidR="00E76E3E" w:rsidRPr="00E340B5" w:rsidRDefault="00E76E3E" w:rsidP="00E76E3E">
            <w:pPr>
              <w:jc w:val="both"/>
              <w:rPr>
                <w:rFonts w:ascii="Times New Roman" w:hAnsi="Times New Roman"/>
                <w:lang w:eastAsia="ru-RU"/>
              </w:rPr>
            </w:pPr>
          </w:p>
        </w:tc>
      </w:tr>
      <w:tr w:rsidR="00E76E3E" w:rsidRPr="00E340B5" w14:paraId="26B59EF5" w14:textId="77777777" w:rsidTr="009A1483">
        <w:tc>
          <w:tcPr>
            <w:tcW w:w="3227" w:type="dxa"/>
          </w:tcPr>
          <w:p w14:paraId="5ACB1607" w14:textId="77777777" w:rsidR="00E76E3E" w:rsidRPr="00E340B5" w:rsidRDefault="00E21C75" w:rsidP="00E76E3E">
            <w:pPr>
              <w:rPr>
                <w:rFonts w:ascii="Times New Roman" w:hAnsi="Times New Roman"/>
                <w:lang w:eastAsia="ru-RU"/>
              </w:rPr>
            </w:pPr>
            <w:proofErr w:type="spellStart"/>
            <w:r w:rsidRPr="00E340B5">
              <w:rPr>
                <w:rFonts w:ascii="Times New Roman" w:hAnsi="Times New Roman"/>
                <w:lang w:eastAsia="ru-RU"/>
              </w:rPr>
              <w:t>Prescribe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diet</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therapy</w:t>
            </w:r>
            <w:proofErr w:type="spellEnd"/>
          </w:p>
        </w:tc>
        <w:tc>
          <w:tcPr>
            <w:tcW w:w="6343" w:type="dxa"/>
          </w:tcPr>
          <w:p w14:paraId="3C1903DA" w14:textId="77777777" w:rsidR="00E76E3E" w:rsidRPr="00E340B5" w:rsidRDefault="00E76E3E" w:rsidP="00E76E3E">
            <w:pPr>
              <w:jc w:val="both"/>
              <w:rPr>
                <w:rFonts w:ascii="Times New Roman" w:hAnsi="Times New Roman"/>
                <w:lang w:eastAsia="ru-RU"/>
              </w:rPr>
            </w:pPr>
          </w:p>
        </w:tc>
      </w:tr>
      <w:tr w:rsidR="00E76E3E" w:rsidRPr="009E39B6" w14:paraId="2C812070" w14:textId="77777777" w:rsidTr="009A1483">
        <w:tc>
          <w:tcPr>
            <w:tcW w:w="3227" w:type="dxa"/>
          </w:tcPr>
          <w:p w14:paraId="209FF1E6" w14:textId="77777777" w:rsidR="00E21C75" w:rsidRPr="00E340B5" w:rsidRDefault="00E21C75" w:rsidP="00E21C75">
            <w:pPr>
              <w:rPr>
                <w:rFonts w:ascii="Times New Roman" w:hAnsi="Times New Roman"/>
                <w:lang w:val="en-US" w:eastAsia="ru-RU"/>
              </w:rPr>
            </w:pPr>
            <w:r w:rsidRPr="00E340B5">
              <w:rPr>
                <w:rFonts w:ascii="Times New Roman" w:hAnsi="Times New Roman"/>
                <w:lang w:val="en-US" w:eastAsia="ru-RU"/>
              </w:rPr>
              <w:t>Prescribe hypoglycemic therapy with indication of trade and international nonproprietary names (INN) of drugs, indication of doses, time of administration.</w:t>
            </w:r>
          </w:p>
          <w:p w14:paraId="330FD6AD" w14:textId="77777777" w:rsidR="00E76E3E" w:rsidRPr="00E340B5" w:rsidRDefault="00E21C75" w:rsidP="00E21C75">
            <w:pPr>
              <w:rPr>
                <w:rFonts w:ascii="Times New Roman" w:hAnsi="Times New Roman"/>
                <w:lang w:val="en-US" w:eastAsia="ru-RU"/>
              </w:rPr>
            </w:pPr>
            <w:r w:rsidRPr="00E340B5">
              <w:rPr>
                <w:rFonts w:ascii="Times New Roman" w:hAnsi="Times New Roman"/>
                <w:lang w:val="en-US" w:eastAsia="ru-RU"/>
              </w:rPr>
              <w:t>Justify the prescribed therapy option.</w:t>
            </w:r>
          </w:p>
        </w:tc>
        <w:tc>
          <w:tcPr>
            <w:tcW w:w="6343" w:type="dxa"/>
          </w:tcPr>
          <w:p w14:paraId="01AB87B0" w14:textId="77777777" w:rsidR="00E76E3E" w:rsidRPr="00E340B5" w:rsidRDefault="00E76E3E" w:rsidP="00E76E3E">
            <w:pPr>
              <w:jc w:val="both"/>
              <w:rPr>
                <w:rFonts w:ascii="Times New Roman" w:hAnsi="Times New Roman"/>
                <w:lang w:val="en-US" w:eastAsia="ru-RU"/>
              </w:rPr>
            </w:pPr>
          </w:p>
        </w:tc>
      </w:tr>
      <w:tr w:rsidR="00E76E3E" w:rsidRPr="009E39B6" w14:paraId="7A529184" w14:textId="77777777" w:rsidTr="009A1483">
        <w:tc>
          <w:tcPr>
            <w:tcW w:w="3227" w:type="dxa"/>
          </w:tcPr>
          <w:p w14:paraId="70C636B0" w14:textId="77777777" w:rsidR="00E76E3E" w:rsidRPr="00E340B5" w:rsidRDefault="00E21C75" w:rsidP="00E76E3E">
            <w:pPr>
              <w:rPr>
                <w:rFonts w:ascii="Times New Roman" w:hAnsi="Times New Roman"/>
                <w:lang w:val="en-US" w:eastAsia="ru-RU"/>
              </w:rPr>
            </w:pPr>
            <w:r w:rsidRPr="00E340B5">
              <w:rPr>
                <w:rFonts w:ascii="Times New Roman" w:hAnsi="Times New Roman"/>
                <w:lang w:val="en-US" w:eastAsia="ru-RU"/>
              </w:rPr>
              <w:t>Give recommendations on self-control of glycemia</w:t>
            </w:r>
          </w:p>
        </w:tc>
        <w:tc>
          <w:tcPr>
            <w:tcW w:w="6343" w:type="dxa"/>
          </w:tcPr>
          <w:p w14:paraId="7F2CF226" w14:textId="77777777" w:rsidR="00E76E3E" w:rsidRPr="00E340B5" w:rsidRDefault="00E76E3E" w:rsidP="00E76E3E">
            <w:pPr>
              <w:jc w:val="both"/>
              <w:rPr>
                <w:rFonts w:ascii="Times New Roman" w:hAnsi="Times New Roman"/>
                <w:lang w:val="en-US" w:eastAsia="ru-RU"/>
              </w:rPr>
            </w:pPr>
          </w:p>
        </w:tc>
      </w:tr>
    </w:tbl>
    <w:p w14:paraId="4CA55C94" w14:textId="77777777" w:rsidR="00E76E3E" w:rsidRPr="00E340B5" w:rsidRDefault="00E76E3E" w:rsidP="00F354FF">
      <w:pPr>
        <w:jc w:val="both"/>
        <w:rPr>
          <w:b/>
          <w:lang w:val="en-US"/>
        </w:rPr>
      </w:pPr>
    </w:p>
    <w:p w14:paraId="7EDD7BB2" w14:textId="77777777" w:rsidR="00E76E3E" w:rsidRPr="00E340B5" w:rsidRDefault="00E76E3E" w:rsidP="00F354FF">
      <w:pPr>
        <w:jc w:val="both"/>
        <w:rPr>
          <w:b/>
          <w:lang w:val="en-US"/>
        </w:rPr>
      </w:pPr>
    </w:p>
    <w:p w14:paraId="11DF4504" w14:textId="77777777" w:rsidR="00F354FF" w:rsidRPr="00E340B5" w:rsidRDefault="00F354FF" w:rsidP="00F354FF">
      <w:pPr>
        <w:jc w:val="both"/>
        <w:rPr>
          <w:b/>
          <w:lang w:val="en-US"/>
        </w:rPr>
      </w:pPr>
      <w:r w:rsidRPr="00E340B5">
        <w:rPr>
          <w:b/>
          <w:lang w:val="en-US"/>
        </w:rPr>
        <w:t xml:space="preserve">Clinical practical lesson No. 3. </w:t>
      </w:r>
    </w:p>
    <w:p w14:paraId="3D676CEA" w14:textId="77777777" w:rsidR="00F354FF" w:rsidRPr="00E340B5" w:rsidRDefault="00F354FF" w:rsidP="00F354FF">
      <w:pPr>
        <w:jc w:val="both"/>
        <w:rPr>
          <w:b/>
          <w:i/>
          <w:iCs/>
          <w:lang w:val="en-US"/>
        </w:rPr>
      </w:pPr>
      <w:r w:rsidRPr="00E340B5">
        <w:rPr>
          <w:b/>
          <w:i/>
          <w:iCs/>
          <w:lang w:val="en-US"/>
        </w:rPr>
        <w:t>The topic of the lesson is "Acute complications of diabetes mellitus"</w:t>
      </w:r>
    </w:p>
    <w:p w14:paraId="43CA2B45" w14:textId="77777777" w:rsidR="00F354FF" w:rsidRPr="00E340B5" w:rsidRDefault="00F354FF" w:rsidP="00F354FF">
      <w:pPr>
        <w:jc w:val="both"/>
        <w:rPr>
          <w:bCs/>
          <w:lang w:val="en-US"/>
        </w:rPr>
      </w:pPr>
    </w:p>
    <w:p w14:paraId="3DEABCE0" w14:textId="77777777" w:rsidR="00F354FF" w:rsidRPr="00E340B5" w:rsidRDefault="00F354FF" w:rsidP="00F354FF">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acute complications of diabetes mellitus (DM). </w:t>
      </w:r>
    </w:p>
    <w:p w14:paraId="715CA9CD" w14:textId="77777777" w:rsidR="00F354FF" w:rsidRPr="00E340B5" w:rsidRDefault="00F354FF" w:rsidP="00F354FF">
      <w:pPr>
        <w:jc w:val="both"/>
        <w:rPr>
          <w:bCs/>
          <w:lang w:val="en-US"/>
        </w:rPr>
      </w:pPr>
    </w:p>
    <w:p w14:paraId="0AEB01CE" w14:textId="77777777" w:rsidR="00F354FF" w:rsidRPr="00E340B5" w:rsidRDefault="00F354FF" w:rsidP="00F354FF">
      <w:pPr>
        <w:jc w:val="both"/>
        <w:rPr>
          <w:b/>
          <w:lang w:val="en-US"/>
        </w:rPr>
      </w:pPr>
      <w:r w:rsidRPr="00E340B5">
        <w:rPr>
          <w:b/>
          <w:lang w:val="en-US"/>
        </w:rPr>
        <w:t>1. Objectives of the lesson:</w:t>
      </w:r>
    </w:p>
    <w:p w14:paraId="74B0F7B3" w14:textId="77777777" w:rsidR="00F354FF" w:rsidRPr="00E340B5" w:rsidRDefault="00F354FF" w:rsidP="00F354FF">
      <w:pPr>
        <w:jc w:val="both"/>
        <w:rPr>
          <w:bCs/>
          <w:lang w:val="en-US"/>
        </w:rPr>
      </w:pPr>
      <w:r w:rsidRPr="00E340B5">
        <w:rPr>
          <w:bCs/>
          <w:lang w:val="en-US"/>
        </w:rPr>
        <w:t>• to form theoretical knowledge in the field of etiology, pathogenesis, clinical picture, methods of diagnosis and differential diagnosis, emergency care at the prehospital stage, treatment at the hospital stage of acute complications of diabetes mellitus;</w:t>
      </w:r>
    </w:p>
    <w:p w14:paraId="441B9340" w14:textId="77777777" w:rsidR="00F354FF" w:rsidRPr="00E340B5" w:rsidRDefault="00F354FF" w:rsidP="00F354FF">
      <w:pPr>
        <w:jc w:val="both"/>
        <w:rPr>
          <w:bCs/>
          <w:lang w:val="en-US"/>
        </w:rPr>
      </w:pPr>
      <w:r w:rsidRPr="00E340B5">
        <w:rPr>
          <w:bCs/>
          <w:lang w:val="en-US"/>
        </w:rPr>
        <w:t>• to develop skills in the field of evaluation of laboratory and instrumental diagnostic methods, differential diagnosis, clinical diagnosis, emergency care and treatment for acute complications of diabetes mellitus in accordance with clinical guidelines and standards of medical care;</w:t>
      </w:r>
    </w:p>
    <w:p w14:paraId="70ECD696" w14:textId="77777777" w:rsidR="00F354FF" w:rsidRPr="00E340B5" w:rsidRDefault="00F354FF" w:rsidP="00F354FF">
      <w:pPr>
        <w:jc w:val="both"/>
        <w:rPr>
          <w:bCs/>
          <w:lang w:val="en-US"/>
        </w:rPr>
      </w:pPr>
      <w:r w:rsidRPr="00E340B5">
        <w:rPr>
          <w:bCs/>
          <w:lang w:val="en-US"/>
        </w:rPr>
        <w:t>• to develop the skills of clinical examination of patients, interpretation of laboratory and instrumental diagnostic methods, formulation and justification of the clinical diagnosis of acute complications of diabetes mellitus, treatment in a specific situation in accordance with clinical recommendations and standards of medical care;</w:t>
      </w:r>
    </w:p>
    <w:p w14:paraId="48F13E9D" w14:textId="77777777" w:rsidR="00F354FF" w:rsidRPr="00E340B5" w:rsidRDefault="00F354FF" w:rsidP="00F354FF">
      <w:pPr>
        <w:jc w:val="both"/>
        <w:rPr>
          <w:bCs/>
          <w:lang w:val="en-US"/>
        </w:rPr>
      </w:pPr>
      <w:r w:rsidRPr="00E340B5">
        <w:rPr>
          <w:bCs/>
          <w:lang w:val="en-US"/>
        </w:rPr>
        <w:t>• improve the skills of registration of a medical card of an inpatient patient;</w:t>
      </w:r>
    </w:p>
    <w:p w14:paraId="69FBEC44" w14:textId="77777777" w:rsidR="00F354FF" w:rsidRPr="00E340B5" w:rsidRDefault="00F354FF" w:rsidP="00F354FF">
      <w:pPr>
        <w:jc w:val="both"/>
        <w:rPr>
          <w:bCs/>
          <w:lang w:val="en-US"/>
        </w:rPr>
      </w:pPr>
      <w:r w:rsidRPr="00E340B5">
        <w:rPr>
          <w:bCs/>
          <w:lang w:val="en-US"/>
        </w:rPr>
        <w:t>• to improve the skills of using information systems in the field of healthcare and the Internet information and telecommunications network in their work.</w:t>
      </w:r>
    </w:p>
    <w:p w14:paraId="00A3E7BD" w14:textId="77777777" w:rsidR="00F354FF" w:rsidRPr="00E340B5" w:rsidRDefault="00F354FF" w:rsidP="00F354FF">
      <w:pPr>
        <w:jc w:val="both"/>
        <w:rPr>
          <w:bCs/>
          <w:lang w:val="en-US"/>
        </w:rPr>
      </w:pPr>
    </w:p>
    <w:p w14:paraId="2AFDFAE1" w14:textId="77777777" w:rsidR="00F354FF" w:rsidRPr="00E340B5" w:rsidRDefault="00F354FF" w:rsidP="00F354FF">
      <w:pPr>
        <w:jc w:val="both"/>
        <w:rPr>
          <w:b/>
          <w:lang w:val="en-US"/>
        </w:rPr>
      </w:pPr>
      <w:r w:rsidRPr="00E340B5">
        <w:rPr>
          <w:b/>
          <w:lang w:val="en-US"/>
        </w:rPr>
        <w:t>2. Basic concepts that should be learned in the process of studying the topic (glossary):</w:t>
      </w:r>
    </w:p>
    <w:p w14:paraId="6C8E4C93" w14:textId="77777777" w:rsidR="00F354FF" w:rsidRPr="00E340B5" w:rsidRDefault="00F354FF" w:rsidP="00F354FF">
      <w:pPr>
        <w:jc w:val="both"/>
        <w:rPr>
          <w:bCs/>
          <w:lang w:val="en-US"/>
        </w:rPr>
      </w:pPr>
      <w:r w:rsidRPr="00E340B5">
        <w:rPr>
          <w:bCs/>
          <w:lang w:val="en-US"/>
        </w:rPr>
        <w:lastRenderedPageBreak/>
        <w:t>1. Diabetic ketoacidosis (DKA) – acute decompensation of DM requiring emergency hospitalization, with hyperglycemia (plasma glucose level &gt; 13.9 mmol/L* in adults and &gt; 11 mmol/l in children), hyperketonemia (&gt; 5 mmol/l), ketonuria (≥ ++), metabolic acidosis (pH &lt; 7.3, bicarbonate level &lt; 15 mmol/L) and varying degrees of impaired consciousness or without it.</w:t>
      </w:r>
    </w:p>
    <w:p w14:paraId="2A1C89A5" w14:textId="77777777" w:rsidR="00F354FF" w:rsidRPr="00E340B5" w:rsidRDefault="00F354FF" w:rsidP="00F354FF">
      <w:pPr>
        <w:jc w:val="both"/>
        <w:rPr>
          <w:bCs/>
          <w:lang w:val="en-US"/>
        </w:rPr>
      </w:pPr>
      <w:r w:rsidRPr="00E340B5">
        <w:rPr>
          <w:bCs/>
          <w:lang w:val="en-US"/>
        </w:rPr>
        <w:t>2. Hyperosmolar hyperglycemic state (H</w:t>
      </w:r>
      <w:r w:rsidR="00E76E3E" w:rsidRPr="00E340B5">
        <w:rPr>
          <w:bCs/>
          <w:lang w:val="en-US"/>
        </w:rPr>
        <w:t>H</w:t>
      </w:r>
      <w:r w:rsidRPr="00E340B5">
        <w:rPr>
          <w:bCs/>
          <w:lang w:val="en-US"/>
        </w:rPr>
        <w:t>S) – acute decompensation of DM, with pronounced hyperglycemia (as a rule, plasma glucose level &gt; 35 mmol / L), high plasma osmolarity and pronounced dehydration, in the absence of ketosis and acidosis.</w:t>
      </w:r>
    </w:p>
    <w:p w14:paraId="23D93FE8" w14:textId="77777777" w:rsidR="00F354FF" w:rsidRPr="00E340B5" w:rsidRDefault="00F354FF" w:rsidP="00F354FF">
      <w:pPr>
        <w:jc w:val="both"/>
        <w:rPr>
          <w:bCs/>
          <w:lang w:val="en-US"/>
        </w:rPr>
      </w:pPr>
      <w:r w:rsidRPr="00E340B5">
        <w:rPr>
          <w:bCs/>
          <w:lang w:val="en-US"/>
        </w:rPr>
        <w:t>3. Lactic acidosis is a metabolic acidosis with a large anionic difference (≥10 mmol/ l) and the level of lactic acid in the blood &gt; 4 mmol/ l (according to some definitions &gt; 2 mmol/l).</w:t>
      </w:r>
    </w:p>
    <w:p w14:paraId="60756D43" w14:textId="77777777" w:rsidR="00F354FF" w:rsidRPr="00E340B5" w:rsidRDefault="00F354FF" w:rsidP="00F354FF">
      <w:pPr>
        <w:jc w:val="both"/>
        <w:rPr>
          <w:bCs/>
          <w:lang w:val="en-US"/>
        </w:rPr>
      </w:pPr>
      <w:r w:rsidRPr="00E340B5">
        <w:rPr>
          <w:bCs/>
          <w:lang w:val="en-US"/>
        </w:rPr>
        <w:t>4. Hypoglycemic condition – a decrease in plasma glucose levels in a patient with diabetes mellitus less than 3.9 mmol / l, accompanied by certain clinical symptoms or without symptoms</w:t>
      </w:r>
    </w:p>
    <w:p w14:paraId="13ED9635" w14:textId="77777777" w:rsidR="00F354FF" w:rsidRPr="00E340B5" w:rsidRDefault="00F354FF" w:rsidP="00F354FF">
      <w:pPr>
        <w:jc w:val="both"/>
        <w:rPr>
          <w:bCs/>
          <w:lang w:val="en-US"/>
        </w:rPr>
      </w:pPr>
      <w:r w:rsidRPr="00E340B5">
        <w:rPr>
          <w:bCs/>
          <w:lang w:val="en-US"/>
        </w:rPr>
        <w:t>5. Hypoglycemic coma is an acute pathological condition manifested by the reaction of the nervous system in a certain sequence (cerebral cortex → cerebellum → subcortical–diencephalic structures → vital centers of the medulla oblongata) associated with a drop in the level of glycemia (concentration of carbohydrates in blood plasma).</w:t>
      </w:r>
    </w:p>
    <w:p w14:paraId="1CA83431" w14:textId="77777777" w:rsidR="00F354FF" w:rsidRPr="00E340B5" w:rsidRDefault="00F354FF" w:rsidP="00F354FF">
      <w:pPr>
        <w:jc w:val="both"/>
        <w:rPr>
          <w:bCs/>
          <w:lang w:val="en-US"/>
        </w:rPr>
      </w:pPr>
      <w:r w:rsidRPr="00E340B5">
        <w:rPr>
          <w:bCs/>
          <w:lang w:val="en-US"/>
        </w:rPr>
        <w:t>6. Metabolic acidosis is a disorder of acid–base balance, which is characterized by a decrease in blood pH and a decrease in plasma bicarbonate concentration due to bicarbonate losses or acid accumulation.</w:t>
      </w:r>
    </w:p>
    <w:p w14:paraId="7BE6F378" w14:textId="77777777" w:rsidR="00F354FF" w:rsidRPr="00E340B5" w:rsidRDefault="00F354FF" w:rsidP="00F354FF">
      <w:pPr>
        <w:jc w:val="both"/>
        <w:rPr>
          <w:bCs/>
          <w:lang w:val="en-US"/>
        </w:rPr>
      </w:pPr>
      <w:r w:rsidRPr="00E340B5">
        <w:rPr>
          <w:bCs/>
          <w:lang w:val="en-US"/>
        </w:rPr>
        <w:t>7. Plasma osmolarity – the concentration of osmotically active particles in solution, expressed in the amount of osmols per 1 liter of blood plasma, one of the main constants of the human body, varies slightly, depends mainly on the concentration of sodium, glucose and urea ions in the blood.</w:t>
      </w:r>
    </w:p>
    <w:p w14:paraId="66174138" w14:textId="77777777" w:rsidR="00F354FF" w:rsidRPr="00E340B5" w:rsidRDefault="00F354FF" w:rsidP="00F354FF">
      <w:pPr>
        <w:jc w:val="both"/>
        <w:rPr>
          <w:bCs/>
          <w:lang w:val="en-US"/>
        </w:rPr>
      </w:pPr>
      <w:r w:rsidRPr="00E340B5">
        <w:rPr>
          <w:bCs/>
          <w:lang w:val="en-US"/>
        </w:rPr>
        <w:t>8. Insulin is a hormone of protein nature, formed in the beta cells of the islets of Langerhans of the pancreas; it has a multifaceted effect on metabolism in almost all tissues of the body; the main action of insulin is the regulation of carbohydrate metabolism, in particular, glucose utilization</w:t>
      </w:r>
    </w:p>
    <w:p w14:paraId="252E00A6" w14:textId="77777777" w:rsidR="00F354FF" w:rsidRPr="00E340B5" w:rsidRDefault="00F354FF" w:rsidP="00F354FF">
      <w:pPr>
        <w:jc w:val="both"/>
        <w:rPr>
          <w:bCs/>
          <w:lang w:val="en-US"/>
        </w:rPr>
      </w:pPr>
    </w:p>
    <w:p w14:paraId="70DBAB15" w14:textId="77777777" w:rsidR="00F354FF" w:rsidRPr="00E340B5" w:rsidRDefault="00F354FF" w:rsidP="00F354FF">
      <w:pPr>
        <w:jc w:val="both"/>
        <w:rPr>
          <w:b/>
          <w:lang w:val="en-US"/>
        </w:rPr>
      </w:pPr>
      <w:r w:rsidRPr="00E340B5">
        <w:rPr>
          <w:b/>
          <w:lang w:val="en-US"/>
        </w:rPr>
        <w:t>3. Questions for the lesson:</w:t>
      </w:r>
    </w:p>
    <w:p w14:paraId="363F291C" w14:textId="77777777" w:rsidR="00F354FF" w:rsidRPr="00E340B5" w:rsidRDefault="00F354FF" w:rsidP="00F354FF">
      <w:pPr>
        <w:jc w:val="both"/>
        <w:rPr>
          <w:bCs/>
          <w:lang w:val="en-US"/>
        </w:rPr>
      </w:pPr>
      <w:r w:rsidRPr="00E340B5">
        <w:rPr>
          <w:bCs/>
          <w:lang w:val="en-US"/>
        </w:rPr>
        <w:t xml:space="preserve">1. Causes of development, pathogenesis of diabetic ketoacidosis (diabetic </w:t>
      </w:r>
      <w:proofErr w:type="spellStart"/>
      <w:r w:rsidRPr="00E340B5">
        <w:rPr>
          <w:bCs/>
          <w:lang w:val="en-US"/>
        </w:rPr>
        <w:t>ketoacidotic</w:t>
      </w:r>
      <w:proofErr w:type="spellEnd"/>
      <w:r w:rsidRPr="00E340B5">
        <w:rPr>
          <w:bCs/>
          <w:lang w:val="en-US"/>
        </w:rPr>
        <w:t xml:space="preserve"> coma).</w:t>
      </w:r>
    </w:p>
    <w:p w14:paraId="3018E0FA" w14:textId="77777777" w:rsidR="00F354FF" w:rsidRPr="00E340B5" w:rsidRDefault="00F354FF" w:rsidP="00F354FF">
      <w:pPr>
        <w:jc w:val="both"/>
        <w:rPr>
          <w:bCs/>
          <w:lang w:val="en-US"/>
        </w:rPr>
      </w:pPr>
      <w:r w:rsidRPr="00E340B5">
        <w:rPr>
          <w:bCs/>
          <w:lang w:val="en-US"/>
        </w:rPr>
        <w:t>2. Clinical picture, diagnosis of diabetic ketoacidosis.</w:t>
      </w:r>
    </w:p>
    <w:p w14:paraId="457BAD70" w14:textId="77777777" w:rsidR="00F354FF" w:rsidRPr="00E340B5" w:rsidRDefault="00F354FF" w:rsidP="00F354FF">
      <w:pPr>
        <w:jc w:val="both"/>
        <w:rPr>
          <w:bCs/>
          <w:lang w:val="en-US"/>
        </w:rPr>
      </w:pPr>
      <w:r w:rsidRPr="00E340B5">
        <w:rPr>
          <w:bCs/>
          <w:lang w:val="en-US"/>
        </w:rPr>
        <w:t>3. Severity of diabetic ketoacidosis.</w:t>
      </w:r>
    </w:p>
    <w:p w14:paraId="34B97AA1" w14:textId="77777777" w:rsidR="00F354FF" w:rsidRPr="00E340B5" w:rsidRDefault="00F354FF" w:rsidP="00F354FF">
      <w:pPr>
        <w:jc w:val="both"/>
        <w:rPr>
          <w:bCs/>
          <w:lang w:val="en-US"/>
        </w:rPr>
      </w:pPr>
      <w:r w:rsidRPr="00E340B5">
        <w:rPr>
          <w:bCs/>
          <w:lang w:val="en-US"/>
        </w:rPr>
        <w:t>4. Emergency care at the prehospital stage in diabetic ketoacidosis.</w:t>
      </w:r>
    </w:p>
    <w:p w14:paraId="4AA23D44" w14:textId="77777777" w:rsidR="00F354FF" w:rsidRPr="00E340B5" w:rsidRDefault="00F354FF" w:rsidP="00F354FF">
      <w:pPr>
        <w:jc w:val="both"/>
        <w:rPr>
          <w:bCs/>
          <w:lang w:val="en-US"/>
        </w:rPr>
      </w:pPr>
      <w:r w:rsidRPr="00E340B5">
        <w:rPr>
          <w:bCs/>
          <w:lang w:val="en-US"/>
        </w:rPr>
        <w:t>5. Treatment of mild diabetic ketoacidosis.</w:t>
      </w:r>
    </w:p>
    <w:p w14:paraId="4D153E2E" w14:textId="77777777" w:rsidR="00F354FF" w:rsidRPr="00E340B5" w:rsidRDefault="00F354FF" w:rsidP="00F354FF">
      <w:pPr>
        <w:jc w:val="both"/>
        <w:rPr>
          <w:bCs/>
          <w:lang w:val="en-US"/>
        </w:rPr>
      </w:pPr>
      <w:r w:rsidRPr="00E340B5">
        <w:rPr>
          <w:bCs/>
          <w:lang w:val="en-US"/>
        </w:rPr>
        <w:t>6. Treatment of moderate to severe diabetic ketoacidosis.</w:t>
      </w:r>
    </w:p>
    <w:p w14:paraId="42FF5ACE" w14:textId="77777777" w:rsidR="00F354FF" w:rsidRPr="00E340B5" w:rsidRDefault="00F354FF" w:rsidP="00F354FF">
      <w:pPr>
        <w:jc w:val="both"/>
        <w:rPr>
          <w:bCs/>
          <w:lang w:val="en-US"/>
        </w:rPr>
      </w:pPr>
      <w:r w:rsidRPr="00E340B5">
        <w:rPr>
          <w:bCs/>
          <w:lang w:val="en-US"/>
        </w:rPr>
        <w:t>7. Provoking factors, pathogenesis, clinical picture, diagnosis of hyperosmolar hyperglycemic state (hyperosmolar coma), the main approaches to treatment.</w:t>
      </w:r>
    </w:p>
    <w:p w14:paraId="594B607C" w14:textId="77777777" w:rsidR="00F354FF" w:rsidRPr="00E340B5" w:rsidRDefault="00F354FF" w:rsidP="00F354FF">
      <w:pPr>
        <w:jc w:val="both"/>
        <w:rPr>
          <w:bCs/>
          <w:lang w:val="en-US"/>
        </w:rPr>
      </w:pPr>
      <w:r w:rsidRPr="00E340B5">
        <w:rPr>
          <w:bCs/>
          <w:lang w:val="en-US"/>
        </w:rPr>
        <w:t>8. Causes of lactic acidosis, related and unrelated to diabetes mellitus, pathogenesis, clinical picture, diagnosis of lactic acidosis, basic treatment approaches.</w:t>
      </w:r>
    </w:p>
    <w:p w14:paraId="3BC1521C" w14:textId="77777777" w:rsidR="00F354FF" w:rsidRPr="00E340B5" w:rsidRDefault="00F354FF" w:rsidP="00F354FF">
      <w:pPr>
        <w:jc w:val="both"/>
        <w:rPr>
          <w:bCs/>
          <w:lang w:val="en-US"/>
        </w:rPr>
      </w:pPr>
      <w:r w:rsidRPr="00E340B5">
        <w:rPr>
          <w:bCs/>
          <w:lang w:val="en-US"/>
        </w:rPr>
        <w:t>9. Causes of hypoglycemic conditions, related and unrelated to diabetes mellitus.</w:t>
      </w:r>
    </w:p>
    <w:p w14:paraId="0277C694" w14:textId="77777777" w:rsidR="00F354FF" w:rsidRPr="00E340B5" w:rsidRDefault="00F354FF" w:rsidP="00F354FF">
      <w:pPr>
        <w:jc w:val="both"/>
        <w:rPr>
          <w:bCs/>
          <w:lang w:val="en-US"/>
        </w:rPr>
      </w:pPr>
      <w:r w:rsidRPr="00E340B5">
        <w:rPr>
          <w:bCs/>
          <w:lang w:val="en-US"/>
        </w:rPr>
        <w:t>10. Pathogenesis of hypoglycemic state (hypoglycemic coma).</w:t>
      </w:r>
    </w:p>
    <w:p w14:paraId="4809DD67" w14:textId="77777777" w:rsidR="00F354FF" w:rsidRPr="00E340B5" w:rsidRDefault="00F354FF" w:rsidP="00F354FF">
      <w:pPr>
        <w:jc w:val="both"/>
        <w:rPr>
          <w:bCs/>
          <w:lang w:val="en-US"/>
        </w:rPr>
      </w:pPr>
      <w:r w:rsidRPr="00E340B5">
        <w:rPr>
          <w:bCs/>
          <w:lang w:val="en-US"/>
        </w:rPr>
        <w:t xml:space="preserve">11. Clinical picture of hypoglycemia (symptoms of autonomic activation, </w:t>
      </w:r>
      <w:proofErr w:type="spellStart"/>
      <w:r w:rsidRPr="00E340B5">
        <w:rPr>
          <w:bCs/>
          <w:lang w:val="en-US"/>
        </w:rPr>
        <w:t>neuroglucopenic</w:t>
      </w:r>
      <w:proofErr w:type="spellEnd"/>
      <w:r w:rsidRPr="00E340B5">
        <w:rPr>
          <w:bCs/>
          <w:lang w:val="en-US"/>
        </w:rPr>
        <w:t xml:space="preserve"> symptoms), diagnosis.</w:t>
      </w:r>
    </w:p>
    <w:p w14:paraId="3D7F96C1" w14:textId="77777777" w:rsidR="00F354FF" w:rsidRPr="00E340B5" w:rsidRDefault="00F354FF" w:rsidP="00F354FF">
      <w:pPr>
        <w:jc w:val="both"/>
        <w:rPr>
          <w:bCs/>
          <w:lang w:val="en-US"/>
        </w:rPr>
      </w:pPr>
      <w:r w:rsidRPr="00E340B5">
        <w:rPr>
          <w:bCs/>
          <w:lang w:val="en-US"/>
        </w:rPr>
        <w:t>12. Concepts of hypoglycemia levels, concepts of mild and severe hypoglycemia.</w:t>
      </w:r>
    </w:p>
    <w:p w14:paraId="62C74EE4" w14:textId="77777777" w:rsidR="00F354FF" w:rsidRPr="00E340B5" w:rsidRDefault="00F354FF" w:rsidP="00F354FF">
      <w:pPr>
        <w:jc w:val="both"/>
        <w:rPr>
          <w:bCs/>
          <w:lang w:val="en-US"/>
        </w:rPr>
      </w:pPr>
      <w:r w:rsidRPr="00E340B5">
        <w:rPr>
          <w:bCs/>
          <w:lang w:val="en-US"/>
        </w:rPr>
        <w:t>13. Emergency care at the prehospital stage for hypoglycemia.</w:t>
      </w:r>
    </w:p>
    <w:p w14:paraId="132A666F" w14:textId="77777777" w:rsidR="00F354FF" w:rsidRPr="00E340B5" w:rsidRDefault="00F354FF" w:rsidP="00F354FF">
      <w:pPr>
        <w:jc w:val="both"/>
        <w:rPr>
          <w:bCs/>
          <w:lang w:val="en-US"/>
        </w:rPr>
      </w:pPr>
      <w:r w:rsidRPr="00E340B5">
        <w:rPr>
          <w:bCs/>
          <w:lang w:val="en-US"/>
        </w:rPr>
        <w:t>14. Treatment of severe hypoglycemia (hypoglycemic coma).</w:t>
      </w:r>
    </w:p>
    <w:p w14:paraId="5CA86F7D" w14:textId="77777777" w:rsidR="00F354FF" w:rsidRPr="00E340B5" w:rsidRDefault="00F354FF" w:rsidP="00F354FF">
      <w:pPr>
        <w:jc w:val="both"/>
        <w:rPr>
          <w:bCs/>
          <w:lang w:val="en-US"/>
        </w:rPr>
      </w:pPr>
    </w:p>
    <w:p w14:paraId="44C9ECF8" w14:textId="77777777" w:rsidR="00F354FF" w:rsidRPr="00E340B5" w:rsidRDefault="00F354FF" w:rsidP="00F354FF">
      <w:pPr>
        <w:jc w:val="both"/>
        <w:rPr>
          <w:b/>
          <w:lang w:val="en-US"/>
        </w:rPr>
      </w:pPr>
      <w:r w:rsidRPr="00E340B5">
        <w:rPr>
          <w:b/>
          <w:lang w:val="en-US"/>
        </w:rPr>
        <w:t>4. Questions for self-control:</w:t>
      </w:r>
    </w:p>
    <w:p w14:paraId="1194C8C7" w14:textId="77777777" w:rsidR="00F354FF" w:rsidRPr="00E340B5" w:rsidRDefault="00F354FF" w:rsidP="00F354FF">
      <w:pPr>
        <w:jc w:val="both"/>
        <w:rPr>
          <w:bCs/>
          <w:lang w:val="en-US"/>
        </w:rPr>
      </w:pPr>
      <w:r w:rsidRPr="00E340B5">
        <w:rPr>
          <w:bCs/>
          <w:lang w:val="en-US"/>
        </w:rPr>
        <w:t>1. Name the main causes of diabetic ketoacidosis.</w:t>
      </w:r>
    </w:p>
    <w:p w14:paraId="13E7363D" w14:textId="77777777" w:rsidR="00F354FF" w:rsidRPr="00E340B5" w:rsidRDefault="00F354FF" w:rsidP="00F354FF">
      <w:pPr>
        <w:jc w:val="both"/>
        <w:rPr>
          <w:bCs/>
          <w:lang w:val="en-US"/>
        </w:rPr>
      </w:pPr>
      <w:r w:rsidRPr="00E340B5">
        <w:rPr>
          <w:bCs/>
          <w:lang w:val="en-US"/>
        </w:rPr>
        <w:t>2. Draw schematically the pathogenesis of diabetic ketoacidosis.</w:t>
      </w:r>
    </w:p>
    <w:p w14:paraId="281881A0" w14:textId="77777777" w:rsidR="00F354FF" w:rsidRPr="00E340B5" w:rsidRDefault="00F354FF" w:rsidP="00F354FF">
      <w:pPr>
        <w:jc w:val="both"/>
        <w:rPr>
          <w:bCs/>
          <w:lang w:val="en-US"/>
        </w:rPr>
      </w:pPr>
      <w:r w:rsidRPr="00E340B5">
        <w:rPr>
          <w:bCs/>
          <w:lang w:val="en-US"/>
        </w:rPr>
        <w:t>3. What diagnostic tests should be carried out if diabetic ketoacidosis is suspected?</w:t>
      </w:r>
    </w:p>
    <w:p w14:paraId="4F31AB32" w14:textId="77777777" w:rsidR="00F354FF" w:rsidRPr="00E340B5" w:rsidRDefault="00F354FF" w:rsidP="00F354FF">
      <w:pPr>
        <w:jc w:val="both"/>
        <w:rPr>
          <w:bCs/>
          <w:lang w:val="en-US"/>
        </w:rPr>
      </w:pPr>
      <w:r w:rsidRPr="00E340B5">
        <w:rPr>
          <w:bCs/>
          <w:lang w:val="en-US"/>
        </w:rPr>
        <w:t>4. What are the basic rules of insulin therapy for diabetic ketoacidosis?</w:t>
      </w:r>
    </w:p>
    <w:p w14:paraId="3F816F5C" w14:textId="77777777" w:rsidR="00F354FF" w:rsidRPr="00E340B5" w:rsidRDefault="00F354FF" w:rsidP="00F354FF">
      <w:pPr>
        <w:jc w:val="both"/>
        <w:rPr>
          <w:bCs/>
          <w:lang w:val="en-US"/>
        </w:rPr>
      </w:pPr>
      <w:r w:rsidRPr="00E340B5">
        <w:rPr>
          <w:bCs/>
          <w:lang w:val="en-US"/>
        </w:rPr>
        <w:t>5. What are the differences in the treatment of mild and moderate ketoacidosis, severe?</w:t>
      </w:r>
    </w:p>
    <w:p w14:paraId="639A0039" w14:textId="77777777" w:rsidR="00F354FF" w:rsidRPr="00E340B5" w:rsidRDefault="00F354FF" w:rsidP="00F354FF">
      <w:pPr>
        <w:jc w:val="both"/>
        <w:rPr>
          <w:bCs/>
          <w:lang w:val="en-US"/>
        </w:rPr>
      </w:pPr>
      <w:r w:rsidRPr="00E340B5">
        <w:rPr>
          <w:bCs/>
          <w:lang w:val="en-US"/>
        </w:rPr>
        <w:lastRenderedPageBreak/>
        <w:t>6. Name the factors provoking the development of hyperosmolar hyperglycemic state.</w:t>
      </w:r>
    </w:p>
    <w:p w14:paraId="260788D0" w14:textId="77777777" w:rsidR="00F354FF" w:rsidRPr="00E340B5" w:rsidRDefault="00F354FF" w:rsidP="00F354FF">
      <w:pPr>
        <w:jc w:val="both"/>
        <w:rPr>
          <w:bCs/>
          <w:lang w:val="en-US"/>
        </w:rPr>
      </w:pPr>
      <w:r w:rsidRPr="00E340B5">
        <w:rPr>
          <w:bCs/>
          <w:lang w:val="en-US"/>
        </w:rPr>
        <w:t>7. What are the features of the clinical picture of hyperosmolar hyperglycemic state in comparison with diabetic ketoacidosis, treatment features?</w:t>
      </w:r>
    </w:p>
    <w:p w14:paraId="0A1861F1" w14:textId="77777777" w:rsidR="00F354FF" w:rsidRPr="00E340B5" w:rsidRDefault="00F354FF" w:rsidP="00F354FF">
      <w:pPr>
        <w:jc w:val="both"/>
        <w:rPr>
          <w:bCs/>
          <w:lang w:val="en-US"/>
        </w:rPr>
      </w:pPr>
      <w:r w:rsidRPr="00E340B5">
        <w:rPr>
          <w:bCs/>
          <w:lang w:val="en-US"/>
        </w:rPr>
        <w:t>8. Give the concept of lactic acidosis.</w:t>
      </w:r>
    </w:p>
    <w:p w14:paraId="64720DE0" w14:textId="77777777" w:rsidR="00F354FF" w:rsidRPr="00E340B5" w:rsidRDefault="00F354FF" w:rsidP="00F354FF">
      <w:pPr>
        <w:jc w:val="both"/>
        <w:rPr>
          <w:bCs/>
          <w:lang w:val="en-US"/>
        </w:rPr>
      </w:pPr>
      <w:r w:rsidRPr="00E340B5">
        <w:rPr>
          <w:bCs/>
          <w:lang w:val="en-US"/>
        </w:rPr>
        <w:t>9. What are the causes of hypoglycemic conditions in diabetes mellitus?</w:t>
      </w:r>
    </w:p>
    <w:p w14:paraId="068B347A" w14:textId="77777777" w:rsidR="00F354FF" w:rsidRPr="00E340B5" w:rsidRDefault="00F354FF" w:rsidP="00F354FF">
      <w:pPr>
        <w:jc w:val="both"/>
        <w:rPr>
          <w:bCs/>
          <w:lang w:val="en-US"/>
        </w:rPr>
      </w:pPr>
      <w:r w:rsidRPr="00E340B5">
        <w:rPr>
          <w:bCs/>
          <w:lang w:val="en-US"/>
        </w:rPr>
        <w:t>10. Explain the pathogenesis of clinical symptoms in hypoglycemic conditions.</w:t>
      </w:r>
    </w:p>
    <w:p w14:paraId="2568E797" w14:textId="77777777" w:rsidR="00F354FF" w:rsidRPr="00E340B5" w:rsidRDefault="00F354FF" w:rsidP="00F354FF">
      <w:pPr>
        <w:jc w:val="both"/>
        <w:rPr>
          <w:bCs/>
          <w:lang w:val="en-US"/>
        </w:rPr>
      </w:pPr>
      <w:r w:rsidRPr="00E340B5">
        <w:rPr>
          <w:bCs/>
          <w:lang w:val="en-US"/>
        </w:rPr>
        <w:t>11. What are the criteria for hypoglycemic states of the 1st, 2nd and 3rd levels?</w:t>
      </w:r>
    </w:p>
    <w:p w14:paraId="44895955" w14:textId="77777777" w:rsidR="00F354FF" w:rsidRPr="00E340B5" w:rsidRDefault="00F354FF" w:rsidP="00F354FF">
      <w:pPr>
        <w:jc w:val="both"/>
        <w:rPr>
          <w:bCs/>
          <w:lang w:val="en-US"/>
        </w:rPr>
      </w:pPr>
      <w:r w:rsidRPr="00E340B5">
        <w:rPr>
          <w:bCs/>
          <w:lang w:val="en-US"/>
        </w:rPr>
        <w:t>12. What is the emergency care for mild and severe hypoglycemic conditions?</w:t>
      </w:r>
    </w:p>
    <w:p w14:paraId="6434E4AC" w14:textId="77777777" w:rsidR="00E76E3E" w:rsidRPr="00E340B5" w:rsidRDefault="00E76E3E" w:rsidP="00F354FF">
      <w:pPr>
        <w:jc w:val="both"/>
        <w:rPr>
          <w:bCs/>
          <w:lang w:val="en-US"/>
        </w:rPr>
      </w:pPr>
    </w:p>
    <w:p w14:paraId="5C358FAC" w14:textId="77777777" w:rsidR="00872AE1" w:rsidRPr="00E340B5" w:rsidRDefault="00872AE1" w:rsidP="00872AE1">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0DD596A0" w14:textId="77777777" w:rsidR="00816410" w:rsidRPr="00E340B5" w:rsidRDefault="00816410" w:rsidP="00816410">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6002322" w14:textId="77777777" w:rsidR="00816410" w:rsidRPr="00E340B5" w:rsidRDefault="00816410" w:rsidP="00087FE7">
      <w:pPr>
        <w:numPr>
          <w:ilvl w:val="0"/>
          <w:numId w:val="55"/>
        </w:numPr>
        <w:shd w:val="clear" w:color="auto" w:fill="FFFFFF"/>
        <w:tabs>
          <w:tab w:val="left" w:leader="dot" w:pos="7721"/>
        </w:tabs>
        <w:ind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8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5E50B33B" w14:textId="77777777" w:rsidR="00816410" w:rsidRPr="00E340B5" w:rsidRDefault="00816410" w:rsidP="00087FE7">
      <w:pPr>
        <w:numPr>
          <w:ilvl w:val="0"/>
          <w:numId w:val="55"/>
        </w:numPr>
        <w:shd w:val="clear" w:color="auto" w:fill="FFFFFF"/>
        <w:tabs>
          <w:tab w:val="clear" w:pos="785"/>
          <w:tab w:val="num" w:pos="720"/>
          <w:tab w:val="left" w:leader="dot" w:pos="7721"/>
        </w:tabs>
        <w:ind w:left="720" w:right="471"/>
        <w:jc w:val="both"/>
        <w:outlineLvl w:val="0"/>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8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Электронная библиотека медицинского вуза </w:t>
      </w:r>
    </w:p>
    <w:p w14:paraId="58F8BD24" w14:textId="77777777" w:rsidR="00816410" w:rsidRPr="00E340B5" w:rsidRDefault="00816410" w:rsidP="00087FE7">
      <w:pPr>
        <w:numPr>
          <w:ilvl w:val="0"/>
          <w:numId w:val="55"/>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8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597CFEB2" w14:textId="77777777" w:rsidR="00816410" w:rsidRPr="00E340B5" w:rsidRDefault="00816410" w:rsidP="00816410">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2B43CCBB" w14:textId="77777777" w:rsidR="00816410" w:rsidRPr="00E340B5" w:rsidRDefault="00816410" w:rsidP="00087FE7">
      <w:pPr>
        <w:numPr>
          <w:ilvl w:val="0"/>
          <w:numId w:val="5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311E225" w14:textId="77777777" w:rsidR="00816410" w:rsidRPr="00E340B5" w:rsidRDefault="00816410" w:rsidP="00087FE7">
      <w:pPr>
        <w:numPr>
          <w:ilvl w:val="0"/>
          <w:numId w:val="56"/>
        </w:numPr>
        <w:shd w:val="clear" w:color="auto" w:fill="FFFFFF"/>
        <w:tabs>
          <w:tab w:val="clear" w:pos="785"/>
          <w:tab w:val="num" w:pos="720"/>
          <w:tab w:val="left" w:leader="dot" w:pos="7721"/>
        </w:tabs>
        <w:ind w:left="720" w:right="471"/>
        <w:jc w:val="both"/>
        <w:outlineLvl w:val="0"/>
      </w:pPr>
      <w:r w:rsidRPr="00E340B5">
        <w:rPr>
          <w:i/>
          <w:lang w:val="en-US"/>
        </w:rPr>
        <w:t>Thomas N., et al.</w:t>
      </w:r>
      <w:r w:rsidRPr="00E340B5">
        <w:rPr>
          <w:lang w:val="en-US"/>
        </w:rPr>
        <w:t xml:space="preserve"> A Practical Guide to Diabetes Mellitus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9th ed. – Jaypee Brothers Medical Pub, 2024. – 816 pp. </w:t>
      </w:r>
      <w:hyperlink r:id="rId18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/9789354655586</w:t>
        </w:r>
      </w:hyperlink>
      <w:r w:rsidRPr="00E340B5">
        <w:t xml:space="preserve"> (дата обращения: 11.05.2026). Электронный ресурс </w:t>
      </w:r>
      <w:proofErr w:type="spellStart"/>
      <w:r w:rsidRPr="00E340B5">
        <w:rPr>
          <w:lang w:val="en-US"/>
        </w:rPr>
        <w:t>Jaypeedigital</w:t>
      </w:r>
      <w:proofErr w:type="spellEnd"/>
      <w:r w:rsidRPr="00E340B5">
        <w:t>. Электронная библиотека медицинского вуза</w:t>
      </w:r>
    </w:p>
    <w:p w14:paraId="401D98D5" w14:textId="77777777" w:rsidR="007A1CB8" w:rsidRPr="00E340B5" w:rsidRDefault="007A1CB8" w:rsidP="007A1CB8">
      <w:pPr>
        <w:shd w:val="clear" w:color="auto" w:fill="FFFFFF"/>
        <w:tabs>
          <w:tab w:val="left" w:leader="dot" w:pos="7721"/>
        </w:tabs>
        <w:ind w:right="470"/>
        <w:outlineLvl w:val="0"/>
        <w:rPr>
          <w:b/>
          <w:bCs/>
          <w:spacing w:val="1"/>
          <w:w w:val="101"/>
        </w:rPr>
      </w:pPr>
    </w:p>
    <w:p w14:paraId="4A7CF2BA" w14:textId="77777777" w:rsidR="00872AE1" w:rsidRPr="00E340B5" w:rsidRDefault="00872AE1" w:rsidP="00872AE1">
      <w:pPr>
        <w:shd w:val="clear" w:color="auto" w:fill="FFFFFF"/>
        <w:tabs>
          <w:tab w:val="left" w:leader="dot" w:pos="7721"/>
        </w:tabs>
        <w:ind w:right="470"/>
        <w:outlineLvl w:val="0"/>
        <w:rPr>
          <w:b/>
          <w:bCs/>
          <w:spacing w:val="1"/>
          <w:w w:val="101"/>
        </w:rPr>
      </w:pPr>
    </w:p>
    <w:p w14:paraId="3678B11F" w14:textId="77777777" w:rsidR="001F0C08" w:rsidRPr="00E340B5" w:rsidRDefault="001F0C08" w:rsidP="001F0C08">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F2FCD26" w14:textId="77777777" w:rsidR="001F0C08" w:rsidRPr="00E340B5" w:rsidRDefault="001F0C08" w:rsidP="001F0C0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0C08" w:rsidRPr="00E340B5" w14:paraId="7E0913A7" w14:textId="77777777" w:rsidTr="002D181D">
        <w:tc>
          <w:tcPr>
            <w:tcW w:w="534" w:type="dxa"/>
          </w:tcPr>
          <w:p w14:paraId="77DE114E" w14:textId="77777777" w:rsidR="001F0C08" w:rsidRPr="00E340B5" w:rsidRDefault="001F0C0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D4AC9C2" w14:textId="77777777" w:rsidR="001F0C08" w:rsidRPr="00E340B5" w:rsidRDefault="001F0C0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92AEB05" w14:textId="77777777" w:rsidR="001F0C08" w:rsidRPr="00E340B5" w:rsidRDefault="001F0C0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5E870CF6" w14:textId="77777777" w:rsidR="001F0C08" w:rsidRPr="00E340B5" w:rsidRDefault="001F0C0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0C08" w:rsidRPr="009E39B6" w14:paraId="6B4EFA40" w14:textId="77777777" w:rsidTr="002D181D">
        <w:tc>
          <w:tcPr>
            <w:tcW w:w="534" w:type="dxa"/>
          </w:tcPr>
          <w:p w14:paraId="3D43E926"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71543DD4" w14:textId="77777777" w:rsidR="001F0C08" w:rsidRPr="00E340B5" w:rsidRDefault="001F0C0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47D4E4DA" w14:textId="77777777" w:rsidR="001F0C08" w:rsidRPr="00E340B5" w:rsidRDefault="001F0C08" w:rsidP="002D181D">
            <w:pPr>
              <w:tabs>
                <w:tab w:val="left" w:leader="dot" w:pos="7721"/>
              </w:tabs>
              <w:ind w:right="470"/>
              <w:outlineLvl w:val="0"/>
              <w:rPr>
                <w:rFonts w:eastAsia="Calibri"/>
                <w:lang w:val="en-US"/>
              </w:rPr>
            </w:pPr>
            <w:hyperlink r:id="rId189" w:history="1">
              <w:r w:rsidRPr="00E340B5">
                <w:rPr>
                  <w:rStyle w:val="af1"/>
                  <w:color w:val="auto"/>
                </w:rPr>
                <w:t>https://el.nsmu.ru/</w:t>
              </w:r>
            </w:hyperlink>
            <w:r w:rsidRPr="00E340B5">
              <w:rPr>
                <w:lang w:val="en-US"/>
              </w:rPr>
              <w:t xml:space="preserve"> </w:t>
            </w:r>
          </w:p>
        </w:tc>
        <w:tc>
          <w:tcPr>
            <w:tcW w:w="3793" w:type="dxa"/>
          </w:tcPr>
          <w:p w14:paraId="4D5C5C55"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0C08" w:rsidRPr="00E340B5" w14:paraId="5AB9611F" w14:textId="77777777" w:rsidTr="002D181D">
        <w:tc>
          <w:tcPr>
            <w:tcW w:w="534" w:type="dxa"/>
          </w:tcPr>
          <w:p w14:paraId="4FE34D21"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5E12C9C5" w14:textId="77777777" w:rsidR="001F0C08" w:rsidRPr="00E340B5" w:rsidRDefault="001F0C0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1D38228" w14:textId="77777777" w:rsidR="001F0C08" w:rsidRPr="00E340B5" w:rsidRDefault="001F0C0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A34E81C"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Open resource</w:t>
            </w:r>
          </w:p>
        </w:tc>
      </w:tr>
      <w:tr w:rsidR="001F0C08" w:rsidRPr="009E39B6" w14:paraId="5CD45B25" w14:textId="77777777" w:rsidTr="002D181D">
        <w:tc>
          <w:tcPr>
            <w:tcW w:w="534" w:type="dxa"/>
          </w:tcPr>
          <w:p w14:paraId="14CFD248"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03C2DCD7" w14:textId="77777777" w:rsidR="001F0C08" w:rsidRPr="00E340B5" w:rsidRDefault="001F0C0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659EDEEC" w14:textId="77777777" w:rsidR="001F0C08" w:rsidRPr="00E340B5" w:rsidRDefault="001F0C08" w:rsidP="002D181D">
            <w:pPr>
              <w:ind w:left="33" w:hanging="33"/>
              <w:rPr>
                <w:rFonts w:eastAsia="Calibri"/>
                <w:lang w:val="en-US"/>
              </w:rPr>
            </w:pPr>
            <w:r w:rsidRPr="00E340B5">
              <w:t>www.jaypeedigital.com</w:t>
            </w:r>
          </w:p>
        </w:tc>
        <w:tc>
          <w:tcPr>
            <w:tcW w:w="3793" w:type="dxa"/>
          </w:tcPr>
          <w:p w14:paraId="1ADAF421"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0C08" w:rsidRPr="009E39B6" w14:paraId="17FF0A18" w14:textId="77777777" w:rsidTr="002D181D">
        <w:tc>
          <w:tcPr>
            <w:tcW w:w="534" w:type="dxa"/>
          </w:tcPr>
          <w:p w14:paraId="59B98D61"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3E71B481" w14:textId="77777777" w:rsidR="001F0C08" w:rsidRPr="00E340B5" w:rsidRDefault="001F0C0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w:t>
            </w:r>
            <w:r w:rsidRPr="00E340B5">
              <w:rPr>
                <w:rFonts w:eastAsia="Calibri"/>
              </w:rPr>
              <w:lastRenderedPageBreak/>
              <w:t>база данных медицинских и биологических публикаций</w:t>
            </w:r>
          </w:p>
        </w:tc>
        <w:tc>
          <w:tcPr>
            <w:tcW w:w="2835" w:type="dxa"/>
          </w:tcPr>
          <w:p w14:paraId="2B2692C7" w14:textId="77777777" w:rsidR="001F0C08" w:rsidRPr="00E340B5" w:rsidRDefault="001F0C08" w:rsidP="002D181D">
            <w:pPr>
              <w:ind w:left="33" w:hanging="33"/>
            </w:pPr>
            <w:r w:rsidRPr="00E340B5">
              <w:lastRenderedPageBreak/>
              <w:t>pubmed.ncbi.nlm.nih.gov</w:t>
            </w:r>
          </w:p>
        </w:tc>
        <w:tc>
          <w:tcPr>
            <w:tcW w:w="3793" w:type="dxa"/>
          </w:tcPr>
          <w:p w14:paraId="01D9B4F0"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r>
            <w:r w:rsidRPr="00E340B5">
              <w:rPr>
                <w:rFonts w:eastAsia="Calibri"/>
                <w:lang w:val="en-US"/>
              </w:rPr>
              <w:lastRenderedPageBreak/>
              <w:t>Remote access - through personal registration under the IP address of the university</w:t>
            </w:r>
          </w:p>
        </w:tc>
      </w:tr>
      <w:tr w:rsidR="001F0C08" w:rsidRPr="009E39B6" w14:paraId="38F95D16" w14:textId="77777777" w:rsidTr="002D181D">
        <w:tc>
          <w:tcPr>
            <w:tcW w:w="534" w:type="dxa"/>
          </w:tcPr>
          <w:p w14:paraId="2E330953"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76F96E05" w14:textId="77777777" w:rsidR="001F0C08" w:rsidRPr="00E340B5" w:rsidRDefault="001F0C0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9FEB0D9" w14:textId="77777777" w:rsidR="001F0C08" w:rsidRPr="00E340B5" w:rsidRDefault="001F0C08" w:rsidP="002D181D">
            <w:pPr>
              <w:ind w:left="33" w:hanging="33"/>
            </w:pPr>
            <w:r w:rsidRPr="00E340B5">
              <w:t>www.studentlibrary.ru/</w:t>
            </w:r>
            <w:r w:rsidRPr="00E340B5">
              <w:br/>
            </w:r>
          </w:p>
        </w:tc>
        <w:tc>
          <w:tcPr>
            <w:tcW w:w="3793" w:type="dxa"/>
          </w:tcPr>
          <w:p w14:paraId="1AD35890"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174E77D" w14:textId="77777777" w:rsidR="001F0C08" w:rsidRPr="00E340B5" w:rsidRDefault="001F0C08" w:rsidP="001F0C08">
      <w:pPr>
        <w:shd w:val="clear" w:color="auto" w:fill="FFFFFF"/>
        <w:tabs>
          <w:tab w:val="left" w:leader="dot" w:pos="7721"/>
        </w:tabs>
        <w:ind w:right="470"/>
        <w:jc w:val="both"/>
        <w:outlineLvl w:val="0"/>
        <w:rPr>
          <w:lang w:val="en-US"/>
        </w:rPr>
      </w:pPr>
    </w:p>
    <w:p w14:paraId="0CE17FBA" w14:textId="77777777" w:rsidR="001F0C08" w:rsidRPr="00E340B5" w:rsidRDefault="001F0C08" w:rsidP="001F0C0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1EDC9D4" w14:textId="77777777" w:rsidR="001F0C08" w:rsidRPr="00E340B5" w:rsidRDefault="001F0C08" w:rsidP="001F0C0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0C08" w:rsidRPr="00E340B5" w14:paraId="69BB4D6A" w14:textId="77777777" w:rsidTr="002D181D">
        <w:tc>
          <w:tcPr>
            <w:tcW w:w="534" w:type="dxa"/>
          </w:tcPr>
          <w:p w14:paraId="5A6499E3" w14:textId="77777777" w:rsidR="001F0C08" w:rsidRPr="00E340B5" w:rsidRDefault="001F0C08" w:rsidP="002D181D">
            <w:pPr>
              <w:tabs>
                <w:tab w:val="left" w:leader="dot" w:pos="7721"/>
              </w:tabs>
              <w:ind w:right="470"/>
              <w:jc w:val="both"/>
              <w:outlineLvl w:val="0"/>
              <w:rPr>
                <w:rFonts w:eastAsia="Calibri"/>
              </w:rPr>
            </w:pPr>
            <w:r w:rsidRPr="00E340B5">
              <w:rPr>
                <w:rFonts w:eastAsia="Calibri"/>
              </w:rPr>
              <w:t>№</w:t>
            </w:r>
          </w:p>
        </w:tc>
        <w:tc>
          <w:tcPr>
            <w:tcW w:w="2438" w:type="dxa"/>
          </w:tcPr>
          <w:p w14:paraId="60708B6E" w14:textId="77777777" w:rsidR="001F0C08" w:rsidRPr="00E340B5" w:rsidRDefault="001F0C0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8A1DF5D" w14:textId="77777777" w:rsidR="001F0C08" w:rsidRPr="00E340B5" w:rsidRDefault="001F0C0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5502DBE9" w14:textId="77777777" w:rsidR="001F0C08" w:rsidRPr="00E340B5" w:rsidRDefault="001F0C0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0C08" w:rsidRPr="009E39B6" w14:paraId="3267E403" w14:textId="77777777" w:rsidTr="002D181D">
        <w:tc>
          <w:tcPr>
            <w:tcW w:w="534" w:type="dxa"/>
          </w:tcPr>
          <w:p w14:paraId="5195B832"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77C82416" w14:textId="77777777" w:rsidR="001F0C08" w:rsidRPr="00E340B5" w:rsidRDefault="001F0C0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41D5C99" w14:textId="77777777" w:rsidR="001F0C08" w:rsidRPr="00E340B5" w:rsidRDefault="001F0C0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576361F" w14:textId="77777777" w:rsidR="001F0C08" w:rsidRPr="00E340B5" w:rsidRDefault="001F0C08" w:rsidP="002D181D">
            <w:pPr>
              <w:rPr>
                <w:rFonts w:eastAsia="Calibri"/>
                <w:lang w:val="en-US"/>
              </w:rPr>
            </w:pPr>
            <w:hyperlink r:id="rId190" w:history="1">
              <w:r w:rsidRPr="00E340B5">
                <w:rPr>
                  <w:rStyle w:val="af1"/>
                  <w:rFonts w:eastAsia="Calibri"/>
                  <w:color w:val="auto"/>
                  <w:lang w:val="en-US"/>
                </w:rPr>
                <w:t>https://edu.nsmu.ru/course/view.php?id=14187</w:t>
              </w:r>
            </w:hyperlink>
            <w:r w:rsidRPr="00E340B5">
              <w:rPr>
                <w:rFonts w:eastAsia="Calibri"/>
                <w:lang w:val="en-US"/>
              </w:rPr>
              <w:t xml:space="preserve"> </w:t>
            </w:r>
          </w:p>
          <w:p w14:paraId="23070341" w14:textId="77777777" w:rsidR="001F0C08" w:rsidRPr="00E340B5" w:rsidRDefault="001F0C0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F148CBC"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56A30727" w14:textId="77777777" w:rsidR="001F0C08" w:rsidRPr="00E340B5" w:rsidRDefault="001F0C08" w:rsidP="001F0C08">
      <w:pPr>
        <w:shd w:val="clear" w:color="auto" w:fill="FFFFFF"/>
        <w:tabs>
          <w:tab w:val="left" w:leader="dot" w:pos="7721"/>
        </w:tabs>
        <w:ind w:right="-5"/>
        <w:jc w:val="both"/>
        <w:outlineLvl w:val="0"/>
        <w:rPr>
          <w:lang w:val="en-US"/>
        </w:rPr>
      </w:pPr>
    </w:p>
    <w:p w14:paraId="4756489F" w14:textId="77777777" w:rsidR="00872AE1" w:rsidRPr="00E340B5" w:rsidRDefault="00872AE1" w:rsidP="00872AE1">
      <w:pPr>
        <w:shd w:val="clear" w:color="auto" w:fill="FFFFFF"/>
        <w:tabs>
          <w:tab w:val="left" w:leader="dot" w:pos="7721"/>
        </w:tabs>
        <w:ind w:right="470"/>
        <w:jc w:val="both"/>
        <w:rPr>
          <w:lang w:val="en-US"/>
        </w:rPr>
      </w:pPr>
    </w:p>
    <w:p w14:paraId="542CD35A" w14:textId="77777777" w:rsidR="00872AE1" w:rsidRPr="00E340B5" w:rsidRDefault="00872AE1" w:rsidP="00872AE1">
      <w:pPr>
        <w:jc w:val="both"/>
        <w:rPr>
          <w:b/>
          <w:lang w:val="en-US"/>
        </w:rPr>
      </w:pPr>
      <w:r w:rsidRPr="00E340B5">
        <w:rPr>
          <w:b/>
          <w:lang w:val="en-US"/>
        </w:rPr>
        <w:t>9. List of questions and tasks for independent work, including using the possibilities of e-learning, distance learning technologies</w:t>
      </w:r>
    </w:p>
    <w:p w14:paraId="56B50A7F" w14:textId="77777777" w:rsidR="00E76E3E" w:rsidRPr="00E340B5" w:rsidRDefault="00E76E3E" w:rsidP="00F354FF">
      <w:pPr>
        <w:jc w:val="both"/>
        <w:rPr>
          <w:bCs/>
          <w:lang w:val="en-US"/>
        </w:rPr>
      </w:pPr>
    </w:p>
    <w:p w14:paraId="7A608C11" w14:textId="77777777" w:rsidR="00F354FF" w:rsidRPr="00E340B5" w:rsidRDefault="00F354FF" w:rsidP="00F354FF">
      <w:pPr>
        <w:jc w:val="both"/>
        <w:rPr>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76E3E" w:rsidRPr="009E39B6" w14:paraId="0470B521"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64EA5186" w14:textId="77777777" w:rsidR="00E76E3E" w:rsidRPr="00E340B5" w:rsidRDefault="00E21C75" w:rsidP="00E76E3E">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C466A82" w14:textId="77777777" w:rsidR="00E76E3E" w:rsidRPr="00E340B5" w:rsidRDefault="00E21C75" w:rsidP="00E76E3E">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76E3E" w:rsidRPr="009E39B6" w14:paraId="6EFEA06B"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72E1536E" w14:textId="77777777" w:rsidR="00E76E3E" w:rsidRPr="00E340B5" w:rsidRDefault="004D6E1E" w:rsidP="00E76E3E">
            <w:pPr>
              <w:spacing w:line="276" w:lineRule="auto"/>
              <w:rPr>
                <w:rFonts w:eastAsiaTheme="minorEastAsia"/>
                <w:lang w:val="en-US"/>
              </w:rPr>
            </w:pPr>
            <w:r w:rsidRPr="00E340B5">
              <w:rPr>
                <w:rFonts w:eastAsiaTheme="minorEastAsia"/>
                <w:lang w:val="en-US"/>
              </w:rPr>
              <w:t xml:space="preserve">Work in SDO Moodle, e-course </w:t>
            </w:r>
            <w:r w:rsidR="00BC1F2C" w:rsidRPr="00E340B5">
              <w:rPr>
                <w:rFonts w:eastAsiaTheme="minorEastAsia"/>
                <w:lang w:val="en-US"/>
              </w:rPr>
              <w:t>3</w:t>
            </w:r>
            <w:r w:rsidRPr="00E340B5">
              <w:rPr>
                <w:rFonts w:eastAsiaTheme="minorEastAsia"/>
                <w:lang w:val="en-US"/>
              </w:rPr>
              <w:t>-</w:t>
            </w:r>
            <w:r w:rsidR="0084035A" w:rsidRPr="00E340B5">
              <w:rPr>
                <w:rFonts w:eastAsiaTheme="minorEastAsia"/>
                <w:lang w:val="en-US"/>
              </w:rPr>
              <w:t>6</w:t>
            </w:r>
            <w:r w:rsidRPr="00E340B5">
              <w:rPr>
                <w:rFonts w:eastAsiaTheme="minorEastAsia"/>
                <w:lang w:val="en-US"/>
              </w:rPr>
              <w:t xml:space="preserve"> course of </w:t>
            </w:r>
            <w:r w:rsidR="0084035A" w:rsidRPr="00E340B5">
              <w:rPr>
                <w:rFonts w:eastAsiaTheme="minorEastAsia"/>
                <w:lang w:val="en-US"/>
              </w:rPr>
              <w:t>General medicine</w:t>
            </w:r>
            <w:r w:rsidRPr="00E340B5">
              <w:rPr>
                <w:rFonts w:eastAsiaTheme="minorEastAsia"/>
                <w:lang w:val="en-US"/>
              </w:rPr>
              <w:t xml:space="preserve"> "</w:t>
            </w:r>
            <w:r w:rsidR="00BC1F2C" w:rsidRPr="00E340B5">
              <w:rPr>
                <w:rFonts w:eastAsiaTheme="minorEastAsia"/>
                <w:lang w:val="en-US"/>
              </w:rPr>
              <w:t>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494A95C0" w14:textId="77777777" w:rsidR="004D6E1E" w:rsidRPr="00E340B5" w:rsidRDefault="004D6E1E" w:rsidP="004D6E1E">
            <w:pPr>
              <w:spacing w:line="276" w:lineRule="auto"/>
              <w:rPr>
                <w:rFonts w:eastAsiaTheme="minorEastAsia"/>
                <w:w w:val="101"/>
                <w:lang w:val="en-US"/>
              </w:rPr>
            </w:pPr>
            <w:r w:rsidRPr="00E340B5">
              <w:rPr>
                <w:rFonts w:eastAsiaTheme="minorEastAsia"/>
                <w:w w:val="101"/>
                <w:lang w:val="en-US"/>
              </w:rPr>
              <w:t>Completing test tasks (required).</w:t>
            </w:r>
          </w:p>
          <w:p w14:paraId="4D5FCB14" w14:textId="77777777" w:rsidR="00E76E3E" w:rsidRPr="00E340B5" w:rsidRDefault="004D6E1E" w:rsidP="004D6E1E">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76E3E" w:rsidRPr="009E39B6" w14:paraId="14452598" w14:textId="77777777" w:rsidTr="009A1483">
        <w:tc>
          <w:tcPr>
            <w:tcW w:w="4503" w:type="dxa"/>
            <w:tcBorders>
              <w:top w:val="single" w:sz="4" w:space="0" w:color="auto"/>
              <w:left w:val="single" w:sz="4" w:space="0" w:color="auto"/>
              <w:bottom w:val="single" w:sz="4" w:space="0" w:color="auto"/>
              <w:right w:val="single" w:sz="4" w:space="0" w:color="auto"/>
            </w:tcBorders>
          </w:tcPr>
          <w:p w14:paraId="395D2720" w14:textId="77777777" w:rsidR="00E76E3E" w:rsidRPr="00E340B5" w:rsidRDefault="004D6E1E" w:rsidP="00E76E3E">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the supervised patient</w:t>
            </w:r>
          </w:p>
        </w:tc>
        <w:tc>
          <w:tcPr>
            <w:tcW w:w="5067" w:type="dxa"/>
            <w:tcBorders>
              <w:top w:val="single" w:sz="4" w:space="0" w:color="auto"/>
              <w:left w:val="single" w:sz="4" w:space="0" w:color="auto"/>
              <w:bottom w:val="single" w:sz="4" w:space="0" w:color="auto"/>
              <w:right w:val="single" w:sz="4" w:space="0" w:color="auto"/>
            </w:tcBorders>
          </w:tcPr>
          <w:p w14:paraId="45B2D303" w14:textId="77777777" w:rsidR="004D6E1E" w:rsidRPr="00E340B5" w:rsidRDefault="004D6E1E" w:rsidP="004D6E1E">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7855F281" w14:textId="77777777" w:rsidR="00E76E3E" w:rsidRPr="00E340B5" w:rsidRDefault="004D6E1E" w:rsidP="004D6E1E">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3BBFECE5" w14:textId="77777777" w:rsidR="00E76E3E" w:rsidRPr="00E340B5" w:rsidRDefault="00E76E3E" w:rsidP="00F354FF">
      <w:pPr>
        <w:jc w:val="both"/>
        <w:rPr>
          <w:b/>
          <w:lang w:val="en-US"/>
        </w:rPr>
      </w:pPr>
    </w:p>
    <w:p w14:paraId="4CEFDB44" w14:textId="77777777" w:rsidR="00E76E3E" w:rsidRPr="00E340B5" w:rsidRDefault="00E76E3E" w:rsidP="00F354FF">
      <w:pPr>
        <w:jc w:val="both"/>
        <w:rPr>
          <w:b/>
          <w:lang w:val="en-US"/>
        </w:rPr>
      </w:pPr>
    </w:p>
    <w:p w14:paraId="28BBA3E2" w14:textId="77777777" w:rsidR="00F354FF" w:rsidRPr="00E340B5" w:rsidRDefault="00F354FF" w:rsidP="00F354FF">
      <w:pPr>
        <w:jc w:val="both"/>
        <w:rPr>
          <w:b/>
          <w:lang w:val="en-US"/>
        </w:rPr>
      </w:pPr>
      <w:r w:rsidRPr="00E340B5">
        <w:rPr>
          <w:b/>
          <w:lang w:val="en-US"/>
        </w:rPr>
        <w:t xml:space="preserve">Clinical practical lesson No. 4. </w:t>
      </w:r>
    </w:p>
    <w:p w14:paraId="418AE952" w14:textId="77777777" w:rsidR="00F354FF" w:rsidRPr="00E340B5" w:rsidRDefault="00F354FF" w:rsidP="00F354FF">
      <w:pPr>
        <w:jc w:val="both"/>
        <w:rPr>
          <w:b/>
          <w:i/>
          <w:iCs/>
          <w:lang w:val="en-US"/>
        </w:rPr>
      </w:pPr>
      <w:r w:rsidRPr="00E340B5">
        <w:rPr>
          <w:b/>
          <w:i/>
          <w:iCs/>
          <w:lang w:val="en-US"/>
        </w:rPr>
        <w:t>The topic of the lesson is "Chronic complications of diabetes mellitus"</w:t>
      </w:r>
    </w:p>
    <w:p w14:paraId="0925CEED" w14:textId="77777777" w:rsidR="00F354FF" w:rsidRPr="00E340B5" w:rsidRDefault="00F354FF" w:rsidP="00F354FF">
      <w:pPr>
        <w:jc w:val="both"/>
        <w:rPr>
          <w:bCs/>
          <w:lang w:val="en-US"/>
        </w:rPr>
      </w:pPr>
    </w:p>
    <w:p w14:paraId="0A800F4D" w14:textId="77777777" w:rsidR="00F354FF" w:rsidRPr="00E340B5" w:rsidRDefault="00F354FF" w:rsidP="00F354FF">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chronic complications of diabetes mellitus (DM). </w:t>
      </w:r>
    </w:p>
    <w:p w14:paraId="6DD7AF19" w14:textId="77777777" w:rsidR="00F354FF" w:rsidRPr="00E340B5" w:rsidRDefault="00F354FF" w:rsidP="00F354FF">
      <w:pPr>
        <w:jc w:val="both"/>
        <w:rPr>
          <w:bCs/>
          <w:lang w:val="en-US"/>
        </w:rPr>
      </w:pPr>
    </w:p>
    <w:p w14:paraId="06653FC8" w14:textId="77777777" w:rsidR="00F354FF" w:rsidRPr="00E340B5" w:rsidRDefault="00F354FF" w:rsidP="00F354FF">
      <w:pPr>
        <w:jc w:val="both"/>
        <w:rPr>
          <w:b/>
          <w:lang w:val="en-US"/>
        </w:rPr>
      </w:pPr>
      <w:r w:rsidRPr="00E340B5">
        <w:rPr>
          <w:b/>
          <w:lang w:val="en-US"/>
        </w:rPr>
        <w:t>1. Objectives of the lesson:</w:t>
      </w:r>
    </w:p>
    <w:p w14:paraId="754C8C22" w14:textId="77777777" w:rsidR="00F354FF" w:rsidRPr="00E340B5" w:rsidRDefault="00F354FF" w:rsidP="00F354FF">
      <w:pPr>
        <w:jc w:val="both"/>
        <w:rPr>
          <w:bCs/>
          <w:lang w:val="en-US"/>
        </w:rPr>
      </w:pPr>
      <w:r w:rsidRPr="00E340B5">
        <w:rPr>
          <w:bCs/>
          <w:lang w:val="en-US"/>
        </w:rPr>
        <w:t>• to form theoretical knowledge in the field of etiopathogenesis, clinical picture, methods of diagnosis and differential diagnosis, treatment of chronic complications of diabetes mellitus;</w:t>
      </w:r>
    </w:p>
    <w:p w14:paraId="14A8E233" w14:textId="77777777" w:rsidR="00F354FF" w:rsidRPr="00E340B5" w:rsidRDefault="00F354FF" w:rsidP="00F354FF">
      <w:pPr>
        <w:jc w:val="both"/>
        <w:rPr>
          <w:bCs/>
          <w:lang w:val="en-US"/>
        </w:rPr>
      </w:pPr>
      <w:r w:rsidRPr="00E340B5">
        <w:rPr>
          <w:bCs/>
          <w:lang w:val="en-US"/>
        </w:rPr>
        <w:t>• to develop skills in the field of evaluation of laboratory and instrumental diagnostic methods, differential diagnosis, clinical diagnosis, treatment for chronic complications of diabetes mellitus in accordance with clinical guidelines and standards of medical care;</w:t>
      </w:r>
    </w:p>
    <w:p w14:paraId="2DFA7D18" w14:textId="77777777" w:rsidR="00F354FF" w:rsidRPr="00E340B5" w:rsidRDefault="00F354FF" w:rsidP="00F354FF">
      <w:pPr>
        <w:jc w:val="both"/>
        <w:rPr>
          <w:bCs/>
          <w:lang w:val="en-US"/>
        </w:rPr>
      </w:pPr>
      <w:r w:rsidRPr="00E340B5">
        <w:rPr>
          <w:bCs/>
          <w:lang w:val="en-US"/>
        </w:rPr>
        <w:t>• to develop the skills of clinical examination of patients, interpretation of laboratory and instrumental diagnostic methods, formulation and justification of the clinical diagnosis of chronic complications of diabetes mellitus, treatment in accordance with clinical guidelines and standards of medical care;</w:t>
      </w:r>
    </w:p>
    <w:p w14:paraId="7D9DCEE4" w14:textId="77777777" w:rsidR="00F354FF" w:rsidRPr="00E340B5" w:rsidRDefault="00F354FF" w:rsidP="00F354FF">
      <w:pPr>
        <w:jc w:val="both"/>
        <w:rPr>
          <w:bCs/>
          <w:lang w:val="en-US"/>
        </w:rPr>
      </w:pPr>
      <w:r w:rsidRPr="00E340B5">
        <w:rPr>
          <w:bCs/>
          <w:lang w:val="en-US"/>
        </w:rPr>
        <w:lastRenderedPageBreak/>
        <w:t>• improve the skills of registration of medical records of inpatient and outpatient patients;</w:t>
      </w:r>
    </w:p>
    <w:p w14:paraId="2A17047B" w14:textId="77777777" w:rsidR="00F354FF" w:rsidRPr="00E340B5" w:rsidRDefault="00F354FF" w:rsidP="00F354FF">
      <w:pPr>
        <w:jc w:val="both"/>
        <w:rPr>
          <w:bCs/>
          <w:lang w:val="en-US"/>
        </w:rPr>
      </w:pPr>
      <w:r w:rsidRPr="00E340B5">
        <w:rPr>
          <w:bCs/>
          <w:lang w:val="en-US"/>
        </w:rPr>
        <w:t>• to improve the skills of using information systems in the field of healthcare and the Internet information and telecommunications network in their work.</w:t>
      </w:r>
    </w:p>
    <w:p w14:paraId="50139BB4" w14:textId="77777777" w:rsidR="00F354FF" w:rsidRPr="00E340B5" w:rsidRDefault="00F354FF" w:rsidP="00F354FF">
      <w:pPr>
        <w:jc w:val="both"/>
        <w:rPr>
          <w:bCs/>
          <w:lang w:val="en-US"/>
        </w:rPr>
      </w:pPr>
    </w:p>
    <w:p w14:paraId="1B492B00" w14:textId="77777777" w:rsidR="00F354FF" w:rsidRPr="00E340B5" w:rsidRDefault="00F354FF" w:rsidP="00F354FF">
      <w:pPr>
        <w:jc w:val="both"/>
        <w:rPr>
          <w:b/>
          <w:lang w:val="en-US"/>
        </w:rPr>
      </w:pPr>
      <w:r w:rsidRPr="00E340B5">
        <w:rPr>
          <w:b/>
          <w:lang w:val="en-US"/>
        </w:rPr>
        <w:t>2. Basic concepts that should be learned in the process of studying the topic (glossary):</w:t>
      </w:r>
    </w:p>
    <w:p w14:paraId="610353F9" w14:textId="77777777" w:rsidR="00F354FF" w:rsidRPr="00E340B5" w:rsidRDefault="00F354FF" w:rsidP="00F354FF">
      <w:pPr>
        <w:jc w:val="both"/>
        <w:rPr>
          <w:bCs/>
          <w:lang w:val="en-US"/>
        </w:rPr>
      </w:pPr>
      <w:r w:rsidRPr="00E340B5">
        <w:rPr>
          <w:bCs/>
          <w:lang w:val="en-US"/>
        </w:rPr>
        <w:t>1. Diabetic neuropathy is a complex of clinical and subclinical syndromes, each of which is characterized by diffuse or focal lesion of peripheral and/or autonomous nerve fibers as a result of diabetes mellitus.</w:t>
      </w:r>
    </w:p>
    <w:p w14:paraId="57B96168" w14:textId="77777777" w:rsidR="00F354FF" w:rsidRPr="00E340B5" w:rsidRDefault="00F354FF" w:rsidP="00F354FF">
      <w:pPr>
        <w:jc w:val="both"/>
        <w:rPr>
          <w:bCs/>
          <w:lang w:val="en-US"/>
        </w:rPr>
      </w:pPr>
      <w:r w:rsidRPr="00E340B5">
        <w:rPr>
          <w:bCs/>
          <w:lang w:val="en-US"/>
        </w:rPr>
        <w:t>2. Diabetic nephropathy is a specific kidney lesion in DM in the form of the formation of nodular glomerulosclerosis as a result of the effects of metabolic and hemodynamic factors on renal microcirculation modulated by genetic factors, leading to the development of terminal renal failure requiring renal replacement therapy (dialysis, transplantation).</w:t>
      </w:r>
    </w:p>
    <w:p w14:paraId="7DDAA679" w14:textId="77777777" w:rsidR="00F354FF" w:rsidRPr="00E340B5" w:rsidRDefault="00F354FF" w:rsidP="00F354FF">
      <w:pPr>
        <w:jc w:val="both"/>
        <w:rPr>
          <w:bCs/>
          <w:lang w:val="en-US"/>
        </w:rPr>
      </w:pPr>
      <w:r w:rsidRPr="00E340B5">
        <w:rPr>
          <w:bCs/>
          <w:lang w:val="en-US"/>
        </w:rPr>
        <w:t>3. Diabetic osteoarthropathy is a pain–free, progressive destruction of one or more joints of the foot on the background of neuropathy.</w:t>
      </w:r>
    </w:p>
    <w:p w14:paraId="48316C0A" w14:textId="77777777" w:rsidR="00F354FF" w:rsidRPr="00E340B5" w:rsidRDefault="00F354FF" w:rsidP="00F354FF">
      <w:pPr>
        <w:jc w:val="both"/>
        <w:rPr>
          <w:bCs/>
          <w:lang w:val="en-US"/>
        </w:rPr>
      </w:pPr>
      <w:r w:rsidRPr="00E340B5">
        <w:rPr>
          <w:bCs/>
          <w:lang w:val="en-US"/>
        </w:rPr>
        <w:t xml:space="preserve">4. Diabetic retinopathy is a specific late </w:t>
      </w:r>
      <w:proofErr w:type="spellStart"/>
      <w:r w:rsidRPr="00E340B5">
        <w:rPr>
          <w:bCs/>
          <w:lang w:val="en-US"/>
        </w:rPr>
        <w:t>neuromicrovascular</w:t>
      </w:r>
      <w:proofErr w:type="spellEnd"/>
      <w:r w:rsidRPr="00E340B5">
        <w:rPr>
          <w:bCs/>
          <w:lang w:val="en-US"/>
        </w:rPr>
        <w:t xml:space="preserve"> complication of diabetes mellitus, developing, as a rule, sequentially from changes associated with increased permeability and occlusion of retinal vessels to the appearance of newly formed vessels and </w:t>
      </w:r>
      <w:proofErr w:type="spellStart"/>
      <w:r w:rsidRPr="00E340B5">
        <w:rPr>
          <w:bCs/>
          <w:lang w:val="en-US"/>
        </w:rPr>
        <w:t>fibroglial</w:t>
      </w:r>
      <w:proofErr w:type="spellEnd"/>
      <w:r w:rsidRPr="00E340B5">
        <w:rPr>
          <w:bCs/>
          <w:lang w:val="en-US"/>
        </w:rPr>
        <w:t xml:space="preserve"> tissue; it is one of the manifestations of generalized microangiopathy.</w:t>
      </w:r>
    </w:p>
    <w:p w14:paraId="2B0A8DAE" w14:textId="77777777" w:rsidR="00F354FF" w:rsidRPr="00E340B5" w:rsidRDefault="00F354FF" w:rsidP="00F354FF">
      <w:pPr>
        <w:jc w:val="both"/>
        <w:rPr>
          <w:bCs/>
          <w:lang w:val="en-US"/>
        </w:rPr>
      </w:pPr>
      <w:r w:rsidRPr="00E340B5">
        <w:rPr>
          <w:bCs/>
          <w:lang w:val="en-US"/>
        </w:rPr>
        <w:t xml:space="preserve">5. Diabetic macular edema is a thickening of the retina associated with the accumulation of fluid in the intercellular space of the neuroepithelium due to a violation of </w:t>
      </w:r>
      <w:proofErr w:type="spellStart"/>
      <w:r w:rsidRPr="00E340B5">
        <w:rPr>
          <w:bCs/>
          <w:lang w:val="en-US"/>
        </w:rPr>
        <w:t>hematoretinal</w:t>
      </w:r>
      <w:proofErr w:type="spellEnd"/>
      <w:r w:rsidRPr="00E340B5">
        <w:rPr>
          <w:bCs/>
          <w:lang w:val="en-US"/>
        </w:rPr>
        <w:t xml:space="preserve"> barriers and a mismatch between fluid transudation and the ability to reabsorb it by pigment epithelial cells. Diabetic macular edema can develop at any stage of diabetic retinopathy.</w:t>
      </w:r>
    </w:p>
    <w:p w14:paraId="4EEA2214" w14:textId="77777777" w:rsidR="00F354FF" w:rsidRPr="00E340B5" w:rsidRDefault="00F354FF" w:rsidP="00F354FF">
      <w:pPr>
        <w:jc w:val="both"/>
        <w:rPr>
          <w:bCs/>
          <w:lang w:val="en-US"/>
        </w:rPr>
      </w:pPr>
      <w:r w:rsidRPr="00E340B5">
        <w:rPr>
          <w:bCs/>
          <w:lang w:val="en-US"/>
        </w:rPr>
        <w:t>6. Diabetic foot syndrome (SDS) is a syndrome that combines pathological changes in the peripheral nervous system, arterial and microcirculatory bed, bone and articular apparatus of the foot that pose an immediate threat or the development of ulcerative necrotic processes and gangrene of the foot.</w:t>
      </w:r>
    </w:p>
    <w:p w14:paraId="072A3941" w14:textId="77777777" w:rsidR="00F354FF" w:rsidRPr="00E340B5" w:rsidRDefault="00F354FF" w:rsidP="00F354FF">
      <w:pPr>
        <w:jc w:val="both"/>
        <w:rPr>
          <w:bCs/>
          <w:lang w:val="en-US"/>
        </w:rPr>
      </w:pPr>
      <w:r w:rsidRPr="00E340B5">
        <w:rPr>
          <w:bCs/>
          <w:lang w:val="en-US"/>
        </w:rPr>
        <w:t>7. Glycation end products (</w:t>
      </w:r>
      <w:r w:rsidR="00872AE1" w:rsidRPr="00E340B5">
        <w:rPr>
          <w:bCs/>
          <w:lang w:val="en-US"/>
        </w:rPr>
        <w:t>GEP</w:t>
      </w:r>
      <w:r w:rsidRPr="00E340B5">
        <w:rPr>
          <w:bCs/>
          <w:lang w:val="en-US"/>
        </w:rPr>
        <w:t xml:space="preserve">) are a heterogeneous group of substances formed by the interaction of glucose and active carbonyl compounds with proteins and lipids. </w:t>
      </w:r>
    </w:p>
    <w:p w14:paraId="79E319DF" w14:textId="77777777" w:rsidR="00F354FF" w:rsidRPr="00E340B5" w:rsidRDefault="00F354FF" w:rsidP="00F354FF">
      <w:pPr>
        <w:jc w:val="both"/>
        <w:rPr>
          <w:bCs/>
          <w:lang w:val="en-US"/>
        </w:rPr>
      </w:pPr>
      <w:r w:rsidRPr="00E340B5">
        <w:rPr>
          <w:bCs/>
          <w:lang w:val="en-US"/>
        </w:rPr>
        <w:t xml:space="preserve">8. Sorbitol shunt (pathway) – conversion of unphosphorylated glucose into sorbitol under the action of the enzyme aldose reductase; the activity of the sorbitol pathway is regulated by intracellular glucose concentration, while the presence of insulin is not required. </w:t>
      </w:r>
    </w:p>
    <w:p w14:paraId="1864871C" w14:textId="77777777" w:rsidR="00F354FF" w:rsidRPr="00E340B5" w:rsidRDefault="00F354FF" w:rsidP="00F354FF">
      <w:pPr>
        <w:jc w:val="both"/>
        <w:rPr>
          <w:bCs/>
          <w:lang w:val="en-US"/>
        </w:rPr>
      </w:pPr>
      <w:r w:rsidRPr="00E340B5">
        <w:rPr>
          <w:bCs/>
          <w:lang w:val="en-US"/>
        </w:rPr>
        <w:t>9. Oxidative stress is the process of cell damage as a result of oxidation; it occurs when excessive production of free radicals occurs as a result of insufficiency of the counteracting antioxidant response system.</w:t>
      </w:r>
    </w:p>
    <w:p w14:paraId="63A003D4" w14:textId="77777777" w:rsidR="00F354FF" w:rsidRPr="00E340B5" w:rsidRDefault="00F354FF" w:rsidP="00F354FF">
      <w:pPr>
        <w:jc w:val="both"/>
        <w:rPr>
          <w:bCs/>
          <w:lang w:val="en-US"/>
        </w:rPr>
      </w:pPr>
      <w:r w:rsidRPr="00E340B5">
        <w:rPr>
          <w:bCs/>
          <w:lang w:val="en-US"/>
        </w:rPr>
        <w:t>10. Critical ischemia of the lower extremities is a condition in which there is a marked decrease in blood flow through the main arteries of the lower extremities, leading to hypoxia of soft tissues and threatening their viability.</w:t>
      </w:r>
    </w:p>
    <w:p w14:paraId="0CBFC0DF" w14:textId="77777777" w:rsidR="00F354FF" w:rsidRPr="00E340B5" w:rsidRDefault="00F354FF" w:rsidP="00F354FF">
      <w:pPr>
        <w:jc w:val="both"/>
        <w:rPr>
          <w:bCs/>
          <w:lang w:val="en-US"/>
        </w:rPr>
      </w:pPr>
      <w:r w:rsidRPr="00E340B5">
        <w:rPr>
          <w:bCs/>
          <w:lang w:val="en-US"/>
        </w:rPr>
        <w:t xml:space="preserve">11. Chronic kidney disease is a </w:t>
      </w:r>
      <w:proofErr w:type="spellStart"/>
      <w:r w:rsidRPr="00E340B5">
        <w:rPr>
          <w:bCs/>
          <w:lang w:val="en-US"/>
        </w:rPr>
        <w:t>supranosological</w:t>
      </w:r>
      <w:proofErr w:type="spellEnd"/>
      <w:r w:rsidRPr="00E340B5">
        <w:rPr>
          <w:bCs/>
          <w:lang w:val="en-US"/>
        </w:rPr>
        <w:t xml:space="preserve"> concept that generalizes kidney damage or a decrease in glomerular filtration rate of less than 60 ml/min / 1.73 m2, persisting for more than 3 months, regardless of the primary diagnosis.</w:t>
      </w:r>
    </w:p>
    <w:p w14:paraId="3356F138" w14:textId="77777777" w:rsidR="00F354FF" w:rsidRPr="00E340B5" w:rsidRDefault="00F354FF" w:rsidP="00F354FF">
      <w:pPr>
        <w:jc w:val="both"/>
        <w:rPr>
          <w:bCs/>
          <w:lang w:val="en-US"/>
        </w:rPr>
      </w:pPr>
      <w:r w:rsidRPr="00E340B5">
        <w:rPr>
          <w:bCs/>
          <w:lang w:val="en-US"/>
        </w:rPr>
        <w:t>12. Chronic heart failure is a clinical syndrome characterized by typical complaints (shortness of breath, swelling of the ankles, fatigue, and others), which may be accompanied by increased pressure in the jugular veins, congestive wheezing in the lungs, peripheral edema caused by a violation of the structure and / or function of the heart, which leads to a decrease in cardiac output and / or an increase in intracardiac pressure at rest or during loading.</w:t>
      </w:r>
    </w:p>
    <w:p w14:paraId="2970D2C1" w14:textId="77777777" w:rsidR="00F354FF" w:rsidRPr="00E340B5" w:rsidRDefault="00F354FF" w:rsidP="00F354FF">
      <w:pPr>
        <w:jc w:val="both"/>
        <w:rPr>
          <w:bCs/>
          <w:lang w:val="en-US"/>
        </w:rPr>
      </w:pPr>
    </w:p>
    <w:p w14:paraId="6851EEAF" w14:textId="77777777" w:rsidR="00F354FF" w:rsidRPr="00E340B5" w:rsidRDefault="00F354FF" w:rsidP="00F354FF">
      <w:pPr>
        <w:jc w:val="both"/>
        <w:rPr>
          <w:b/>
          <w:lang w:val="en-US"/>
        </w:rPr>
      </w:pPr>
      <w:r w:rsidRPr="00E340B5">
        <w:rPr>
          <w:b/>
          <w:lang w:val="en-US"/>
        </w:rPr>
        <w:t>3. Questions for the lesson:</w:t>
      </w:r>
    </w:p>
    <w:p w14:paraId="2A3E8EBC" w14:textId="77777777" w:rsidR="00F354FF" w:rsidRPr="00E340B5" w:rsidRDefault="00F354FF" w:rsidP="00F354FF">
      <w:pPr>
        <w:jc w:val="both"/>
        <w:rPr>
          <w:bCs/>
          <w:lang w:val="en-US"/>
        </w:rPr>
      </w:pPr>
      <w:r w:rsidRPr="00E340B5">
        <w:rPr>
          <w:bCs/>
          <w:lang w:val="en-US"/>
        </w:rPr>
        <w:t>1. Classification of chronic complications of diabetes mellitus.</w:t>
      </w:r>
    </w:p>
    <w:p w14:paraId="3CF68FFF" w14:textId="77777777" w:rsidR="00F354FF" w:rsidRPr="00E340B5" w:rsidRDefault="00F354FF" w:rsidP="00F354FF">
      <w:pPr>
        <w:jc w:val="both"/>
        <w:rPr>
          <w:bCs/>
          <w:lang w:val="en-US"/>
        </w:rPr>
      </w:pPr>
      <w:r w:rsidRPr="00E340B5">
        <w:rPr>
          <w:bCs/>
          <w:lang w:val="en-US"/>
        </w:rPr>
        <w:t>2. Modifiable and non-modifiable risk factors for the development of chronic complications of diabetes mellitus, the pathogenesis of late, diabetes-specific chronic complications.</w:t>
      </w:r>
    </w:p>
    <w:p w14:paraId="59FF1156" w14:textId="77777777" w:rsidR="00F354FF" w:rsidRPr="00E340B5" w:rsidRDefault="00F354FF" w:rsidP="00F354FF">
      <w:pPr>
        <w:jc w:val="both"/>
        <w:rPr>
          <w:bCs/>
          <w:lang w:val="en-US"/>
        </w:rPr>
      </w:pPr>
      <w:r w:rsidRPr="00E340B5">
        <w:rPr>
          <w:bCs/>
          <w:lang w:val="en-US"/>
        </w:rPr>
        <w:t>3. Classification of diabetic retinopathy.</w:t>
      </w:r>
    </w:p>
    <w:p w14:paraId="2948F912" w14:textId="77777777" w:rsidR="00F354FF" w:rsidRPr="00E340B5" w:rsidRDefault="00F354FF" w:rsidP="00F354FF">
      <w:pPr>
        <w:jc w:val="both"/>
        <w:rPr>
          <w:bCs/>
          <w:lang w:val="en-US"/>
        </w:rPr>
      </w:pPr>
      <w:r w:rsidRPr="00E340B5">
        <w:rPr>
          <w:bCs/>
          <w:lang w:val="en-US"/>
        </w:rPr>
        <w:t>4. Recommendations for screening, diagnosis of diabetic retinopathy.</w:t>
      </w:r>
    </w:p>
    <w:p w14:paraId="6F87DF6F" w14:textId="77777777" w:rsidR="00F354FF" w:rsidRPr="00E340B5" w:rsidRDefault="00F354FF" w:rsidP="00F354FF">
      <w:pPr>
        <w:jc w:val="both"/>
        <w:rPr>
          <w:bCs/>
          <w:lang w:val="en-US"/>
        </w:rPr>
      </w:pPr>
      <w:r w:rsidRPr="00E340B5">
        <w:rPr>
          <w:bCs/>
          <w:lang w:val="en-US"/>
        </w:rPr>
        <w:lastRenderedPageBreak/>
        <w:t>5. Basic methods of treatment, prevention of diabetic retinopathy and diabetic macular edema; principles of dispensary observation.</w:t>
      </w:r>
    </w:p>
    <w:p w14:paraId="4A93927F" w14:textId="77777777" w:rsidR="00F354FF" w:rsidRPr="00E340B5" w:rsidRDefault="00F354FF" w:rsidP="00F354FF">
      <w:pPr>
        <w:jc w:val="both"/>
        <w:rPr>
          <w:bCs/>
          <w:lang w:val="en-US"/>
        </w:rPr>
      </w:pPr>
      <w:r w:rsidRPr="00E340B5">
        <w:rPr>
          <w:bCs/>
          <w:lang w:val="en-US"/>
        </w:rPr>
        <w:t>6. Classification of chronic kidney disease (diabetic nephropathy).</w:t>
      </w:r>
    </w:p>
    <w:p w14:paraId="1A67DEA4" w14:textId="77777777" w:rsidR="00F354FF" w:rsidRPr="00E340B5" w:rsidRDefault="00F354FF" w:rsidP="00F354FF">
      <w:pPr>
        <w:jc w:val="both"/>
        <w:rPr>
          <w:bCs/>
          <w:lang w:val="en-US"/>
        </w:rPr>
      </w:pPr>
      <w:r w:rsidRPr="00E340B5">
        <w:rPr>
          <w:bCs/>
          <w:lang w:val="en-US"/>
        </w:rPr>
        <w:t>7. Recommendations for screening, diagnosis of diabetic nephropathy.</w:t>
      </w:r>
    </w:p>
    <w:p w14:paraId="1DD4FE84" w14:textId="77777777" w:rsidR="00F354FF" w:rsidRPr="00E340B5" w:rsidRDefault="00F354FF" w:rsidP="00F354FF">
      <w:pPr>
        <w:jc w:val="both"/>
        <w:rPr>
          <w:bCs/>
          <w:lang w:val="en-US"/>
        </w:rPr>
      </w:pPr>
      <w:r w:rsidRPr="00E340B5">
        <w:rPr>
          <w:bCs/>
          <w:lang w:val="en-US"/>
        </w:rPr>
        <w:t xml:space="preserve">8. Treatment of diabetic nephropathy depending on the stage, prevention. </w:t>
      </w:r>
    </w:p>
    <w:p w14:paraId="0F34C5A1" w14:textId="77777777" w:rsidR="00F354FF" w:rsidRPr="00E340B5" w:rsidRDefault="00F354FF" w:rsidP="00F354FF">
      <w:pPr>
        <w:jc w:val="both"/>
        <w:rPr>
          <w:bCs/>
          <w:lang w:val="en-US"/>
        </w:rPr>
      </w:pPr>
      <w:r w:rsidRPr="00E340B5">
        <w:rPr>
          <w:bCs/>
          <w:lang w:val="en-US"/>
        </w:rPr>
        <w:t>9. Dispensary observation of patients with diabetes mellitus and diabetic nephropathy.</w:t>
      </w:r>
    </w:p>
    <w:p w14:paraId="768E6363" w14:textId="77777777" w:rsidR="00F354FF" w:rsidRPr="00E340B5" w:rsidRDefault="00F354FF" w:rsidP="00F354FF">
      <w:pPr>
        <w:jc w:val="both"/>
        <w:rPr>
          <w:bCs/>
          <w:lang w:val="en-US"/>
        </w:rPr>
      </w:pPr>
      <w:r w:rsidRPr="00E340B5">
        <w:rPr>
          <w:bCs/>
          <w:lang w:val="en-US"/>
        </w:rPr>
        <w:t>10. Classification of diabetic neuropathy.</w:t>
      </w:r>
    </w:p>
    <w:p w14:paraId="4F87CC1E" w14:textId="77777777" w:rsidR="00F354FF" w:rsidRPr="00E340B5" w:rsidRDefault="00F354FF" w:rsidP="00F354FF">
      <w:pPr>
        <w:jc w:val="both"/>
        <w:rPr>
          <w:bCs/>
          <w:lang w:val="en-US"/>
        </w:rPr>
      </w:pPr>
      <w:r w:rsidRPr="00E340B5">
        <w:rPr>
          <w:bCs/>
          <w:lang w:val="en-US"/>
        </w:rPr>
        <w:t xml:space="preserve">11. Recommendations for screening, diagnosis of diabetic neuropathy, </w:t>
      </w:r>
      <w:proofErr w:type="spellStart"/>
      <w:r w:rsidRPr="00E340B5">
        <w:rPr>
          <w:bCs/>
          <w:lang w:val="en-US"/>
        </w:rPr>
        <w:t>neuroosteoarthropathy</w:t>
      </w:r>
      <w:proofErr w:type="spellEnd"/>
      <w:r w:rsidRPr="00E340B5">
        <w:rPr>
          <w:bCs/>
          <w:lang w:val="en-US"/>
        </w:rPr>
        <w:t>.</w:t>
      </w:r>
    </w:p>
    <w:p w14:paraId="27AE7E2E" w14:textId="77777777" w:rsidR="00F354FF" w:rsidRPr="00E340B5" w:rsidRDefault="00F354FF" w:rsidP="00F354FF">
      <w:pPr>
        <w:jc w:val="both"/>
        <w:rPr>
          <w:bCs/>
          <w:lang w:val="en-US"/>
        </w:rPr>
      </w:pPr>
      <w:r w:rsidRPr="00E340B5">
        <w:rPr>
          <w:bCs/>
          <w:lang w:val="en-US"/>
        </w:rPr>
        <w:t xml:space="preserve">12. Basic methods of treatment, prevention of diabetic neuropathy, </w:t>
      </w:r>
      <w:proofErr w:type="spellStart"/>
      <w:r w:rsidRPr="00E340B5">
        <w:rPr>
          <w:bCs/>
          <w:lang w:val="en-US"/>
        </w:rPr>
        <w:t>neuroosteoarthropathy</w:t>
      </w:r>
      <w:proofErr w:type="spellEnd"/>
      <w:r w:rsidRPr="00E340B5">
        <w:rPr>
          <w:bCs/>
          <w:lang w:val="en-US"/>
        </w:rPr>
        <w:t>; principles of dispensary observation.</w:t>
      </w:r>
    </w:p>
    <w:p w14:paraId="6C2B7809" w14:textId="77777777" w:rsidR="00F354FF" w:rsidRPr="00E340B5" w:rsidRDefault="00F354FF" w:rsidP="00F354FF">
      <w:pPr>
        <w:jc w:val="both"/>
        <w:rPr>
          <w:bCs/>
          <w:lang w:val="en-US"/>
        </w:rPr>
      </w:pPr>
      <w:r w:rsidRPr="00E340B5">
        <w:rPr>
          <w:bCs/>
          <w:lang w:val="en-US"/>
        </w:rPr>
        <w:t>13. Classification of diabetic foot syndrome, risk factors.</w:t>
      </w:r>
    </w:p>
    <w:p w14:paraId="5AA8DC7E" w14:textId="77777777" w:rsidR="00F354FF" w:rsidRPr="00E340B5" w:rsidRDefault="00F354FF" w:rsidP="00F354FF">
      <w:pPr>
        <w:jc w:val="both"/>
        <w:rPr>
          <w:bCs/>
          <w:lang w:val="en-US"/>
        </w:rPr>
      </w:pPr>
      <w:r w:rsidRPr="00E340B5">
        <w:rPr>
          <w:bCs/>
          <w:lang w:val="en-US"/>
        </w:rPr>
        <w:t>14. The main methods of treatment of various forms of diabetic foot syndrome, prophylaxis of diabetic foot syndrome; principles of dispensary observation.</w:t>
      </w:r>
    </w:p>
    <w:p w14:paraId="1B1FA4EB" w14:textId="77777777" w:rsidR="00F354FF" w:rsidRPr="00E340B5" w:rsidRDefault="00F354FF" w:rsidP="00F354FF">
      <w:pPr>
        <w:jc w:val="both"/>
        <w:rPr>
          <w:bCs/>
          <w:lang w:val="en-US"/>
        </w:rPr>
      </w:pPr>
      <w:r w:rsidRPr="00E340B5">
        <w:rPr>
          <w:bCs/>
          <w:lang w:val="en-US"/>
        </w:rPr>
        <w:t>15. Features of the clinical picture, diagnosis of atherosclerotic diseases (coronary heart disease, atherosclerosis of the vessels of the lower extremities, cerebrovascular diseases), chronic heart failure in patients with diabetes mellitus.</w:t>
      </w:r>
    </w:p>
    <w:p w14:paraId="2806885D" w14:textId="77777777" w:rsidR="00F354FF" w:rsidRPr="00E340B5" w:rsidRDefault="00F354FF" w:rsidP="00F354FF">
      <w:pPr>
        <w:jc w:val="both"/>
        <w:rPr>
          <w:bCs/>
          <w:lang w:val="en-US"/>
        </w:rPr>
      </w:pPr>
      <w:r w:rsidRPr="00E340B5">
        <w:rPr>
          <w:bCs/>
          <w:lang w:val="en-US"/>
        </w:rPr>
        <w:t>16. Stratification of cardiovascular risk in diabetes mellitus.</w:t>
      </w:r>
    </w:p>
    <w:p w14:paraId="1DAA2C15" w14:textId="77777777" w:rsidR="00F354FF" w:rsidRPr="00E340B5" w:rsidRDefault="00F354FF" w:rsidP="00F354FF">
      <w:pPr>
        <w:jc w:val="both"/>
        <w:rPr>
          <w:bCs/>
          <w:lang w:val="en-US"/>
        </w:rPr>
      </w:pPr>
    </w:p>
    <w:p w14:paraId="2469E25E" w14:textId="77777777" w:rsidR="00F354FF" w:rsidRPr="00E340B5" w:rsidRDefault="00F354FF" w:rsidP="00F354FF">
      <w:pPr>
        <w:jc w:val="both"/>
        <w:rPr>
          <w:b/>
          <w:lang w:val="en-US"/>
        </w:rPr>
      </w:pPr>
      <w:r w:rsidRPr="00E340B5">
        <w:rPr>
          <w:b/>
          <w:lang w:val="en-US"/>
        </w:rPr>
        <w:t>4. Questions for self-control:</w:t>
      </w:r>
    </w:p>
    <w:p w14:paraId="0D1E0798" w14:textId="77777777" w:rsidR="00F354FF" w:rsidRPr="00E340B5" w:rsidRDefault="00F354FF" w:rsidP="00F354FF">
      <w:pPr>
        <w:jc w:val="both"/>
        <w:rPr>
          <w:bCs/>
          <w:lang w:val="en-US"/>
        </w:rPr>
      </w:pPr>
      <w:r w:rsidRPr="00E340B5">
        <w:rPr>
          <w:bCs/>
          <w:lang w:val="en-US"/>
        </w:rPr>
        <w:t>1. What pathogenetic disorders are common for diabetic retinopathy, nephropathy and neuropathy?</w:t>
      </w:r>
    </w:p>
    <w:p w14:paraId="541604B8" w14:textId="77777777" w:rsidR="00F354FF" w:rsidRPr="00E340B5" w:rsidRDefault="00F354FF" w:rsidP="00F354FF">
      <w:pPr>
        <w:jc w:val="both"/>
        <w:rPr>
          <w:bCs/>
          <w:lang w:val="en-US"/>
        </w:rPr>
      </w:pPr>
      <w:r w:rsidRPr="00E340B5">
        <w:rPr>
          <w:bCs/>
          <w:lang w:val="en-US"/>
        </w:rPr>
        <w:t>2. Describe the different stages of retinopathy.</w:t>
      </w:r>
    </w:p>
    <w:p w14:paraId="6BBFF104" w14:textId="77777777" w:rsidR="00F354FF" w:rsidRPr="00E340B5" w:rsidRDefault="00F354FF" w:rsidP="00F354FF">
      <w:pPr>
        <w:jc w:val="both"/>
        <w:rPr>
          <w:bCs/>
          <w:lang w:val="en-US"/>
        </w:rPr>
      </w:pPr>
      <w:r w:rsidRPr="00E340B5">
        <w:rPr>
          <w:bCs/>
          <w:lang w:val="en-US"/>
        </w:rPr>
        <w:t>3. What examination is recommended as part of the screening of diabetic retinopathy?</w:t>
      </w:r>
    </w:p>
    <w:p w14:paraId="3D8E0F0E" w14:textId="77777777" w:rsidR="00F354FF" w:rsidRPr="00E340B5" w:rsidRDefault="00F354FF" w:rsidP="00F354FF">
      <w:pPr>
        <w:jc w:val="both"/>
        <w:rPr>
          <w:bCs/>
          <w:lang w:val="en-US"/>
        </w:rPr>
      </w:pPr>
      <w:r w:rsidRPr="00E340B5">
        <w:rPr>
          <w:bCs/>
          <w:lang w:val="en-US"/>
        </w:rPr>
        <w:t>4. Name the diagnostic criteria for various stages of chronic kidney disease.</w:t>
      </w:r>
    </w:p>
    <w:p w14:paraId="0DE45572" w14:textId="77777777" w:rsidR="00F354FF" w:rsidRPr="00E340B5" w:rsidRDefault="00F354FF" w:rsidP="00F354FF">
      <w:pPr>
        <w:jc w:val="both"/>
        <w:rPr>
          <w:bCs/>
          <w:lang w:val="en-US"/>
        </w:rPr>
      </w:pPr>
      <w:r w:rsidRPr="00E340B5">
        <w:rPr>
          <w:bCs/>
          <w:lang w:val="en-US"/>
        </w:rPr>
        <w:t>5. Give recommendations for the treatment of chronic kidney disease in diabetes mellitus (diabetic nephropathy), depending on the stage.</w:t>
      </w:r>
    </w:p>
    <w:p w14:paraId="0BAEA33A" w14:textId="77777777" w:rsidR="00F354FF" w:rsidRPr="00E340B5" w:rsidRDefault="00F354FF" w:rsidP="00F354FF">
      <w:pPr>
        <w:jc w:val="both"/>
        <w:rPr>
          <w:bCs/>
          <w:lang w:val="en-US"/>
        </w:rPr>
      </w:pPr>
      <w:r w:rsidRPr="00E340B5">
        <w:rPr>
          <w:bCs/>
          <w:lang w:val="en-US"/>
        </w:rPr>
        <w:t xml:space="preserve">6. What forms of diabetic neuropathy are distinguished according to the classification and what is their clinical picture? </w:t>
      </w:r>
    </w:p>
    <w:p w14:paraId="45B88D03" w14:textId="77777777" w:rsidR="00F354FF" w:rsidRPr="00E340B5" w:rsidRDefault="00F354FF" w:rsidP="00F354FF">
      <w:pPr>
        <w:jc w:val="both"/>
        <w:rPr>
          <w:bCs/>
          <w:lang w:val="en-US"/>
        </w:rPr>
      </w:pPr>
      <w:r w:rsidRPr="00E340B5">
        <w:rPr>
          <w:bCs/>
          <w:lang w:val="en-US"/>
        </w:rPr>
        <w:t>7. What examination is recommended as part of the screening of diabetic neuropathy?</w:t>
      </w:r>
    </w:p>
    <w:p w14:paraId="5406749F" w14:textId="77777777" w:rsidR="00F354FF" w:rsidRPr="00E340B5" w:rsidRDefault="00F354FF" w:rsidP="00F354FF">
      <w:pPr>
        <w:jc w:val="both"/>
        <w:rPr>
          <w:bCs/>
          <w:lang w:val="en-US"/>
        </w:rPr>
      </w:pPr>
      <w:r w:rsidRPr="00E340B5">
        <w:rPr>
          <w:bCs/>
          <w:lang w:val="en-US"/>
        </w:rPr>
        <w:t>8. What are the main methods of treatment of diabetic neuropathy?</w:t>
      </w:r>
    </w:p>
    <w:p w14:paraId="16B4CB03" w14:textId="77777777" w:rsidR="00F354FF" w:rsidRPr="00E340B5" w:rsidRDefault="00F354FF" w:rsidP="00F354FF">
      <w:pPr>
        <w:jc w:val="both"/>
        <w:rPr>
          <w:bCs/>
          <w:lang w:val="en-US"/>
        </w:rPr>
      </w:pPr>
      <w:r w:rsidRPr="00E340B5">
        <w:rPr>
          <w:bCs/>
          <w:lang w:val="en-US"/>
        </w:rPr>
        <w:t>9. Give the concept of diabetic foot syndrome and the characteristics of various forms of diabetic foot syndrome.</w:t>
      </w:r>
    </w:p>
    <w:p w14:paraId="30DCDE00" w14:textId="77777777" w:rsidR="00F354FF" w:rsidRPr="00E340B5" w:rsidRDefault="00F354FF" w:rsidP="00F354FF">
      <w:pPr>
        <w:jc w:val="both"/>
        <w:rPr>
          <w:bCs/>
          <w:lang w:val="en-US"/>
        </w:rPr>
      </w:pPr>
      <w:r w:rsidRPr="00E340B5">
        <w:rPr>
          <w:bCs/>
          <w:lang w:val="en-US"/>
        </w:rPr>
        <w:t>10. Identify commonalities and differences in the treatment of various forms of diabetic foot syndrome.</w:t>
      </w:r>
    </w:p>
    <w:p w14:paraId="243D6A69" w14:textId="77777777" w:rsidR="00F354FF" w:rsidRPr="00E340B5" w:rsidRDefault="00F354FF" w:rsidP="00F354FF">
      <w:pPr>
        <w:jc w:val="both"/>
        <w:rPr>
          <w:bCs/>
          <w:lang w:val="en-US"/>
        </w:rPr>
      </w:pPr>
      <w:r w:rsidRPr="00E340B5">
        <w:rPr>
          <w:bCs/>
          <w:lang w:val="en-US"/>
        </w:rPr>
        <w:t>11. What are the features of the clinical picture, diagnosis of atherosclerotic diseases (coronary heart disease, atherosclerosis of the vessels of the lower extremities, cerebrovascular diseases), chronic heart failure in patients with diabetes mellitus?</w:t>
      </w:r>
    </w:p>
    <w:p w14:paraId="632811C3" w14:textId="77777777" w:rsidR="00F354FF" w:rsidRPr="00E340B5" w:rsidRDefault="00F354FF" w:rsidP="00F354FF">
      <w:pPr>
        <w:jc w:val="both"/>
        <w:rPr>
          <w:bCs/>
          <w:lang w:val="en-US"/>
        </w:rPr>
      </w:pPr>
      <w:r w:rsidRPr="00E340B5">
        <w:rPr>
          <w:bCs/>
          <w:lang w:val="en-US"/>
        </w:rPr>
        <w:t>12. How is the stratification of cardiovascular risk in diabetes mellitus carried out?</w:t>
      </w:r>
    </w:p>
    <w:p w14:paraId="133E5AF5" w14:textId="77777777" w:rsidR="00F354FF" w:rsidRPr="00E340B5" w:rsidRDefault="00F354FF" w:rsidP="00F354FF">
      <w:pPr>
        <w:jc w:val="both"/>
        <w:rPr>
          <w:bCs/>
          <w:lang w:val="en-US"/>
        </w:rPr>
      </w:pPr>
    </w:p>
    <w:p w14:paraId="5A3418CF" w14:textId="77777777" w:rsidR="00872AE1" w:rsidRPr="00E340B5" w:rsidRDefault="00872AE1" w:rsidP="00872AE1">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1BA892B2" w14:textId="77777777" w:rsidR="00A5322E" w:rsidRPr="00E340B5" w:rsidRDefault="00A5322E" w:rsidP="00A5322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D1073CF" w14:textId="77777777" w:rsidR="00A5322E" w:rsidRPr="00E340B5" w:rsidRDefault="00A5322E" w:rsidP="00087FE7">
      <w:pPr>
        <w:numPr>
          <w:ilvl w:val="0"/>
          <w:numId w:val="57"/>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9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B378811" w14:textId="77777777" w:rsidR="00A5322E" w:rsidRPr="00E340B5" w:rsidRDefault="00A5322E" w:rsidP="00087FE7">
      <w:pPr>
        <w:numPr>
          <w:ilvl w:val="0"/>
          <w:numId w:val="57"/>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9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4C6BD309" w14:textId="77777777" w:rsidR="00A5322E" w:rsidRPr="00E340B5" w:rsidRDefault="00A5322E" w:rsidP="00087FE7">
      <w:pPr>
        <w:numPr>
          <w:ilvl w:val="0"/>
          <w:numId w:val="57"/>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lastRenderedPageBreak/>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9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F8BD89C" w14:textId="77777777" w:rsidR="00A5322E" w:rsidRPr="00E340B5" w:rsidRDefault="00A5322E" w:rsidP="00A5322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301B86F" w14:textId="77777777" w:rsidR="00A5322E" w:rsidRPr="00E340B5" w:rsidRDefault="00A5322E" w:rsidP="00087FE7">
      <w:pPr>
        <w:numPr>
          <w:ilvl w:val="0"/>
          <w:numId w:val="5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40D330C" w14:textId="77777777" w:rsidR="00A5322E" w:rsidRPr="00E340B5" w:rsidRDefault="00A5322E" w:rsidP="00087FE7">
      <w:pPr>
        <w:numPr>
          <w:ilvl w:val="0"/>
          <w:numId w:val="58"/>
        </w:numPr>
        <w:shd w:val="clear" w:color="auto" w:fill="FFFFFF"/>
        <w:tabs>
          <w:tab w:val="clear" w:pos="785"/>
          <w:tab w:val="num" w:pos="720"/>
          <w:tab w:val="left" w:leader="dot" w:pos="7721"/>
        </w:tabs>
        <w:ind w:left="720" w:right="471"/>
        <w:jc w:val="both"/>
        <w:outlineLvl w:val="0"/>
        <w:rPr>
          <w:lang w:val="en-US"/>
        </w:rPr>
      </w:pPr>
      <w:r w:rsidRPr="00E340B5">
        <w:rPr>
          <w:i/>
          <w:lang w:val="en-US"/>
        </w:rPr>
        <w:t>Thomas N., et al.</w:t>
      </w:r>
      <w:r w:rsidRPr="00E340B5">
        <w:rPr>
          <w:lang w:val="en-US"/>
        </w:rPr>
        <w:t xml:space="preserve"> A Practical Guide to Diabetes Mellitus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9th ed. – Jaypee Brothers Medical Pub, 2024. – 816 pp. </w:t>
      </w:r>
      <w:hyperlink r:id="rId19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/9789354655586</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96C1A17" w14:textId="77777777" w:rsidR="007A1CB8" w:rsidRPr="00E340B5" w:rsidRDefault="007A1CB8" w:rsidP="007A1CB8">
      <w:pPr>
        <w:shd w:val="clear" w:color="auto" w:fill="FFFFFF"/>
        <w:tabs>
          <w:tab w:val="left" w:leader="dot" w:pos="7721"/>
        </w:tabs>
        <w:ind w:right="470"/>
        <w:outlineLvl w:val="0"/>
        <w:rPr>
          <w:b/>
          <w:bCs/>
          <w:spacing w:val="1"/>
          <w:w w:val="101"/>
          <w:lang w:val="en-US"/>
        </w:rPr>
      </w:pPr>
    </w:p>
    <w:p w14:paraId="5331D02D" w14:textId="77777777" w:rsidR="007A1CB8" w:rsidRPr="00E340B5" w:rsidRDefault="007A1CB8" w:rsidP="00872AE1">
      <w:pPr>
        <w:shd w:val="clear" w:color="auto" w:fill="FFFFFF"/>
        <w:tabs>
          <w:tab w:val="left" w:leader="dot" w:pos="7721"/>
        </w:tabs>
        <w:ind w:right="470"/>
        <w:jc w:val="both"/>
        <w:outlineLvl w:val="0"/>
        <w:rPr>
          <w:b/>
          <w:spacing w:val="1"/>
          <w:w w:val="101"/>
          <w:lang w:val="en-US"/>
        </w:rPr>
      </w:pPr>
    </w:p>
    <w:p w14:paraId="390C36CC" w14:textId="77777777" w:rsidR="001F0C08" w:rsidRPr="00E340B5" w:rsidRDefault="001F0C08" w:rsidP="001F0C08">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49F11E5" w14:textId="77777777" w:rsidR="001F0C08" w:rsidRPr="00E340B5" w:rsidRDefault="001F0C08" w:rsidP="001F0C0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0C08" w:rsidRPr="00E340B5" w14:paraId="0068530E" w14:textId="77777777" w:rsidTr="002D181D">
        <w:tc>
          <w:tcPr>
            <w:tcW w:w="534" w:type="dxa"/>
          </w:tcPr>
          <w:p w14:paraId="057E333F" w14:textId="77777777" w:rsidR="001F0C08" w:rsidRPr="00E340B5" w:rsidRDefault="001F0C0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5809C13" w14:textId="77777777" w:rsidR="001F0C08" w:rsidRPr="00E340B5" w:rsidRDefault="001F0C0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1F07AD7" w14:textId="77777777" w:rsidR="001F0C08" w:rsidRPr="00E340B5" w:rsidRDefault="001F0C0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41A56033" w14:textId="77777777" w:rsidR="001F0C08" w:rsidRPr="00E340B5" w:rsidRDefault="001F0C0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0C08" w:rsidRPr="009E39B6" w14:paraId="65AA4E29" w14:textId="77777777" w:rsidTr="002D181D">
        <w:tc>
          <w:tcPr>
            <w:tcW w:w="534" w:type="dxa"/>
          </w:tcPr>
          <w:p w14:paraId="3D470159"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680B9530" w14:textId="77777777" w:rsidR="001F0C08" w:rsidRPr="00E340B5" w:rsidRDefault="001F0C0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1F674335" w14:textId="77777777" w:rsidR="001F0C08" w:rsidRPr="00E340B5" w:rsidRDefault="001F0C08" w:rsidP="002D181D">
            <w:pPr>
              <w:tabs>
                <w:tab w:val="left" w:leader="dot" w:pos="7721"/>
              </w:tabs>
              <w:ind w:right="470"/>
              <w:outlineLvl w:val="0"/>
              <w:rPr>
                <w:rFonts w:eastAsia="Calibri"/>
                <w:lang w:val="en-US"/>
              </w:rPr>
            </w:pPr>
            <w:hyperlink r:id="rId195" w:history="1">
              <w:r w:rsidRPr="00E340B5">
                <w:rPr>
                  <w:rStyle w:val="af1"/>
                  <w:color w:val="auto"/>
                </w:rPr>
                <w:t>https://el.nsmu.ru/</w:t>
              </w:r>
            </w:hyperlink>
            <w:r w:rsidRPr="00E340B5">
              <w:rPr>
                <w:lang w:val="en-US"/>
              </w:rPr>
              <w:t xml:space="preserve"> </w:t>
            </w:r>
          </w:p>
        </w:tc>
        <w:tc>
          <w:tcPr>
            <w:tcW w:w="3793" w:type="dxa"/>
          </w:tcPr>
          <w:p w14:paraId="578A09E4"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0C08" w:rsidRPr="00E340B5" w14:paraId="7F4D6AB2" w14:textId="77777777" w:rsidTr="002D181D">
        <w:tc>
          <w:tcPr>
            <w:tcW w:w="534" w:type="dxa"/>
          </w:tcPr>
          <w:p w14:paraId="51856F08"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07017494" w14:textId="77777777" w:rsidR="001F0C08" w:rsidRPr="00E340B5" w:rsidRDefault="001F0C0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DE2101B" w14:textId="77777777" w:rsidR="001F0C08" w:rsidRPr="00E340B5" w:rsidRDefault="001F0C0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490BA71"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Open resource</w:t>
            </w:r>
          </w:p>
        </w:tc>
      </w:tr>
      <w:tr w:rsidR="001F0C08" w:rsidRPr="009E39B6" w14:paraId="6145FF8B" w14:textId="77777777" w:rsidTr="002D181D">
        <w:tc>
          <w:tcPr>
            <w:tcW w:w="534" w:type="dxa"/>
          </w:tcPr>
          <w:p w14:paraId="58033336"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0DD084E6" w14:textId="77777777" w:rsidR="001F0C08" w:rsidRPr="00E340B5" w:rsidRDefault="001F0C0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13871CB6" w14:textId="77777777" w:rsidR="001F0C08" w:rsidRPr="00E340B5" w:rsidRDefault="001F0C08" w:rsidP="002D181D">
            <w:pPr>
              <w:ind w:left="33" w:hanging="33"/>
              <w:rPr>
                <w:rFonts w:eastAsia="Calibri"/>
                <w:lang w:val="en-US"/>
              </w:rPr>
            </w:pPr>
            <w:r w:rsidRPr="00E340B5">
              <w:t>www.jaypeedigital.com</w:t>
            </w:r>
          </w:p>
        </w:tc>
        <w:tc>
          <w:tcPr>
            <w:tcW w:w="3793" w:type="dxa"/>
          </w:tcPr>
          <w:p w14:paraId="41652B96"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0C08" w:rsidRPr="009E39B6" w14:paraId="5BB34072" w14:textId="77777777" w:rsidTr="002D181D">
        <w:tc>
          <w:tcPr>
            <w:tcW w:w="534" w:type="dxa"/>
          </w:tcPr>
          <w:p w14:paraId="55696078"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46A6C7CA" w14:textId="77777777" w:rsidR="001F0C08" w:rsidRPr="00E340B5" w:rsidRDefault="001F0C0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74B7551" w14:textId="77777777" w:rsidR="001F0C08" w:rsidRPr="00E340B5" w:rsidRDefault="001F0C08" w:rsidP="002D181D">
            <w:pPr>
              <w:ind w:left="33" w:hanging="33"/>
            </w:pPr>
            <w:r w:rsidRPr="00E340B5">
              <w:t>pubmed.ncbi.nlm.nih.gov</w:t>
            </w:r>
          </w:p>
        </w:tc>
        <w:tc>
          <w:tcPr>
            <w:tcW w:w="3793" w:type="dxa"/>
          </w:tcPr>
          <w:p w14:paraId="74E04B3C"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F0C08" w:rsidRPr="009E39B6" w14:paraId="621B2B04" w14:textId="77777777" w:rsidTr="002D181D">
        <w:tc>
          <w:tcPr>
            <w:tcW w:w="534" w:type="dxa"/>
          </w:tcPr>
          <w:p w14:paraId="06BC34CD"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7D4258B6" w14:textId="77777777" w:rsidR="001F0C08" w:rsidRPr="00E340B5" w:rsidRDefault="001F0C0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5523FD1" w14:textId="77777777" w:rsidR="001F0C08" w:rsidRPr="00E340B5" w:rsidRDefault="001F0C08" w:rsidP="002D181D">
            <w:pPr>
              <w:ind w:left="33" w:hanging="33"/>
            </w:pPr>
            <w:r w:rsidRPr="00E340B5">
              <w:t>www.studentlibrary.ru/</w:t>
            </w:r>
            <w:r w:rsidRPr="00E340B5">
              <w:br/>
            </w:r>
          </w:p>
        </w:tc>
        <w:tc>
          <w:tcPr>
            <w:tcW w:w="3793" w:type="dxa"/>
          </w:tcPr>
          <w:p w14:paraId="6F671EF2"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74E1118" w14:textId="77777777" w:rsidR="001F0C08" w:rsidRPr="00E340B5" w:rsidRDefault="001F0C08" w:rsidP="001F0C08">
      <w:pPr>
        <w:shd w:val="clear" w:color="auto" w:fill="FFFFFF"/>
        <w:tabs>
          <w:tab w:val="left" w:leader="dot" w:pos="7721"/>
        </w:tabs>
        <w:ind w:right="470"/>
        <w:jc w:val="both"/>
        <w:outlineLvl w:val="0"/>
        <w:rPr>
          <w:lang w:val="en-US"/>
        </w:rPr>
      </w:pPr>
    </w:p>
    <w:p w14:paraId="18F29AFD" w14:textId="77777777" w:rsidR="001F0C08" w:rsidRPr="00E340B5" w:rsidRDefault="001F0C08" w:rsidP="001F0C0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E30AA83" w14:textId="77777777" w:rsidR="001F0C08" w:rsidRPr="00E340B5" w:rsidRDefault="001F0C08" w:rsidP="001F0C0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0C08" w:rsidRPr="00E340B5" w14:paraId="428203CA" w14:textId="77777777" w:rsidTr="002D181D">
        <w:tc>
          <w:tcPr>
            <w:tcW w:w="534" w:type="dxa"/>
          </w:tcPr>
          <w:p w14:paraId="1C0A2BD3" w14:textId="77777777" w:rsidR="001F0C08" w:rsidRPr="00E340B5" w:rsidRDefault="001F0C08" w:rsidP="002D181D">
            <w:pPr>
              <w:tabs>
                <w:tab w:val="left" w:leader="dot" w:pos="7721"/>
              </w:tabs>
              <w:ind w:right="470"/>
              <w:jc w:val="both"/>
              <w:outlineLvl w:val="0"/>
              <w:rPr>
                <w:rFonts w:eastAsia="Calibri"/>
              </w:rPr>
            </w:pPr>
            <w:r w:rsidRPr="00E340B5">
              <w:rPr>
                <w:rFonts w:eastAsia="Calibri"/>
              </w:rPr>
              <w:t>№</w:t>
            </w:r>
          </w:p>
        </w:tc>
        <w:tc>
          <w:tcPr>
            <w:tcW w:w="2438" w:type="dxa"/>
          </w:tcPr>
          <w:p w14:paraId="4D3FF506" w14:textId="77777777" w:rsidR="001F0C08" w:rsidRPr="00E340B5" w:rsidRDefault="001F0C0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29A7C9F0" w14:textId="77777777" w:rsidR="001F0C08" w:rsidRPr="00E340B5" w:rsidRDefault="001F0C0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4FABF1A" w14:textId="77777777" w:rsidR="001F0C08" w:rsidRPr="00E340B5" w:rsidRDefault="001F0C0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0C08" w:rsidRPr="009E39B6" w14:paraId="76C598B0" w14:textId="77777777" w:rsidTr="002D181D">
        <w:tc>
          <w:tcPr>
            <w:tcW w:w="534" w:type="dxa"/>
          </w:tcPr>
          <w:p w14:paraId="10D830D5"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50D603B1" w14:textId="77777777" w:rsidR="001F0C08" w:rsidRPr="00E340B5" w:rsidRDefault="001F0C0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D586C80" w14:textId="77777777" w:rsidR="001F0C08" w:rsidRPr="00E340B5" w:rsidRDefault="001F0C0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447441E" w14:textId="77777777" w:rsidR="001F0C08" w:rsidRPr="00E340B5" w:rsidRDefault="001F0C08" w:rsidP="002D181D">
            <w:pPr>
              <w:rPr>
                <w:rFonts w:eastAsia="Calibri"/>
                <w:lang w:val="en-US"/>
              </w:rPr>
            </w:pPr>
            <w:hyperlink r:id="rId196" w:history="1">
              <w:r w:rsidRPr="00E340B5">
                <w:rPr>
                  <w:rStyle w:val="af1"/>
                  <w:rFonts w:eastAsia="Calibri"/>
                  <w:color w:val="auto"/>
                  <w:lang w:val="en-US"/>
                </w:rPr>
                <w:t>https://edu.nsmu.ru/course/view.php?id=14187</w:t>
              </w:r>
            </w:hyperlink>
            <w:r w:rsidRPr="00E340B5">
              <w:rPr>
                <w:rFonts w:eastAsia="Calibri"/>
                <w:lang w:val="en-US"/>
              </w:rPr>
              <w:t xml:space="preserve"> </w:t>
            </w:r>
          </w:p>
          <w:p w14:paraId="3D0CEFAA" w14:textId="77777777" w:rsidR="001F0C08" w:rsidRPr="00E340B5" w:rsidRDefault="001F0C0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4533283"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157F949F" w14:textId="77777777" w:rsidR="001F0C08" w:rsidRPr="00E340B5" w:rsidRDefault="001F0C08" w:rsidP="001F0C08">
      <w:pPr>
        <w:shd w:val="clear" w:color="auto" w:fill="FFFFFF"/>
        <w:tabs>
          <w:tab w:val="left" w:leader="dot" w:pos="7721"/>
        </w:tabs>
        <w:ind w:right="-5"/>
        <w:jc w:val="both"/>
        <w:outlineLvl w:val="0"/>
        <w:rPr>
          <w:lang w:val="en-US"/>
        </w:rPr>
      </w:pPr>
    </w:p>
    <w:p w14:paraId="5A7554D4" w14:textId="77777777" w:rsidR="00872AE1" w:rsidRPr="00E340B5" w:rsidRDefault="00872AE1" w:rsidP="00872AE1">
      <w:pPr>
        <w:shd w:val="clear" w:color="auto" w:fill="FFFFFF"/>
        <w:tabs>
          <w:tab w:val="left" w:leader="dot" w:pos="7721"/>
        </w:tabs>
        <w:ind w:right="470"/>
        <w:jc w:val="both"/>
        <w:rPr>
          <w:lang w:val="en-US"/>
        </w:rPr>
      </w:pPr>
    </w:p>
    <w:p w14:paraId="62442447" w14:textId="77777777" w:rsidR="00872AE1" w:rsidRPr="00E340B5" w:rsidRDefault="00872AE1" w:rsidP="00872AE1">
      <w:pPr>
        <w:jc w:val="both"/>
        <w:rPr>
          <w:b/>
          <w:lang w:val="en-US"/>
        </w:rPr>
      </w:pPr>
      <w:r w:rsidRPr="00E340B5">
        <w:rPr>
          <w:b/>
          <w:lang w:val="en-US"/>
        </w:rPr>
        <w:t>9. List of questions and tasks for independent work, including using the possibilities of e-learning, distance learning technologies</w:t>
      </w:r>
    </w:p>
    <w:p w14:paraId="6B309AC5" w14:textId="77777777" w:rsidR="00872AE1" w:rsidRPr="00E340B5" w:rsidRDefault="00872AE1" w:rsidP="00F354FF">
      <w:pPr>
        <w:jc w:val="both"/>
        <w:rPr>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72AE1" w:rsidRPr="009E39B6" w14:paraId="12CADC81"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42AE75BF" w14:textId="77777777" w:rsidR="00872AE1" w:rsidRPr="00E340B5" w:rsidRDefault="004D6E1E" w:rsidP="00872AE1">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39E7F5BB" w14:textId="77777777" w:rsidR="00872AE1" w:rsidRPr="00E340B5" w:rsidRDefault="00862033" w:rsidP="00872AE1">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72AE1" w:rsidRPr="009E39B6" w14:paraId="2A558651"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0B7A04FA" w14:textId="77777777" w:rsidR="00872AE1" w:rsidRPr="00E340B5" w:rsidRDefault="00862033" w:rsidP="00872AE1">
            <w:pPr>
              <w:spacing w:line="276" w:lineRule="auto"/>
              <w:rPr>
                <w:rFonts w:eastAsiaTheme="minorEastAsia"/>
                <w:lang w:val="en-US"/>
              </w:rPr>
            </w:pPr>
            <w:r w:rsidRPr="00E340B5">
              <w:rPr>
                <w:rFonts w:eastAsiaTheme="minorEastAsia"/>
                <w:lang w:val="en-US"/>
              </w:rPr>
              <w:t xml:space="preserve">Work in SDO Moodle, e-course </w:t>
            </w:r>
            <w:r w:rsidR="00BC1F2C" w:rsidRPr="00E340B5">
              <w:rPr>
                <w:rFonts w:eastAsiaTheme="minorEastAsia"/>
                <w:lang w:val="en-US"/>
              </w:rPr>
              <w:t>3</w:t>
            </w:r>
            <w:r w:rsidRPr="00E340B5">
              <w:rPr>
                <w:rFonts w:eastAsiaTheme="minorEastAsia"/>
                <w:lang w:val="en-US"/>
              </w:rPr>
              <w:t>-</w:t>
            </w:r>
            <w:r w:rsidR="0084035A" w:rsidRPr="00E340B5">
              <w:rPr>
                <w:rFonts w:eastAsiaTheme="minorEastAsia"/>
                <w:lang w:val="en-US"/>
              </w:rPr>
              <w:t>6</w:t>
            </w:r>
            <w:r w:rsidRPr="00E340B5">
              <w:rPr>
                <w:rFonts w:eastAsiaTheme="minorEastAsia"/>
                <w:lang w:val="en-US"/>
              </w:rPr>
              <w:t xml:space="preserve"> course of </w:t>
            </w:r>
            <w:r w:rsidR="0084035A" w:rsidRPr="00E340B5">
              <w:rPr>
                <w:rFonts w:eastAsiaTheme="minorEastAsia"/>
                <w:lang w:val="en-US"/>
              </w:rPr>
              <w:t>General medicine</w:t>
            </w:r>
            <w:r w:rsidRPr="00E340B5">
              <w:rPr>
                <w:rFonts w:eastAsiaTheme="minorEastAsia"/>
                <w:lang w:val="en-US"/>
              </w:rPr>
              <w:t xml:space="preserve"> "</w:t>
            </w:r>
            <w:r w:rsidR="00BC1F2C" w:rsidRPr="00E340B5">
              <w:rPr>
                <w:rFonts w:eastAsiaTheme="minorEastAsia"/>
                <w:lang w:val="en-US"/>
              </w:rPr>
              <w:t>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631DA291" w14:textId="77777777" w:rsidR="00862033" w:rsidRPr="00E340B5" w:rsidRDefault="00862033" w:rsidP="00862033">
            <w:pPr>
              <w:spacing w:line="276" w:lineRule="auto"/>
              <w:rPr>
                <w:rFonts w:eastAsiaTheme="minorEastAsia"/>
                <w:w w:val="101"/>
                <w:lang w:val="en-US"/>
              </w:rPr>
            </w:pPr>
            <w:r w:rsidRPr="00E340B5">
              <w:rPr>
                <w:rFonts w:eastAsiaTheme="minorEastAsia"/>
                <w:w w:val="101"/>
                <w:lang w:val="en-US"/>
              </w:rPr>
              <w:t>Completing test tasks (required).</w:t>
            </w:r>
          </w:p>
          <w:p w14:paraId="02F273EA" w14:textId="77777777" w:rsidR="00872AE1" w:rsidRPr="00E340B5" w:rsidRDefault="00862033" w:rsidP="0086203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872AE1" w:rsidRPr="009E39B6" w14:paraId="5DE1030E" w14:textId="77777777" w:rsidTr="009A1483">
        <w:tc>
          <w:tcPr>
            <w:tcW w:w="4503" w:type="dxa"/>
            <w:tcBorders>
              <w:top w:val="single" w:sz="4" w:space="0" w:color="auto"/>
              <w:left w:val="single" w:sz="4" w:space="0" w:color="auto"/>
              <w:bottom w:val="single" w:sz="4" w:space="0" w:color="auto"/>
              <w:right w:val="single" w:sz="4" w:space="0" w:color="auto"/>
            </w:tcBorders>
          </w:tcPr>
          <w:p w14:paraId="2E0E8EA5" w14:textId="77777777" w:rsidR="00872AE1" w:rsidRPr="00E340B5" w:rsidRDefault="00862033" w:rsidP="00872AE1">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the supervised patient</w:t>
            </w:r>
          </w:p>
        </w:tc>
        <w:tc>
          <w:tcPr>
            <w:tcW w:w="5067" w:type="dxa"/>
            <w:tcBorders>
              <w:top w:val="single" w:sz="4" w:space="0" w:color="auto"/>
              <w:left w:val="single" w:sz="4" w:space="0" w:color="auto"/>
              <w:bottom w:val="single" w:sz="4" w:space="0" w:color="auto"/>
              <w:right w:val="single" w:sz="4" w:space="0" w:color="auto"/>
            </w:tcBorders>
          </w:tcPr>
          <w:p w14:paraId="7F8329C7" w14:textId="77777777" w:rsidR="00862033" w:rsidRPr="00E340B5" w:rsidRDefault="00862033" w:rsidP="00862033">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65E6AF53" w14:textId="77777777" w:rsidR="00872AE1" w:rsidRPr="00E340B5" w:rsidRDefault="00862033" w:rsidP="0086203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872AE1" w:rsidRPr="009E39B6" w14:paraId="71012390" w14:textId="77777777" w:rsidTr="009A1483">
        <w:tc>
          <w:tcPr>
            <w:tcW w:w="4503" w:type="dxa"/>
            <w:tcBorders>
              <w:top w:val="single" w:sz="4" w:space="0" w:color="auto"/>
              <w:left w:val="single" w:sz="4" w:space="0" w:color="auto"/>
              <w:bottom w:val="single" w:sz="4" w:space="0" w:color="auto"/>
              <w:right w:val="single" w:sz="4" w:space="0" w:color="auto"/>
            </w:tcBorders>
          </w:tcPr>
          <w:p w14:paraId="1C3F0C40" w14:textId="77777777" w:rsidR="00872AE1" w:rsidRPr="00E340B5" w:rsidRDefault="00862033" w:rsidP="00872AE1">
            <w:pPr>
              <w:spacing w:line="276" w:lineRule="auto"/>
              <w:rPr>
                <w:rFonts w:eastAsiaTheme="minorEastAsia"/>
                <w:lang w:val="en-US"/>
              </w:rPr>
            </w:pPr>
            <w:r w:rsidRPr="00E340B5">
              <w:rPr>
                <w:rFonts w:eastAsiaTheme="minorEastAsia"/>
                <w:lang w:val="en-US"/>
              </w:rPr>
              <w:t>Prescribing treatment to a patient with type 2 diabetes mellitus and chronic complications, recommendations for the prevention of chronic complications</w:t>
            </w:r>
          </w:p>
        </w:tc>
        <w:tc>
          <w:tcPr>
            <w:tcW w:w="5067" w:type="dxa"/>
            <w:tcBorders>
              <w:top w:val="single" w:sz="4" w:space="0" w:color="auto"/>
              <w:left w:val="single" w:sz="4" w:space="0" w:color="auto"/>
              <w:bottom w:val="single" w:sz="4" w:space="0" w:color="auto"/>
              <w:right w:val="single" w:sz="4" w:space="0" w:color="auto"/>
            </w:tcBorders>
          </w:tcPr>
          <w:p w14:paraId="39C5B6C3" w14:textId="77777777" w:rsidR="00872AE1" w:rsidRPr="00E340B5" w:rsidRDefault="00862033" w:rsidP="00872AE1">
            <w:pPr>
              <w:widowControl w:val="0"/>
              <w:autoSpaceDE w:val="0"/>
              <w:autoSpaceDN w:val="0"/>
              <w:adjustRightInd w:val="0"/>
              <w:rPr>
                <w:lang w:val="en-US"/>
              </w:rPr>
            </w:pPr>
            <w:r w:rsidRPr="00E340B5">
              <w:rPr>
                <w:lang w:val="en-US"/>
              </w:rPr>
              <w:t>Task: prescribe treatment with indication of trade and international nonproprietary names (INN) of drugs, give recommendations for prevention (Table 1).</w:t>
            </w:r>
          </w:p>
        </w:tc>
      </w:tr>
    </w:tbl>
    <w:p w14:paraId="53BE4B84" w14:textId="77777777" w:rsidR="00872AE1" w:rsidRPr="00E340B5" w:rsidRDefault="00872AE1" w:rsidP="00872AE1">
      <w:pPr>
        <w:jc w:val="both"/>
        <w:rPr>
          <w:lang w:val="en-US"/>
        </w:rPr>
      </w:pPr>
    </w:p>
    <w:p w14:paraId="4663D8B3" w14:textId="77777777" w:rsidR="00872AE1" w:rsidRPr="00E340B5" w:rsidRDefault="0084035A" w:rsidP="00872AE1">
      <w:pPr>
        <w:jc w:val="both"/>
      </w:pPr>
      <w:r w:rsidRPr="00E340B5">
        <w:rPr>
          <w:lang w:val="en-US"/>
        </w:rPr>
        <w:t>Table</w:t>
      </w:r>
      <w:r w:rsidR="00872AE1" w:rsidRPr="00E340B5">
        <w:t xml:space="preserve"> 1. </w:t>
      </w:r>
    </w:p>
    <w:tbl>
      <w:tblPr>
        <w:tblStyle w:val="33"/>
        <w:tblW w:w="0" w:type="auto"/>
        <w:tblLook w:val="04A0" w:firstRow="1" w:lastRow="0" w:firstColumn="1" w:lastColumn="0" w:noHBand="0" w:noVBand="1"/>
      </w:tblPr>
      <w:tblGrid>
        <w:gridCol w:w="3583"/>
        <w:gridCol w:w="5762"/>
      </w:tblGrid>
      <w:tr w:rsidR="00872AE1" w:rsidRPr="009E39B6" w14:paraId="3A508DF0" w14:textId="77777777" w:rsidTr="009A1483">
        <w:tc>
          <w:tcPr>
            <w:tcW w:w="9570" w:type="dxa"/>
            <w:gridSpan w:val="2"/>
          </w:tcPr>
          <w:p w14:paraId="7F7D2B62" w14:textId="77777777" w:rsidR="00C94FFA" w:rsidRPr="00E340B5" w:rsidRDefault="00C94FFA" w:rsidP="00C94FFA">
            <w:pPr>
              <w:jc w:val="both"/>
              <w:rPr>
                <w:rFonts w:ascii="Times New Roman" w:hAnsi="Times New Roman"/>
                <w:lang w:val="en-US" w:eastAsia="ru-RU"/>
              </w:rPr>
            </w:pPr>
            <w:r w:rsidRPr="00E340B5">
              <w:rPr>
                <w:rFonts w:ascii="Times New Roman" w:hAnsi="Times New Roman"/>
                <w:lang w:val="en-US" w:eastAsia="ru-RU"/>
              </w:rPr>
              <w:t>Patient M., 55 years old, works as a university teacher.</w:t>
            </w:r>
          </w:p>
          <w:p w14:paraId="7FF63F11" w14:textId="77777777" w:rsidR="00C94FFA" w:rsidRPr="00E340B5" w:rsidRDefault="00C94FFA" w:rsidP="00C94FFA">
            <w:pPr>
              <w:jc w:val="both"/>
              <w:rPr>
                <w:rFonts w:ascii="Times New Roman" w:hAnsi="Times New Roman"/>
                <w:lang w:val="en-US" w:eastAsia="ru-RU"/>
              </w:rPr>
            </w:pPr>
            <w:r w:rsidRPr="00E340B5">
              <w:rPr>
                <w:rFonts w:ascii="Times New Roman" w:hAnsi="Times New Roman"/>
                <w:lang w:val="en-US" w:eastAsia="ru-RU"/>
              </w:rPr>
              <w:t>Type 2 diabetes mellitus (duration 15 years),</w:t>
            </w:r>
          </w:p>
          <w:p w14:paraId="24DE61BE" w14:textId="77777777" w:rsidR="00C94FFA" w:rsidRPr="00E340B5" w:rsidRDefault="00C94FFA" w:rsidP="00C94FFA">
            <w:pPr>
              <w:jc w:val="both"/>
              <w:rPr>
                <w:rFonts w:ascii="Times New Roman" w:hAnsi="Times New Roman"/>
                <w:lang w:val="en-US" w:eastAsia="ru-RU"/>
              </w:rPr>
            </w:pPr>
            <w:r w:rsidRPr="00E340B5">
              <w:rPr>
                <w:rFonts w:ascii="Times New Roman" w:hAnsi="Times New Roman"/>
                <w:lang w:val="en-US" w:eastAsia="ru-RU"/>
              </w:rPr>
              <w:t>unsatisfactory glycemic control (glycated hemoglobin 8,7%).</w:t>
            </w:r>
          </w:p>
          <w:p w14:paraId="02588587" w14:textId="77777777" w:rsidR="00C94FFA" w:rsidRPr="00E340B5" w:rsidRDefault="00C94FFA" w:rsidP="00C94FFA">
            <w:pPr>
              <w:jc w:val="both"/>
              <w:rPr>
                <w:rFonts w:ascii="Times New Roman" w:hAnsi="Times New Roman"/>
                <w:lang w:val="en-US" w:eastAsia="ru-RU"/>
              </w:rPr>
            </w:pPr>
            <w:r w:rsidRPr="00E340B5">
              <w:rPr>
                <w:rFonts w:ascii="Times New Roman" w:hAnsi="Times New Roman"/>
                <w:lang w:val="en-US" w:eastAsia="ru-RU"/>
              </w:rPr>
              <w:t>For the first time, stage C4A2 of chronic kidney disease (diabetic nephropathy, GFR 28 ml/min, albuminuria more than 300 mg/day, without signs of nephrotic syndrome), mild anemia was diagnosed.</w:t>
            </w:r>
          </w:p>
          <w:p w14:paraId="190734CF" w14:textId="77777777" w:rsidR="00C94FFA" w:rsidRPr="00E340B5" w:rsidRDefault="00C94FFA" w:rsidP="00C94FFA">
            <w:pPr>
              <w:jc w:val="both"/>
              <w:rPr>
                <w:rFonts w:ascii="Times New Roman" w:hAnsi="Times New Roman"/>
                <w:lang w:val="en-US" w:eastAsia="ru-RU"/>
              </w:rPr>
            </w:pPr>
            <w:r w:rsidRPr="00E340B5">
              <w:rPr>
                <w:rFonts w:ascii="Times New Roman" w:hAnsi="Times New Roman"/>
                <w:lang w:val="en-US" w:eastAsia="ru-RU"/>
              </w:rPr>
              <w:t>Concomitant diseases: Obesity of the II degree. Arterial hypertension of stage II, uncontrolled (BP 160/95 mmHg), risk 4.</w:t>
            </w:r>
          </w:p>
          <w:p w14:paraId="4481957C" w14:textId="77777777" w:rsidR="00872AE1" w:rsidRPr="00E340B5" w:rsidRDefault="00C94FFA" w:rsidP="00C94FFA">
            <w:pPr>
              <w:jc w:val="both"/>
              <w:rPr>
                <w:rFonts w:ascii="Times New Roman" w:hAnsi="Times New Roman"/>
                <w:lang w:val="en-US" w:eastAsia="ru-RU"/>
              </w:rPr>
            </w:pPr>
            <w:r w:rsidRPr="00E340B5">
              <w:rPr>
                <w:rFonts w:ascii="Times New Roman" w:hAnsi="Times New Roman"/>
                <w:lang w:val="en-US" w:eastAsia="ru-RU"/>
              </w:rPr>
              <w:t>Therapy: metformin 1000 mg 2 times a day in the morning and evening, gliclazide MV 120 mg before breakfast, telmisartan 80 mg 1 time a day in the morning.</w:t>
            </w:r>
          </w:p>
        </w:tc>
      </w:tr>
      <w:tr w:rsidR="00872AE1" w:rsidRPr="00E340B5" w14:paraId="50823DC3" w14:textId="77777777" w:rsidTr="009A1483">
        <w:tc>
          <w:tcPr>
            <w:tcW w:w="3652" w:type="dxa"/>
          </w:tcPr>
          <w:p w14:paraId="3F620C80" w14:textId="77777777" w:rsidR="00872AE1" w:rsidRPr="00E340B5" w:rsidRDefault="00C94FFA" w:rsidP="00872AE1">
            <w:pPr>
              <w:rPr>
                <w:rFonts w:ascii="Times New Roman" w:hAnsi="Times New Roman" w:cs="Times New Roman"/>
                <w:lang w:eastAsia="ru-RU"/>
              </w:rPr>
            </w:pPr>
            <w:proofErr w:type="spellStart"/>
            <w:r w:rsidRPr="00E340B5">
              <w:rPr>
                <w:rFonts w:ascii="Times New Roman" w:hAnsi="Times New Roman" w:cs="Times New Roman"/>
              </w:rPr>
              <w:t>Specify</w:t>
            </w:r>
            <w:proofErr w:type="spellEnd"/>
            <w:r w:rsidRPr="00E340B5">
              <w:rPr>
                <w:rFonts w:ascii="Times New Roman" w:hAnsi="Times New Roman" w:cs="Times New Roman"/>
              </w:rPr>
              <w:t xml:space="preserve"> </w:t>
            </w:r>
            <w:proofErr w:type="spellStart"/>
            <w:r w:rsidRPr="00E340B5">
              <w:rPr>
                <w:rFonts w:ascii="Times New Roman" w:hAnsi="Times New Roman" w:cs="Times New Roman"/>
              </w:rPr>
              <w:t>the</w:t>
            </w:r>
            <w:proofErr w:type="spellEnd"/>
            <w:r w:rsidRPr="00E340B5">
              <w:rPr>
                <w:rFonts w:ascii="Times New Roman" w:hAnsi="Times New Roman" w:cs="Times New Roman"/>
              </w:rPr>
              <w:t xml:space="preserve"> </w:t>
            </w:r>
            <w:proofErr w:type="spellStart"/>
            <w:r w:rsidRPr="00E340B5">
              <w:rPr>
                <w:rFonts w:ascii="Times New Roman" w:hAnsi="Times New Roman" w:cs="Times New Roman"/>
              </w:rPr>
              <w:t>treatment</w:t>
            </w:r>
            <w:proofErr w:type="spellEnd"/>
            <w:r w:rsidRPr="00E340B5">
              <w:rPr>
                <w:rFonts w:ascii="Times New Roman" w:hAnsi="Times New Roman" w:cs="Times New Roman"/>
              </w:rPr>
              <w:t xml:space="preserve"> </w:t>
            </w:r>
            <w:proofErr w:type="spellStart"/>
            <w:r w:rsidRPr="00E340B5">
              <w:rPr>
                <w:rFonts w:ascii="Times New Roman" w:hAnsi="Times New Roman" w:cs="Times New Roman"/>
              </w:rPr>
              <w:t>goals</w:t>
            </w:r>
            <w:proofErr w:type="spellEnd"/>
          </w:p>
        </w:tc>
        <w:tc>
          <w:tcPr>
            <w:tcW w:w="5918" w:type="dxa"/>
          </w:tcPr>
          <w:p w14:paraId="2F865BF3" w14:textId="77777777" w:rsidR="00872AE1" w:rsidRPr="00E340B5" w:rsidRDefault="00872AE1" w:rsidP="00872AE1">
            <w:pPr>
              <w:jc w:val="both"/>
              <w:rPr>
                <w:rFonts w:ascii="Times New Roman" w:hAnsi="Times New Roman"/>
                <w:lang w:eastAsia="ru-RU"/>
              </w:rPr>
            </w:pPr>
          </w:p>
        </w:tc>
      </w:tr>
      <w:tr w:rsidR="00872AE1" w:rsidRPr="009E39B6" w14:paraId="2BDB7807" w14:textId="77777777" w:rsidTr="009A1483">
        <w:tc>
          <w:tcPr>
            <w:tcW w:w="3652" w:type="dxa"/>
          </w:tcPr>
          <w:p w14:paraId="2F883C6E" w14:textId="77777777" w:rsidR="00C94FFA" w:rsidRPr="00E340B5" w:rsidRDefault="00C94FFA" w:rsidP="00C94FFA">
            <w:pPr>
              <w:rPr>
                <w:rFonts w:ascii="Times New Roman" w:hAnsi="Times New Roman"/>
                <w:lang w:val="en-US" w:eastAsia="ru-RU"/>
              </w:rPr>
            </w:pPr>
            <w:r w:rsidRPr="00E340B5">
              <w:rPr>
                <w:rFonts w:ascii="Times New Roman" w:hAnsi="Times New Roman"/>
                <w:lang w:val="en-US" w:eastAsia="ru-RU"/>
              </w:rPr>
              <w:t>Make a correction of treatment taking into account the detection of stage C4A2 of chronic kidney disease:</w:t>
            </w:r>
          </w:p>
          <w:p w14:paraId="18831298" w14:textId="77777777" w:rsidR="00872AE1" w:rsidRPr="00E340B5" w:rsidRDefault="00C94FFA" w:rsidP="00C94FFA">
            <w:pPr>
              <w:rPr>
                <w:rFonts w:ascii="Times New Roman" w:hAnsi="Times New Roman"/>
                <w:lang w:val="en-US" w:eastAsia="ru-RU"/>
              </w:rPr>
            </w:pPr>
            <w:r w:rsidRPr="00E340B5">
              <w:rPr>
                <w:rFonts w:ascii="Times New Roman" w:hAnsi="Times New Roman"/>
                <w:lang w:val="en-US" w:eastAsia="ru-RU"/>
              </w:rPr>
              <w:t>prescribe non-drug and drug treatment with indication of trade and international nonproprietary names (INN) of drugs, indication of doses, time of admission.</w:t>
            </w:r>
          </w:p>
        </w:tc>
        <w:tc>
          <w:tcPr>
            <w:tcW w:w="5918" w:type="dxa"/>
          </w:tcPr>
          <w:p w14:paraId="776D0165" w14:textId="77777777" w:rsidR="00872AE1" w:rsidRPr="00E340B5" w:rsidRDefault="00872AE1" w:rsidP="00872AE1">
            <w:pPr>
              <w:jc w:val="both"/>
              <w:rPr>
                <w:rFonts w:ascii="Times New Roman" w:hAnsi="Times New Roman"/>
                <w:lang w:val="en-US" w:eastAsia="ru-RU"/>
              </w:rPr>
            </w:pPr>
          </w:p>
        </w:tc>
      </w:tr>
      <w:tr w:rsidR="00872AE1" w:rsidRPr="009E39B6" w14:paraId="55609190" w14:textId="77777777" w:rsidTr="009A1483">
        <w:tc>
          <w:tcPr>
            <w:tcW w:w="3652" w:type="dxa"/>
          </w:tcPr>
          <w:p w14:paraId="1D987398" w14:textId="77777777" w:rsidR="00872AE1" w:rsidRPr="00E340B5" w:rsidRDefault="00C94FFA" w:rsidP="00872AE1">
            <w:pPr>
              <w:rPr>
                <w:rFonts w:ascii="Times New Roman" w:hAnsi="Times New Roman"/>
                <w:lang w:val="en-US" w:eastAsia="ru-RU"/>
              </w:rPr>
            </w:pPr>
            <w:r w:rsidRPr="00E340B5">
              <w:rPr>
                <w:rFonts w:ascii="Times New Roman" w:hAnsi="Times New Roman"/>
                <w:lang w:val="en-US" w:eastAsia="ru-RU"/>
              </w:rPr>
              <w:t>Give recommendations for the prevention of diabetic foot syndrome</w:t>
            </w:r>
          </w:p>
        </w:tc>
        <w:tc>
          <w:tcPr>
            <w:tcW w:w="5918" w:type="dxa"/>
          </w:tcPr>
          <w:p w14:paraId="7C9759E5" w14:textId="77777777" w:rsidR="00872AE1" w:rsidRPr="00E340B5" w:rsidRDefault="00872AE1" w:rsidP="00872AE1">
            <w:pPr>
              <w:jc w:val="both"/>
              <w:rPr>
                <w:rFonts w:ascii="Times New Roman" w:hAnsi="Times New Roman"/>
                <w:lang w:val="en-US" w:eastAsia="ru-RU"/>
              </w:rPr>
            </w:pPr>
          </w:p>
        </w:tc>
      </w:tr>
    </w:tbl>
    <w:p w14:paraId="74BD2663" w14:textId="77777777" w:rsidR="00872AE1" w:rsidRPr="00E340B5" w:rsidRDefault="00872AE1" w:rsidP="00872AE1">
      <w:pPr>
        <w:tabs>
          <w:tab w:val="left" w:pos="9355"/>
        </w:tabs>
        <w:spacing w:after="200" w:line="276" w:lineRule="auto"/>
        <w:ind w:right="-5"/>
        <w:contextualSpacing/>
        <w:jc w:val="center"/>
        <w:rPr>
          <w:b/>
          <w:lang w:val="en-US" w:eastAsia="en-US"/>
        </w:rPr>
      </w:pPr>
    </w:p>
    <w:p w14:paraId="1776A572" w14:textId="77777777" w:rsidR="00872AE1" w:rsidRPr="00E340B5" w:rsidRDefault="00872AE1" w:rsidP="00872AE1">
      <w:pPr>
        <w:shd w:val="clear" w:color="auto" w:fill="FFFFFF"/>
        <w:tabs>
          <w:tab w:val="left" w:leader="dot" w:pos="7721"/>
          <w:tab w:val="left" w:pos="8789"/>
        </w:tabs>
        <w:ind w:right="470"/>
        <w:jc w:val="both"/>
        <w:rPr>
          <w:w w:val="101"/>
          <w:lang w:val="en-US"/>
        </w:rPr>
      </w:pPr>
    </w:p>
    <w:p w14:paraId="3DB5B518" w14:textId="77777777" w:rsidR="00872AE1" w:rsidRPr="00E340B5" w:rsidRDefault="00872AE1" w:rsidP="00F354FF">
      <w:pPr>
        <w:jc w:val="both"/>
        <w:rPr>
          <w:bCs/>
          <w:lang w:val="en-US"/>
        </w:rPr>
      </w:pPr>
    </w:p>
    <w:p w14:paraId="7EF139C6" w14:textId="77777777" w:rsidR="00F354FF" w:rsidRPr="00E340B5" w:rsidRDefault="00F354FF" w:rsidP="00F354FF">
      <w:pPr>
        <w:jc w:val="both"/>
        <w:rPr>
          <w:b/>
          <w:lang w:val="en-US"/>
        </w:rPr>
      </w:pPr>
      <w:r w:rsidRPr="00E340B5">
        <w:rPr>
          <w:b/>
          <w:lang w:val="en-US"/>
        </w:rPr>
        <w:t xml:space="preserve">Clinical practical lesson No. 5. </w:t>
      </w:r>
    </w:p>
    <w:p w14:paraId="07425BE4" w14:textId="77777777" w:rsidR="00F354FF" w:rsidRPr="00E340B5" w:rsidRDefault="00F354FF" w:rsidP="00F354FF">
      <w:pPr>
        <w:jc w:val="both"/>
        <w:rPr>
          <w:b/>
          <w:i/>
          <w:iCs/>
          <w:lang w:val="en-US"/>
        </w:rPr>
      </w:pPr>
      <w:r w:rsidRPr="00E340B5">
        <w:rPr>
          <w:b/>
          <w:i/>
          <w:iCs/>
          <w:lang w:val="en-US"/>
        </w:rPr>
        <w:t>The topic of the lesson is "Thyroid diseases occurring with thyrotoxicosis syndrome"</w:t>
      </w:r>
    </w:p>
    <w:p w14:paraId="17CBF027" w14:textId="77777777" w:rsidR="00F354FF" w:rsidRPr="00E340B5" w:rsidRDefault="00F354FF" w:rsidP="00F354FF">
      <w:pPr>
        <w:jc w:val="both"/>
        <w:rPr>
          <w:bCs/>
          <w:lang w:val="en-US"/>
        </w:rPr>
      </w:pPr>
    </w:p>
    <w:p w14:paraId="05C8D619" w14:textId="77777777" w:rsidR="00F354FF" w:rsidRPr="00E340B5" w:rsidRDefault="00F354FF" w:rsidP="00F354FF">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thyroid diseases occurring with thyrotoxicosis syndrome. </w:t>
      </w:r>
    </w:p>
    <w:p w14:paraId="04CA2CF7" w14:textId="77777777" w:rsidR="00F354FF" w:rsidRPr="00E340B5" w:rsidRDefault="00F354FF" w:rsidP="00F354FF">
      <w:pPr>
        <w:jc w:val="both"/>
        <w:rPr>
          <w:bCs/>
          <w:lang w:val="en-US"/>
        </w:rPr>
      </w:pPr>
    </w:p>
    <w:p w14:paraId="5B2BB5D4" w14:textId="77777777" w:rsidR="00F354FF" w:rsidRPr="00E340B5" w:rsidRDefault="00F354FF" w:rsidP="00F354FF">
      <w:pPr>
        <w:jc w:val="both"/>
        <w:rPr>
          <w:b/>
          <w:lang w:val="en-US"/>
        </w:rPr>
      </w:pPr>
      <w:r w:rsidRPr="00E340B5">
        <w:rPr>
          <w:b/>
          <w:lang w:val="en-US"/>
        </w:rPr>
        <w:t>1. Objectives of the lesson:</w:t>
      </w:r>
    </w:p>
    <w:p w14:paraId="36EB6566" w14:textId="77777777" w:rsidR="00F354FF" w:rsidRPr="00E340B5" w:rsidRDefault="00F354FF" w:rsidP="00F354FF">
      <w:pPr>
        <w:jc w:val="both"/>
        <w:rPr>
          <w:bCs/>
          <w:lang w:val="en-US"/>
        </w:rPr>
      </w:pPr>
      <w:r w:rsidRPr="00E340B5">
        <w:rPr>
          <w:bCs/>
          <w:lang w:val="en-US"/>
        </w:rPr>
        <w:t>• to form theoretical knowledge in the field of etiopathogenesis, clinical picture, methods of diagnosis and differential diagnosis, treatment of thyroid diseases occurring with thyrotoxicosis syndrome;</w:t>
      </w:r>
    </w:p>
    <w:p w14:paraId="7F9DDCA8" w14:textId="77777777" w:rsidR="00F354FF" w:rsidRPr="00E340B5" w:rsidRDefault="00F354FF" w:rsidP="00F354FF">
      <w:pPr>
        <w:jc w:val="both"/>
        <w:rPr>
          <w:bCs/>
          <w:lang w:val="en-US"/>
        </w:rPr>
      </w:pPr>
      <w:r w:rsidRPr="00E340B5">
        <w:rPr>
          <w:bCs/>
          <w:lang w:val="en-US"/>
        </w:rPr>
        <w:lastRenderedPageBreak/>
        <w:t>• to develop skills in the field of evaluation of laboratory and instrumental diagnostic methods, differential diagnosis, clinical diagnosis, treatment of thyroid diseases occurring with thyrotoxicosis syndrome, in accordance with clinical recommendations and standards of medical care;</w:t>
      </w:r>
    </w:p>
    <w:p w14:paraId="66271ABB" w14:textId="77777777" w:rsidR="00F354FF" w:rsidRPr="00E340B5" w:rsidRDefault="00F354FF" w:rsidP="00F354FF">
      <w:pPr>
        <w:jc w:val="both"/>
        <w:rPr>
          <w:bCs/>
          <w:lang w:val="en-US"/>
        </w:rPr>
      </w:pPr>
      <w:r w:rsidRPr="00E340B5">
        <w:rPr>
          <w:bCs/>
          <w:lang w:val="en-US"/>
        </w:rPr>
        <w:t>• to develop the skills of clinical examination of patients, interpretation of laboratory and instrumental diagnostic methods, formulation and justification of the clinical diagnosis of thyroid disease occurring with thyrotoxicosis syndrome, treatment in accordance with clinical guidelines and standards of medical care;</w:t>
      </w:r>
    </w:p>
    <w:p w14:paraId="053961F6" w14:textId="77777777" w:rsidR="00F354FF" w:rsidRPr="00E340B5" w:rsidRDefault="00F354FF" w:rsidP="00F354FF">
      <w:pPr>
        <w:jc w:val="both"/>
        <w:rPr>
          <w:bCs/>
          <w:lang w:val="en-US"/>
        </w:rPr>
      </w:pPr>
      <w:r w:rsidRPr="00E340B5">
        <w:rPr>
          <w:bCs/>
          <w:lang w:val="en-US"/>
        </w:rPr>
        <w:t>• improve the skills of registration of medical records of inpatient and outpatient patients;</w:t>
      </w:r>
    </w:p>
    <w:p w14:paraId="056FCEAC" w14:textId="77777777" w:rsidR="00F354FF" w:rsidRPr="00E340B5" w:rsidRDefault="00F354FF" w:rsidP="00F354FF">
      <w:pPr>
        <w:jc w:val="both"/>
        <w:rPr>
          <w:bCs/>
          <w:lang w:val="en-US"/>
        </w:rPr>
      </w:pPr>
      <w:r w:rsidRPr="00E340B5">
        <w:rPr>
          <w:bCs/>
          <w:lang w:val="en-US"/>
        </w:rPr>
        <w:t>• to improve the skills of using information systems in the field of healthcare and the Internet information and telecommunications network in their work.</w:t>
      </w:r>
    </w:p>
    <w:p w14:paraId="2D5847B8" w14:textId="77777777" w:rsidR="00F354FF" w:rsidRPr="00E340B5" w:rsidRDefault="00F354FF" w:rsidP="00F354FF">
      <w:pPr>
        <w:jc w:val="both"/>
        <w:rPr>
          <w:bCs/>
          <w:lang w:val="en-US"/>
        </w:rPr>
      </w:pPr>
    </w:p>
    <w:p w14:paraId="2EC43044" w14:textId="77777777" w:rsidR="00F354FF" w:rsidRPr="00E340B5" w:rsidRDefault="00F354FF" w:rsidP="00F354FF">
      <w:pPr>
        <w:jc w:val="both"/>
        <w:rPr>
          <w:b/>
          <w:lang w:val="en-US"/>
        </w:rPr>
      </w:pPr>
      <w:r w:rsidRPr="00E340B5">
        <w:rPr>
          <w:b/>
          <w:lang w:val="en-US"/>
        </w:rPr>
        <w:t>2. The basic concepts that must be learned in the process of studying the topic (glossary):</w:t>
      </w:r>
    </w:p>
    <w:p w14:paraId="377C730D" w14:textId="77777777" w:rsidR="00F354FF" w:rsidRPr="00E340B5" w:rsidRDefault="00F354FF" w:rsidP="00F354FF">
      <w:pPr>
        <w:jc w:val="both"/>
        <w:rPr>
          <w:bCs/>
          <w:lang w:val="en-US"/>
        </w:rPr>
      </w:pPr>
      <w:r w:rsidRPr="00E340B5">
        <w:rPr>
          <w:bCs/>
          <w:lang w:val="en-US"/>
        </w:rPr>
        <w:t xml:space="preserve">1. </w:t>
      </w:r>
      <w:proofErr w:type="spellStart"/>
      <w:r w:rsidRPr="00E340B5">
        <w:rPr>
          <w:bCs/>
          <w:lang w:val="en-US"/>
        </w:rPr>
        <w:t>Euthyroidism</w:t>
      </w:r>
      <w:proofErr w:type="spellEnd"/>
      <w:r w:rsidRPr="00E340B5">
        <w:rPr>
          <w:bCs/>
          <w:lang w:val="en-US"/>
        </w:rPr>
        <w:t xml:space="preserve"> is the normal function of the thyroid gland (thyroid gland).</w:t>
      </w:r>
    </w:p>
    <w:p w14:paraId="3C56851A" w14:textId="77777777" w:rsidR="00F354FF" w:rsidRPr="00E340B5" w:rsidRDefault="00F354FF" w:rsidP="00F354FF">
      <w:pPr>
        <w:jc w:val="both"/>
        <w:rPr>
          <w:bCs/>
          <w:lang w:val="en-US"/>
        </w:rPr>
      </w:pPr>
      <w:r w:rsidRPr="00E340B5">
        <w:rPr>
          <w:bCs/>
          <w:lang w:val="en-US"/>
        </w:rPr>
        <w:t xml:space="preserve">2. Thyrotoxicosis is a clinical syndrome caused by an excessive content of thyroid hormones in the blood and their toxic effect on various organs and tissues. </w:t>
      </w:r>
    </w:p>
    <w:p w14:paraId="5E3D05F1" w14:textId="77777777" w:rsidR="00F354FF" w:rsidRPr="00E340B5" w:rsidRDefault="00F354FF" w:rsidP="00F354FF">
      <w:pPr>
        <w:jc w:val="both"/>
        <w:rPr>
          <w:bCs/>
          <w:lang w:val="en-US"/>
        </w:rPr>
      </w:pPr>
      <w:r w:rsidRPr="00E340B5">
        <w:rPr>
          <w:bCs/>
          <w:lang w:val="en-US"/>
        </w:rPr>
        <w:t>3. Hyperthyroidism is a syndrome caused by hyperfunction of the thyroid gland, manifested by an increase in the content of hormones: triiodothyronine (T3), thyroxine (T4).</w:t>
      </w:r>
    </w:p>
    <w:p w14:paraId="6619E409" w14:textId="77777777" w:rsidR="00F354FF" w:rsidRPr="00E340B5" w:rsidRDefault="00F354FF" w:rsidP="00F354FF">
      <w:pPr>
        <w:jc w:val="both"/>
        <w:rPr>
          <w:bCs/>
          <w:lang w:val="en-US"/>
        </w:rPr>
      </w:pPr>
      <w:r w:rsidRPr="00E340B5">
        <w:rPr>
          <w:bCs/>
          <w:lang w:val="en-US"/>
        </w:rPr>
        <w:t>4. Subclinical thyrotoxicosis is a clinical syndrome established mainly on the basis of hormonal research data with an erased clinical picture; a reduced level of TSH is determined with normal indicators of free T4 and free T3.</w:t>
      </w:r>
    </w:p>
    <w:p w14:paraId="0A4E2648" w14:textId="77777777" w:rsidR="00F354FF" w:rsidRPr="00E340B5" w:rsidRDefault="00F354FF" w:rsidP="00F354FF">
      <w:pPr>
        <w:jc w:val="both"/>
        <w:rPr>
          <w:bCs/>
          <w:lang w:val="en-US"/>
        </w:rPr>
      </w:pPr>
      <w:r w:rsidRPr="00E340B5">
        <w:rPr>
          <w:bCs/>
          <w:lang w:val="en-US"/>
        </w:rPr>
        <w:t>5. Manifest thyrotoxicosis is a clinical syndrome in which there is a detailed clinical picture of the disease and characteristic hormonal shifts: reduced (suppressed) TSH levels with a high level of free T4 and/or free T3.</w:t>
      </w:r>
    </w:p>
    <w:p w14:paraId="731F590B" w14:textId="77777777" w:rsidR="00F354FF" w:rsidRPr="00E340B5" w:rsidRDefault="00F354FF" w:rsidP="00F354FF">
      <w:pPr>
        <w:jc w:val="both"/>
        <w:rPr>
          <w:bCs/>
          <w:lang w:val="en-US"/>
        </w:rPr>
      </w:pPr>
      <w:r w:rsidRPr="00E340B5">
        <w:rPr>
          <w:bCs/>
          <w:lang w:val="en-US"/>
        </w:rPr>
        <w:t>6. Complicated thyrotoxicosis is a clinical syndrome in which there are severe complications of thyrotoxicosis: atrial fibrillation, heart failure, thromboembolic complications, adrenal insufficiency, toxic hepatitis, dystrophic changes of parenchymal organs, psychosis, cachexia and others.</w:t>
      </w:r>
    </w:p>
    <w:p w14:paraId="14A7E061" w14:textId="77777777" w:rsidR="00F354FF" w:rsidRPr="00E340B5" w:rsidRDefault="00F354FF" w:rsidP="00F354FF">
      <w:pPr>
        <w:jc w:val="both"/>
        <w:rPr>
          <w:bCs/>
          <w:lang w:val="en-US"/>
        </w:rPr>
      </w:pPr>
      <w:r w:rsidRPr="00E340B5">
        <w:rPr>
          <w:bCs/>
          <w:lang w:val="en-US"/>
        </w:rPr>
        <w:t>7. Goiter – enlargement of the thyroid gland.</w:t>
      </w:r>
    </w:p>
    <w:p w14:paraId="07579394" w14:textId="77777777" w:rsidR="00F354FF" w:rsidRPr="00E340B5" w:rsidRDefault="00F354FF" w:rsidP="00F354FF">
      <w:pPr>
        <w:jc w:val="both"/>
        <w:rPr>
          <w:bCs/>
          <w:lang w:val="en-US"/>
        </w:rPr>
      </w:pPr>
      <w:r w:rsidRPr="00E340B5">
        <w:rPr>
          <w:bCs/>
          <w:lang w:val="en-US"/>
        </w:rPr>
        <w:t xml:space="preserve">8. Graves' disease (HD, </w:t>
      </w:r>
      <w:proofErr w:type="spellStart"/>
      <w:r w:rsidRPr="00E340B5">
        <w:rPr>
          <w:bCs/>
          <w:lang w:val="en-US"/>
        </w:rPr>
        <w:t>thyrotoxicosdiffusion</w:t>
      </w:r>
      <w:proofErr w:type="spellEnd"/>
      <w:r w:rsidRPr="00E340B5">
        <w:rPr>
          <w:bCs/>
          <w:lang w:val="en-US"/>
        </w:rPr>
        <w:t xml:space="preserve"> syndrome) is an organ–specific autoimmune disease that develops due to the production of stimulating antibodies to the receptor of thyroid-stimulating hormone, manifesting diffuse thyroid disease, thyrotoxicosis syndrome, possible combination with </w:t>
      </w:r>
      <w:proofErr w:type="spellStart"/>
      <w:r w:rsidRPr="00E340B5">
        <w:rPr>
          <w:bCs/>
          <w:lang w:val="en-US"/>
        </w:rPr>
        <w:t>extrathyroid</w:t>
      </w:r>
      <w:proofErr w:type="spellEnd"/>
      <w:r w:rsidRPr="00E340B5">
        <w:rPr>
          <w:bCs/>
          <w:lang w:val="en-US"/>
        </w:rPr>
        <w:t xml:space="preserve"> pathology (endocrine </w:t>
      </w:r>
      <w:proofErr w:type="gramStart"/>
      <w:r w:rsidRPr="00E340B5">
        <w:rPr>
          <w:bCs/>
          <w:lang w:val="en-US"/>
        </w:rPr>
        <w:t>ophthalmopathy ,</w:t>
      </w:r>
      <w:proofErr w:type="gramEnd"/>
      <w:r w:rsidRPr="00E340B5">
        <w:rPr>
          <w:bCs/>
          <w:lang w:val="en-US"/>
        </w:rPr>
        <w:t xml:space="preserve"> pretibial myxedema, acropathy).</w:t>
      </w:r>
    </w:p>
    <w:p w14:paraId="45C539EE" w14:textId="77777777" w:rsidR="00F354FF" w:rsidRPr="00E340B5" w:rsidRDefault="00F354FF" w:rsidP="00F354FF">
      <w:pPr>
        <w:jc w:val="both"/>
        <w:rPr>
          <w:bCs/>
          <w:lang w:val="en-US"/>
        </w:rPr>
      </w:pPr>
      <w:r w:rsidRPr="00E340B5">
        <w:rPr>
          <w:bCs/>
          <w:lang w:val="en-US"/>
        </w:rPr>
        <w:t>9. Endocrine ophthalmopathy (EOP) is an independent progressive autoimmune lesion of the soft tissues of the orbit, closely associated with autoimmune pathology of the thyroid gland.</w:t>
      </w:r>
    </w:p>
    <w:p w14:paraId="3A4C3CE6" w14:textId="77777777" w:rsidR="00F354FF" w:rsidRPr="00E340B5" w:rsidRDefault="00F354FF" w:rsidP="00F354FF">
      <w:pPr>
        <w:jc w:val="both"/>
        <w:rPr>
          <w:bCs/>
          <w:lang w:val="en-US"/>
        </w:rPr>
      </w:pPr>
      <w:r w:rsidRPr="00E340B5">
        <w:rPr>
          <w:bCs/>
          <w:lang w:val="en-US"/>
        </w:rPr>
        <w:t>10. Functional autonomy of the thyroid gland – the ability of individual parts (nodes) of the thyroid gland to produce thyroid hormones regardless of the effects of thyroid-stimulating hormone.</w:t>
      </w:r>
    </w:p>
    <w:p w14:paraId="19C90A71" w14:textId="77777777" w:rsidR="00F354FF" w:rsidRPr="00E340B5" w:rsidRDefault="00F354FF" w:rsidP="00F354FF">
      <w:pPr>
        <w:jc w:val="both"/>
        <w:rPr>
          <w:bCs/>
          <w:lang w:val="en-US"/>
        </w:rPr>
      </w:pPr>
      <w:r w:rsidRPr="00E340B5">
        <w:rPr>
          <w:bCs/>
          <w:lang w:val="en-US"/>
        </w:rPr>
        <w:t>11. Nodular/multi–nodular toxic goiter (thyrotoxicosis with nodular /multi-nodular goiter) is a disease of the thyroid gland, clinically manifested by a nodular lesion of the thyroid gland with the development of hyperthyroidism due to the autonomous, thyroid-stimulating hormone-independent functioning of the nodular formations of the thyroid gland.</w:t>
      </w:r>
    </w:p>
    <w:p w14:paraId="50A23E15" w14:textId="77777777" w:rsidR="00F354FF" w:rsidRPr="00E340B5" w:rsidRDefault="00F354FF" w:rsidP="00F354FF">
      <w:pPr>
        <w:jc w:val="both"/>
        <w:rPr>
          <w:bCs/>
          <w:lang w:val="en-US"/>
        </w:rPr>
      </w:pPr>
    </w:p>
    <w:p w14:paraId="7B348BD5" w14:textId="77777777" w:rsidR="00F354FF" w:rsidRPr="00E340B5" w:rsidRDefault="00F354FF" w:rsidP="00F354FF">
      <w:pPr>
        <w:jc w:val="both"/>
        <w:rPr>
          <w:b/>
          <w:lang w:val="en-US"/>
        </w:rPr>
      </w:pPr>
      <w:r w:rsidRPr="00E340B5">
        <w:rPr>
          <w:b/>
          <w:lang w:val="en-US"/>
        </w:rPr>
        <w:t>3. Questions for the lesson:</w:t>
      </w:r>
    </w:p>
    <w:p w14:paraId="29E57346" w14:textId="77777777" w:rsidR="00F354FF" w:rsidRPr="00E340B5" w:rsidRDefault="00F354FF" w:rsidP="00F354FF">
      <w:pPr>
        <w:jc w:val="both"/>
        <w:rPr>
          <w:bCs/>
          <w:lang w:val="en-US"/>
        </w:rPr>
      </w:pPr>
      <w:r w:rsidRPr="00E340B5">
        <w:rPr>
          <w:bCs/>
          <w:lang w:val="en-US"/>
        </w:rPr>
        <w:t>1. Basic concepts of synthesis, secretion, regulation of synthesis and secretion of thyroid hormones.</w:t>
      </w:r>
    </w:p>
    <w:p w14:paraId="628418DF" w14:textId="77777777" w:rsidR="00F354FF" w:rsidRPr="00E340B5" w:rsidRDefault="00F354FF" w:rsidP="00F354FF">
      <w:pPr>
        <w:jc w:val="both"/>
        <w:rPr>
          <w:bCs/>
          <w:lang w:val="en-US"/>
        </w:rPr>
      </w:pPr>
      <w:r w:rsidRPr="00E340B5">
        <w:rPr>
          <w:bCs/>
          <w:lang w:val="en-US"/>
        </w:rPr>
        <w:t>2. Physiological effects of thyroid hormones in the body.</w:t>
      </w:r>
    </w:p>
    <w:p w14:paraId="00BB180E" w14:textId="77777777" w:rsidR="00F354FF" w:rsidRPr="00E340B5" w:rsidRDefault="00F354FF" w:rsidP="00F354FF">
      <w:pPr>
        <w:jc w:val="both"/>
        <w:rPr>
          <w:bCs/>
          <w:lang w:val="en-US"/>
        </w:rPr>
      </w:pPr>
      <w:r w:rsidRPr="00E340B5">
        <w:rPr>
          <w:bCs/>
          <w:lang w:val="en-US"/>
        </w:rPr>
        <w:t>3. Thyrotoxicosis syndrome: pathogenesis, clinical picture, severity.</w:t>
      </w:r>
    </w:p>
    <w:p w14:paraId="249679ED" w14:textId="77777777" w:rsidR="00F354FF" w:rsidRPr="00E340B5" w:rsidRDefault="00F354FF" w:rsidP="00F354FF">
      <w:pPr>
        <w:jc w:val="both"/>
        <w:rPr>
          <w:bCs/>
          <w:lang w:val="en-US"/>
        </w:rPr>
      </w:pPr>
      <w:r w:rsidRPr="00E340B5">
        <w:rPr>
          <w:bCs/>
          <w:lang w:val="en-US"/>
        </w:rPr>
        <w:t>4. Classification of thyroid diseases occurring with thyrotoxicosis syndrome.</w:t>
      </w:r>
    </w:p>
    <w:p w14:paraId="3BD02C5A" w14:textId="77777777" w:rsidR="00F354FF" w:rsidRPr="00E340B5" w:rsidRDefault="00F354FF" w:rsidP="00F354FF">
      <w:pPr>
        <w:jc w:val="both"/>
        <w:rPr>
          <w:bCs/>
          <w:lang w:val="en-US"/>
        </w:rPr>
      </w:pPr>
      <w:r w:rsidRPr="00E340B5">
        <w:rPr>
          <w:bCs/>
          <w:lang w:val="en-US"/>
        </w:rPr>
        <w:t>5. Graves' disease (diffuse toxic goiter, thyrotoxicosis with diffuse goiter): prevalence, etiopathogenesis, clinical picture, diagnosis, differential diagnosis.</w:t>
      </w:r>
    </w:p>
    <w:p w14:paraId="3C4240F7" w14:textId="77777777" w:rsidR="00F354FF" w:rsidRPr="00E340B5" w:rsidRDefault="00F354FF" w:rsidP="00F354FF">
      <w:pPr>
        <w:jc w:val="both"/>
        <w:rPr>
          <w:bCs/>
          <w:lang w:val="en-US"/>
        </w:rPr>
      </w:pPr>
      <w:r w:rsidRPr="00E340B5">
        <w:rPr>
          <w:bCs/>
          <w:lang w:val="en-US"/>
        </w:rPr>
        <w:t xml:space="preserve">6. Treatment of Graves' disease: therapy with </w:t>
      </w:r>
      <w:proofErr w:type="spellStart"/>
      <w:r w:rsidRPr="00E340B5">
        <w:rPr>
          <w:bCs/>
          <w:lang w:val="en-US"/>
        </w:rPr>
        <w:t>thyrostatics</w:t>
      </w:r>
      <w:proofErr w:type="spellEnd"/>
      <w:r w:rsidRPr="00E340B5">
        <w:rPr>
          <w:bCs/>
          <w:lang w:val="en-US"/>
        </w:rPr>
        <w:t xml:space="preserve">, therapy according to the "block and replace" scheme, surgical treatment, </w:t>
      </w:r>
      <w:proofErr w:type="spellStart"/>
      <w:r w:rsidRPr="00E340B5">
        <w:rPr>
          <w:bCs/>
          <w:lang w:val="en-US"/>
        </w:rPr>
        <w:t>radioiodotherapy</w:t>
      </w:r>
      <w:proofErr w:type="spellEnd"/>
      <w:r w:rsidRPr="00E340B5">
        <w:rPr>
          <w:bCs/>
          <w:lang w:val="en-US"/>
        </w:rPr>
        <w:t>.</w:t>
      </w:r>
    </w:p>
    <w:p w14:paraId="54C311CE" w14:textId="77777777" w:rsidR="00F354FF" w:rsidRPr="00E340B5" w:rsidRDefault="00F354FF" w:rsidP="00F354FF">
      <w:pPr>
        <w:jc w:val="both"/>
        <w:rPr>
          <w:bCs/>
          <w:lang w:val="en-US"/>
        </w:rPr>
      </w:pPr>
      <w:r w:rsidRPr="00E340B5">
        <w:rPr>
          <w:bCs/>
          <w:lang w:val="en-US"/>
        </w:rPr>
        <w:lastRenderedPageBreak/>
        <w:t>7. Endocrine ophthalmopathy: prevalence, etiopathogenesis, clinical picture, diagnosis, severity and activity of endocrine ophthalmopathy, principles of treatment and prevention.</w:t>
      </w:r>
    </w:p>
    <w:p w14:paraId="5A8EF004" w14:textId="77777777" w:rsidR="00F354FF" w:rsidRPr="00E340B5" w:rsidRDefault="00F354FF" w:rsidP="00F354FF">
      <w:pPr>
        <w:jc w:val="both"/>
        <w:rPr>
          <w:bCs/>
          <w:lang w:val="en-US"/>
        </w:rPr>
      </w:pPr>
      <w:r w:rsidRPr="00E340B5">
        <w:rPr>
          <w:bCs/>
          <w:lang w:val="en-US"/>
        </w:rPr>
        <w:t>8. Nodular/multi-nodular toxic goiter (functional autonomy of the thyroid gland): etiopathogenesis, clinical picture, diagnosis, principles of treatment and prevention.</w:t>
      </w:r>
    </w:p>
    <w:p w14:paraId="389A9DAC" w14:textId="77777777" w:rsidR="00F354FF" w:rsidRPr="00E340B5" w:rsidRDefault="00F354FF" w:rsidP="00F354FF">
      <w:pPr>
        <w:jc w:val="both"/>
        <w:rPr>
          <w:bCs/>
          <w:lang w:val="en-US"/>
        </w:rPr>
      </w:pPr>
      <w:r w:rsidRPr="00E340B5">
        <w:rPr>
          <w:bCs/>
          <w:lang w:val="en-US"/>
        </w:rPr>
        <w:t xml:space="preserve">9. </w:t>
      </w:r>
      <w:proofErr w:type="spellStart"/>
      <w:r w:rsidRPr="00E340B5">
        <w:rPr>
          <w:bCs/>
          <w:lang w:val="en-US"/>
        </w:rPr>
        <w:t>Amiodaroninduced</w:t>
      </w:r>
      <w:proofErr w:type="spellEnd"/>
      <w:r w:rsidRPr="00E340B5">
        <w:rPr>
          <w:bCs/>
          <w:lang w:val="en-US"/>
        </w:rPr>
        <w:t xml:space="preserve"> thyroiditis (</w:t>
      </w:r>
      <w:proofErr w:type="spellStart"/>
      <w:r w:rsidRPr="00E340B5">
        <w:rPr>
          <w:bCs/>
          <w:lang w:val="en-US"/>
        </w:rPr>
        <w:t>amiodaroninduced</w:t>
      </w:r>
      <w:proofErr w:type="spellEnd"/>
      <w:r w:rsidRPr="00E340B5">
        <w:rPr>
          <w:bCs/>
          <w:lang w:val="en-US"/>
        </w:rPr>
        <w:t xml:space="preserve"> thyrotoxicosis): etiopathogenesis of </w:t>
      </w:r>
      <w:proofErr w:type="spellStart"/>
      <w:r w:rsidRPr="00E340B5">
        <w:rPr>
          <w:bCs/>
          <w:lang w:val="en-US"/>
        </w:rPr>
        <w:t>amiodaroninduced</w:t>
      </w:r>
      <w:proofErr w:type="spellEnd"/>
      <w:r w:rsidRPr="00E340B5">
        <w:rPr>
          <w:bCs/>
          <w:lang w:val="en-US"/>
        </w:rPr>
        <w:t xml:space="preserve"> thyrotoxicosis type II, clinical picture, diagnosis, principles of treatment and prevention.</w:t>
      </w:r>
    </w:p>
    <w:p w14:paraId="1E9FAF9F" w14:textId="77777777" w:rsidR="00F354FF" w:rsidRPr="00E340B5" w:rsidRDefault="00F354FF" w:rsidP="00F354FF">
      <w:pPr>
        <w:jc w:val="both"/>
        <w:rPr>
          <w:bCs/>
          <w:lang w:val="en-US"/>
        </w:rPr>
      </w:pPr>
      <w:r w:rsidRPr="00E340B5">
        <w:rPr>
          <w:bCs/>
          <w:lang w:val="en-US"/>
        </w:rPr>
        <w:t>10. Cytokinin-induced thyroiditis, thyroiditis, due to the use of radiopaque iodine-containing substances: etiopathogenesis, clinical picture, diagnosis, principles of treatment and prevention.</w:t>
      </w:r>
    </w:p>
    <w:p w14:paraId="6F211BF5" w14:textId="77777777" w:rsidR="00F354FF" w:rsidRPr="00E340B5" w:rsidRDefault="00F354FF" w:rsidP="00F354FF">
      <w:pPr>
        <w:jc w:val="both"/>
        <w:rPr>
          <w:bCs/>
          <w:lang w:val="en-US"/>
        </w:rPr>
      </w:pPr>
      <w:r w:rsidRPr="00E340B5">
        <w:rPr>
          <w:bCs/>
          <w:lang w:val="en-US"/>
        </w:rPr>
        <w:t>11. Thyrotoxicosis and pregnancy: differential diagnosis of Graves' disease and transient gestational thyrotoxicosis during pregnancy, basic principles of management, treatment of pregnant women with thyrotoxicosis syndrome.</w:t>
      </w:r>
    </w:p>
    <w:p w14:paraId="643A84DB" w14:textId="77777777" w:rsidR="00F354FF" w:rsidRPr="00E340B5" w:rsidRDefault="00F354FF" w:rsidP="00F354FF">
      <w:pPr>
        <w:jc w:val="both"/>
        <w:rPr>
          <w:bCs/>
          <w:lang w:val="en-US"/>
        </w:rPr>
      </w:pPr>
    </w:p>
    <w:p w14:paraId="3407B354" w14:textId="77777777" w:rsidR="00F354FF" w:rsidRPr="00E340B5" w:rsidRDefault="00F354FF" w:rsidP="00F354FF">
      <w:pPr>
        <w:jc w:val="both"/>
        <w:rPr>
          <w:b/>
          <w:lang w:val="en-US"/>
        </w:rPr>
      </w:pPr>
      <w:r w:rsidRPr="00E340B5">
        <w:rPr>
          <w:b/>
          <w:lang w:val="en-US"/>
        </w:rPr>
        <w:t>4. Questions for self-control:</w:t>
      </w:r>
    </w:p>
    <w:p w14:paraId="26777B54" w14:textId="77777777" w:rsidR="00F354FF" w:rsidRPr="00E340B5" w:rsidRDefault="00F354FF" w:rsidP="00F354FF">
      <w:pPr>
        <w:jc w:val="both"/>
        <w:rPr>
          <w:bCs/>
          <w:lang w:val="en-US"/>
        </w:rPr>
      </w:pPr>
      <w:r w:rsidRPr="00E340B5">
        <w:rPr>
          <w:bCs/>
          <w:lang w:val="en-US"/>
        </w:rPr>
        <w:t>1. Explain the pathogenetic basis of the clinical symptoms of thyrotoxicosis syndrome.</w:t>
      </w:r>
    </w:p>
    <w:p w14:paraId="50C308E0" w14:textId="77777777" w:rsidR="00F354FF" w:rsidRPr="00E340B5" w:rsidRDefault="00F354FF" w:rsidP="00F354FF">
      <w:pPr>
        <w:jc w:val="both"/>
        <w:rPr>
          <w:bCs/>
          <w:lang w:val="en-US"/>
        </w:rPr>
      </w:pPr>
      <w:r w:rsidRPr="00E340B5">
        <w:rPr>
          <w:bCs/>
          <w:lang w:val="en-US"/>
        </w:rPr>
        <w:t>2. Give the concepts of subclinical, manifest, complicated thyrotoxicosis.</w:t>
      </w:r>
    </w:p>
    <w:p w14:paraId="65385E87" w14:textId="77777777" w:rsidR="00F354FF" w:rsidRPr="00E340B5" w:rsidRDefault="00F354FF" w:rsidP="00F354FF">
      <w:pPr>
        <w:jc w:val="both"/>
        <w:rPr>
          <w:bCs/>
          <w:lang w:val="en-US"/>
        </w:rPr>
      </w:pPr>
      <w:r w:rsidRPr="00E340B5">
        <w:rPr>
          <w:bCs/>
          <w:lang w:val="en-US"/>
        </w:rPr>
        <w:t>3. Why is Graves' Disease defined as an organ-specific autoimmune disease?</w:t>
      </w:r>
    </w:p>
    <w:p w14:paraId="3E8F4320" w14:textId="77777777" w:rsidR="00F354FF" w:rsidRPr="00E340B5" w:rsidRDefault="00F354FF" w:rsidP="00F354FF">
      <w:pPr>
        <w:jc w:val="both"/>
        <w:rPr>
          <w:bCs/>
          <w:lang w:val="en-US"/>
        </w:rPr>
      </w:pPr>
      <w:r w:rsidRPr="00E340B5">
        <w:rPr>
          <w:bCs/>
          <w:lang w:val="en-US"/>
        </w:rPr>
        <w:t>4. Make a differential diagnosis between Graves' disease and nodular/multi-nodular toxic goiter.</w:t>
      </w:r>
    </w:p>
    <w:p w14:paraId="190EF38D" w14:textId="77777777" w:rsidR="00F354FF" w:rsidRPr="00E340B5" w:rsidRDefault="00F354FF" w:rsidP="00F354FF">
      <w:pPr>
        <w:jc w:val="both"/>
        <w:rPr>
          <w:bCs/>
          <w:lang w:val="en-US"/>
        </w:rPr>
      </w:pPr>
      <w:r w:rsidRPr="00E340B5">
        <w:rPr>
          <w:bCs/>
          <w:lang w:val="en-US"/>
        </w:rPr>
        <w:t xml:space="preserve">5. Name the side effects of </w:t>
      </w:r>
      <w:proofErr w:type="spellStart"/>
      <w:r w:rsidRPr="00E340B5">
        <w:rPr>
          <w:bCs/>
          <w:lang w:val="en-US"/>
        </w:rPr>
        <w:t>thyrostatics</w:t>
      </w:r>
      <w:proofErr w:type="spellEnd"/>
      <w:r w:rsidRPr="00E340B5">
        <w:rPr>
          <w:bCs/>
          <w:lang w:val="en-US"/>
        </w:rPr>
        <w:t>.</w:t>
      </w:r>
    </w:p>
    <w:p w14:paraId="6DA2224A" w14:textId="77777777" w:rsidR="00F354FF" w:rsidRPr="00E340B5" w:rsidRDefault="00F354FF" w:rsidP="00F354FF">
      <w:pPr>
        <w:jc w:val="both"/>
        <w:rPr>
          <w:bCs/>
          <w:lang w:val="en-US"/>
        </w:rPr>
      </w:pPr>
      <w:r w:rsidRPr="00E340B5">
        <w:rPr>
          <w:bCs/>
          <w:lang w:val="en-US"/>
        </w:rPr>
        <w:t>6. Name the indications for surgical treatment, radiotherapy for Graves' disease.</w:t>
      </w:r>
    </w:p>
    <w:p w14:paraId="000A6853" w14:textId="77777777" w:rsidR="00F354FF" w:rsidRPr="00E340B5" w:rsidRDefault="00F354FF" w:rsidP="00F354FF">
      <w:pPr>
        <w:jc w:val="both"/>
        <w:rPr>
          <w:bCs/>
          <w:lang w:val="en-US"/>
        </w:rPr>
      </w:pPr>
      <w:r w:rsidRPr="00E340B5">
        <w:rPr>
          <w:bCs/>
          <w:lang w:val="en-US"/>
        </w:rPr>
        <w:t>7. What are the differences between the concepts of "endocrine ophthalmopathy" and "thyrotoxic" ophthalmopathy? How is the degree of activity of endocrine ophthalmopathy determined?</w:t>
      </w:r>
    </w:p>
    <w:p w14:paraId="2A50D9F2" w14:textId="77777777" w:rsidR="00F354FF" w:rsidRPr="00E340B5" w:rsidRDefault="00F354FF" w:rsidP="00F354FF">
      <w:pPr>
        <w:jc w:val="both"/>
        <w:rPr>
          <w:bCs/>
          <w:lang w:val="en-US"/>
        </w:rPr>
      </w:pPr>
      <w:r w:rsidRPr="00E340B5">
        <w:rPr>
          <w:bCs/>
          <w:lang w:val="en-US"/>
        </w:rPr>
        <w:t xml:space="preserve">8. What are the pathogenetic differences between </w:t>
      </w:r>
      <w:proofErr w:type="spellStart"/>
      <w:r w:rsidRPr="00E340B5">
        <w:rPr>
          <w:bCs/>
          <w:lang w:val="en-US"/>
        </w:rPr>
        <w:t>amiodaroninduced</w:t>
      </w:r>
      <w:proofErr w:type="spellEnd"/>
      <w:r w:rsidRPr="00E340B5">
        <w:rPr>
          <w:bCs/>
          <w:lang w:val="en-US"/>
        </w:rPr>
        <w:t xml:space="preserve"> thyrotoxicosis of type II?</w:t>
      </w:r>
    </w:p>
    <w:p w14:paraId="7AC5EFAE" w14:textId="77777777" w:rsidR="00F354FF" w:rsidRPr="00E340B5" w:rsidRDefault="00F354FF" w:rsidP="00F354FF">
      <w:pPr>
        <w:jc w:val="both"/>
        <w:rPr>
          <w:bCs/>
          <w:lang w:val="en-US"/>
        </w:rPr>
      </w:pPr>
      <w:r w:rsidRPr="00E340B5">
        <w:rPr>
          <w:bCs/>
          <w:lang w:val="en-US"/>
        </w:rPr>
        <w:t>9. What are the principles of treatment and prevention of thyroiditis due to the use of radiopaque iodine-containing substances?</w:t>
      </w:r>
    </w:p>
    <w:p w14:paraId="1688DABA" w14:textId="77777777" w:rsidR="00F354FF" w:rsidRPr="00E340B5" w:rsidRDefault="00F354FF" w:rsidP="00F354FF">
      <w:pPr>
        <w:jc w:val="both"/>
        <w:rPr>
          <w:bCs/>
          <w:lang w:val="en-US"/>
        </w:rPr>
      </w:pPr>
      <w:r w:rsidRPr="00E340B5">
        <w:rPr>
          <w:bCs/>
          <w:lang w:val="en-US"/>
        </w:rPr>
        <w:t>10. Make a differential diagnosis between Graves' disease and transient gestational thyrotoxicosis.</w:t>
      </w:r>
    </w:p>
    <w:p w14:paraId="1B3BD66F" w14:textId="77777777" w:rsidR="00F354FF" w:rsidRPr="00E340B5" w:rsidRDefault="00F354FF" w:rsidP="00F354FF">
      <w:pPr>
        <w:jc w:val="both"/>
        <w:rPr>
          <w:bCs/>
          <w:lang w:val="en-US"/>
        </w:rPr>
      </w:pPr>
    </w:p>
    <w:p w14:paraId="619E1107" w14:textId="77777777" w:rsidR="00872AE1" w:rsidRPr="00E340B5" w:rsidRDefault="00872AE1" w:rsidP="00872AE1">
      <w:pPr>
        <w:shd w:val="clear" w:color="auto" w:fill="FFFFFF"/>
        <w:tabs>
          <w:tab w:val="left" w:leader="dot" w:pos="7721"/>
        </w:tabs>
        <w:ind w:right="470"/>
        <w:jc w:val="both"/>
        <w:outlineLvl w:val="0"/>
        <w:rPr>
          <w:b/>
          <w:spacing w:val="1"/>
          <w:w w:val="101"/>
          <w:lang w:val="en-US"/>
        </w:rPr>
      </w:pPr>
      <w:bookmarkStart w:id="10" w:name="_Hlk116664557"/>
      <w:r w:rsidRPr="00E340B5">
        <w:rPr>
          <w:b/>
          <w:lang w:val="en-US"/>
        </w:rPr>
        <w:t>8.</w:t>
      </w:r>
      <w:r w:rsidRPr="00E340B5">
        <w:rPr>
          <w:b/>
          <w:spacing w:val="1"/>
          <w:w w:val="101"/>
          <w:lang w:val="en-US"/>
        </w:rPr>
        <w:t>Library and information materials of the course</w:t>
      </w:r>
    </w:p>
    <w:p w14:paraId="080015EF" w14:textId="77777777" w:rsidR="00A5322E" w:rsidRPr="00E340B5" w:rsidRDefault="00A5322E" w:rsidP="00A5322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065623E1" w14:textId="77777777" w:rsidR="00A5322E" w:rsidRPr="00E340B5" w:rsidRDefault="00A5322E" w:rsidP="00087FE7">
      <w:pPr>
        <w:numPr>
          <w:ilvl w:val="0"/>
          <w:numId w:val="59"/>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19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1AB2F1A" w14:textId="77777777" w:rsidR="00A5322E" w:rsidRPr="00E340B5" w:rsidRDefault="00A5322E" w:rsidP="00087FE7">
      <w:pPr>
        <w:numPr>
          <w:ilvl w:val="0"/>
          <w:numId w:val="59"/>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19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F3AD369" w14:textId="77777777" w:rsidR="00A5322E" w:rsidRPr="00E340B5" w:rsidRDefault="00A5322E" w:rsidP="00087FE7">
      <w:pPr>
        <w:numPr>
          <w:ilvl w:val="0"/>
          <w:numId w:val="59"/>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19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ECD2A40" w14:textId="77777777" w:rsidR="00A5322E" w:rsidRPr="00E340B5" w:rsidRDefault="00A5322E" w:rsidP="00A5322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FDAC18C" w14:textId="77777777" w:rsidR="00A5322E" w:rsidRPr="00E340B5" w:rsidRDefault="00A5322E" w:rsidP="00087FE7">
      <w:pPr>
        <w:numPr>
          <w:ilvl w:val="0"/>
          <w:numId w:val="60"/>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6401212" w14:textId="77777777" w:rsidR="007A1CB8" w:rsidRPr="00E340B5" w:rsidRDefault="007A1CB8" w:rsidP="007A1CB8">
      <w:pPr>
        <w:shd w:val="clear" w:color="auto" w:fill="FFFFFF"/>
        <w:tabs>
          <w:tab w:val="left" w:leader="dot" w:pos="7721"/>
        </w:tabs>
        <w:ind w:right="470"/>
        <w:outlineLvl w:val="0"/>
        <w:rPr>
          <w:b/>
          <w:bCs/>
          <w:spacing w:val="1"/>
          <w:w w:val="101"/>
          <w:lang w:val="en-US"/>
        </w:rPr>
      </w:pPr>
    </w:p>
    <w:p w14:paraId="6301F9E7" w14:textId="77777777" w:rsidR="00872AE1" w:rsidRPr="00E340B5" w:rsidRDefault="00872AE1" w:rsidP="00872AE1">
      <w:pPr>
        <w:shd w:val="clear" w:color="auto" w:fill="FFFFFF"/>
        <w:tabs>
          <w:tab w:val="left" w:leader="dot" w:pos="7721"/>
        </w:tabs>
        <w:ind w:right="470"/>
        <w:outlineLvl w:val="0"/>
        <w:rPr>
          <w:b/>
          <w:bCs/>
          <w:spacing w:val="1"/>
          <w:w w:val="101"/>
          <w:lang w:val="en-US"/>
        </w:rPr>
      </w:pPr>
    </w:p>
    <w:p w14:paraId="5DDD0A0D" w14:textId="77777777" w:rsidR="001F0C08" w:rsidRPr="00E340B5" w:rsidRDefault="001F0C08" w:rsidP="001F0C08">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8.3. List of the information and telecommunications Internet resources required for mastering of the course</w:t>
      </w:r>
    </w:p>
    <w:p w14:paraId="03D78D96" w14:textId="77777777" w:rsidR="001F0C08" w:rsidRPr="00E340B5" w:rsidRDefault="001F0C08" w:rsidP="001F0C08">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F0C08" w:rsidRPr="00E340B5" w14:paraId="5A85AD9F" w14:textId="77777777" w:rsidTr="002D181D">
        <w:tc>
          <w:tcPr>
            <w:tcW w:w="534" w:type="dxa"/>
          </w:tcPr>
          <w:p w14:paraId="7F5F6671" w14:textId="77777777" w:rsidR="001F0C08" w:rsidRPr="00E340B5" w:rsidRDefault="001F0C08"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9E9EAAD" w14:textId="77777777" w:rsidR="001F0C08" w:rsidRPr="00E340B5" w:rsidRDefault="001F0C08"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DDC986E" w14:textId="77777777" w:rsidR="001F0C08" w:rsidRPr="00E340B5" w:rsidRDefault="001F0C08"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42D0ACE5" w14:textId="77777777" w:rsidR="001F0C08" w:rsidRPr="00E340B5" w:rsidRDefault="001F0C08"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1F0C08" w:rsidRPr="009E39B6" w14:paraId="4458772D" w14:textId="77777777" w:rsidTr="002D181D">
        <w:tc>
          <w:tcPr>
            <w:tcW w:w="534" w:type="dxa"/>
          </w:tcPr>
          <w:p w14:paraId="5562A432"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44420089" w14:textId="77777777" w:rsidR="001F0C08" w:rsidRPr="00E340B5" w:rsidRDefault="001F0C08"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31B509A" w14:textId="77777777" w:rsidR="001F0C08" w:rsidRPr="00E340B5" w:rsidRDefault="001F0C08" w:rsidP="002D181D">
            <w:pPr>
              <w:tabs>
                <w:tab w:val="left" w:leader="dot" w:pos="7721"/>
              </w:tabs>
              <w:ind w:right="470"/>
              <w:outlineLvl w:val="0"/>
              <w:rPr>
                <w:rFonts w:eastAsia="Calibri"/>
                <w:lang w:val="en-US"/>
              </w:rPr>
            </w:pPr>
            <w:hyperlink r:id="rId200" w:history="1">
              <w:r w:rsidRPr="00E340B5">
                <w:rPr>
                  <w:rStyle w:val="af1"/>
                  <w:color w:val="auto"/>
                </w:rPr>
                <w:t>https://el.nsmu.ru/</w:t>
              </w:r>
            </w:hyperlink>
            <w:r w:rsidRPr="00E340B5">
              <w:rPr>
                <w:lang w:val="en-US"/>
              </w:rPr>
              <w:t xml:space="preserve"> </w:t>
            </w:r>
          </w:p>
        </w:tc>
        <w:tc>
          <w:tcPr>
            <w:tcW w:w="3793" w:type="dxa"/>
          </w:tcPr>
          <w:p w14:paraId="39EFECB4"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0C08" w:rsidRPr="00E340B5" w14:paraId="3967FDA9" w14:textId="77777777" w:rsidTr="002D181D">
        <w:tc>
          <w:tcPr>
            <w:tcW w:w="534" w:type="dxa"/>
          </w:tcPr>
          <w:p w14:paraId="10E0E59F"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1ED5CA4C" w14:textId="77777777" w:rsidR="001F0C08" w:rsidRPr="00E340B5" w:rsidRDefault="001F0C08"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ABE8EAB" w14:textId="77777777" w:rsidR="001F0C08" w:rsidRPr="00E340B5" w:rsidRDefault="001F0C08"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B73ED6B"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Open resource</w:t>
            </w:r>
          </w:p>
        </w:tc>
      </w:tr>
      <w:tr w:rsidR="001F0C08" w:rsidRPr="009E39B6" w14:paraId="05907011" w14:textId="77777777" w:rsidTr="002D181D">
        <w:tc>
          <w:tcPr>
            <w:tcW w:w="534" w:type="dxa"/>
          </w:tcPr>
          <w:p w14:paraId="657B036D"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3B3F4DEE" w14:textId="77777777" w:rsidR="001F0C08" w:rsidRPr="00E340B5" w:rsidRDefault="001F0C08"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069D7B6E" w14:textId="77777777" w:rsidR="001F0C08" w:rsidRPr="00E340B5" w:rsidRDefault="001F0C08" w:rsidP="002D181D">
            <w:pPr>
              <w:ind w:left="33" w:hanging="33"/>
              <w:rPr>
                <w:rFonts w:eastAsia="Calibri"/>
                <w:lang w:val="en-US"/>
              </w:rPr>
            </w:pPr>
            <w:r w:rsidRPr="00E340B5">
              <w:t>www.jaypeedigital.com</w:t>
            </w:r>
          </w:p>
        </w:tc>
        <w:tc>
          <w:tcPr>
            <w:tcW w:w="3793" w:type="dxa"/>
          </w:tcPr>
          <w:p w14:paraId="6294E7E0"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F0C08" w:rsidRPr="009E39B6" w14:paraId="257E54A6" w14:textId="77777777" w:rsidTr="002D181D">
        <w:tc>
          <w:tcPr>
            <w:tcW w:w="534" w:type="dxa"/>
          </w:tcPr>
          <w:p w14:paraId="1128010A"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46BC8D56" w14:textId="77777777" w:rsidR="001F0C08" w:rsidRPr="00E340B5" w:rsidRDefault="001F0C08"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A86F8A1" w14:textId="77777777" w:rsidR="001F0C08" w:rsidRPr="00E340B5" w:rsidRDefault="001F0C08" w:rsidP="002D181D">
            <w:pPr>
              <w:ind w:left="33" w:hanging="33"/>
            </w:pPr>
            <w:r w:rsidRPr="00E340B5">
              <w:t>pubmed.ncbi.nlm.nih.gov</w:t>
            </w:r>
          </w:p>
        </w:tc>
        <w:tc>
          <w:tcPr>
            <w:tcW w:w="3793" w:type="dxa"/>
          </w:tcPr>
          <w:p w14:paraId="36FD10E8"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F0C08" w:rsidRPr="009E39B6" w14:paraId="6AD11946" w14:textId="77777777" w:rsidTr="002D181D">
        <w:tc>
          <w:tcPr>
            <w:tcW w:w="534" w:type="dxa"/>
          </w:tcPr>
          <w:p w14:paraId="7A8218E7"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6C024363" w14:textId="77777777" w:rsidR="001F0C08" w:rsidRPr="00E340B5" w:rsidRDefault="001F0C08"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DE01557" w14:textId="77777777" w:rsidR="001F0C08" w:rsidRPr="00E340B5" w:rsidRDefault="001F0C08" w:rsidP="002D181D">
            <w:pPr>
              <w:ind w:left="33" w:hanging="33"/>
            </w:pPr>
            <w:r w:rsidRPr="00E340B5">
              <w:t>www.studentlibrary.ru/</w:t>
            </w:r>
            <w:r w:rsidRPr="00E340B5">
              <w:br/>
            </w:r>
          </w:p>
        </w:tc>
        <w:tc>
          <w:tcPr>
            <w:tcW w:w="3793" w:type="dxa"/>
          </w:tcPr>
          <w:p w14:paraId="089F857F"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72C37ED9" w14:textId="77777777" w:rsidR="001F0C08" w:rsidRPr="00E340B5" w:rsidRDefault="001F0C08" w:rsidP="001F0C08">
      <w:pPr>
        <w:shd w:val="clear" w:color="auto" w:fill="FFFFFF"/>
        <w:tabs>
          <w:tab w:val="left" w:leader="dot" w:pos="7721"/>
        </w:tabs>
        <w:ind w:right="470"/>
        <w:jc w:val="both"/>
        <w:outlineLvl w:val="0"/>
        <w:rPr>
          <w:lang w:val="en-US"/>
        </w:rPr>
      </w:pPr>
    </w:p>
    <w:p w14:paraId="50E644BD" w14:textId="77777777" w:rsidR="001F0C08" w:rsidRPr="00E340B5" w:rsidRDefault="001F0C08" w:rsidP="001F0C08">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CE7F4E2" w14:textId="77777777" w:rsidR="001F0C08" w:rsidRPr="00E340B5" w:rsidRDefault="001F0C08" w:rsidP="001F0C08">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F0C08" w:rsidRPr="00E340B5" w14:paraId="3C8BE20F" w14:textId="77777777" w:rsidTr="002D181D">
        <w:tc>
          <w:tcPr>
            <w:tcW w:w="534" w:type="dxa"/>
          </w:tcPr>
          <w:p w14:paraId="59AA3CFE" w14:textId="77777777" w:rsidR="001F0C08" w:rsidRPr="00E340B5" w:rsidRDefault="001F0C08" w:rsidP="002D181D">
            <w:pPr>
              <w:tabs>
                <w:tab w:val="left" w:leader="dot" w:pos="7721"/>
              </w:tabs>
              <w:ind w:right="470"/>
              <w:jc w:val="both"/>
              <w:outlineLvl w:val="0"/>
              <w:rPr>
                <w:rFonts w:eastAsia="Calibri"/>
              </w:rPr>
            </w:pPr>
            <w:r w:rsidRPr="00E340B5">
              <w:rPr>
                <w:rFonts w:eastAsia="Calibri"/>
              </w:rPr>
              <w:t>№</w:t>
            </w:r>
          </w:p>
        </w:tc>
        <w:tc>
          <w:tcPr>
            <w:tcW w:w="2438" w:type="dxa"/>
          </w:tcPr>
          <w:p w14:paraId="72F2D3A2" w14:textId="77777777" w:rsidR="001F0C08" w:rsidRPr="00E340B5" w:rsidRDefault="001F0C08"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8ADD540" w14:textId="77777777" w:rsidR="001F0C08" w:rsidRPr="00E340B5" w:rsidRDefault="001F0C08"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FDAEB90" w14:textId="77777777" w:rsidR="001F0C08" w:rsidRPr="00E340B5" w:rsidRDefault="001F0C08"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1F0C08" w:rsidRPr="009E39B6" w14:paraId="0C78E055" w14:textId="77777777" w:rsidTr="002D181D">
        <w:tc>
          <w:tcPr>
            <w:tcW w:w="534" w:type="dxa"/>
          </w:tcPr>
          <w:p w14:paraId="5D6C1EE8"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17EA92BC" w14:textId="77777777" w:rsidR="001F0C08" w:rsidRPr="00E340B5" w:rsidRDefault="001F0C08"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D0BF1B8" w14:textId="77777777" w:rsidR="001F0C08" w:rsidRPr="00E340B5" w:rsidRDefault="001F0C08"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E44D4E4" w14:textId="77777777" w:rsidR="001F0C08" w:rsidRPr="00E340B5" w:rsidRDefault="001F0C08" w:rsidP="002D181D">
            <w:pPr>
              <w:rPr>
                <w:rFonts w:eastAsia="Calibri"/>
                <w:lang w:val="en-US"/>
              </w:rPr>
            </w:pPr>
            <w:hyperlink r:id="rId201" w:history="1">
              <w:r w:rsidRPr="00E340B5">
                <w:rPr>
                  <w:rStyle w:val="af1"/>
                  <w:rFonts w:eastAsia="Calibri"/>
                  <w:color w:val="auto"/>
                  <w:lang w:val="en-US"/>
                </w:rPr>
                <w:t>https://edu.nsmu.ru/course/view.php?id=14187</w:t>
              </w:r>
            </w:hyperlink>
            <w:r w:rsidRPr="00E340B5">
              <w:rPr>
                <w:rFonts w:eastAsia="Calibri"/>
                <w:lang w:val="en-US"/>
              </w:rPr>
              <w:t xml:space="preserve"> </w:t>
            </w:r>
          </w:p>
          <w:p w14:paraId="61A81FBE" w14:textId="77777777" w:rsidR="001F0C08" w:rsidRPr="00E340B5" w:rsidRDefault="001F0C08"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9D6B20A" w14:textId="77777777" w:rsidR="001F0C08" w:rsidRPr="00E340B5" w:rsidRDefault="001F0C08"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1442E749" w14:textId="77777777" w:rsidR="001F0C08" w:rsidRPr="00E340B5" w:rsidRDefault="001F0C08" w:rsidP="001F0C08">
      <w:pPr>
        <w:shd w:val="clear" w:color="auto" w:fill="FFFFFF"/>
        <w:tabs>
          <w:tab w:val="left" w:leader="dot" w:pos="7721"/>
        </w:tabs>
        <w:ind w:right="-5"/>
        <w:jc w:val="both"/>
        <w:outlineLvl w:val="0"/>
        <w:rPr>
          <w:lang w:val="en-US"/>
        </w:rPr>
      </w:pPr>
    </w:p>
    <w:p w14:paraId="65AF9D28" w14:textId="77777777" w:rsidR="00872AE1" w:rsidRPr="00E340B5" w:rsidRDefault="00872AE1" w:rsidP="00872AE1">
      <w:pPr>
        <w:shd w:val="clear" w:color="auto" w:fill="FFFFFF"/>
        <w:tabs>
          <w:tab w:val="left" w:leader="dot" w:pos="7721"/>
        </w:tabs>
        <w:ind w:right="470"/>
        <w:jc w:val="both"/>
        <w:rPr>
          <w:lang w:val="en-US"/>
        </w:rPr>
      </w:pPr>
    </w:p>
    <w:p w14:paraId="1D2CE5DE" w14:textId="77777777" w:rsidR="00872AE1" w:rsidRPr="00E340B5" w:rsidRDefault="00872AE1" w:rsidP="00872AE1">
      <w:pPr>
        <w:jc w:val="both"/>
        <w:rPr>
          <w:b/>
          <w:lang w:val="en-US"/>
        </w:rPr>
      </w:pPr>
      <w:r w:rsidRPr="00E340B5">
        <w:rPr>
          <w:b/>
          <w:lang w:val="en-US"/>
        </w:rPr>
        <w:t>9. List of questions and tasks for independent work, including using the possibilities of e-learning, distance learning technologies</w:t>
      </w:r>
    </w:p>
    <w:p w14:paraId="5E7B436C" w14:textId="77777777" w:rsidR="00872AE1" w:rsidRPr="00E340B5" w:rsidRDefault="00872AE1" w:rsidP="00F354FF">
      <w:pPr>
        <w:jc w:val="both"/>
        <w:rPr>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72AE1" w:rsidRPr="009E39B6" w14:paraId="51B80065" w14:textId="77777777" w:rsidTr="009A1483">
        <w:tc>
          <w:tcPr>
            <w:tcW w:w="4503" w:type="dxa"/>
            <w:tcBorders>
              <w:top w:val="single" w:sz="4" w:space="0" w:color="auto"/>
              <w:left w:val="single" w:sz="4" w:space="0" w:color="auto"/>
              <w:bottom w:val="single" w:sz="4" w:space="0" w:color="auto"/>
              <w:right w:val="single" w:sz="4" w:space="0" w:color="auto"/>
            </w:tcBorders>
            <w:hideMark/>
          </w:tcPr>
          <w:bookmarkEnd w:id="10"/>
          <w:p w14:paraId="39D674E7" w14:textId="77777777" w:rsidR="00872AE1" w:rsidRPr="00E340B5" w:rsidRDefault="00C94FFA" w:rsidP="00872AE1">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734FA69E" w14:textId="77777777" w:rsidR="00872AE1" w:rsidRPr="00E340B5" w:rsidRDefault="00C94FFA" w:rsidP="00872AE1">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72AE1" w:rsidRPr="009E39B6" w14:paraId="3985D53E"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1AF40C6B" w14:textId="77777777" w:rsidR="00872AE1" w:rsidRPr="00E340B5" w:rsidRDefault="00C94FFA" w:rsidP="00872AE1">
            <w:pPr>
              <w:spacing w:line="276" w:lineRule="auto"/>
              <w:rPr>
                <w:rFonts w:eastAsiaTheme="minorEastAsia"/>
                <w:lang w:val="en-US"/>
              </w:rPr>
            </w:pPr>
            <w:r w:rsidRPr="00E340B5">
              <w:rPr>
                <w:rFonts w:eastAsiaTheme="minorEastAsia"/>
                <w:lang w:val="en-US"/>
              </w:rPr>
              <w:t xml:space="preserve">Work in SDO Moodle, e-course </w:t>
            </w:r>
            <w:r w:rsidR="00BC1F2C" w:rsidRPr="00E340B5">
              <w:rPr>
                <w:rFonts w:eastAsiaTheme="minorEastAsia"/>
                <w:lang w:val="en-US"/>
              </w:rPr>
              <w:t>3</w:t>
            </w:r>
            <w:r w:rsidRPr="00E340B5">
              <w:rPr>
                <w:rFonts w:eastAsiaTheme="minorEastAsia"/>
                <w:lang w:val="en-US"/>
              </w:rPr>
              <w:t>-</w:t>
            </w:r>
            <w:r w:rsidR="0084035A" w:rsidRPr="00E340B5">
              <w:rPr>
                <w:rFonts w:eastAsiaTheme="minorEastAsia"/>
                <w:lang w:val="en-US"/>
              </w:rPr>
              <w:t>6</w:t>
            </w:r>
            <w:r w:rsidRPr="00E340B5">
              <w:rPr>
                <w:rFonts w:eastAsiaTheme="minorEastAsia"/>
                <w:lang w:val="en-US"/>
              </w:rPr>
              <w:t xml:space="preserve"> course of </w:t>
            </w:r>
            <w:r w:rsidR="0084035A" w:rsidRPr="00E340B5">
              <w:rPr>
                <w:rFonts w:eastAsiaTheme="minorEastAsia"/>
                <w:lang w:val="en-US"/>
              </w:rPr>
              <w:t>General medicine</w:t>
            </w:r>
            <w:r w:rsidRPr="00E340B5">
              <w:rPr>
                <w:rFonts w:eastAsiaTheme="minorEastAsia"/>
                <w:lang w:val="en-US"/>
              </w:rPr>
              <w:t xml:space="preserve"> "</w:t>
            </w:r>
            <w:r w:rsidR="00BC1F2C" w:rsidRPr="00E340B5">
              <w:rPr>
                <w:rFonts w:eastAsiaTheme="minorEastAsia"/>
                <w:lang w:val="en-US"/>
              </w:rPr>
              <w:t>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1F8D23AA" w14:textId="77777777" w:rsidR="00C94FFA" w:rsidRPr="00E340B5" w:rsidRDefault="00C94FFA" w:rsidP="00C94FFA">
            <w:pPr>
              <w:spacing w:line="276" w:lineRule="auto"/>
              <w:rPr>
                <w:rFonts w:eastAsiaTheme="minorEastAsia"/>
                <w:w w:val="101"/>
                <w:lang w:val="en-US"/>
              </w:rPr>
            </w:pPr>
            <w:r w:rsidRPr="00E340B5">
              <w:rPr>
                <w:rFonts w:eastAsiaTheme="minorEastAsia"/>
                <w:w w:val="101"/>
                <w:lang w:val="en-US"/>
              </w:rPr>
              <w:t>Completing test tasks (required).</w:t>
            </w:r>
          </w:p>
          <w:p w14:paraId="049DEC7B" w14:textId="77777777" w:rsidR="00872AE1" w:rsidRPr="00E340B5" w:rsidRDefault="00C94FFA" w:rsidP="00C94FFA">
            <w:pPr>
              <w:spacing w:line="276" w:lineRule="auto"/>
              <w:rPr>
                <w:rFonts w:eastAsiaTheme="minorEastAsia"/>
                <w:w w:val="101"/>
                <w:lang w:val="en-US"/>
              </w:rPr>
            </w:pPr>
            <w:r w:rsidRPr="00E340B5">
              <w:rPr>
                <w:rFonts w:eastAsiaTheme="minorEastAsia"/>
                <w:w w:val="101"/>
                <w:lang w:val="en-US"/>
              </w:rPr>
              <w:t>Reading and analyzing the textbook material, textbooks, current clinical recommendations on the topic of the lesson (links are placed in the relevant sections).</w:t>
            </w:r>
          </w:p>
        </w:tc>
      </w:tr>
      <w:tr w:rsidR="00872AE1" w:rsidRPr="009E39B6" w14:paraId="0FDD1043" w14:textId="77777777" w:rsidTr="009A1483">
        <w:tc>
          <w:tcPr>
            <w:tcW w:w="4503" w:type="dxa"/>
            <w:tcBorders>
              <w:top w:val="single" w:sz="4" w:space="0" w:color="auto"/>
              <w:left w:val="single" w:sz="4" w:space="0" w:color="auto"/>
              <w:bottom w:val="single" w:sz="4" w:space="0" w:color="auto"/>
              <w:right w:val="single" w:sz="4" w:space="0" w:color="auto"/>
            </w:tcBorders>
          </w:tcPr>
          <w:p w14:paraId="5E528BF4" w14:textId="77777777" w:rsidR="00872AE1" w:rsidRPr="00E340B5" w:rsidRDefault="00C94FFA" w:rsidP="00872AE1">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the supervised patient</w:t>
            </w:r>
          </w:p>
        </w:tc>
        <w:tc>
          <w:tcPr>
            <w:tcW w:w="5067" w:type="dxa"/>
            <w:tcBorders>
              <w:top w:val="single" w:sz="4" w:space="0" w:color="auto"/>
              <w:left w:val="single" w:sz="4" w:space="0" w:color="auto"/>
              <w:bottom w:val="single" w:sz="4" w:space="0" w:color="auto"/>
              <w:right w:val="single" w:sz="4" w:space="0" w:color="auto"/>
            </w:tcBorders>
          </w:tcPr>
          <w:p w14:paraId="1FD00714" w14:textId="77777777" w:rsidR="00C94FFA" w:rsidRPr="00E340B5" w:rsidRDefault="00C94FFA" w:rsidP="00C94FFA">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0AAC5246" w14:textId="77777777" w:rsidR="00872AE1" w:rsidRPr="00E340B5" w:rsidRDefault="00C94FFA" w:rsidP="00C94FFA">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2EC5A319" w14:textId="77777777" w:rsidR="00872AE1" w:rsidRPr="00E340B5" w:rsidRDefault="00872AE1" w:rsidP="00F354FF">
      <w:pPr>
        <w:jc w:val="both"/>
        <w:rPr>
          <w:bCs/>
          <w:lang w:val="en-US"/>
        </w:rPr>
      </w:pPr>
    </w:p>
    <w:p w14:paraId="6F0EB7DE" w14:textId="77777777" w:rsidR="0084035A" w:rsidRPr="00E340B5" w:rsidRDefault="0084035A" w:rsidP="00F354FF">
      <w:pPr>
        <w:jc w:val="both"/>
        <w:rPr>
          <w:bCs/>
          <w:lang w:val="en-US"/>
        </w:rPr>
      </w:pPr>
    </w:p>
    <w:p w14:paraId="22B0ABEC" w14:textId="77777777" w:rsidR="0084035A" w:rsidRPr="00E340B5" w:rsidRDefault="0084035A" w:rsidP="00F354FF">
      <w:pPr>
        <w:jc w:val="both"/>
        <w:rPr>
          <w:bCs/>
          <w:lang w:val="en-US"/>
        </w:rPr>
      </w:pPr>
    </w:p>
    <w:p w14:paraId="6EC04257" w14:textId="77777777" w:rsidR="00F354FF" w:rsidRPr="00E340B5" w:rsidRDefault="00F354FF" w:rsidP="00F354FF">
      <w:pPr>
        <w:jc w:val="both"/>
        <w:rPr>
          <w:b/>
          <w:lang w:val="en-US"/>
        </w:rPr>
      </w:pPr>
      <w:r w:rsidRPr="00E340B5">
        <w:rPr>
          <w:b/>
          <w:lang w:val="en-US"/>
        </w:rPr>
        <w:t xml:space="preserve">Clinical practical lesson No. 6. </w:t>
      </w:r>
    </w:p>
    <w:p w14:paraId="60BDF9FE" w14:textId="77777777" w:rsidR="00F354FF" w:rsidRPr="00E340B5" w:rsidRDefault="00F354FF" w:rsidP="00F354FF">
      <w:pPr>
        <w:jc w:val="both"/>
        <w:rPr>
          <w:b/>
          <w:i/>
          <w:iCs/>
          <w:lang w:val="en-US"/>
        </w:rPr>
      </w:pPr>
      <w:r w:rsidRPr="00E340B5">
        <w:rPr>
          <w:b/>
          <w:i/>
          <w:iCs/>
          <w:lang w:val="en-US"/>
        </w:rPr>
        <w:t>The topic of the lesson is "Thyroid diseases occurring with hypothyroidism syndrome. Subacute thyroiditis"</w:t>
      </w:r>
    </w:p>
    <w:p w14:paraId="732C5ECF" w14:textId="77777777" w:rsidR="00F354FF" w:rsidRPr="00E340B5" w:rsidRDefault="00F354FF" w:rsidP="00F354FF">
      <w:pPr>
        <w:jc w:val="both"/>
        <w:rPr>
          <w:bCs/>
          <w:lang w:val="en-US"/>
        </w:rPr>
      </w:pPr>
    </w:p>
    <w:p w14:paraId="083E2DBA" w14:textId="77777777" w:rsidR="00F354FF" w:rsidRPr="00E340B5" w:rsidRDefault="00F354FF" w:rsidP="00F354FF">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thyroid diseases occurring with hypothyroidism syndrome, diagnosis and treatment of subacute thyroiditis. </w:t>
      </w:r>
    </w:p>
    <w:p w14:paraId="546CFC3B" w14:textId="77777777" w:rsidR="00F354FF" w:rsidRPr="00E340B5" w:rsidRDefault="00F354FF" w:rsidP="00F354FF">
      <w:pPr>
        <w:jc w:val="both"/>
        <w:rPr>
          <w:bCs/>
          <w:lang w:val="en-US"/>
        </w:rPr>
      </w:pPr>
    </w:p>
    <w:p w14:paraId="74153E18" w14:textId="77777777" w:rsidR="00F354FF" w:rsidRPr="00E340B5" w:rsidRDefault="00F354FF" w:rsidP="00F354FF">
      <w:pPr>
        <w:jc w:val="both"/>
        <w:rPr>
          <w:b/>
          <w:lang w:val="en-US"/>
        </w:rPr>
      </w:pPr>
      <w:r w:rsidRPr="00E340B5">
        <w:rPr>
          <w:b/>
          <w:lang w:val="en-US"/>
        </w:rPr>
        <w:t>1. Lesson objectives:</w:t>
      </w:r>
    </w:p>
    <w:p w14:paraId="6DFC16AD" w14:textId="77777777" w:rsidR="00F354FF" w:rsidRPr="00E340B5" w:rsidRDefault="00F354FF" w:rsidP="00F354FF">
      <w:pPr>
        <w:jc w:val="both"/>
        <w:rPr>
          <w:bCs/>
          <w:lang w:val="en-US"/>
        </w:rPr>
      </w:pPr>
      <w:r w:rsidRPr="00E340B5">
        <w:rPr>
          <w:bCs/>
          <w:lang w:val="en-US"/>
        </w:rPr>
        <w:t>• to form theoretical knowledge in the field of etiopathogenesis, clinical picture, methods of diagnosis and differential diagnosis, treatment of thyroid diseases occurring with hypothyroidism syndrome;</w:t>
      </w:r>
    </w:p>
    <w:p w14:paraId="7AFEE3B4" w14:textId="77777777" w:rsidR="00F354FF" w:rsidRPr="00E340B5" w:rsidRDefault="00F354FF" w:rsidP="00F354FF">
      <w:pPr>
        <w:jc w:val="both"/>
        <w:rPr>
          <w:bCs/>
          <w:lang w:val="en-US"/>
        </w:rPr>
      </w:pPr>
      <w:r w:rsidRPr="00E340B5">
        <w:rPr>
          <w:bCs/>
          <w:lang w:val="en-US"/>
        </w:rPr>
        <w:t>• to develop skills in the field of evaluation of laboratory and instrumental diagnostic methods, differential diagnosis, clinical diagnosis, treatment of thyroid diseases occurring with hypothyroidism syndrome, in accordance with clinical guidelines and standards of medical care;</w:t>
      </w:r>
    </w:p>
    <w:p w14:paraId="1F727025" w14:textId="77777777" w:rsidR="00F354FF" w:rsidRPr="00E340B5" w:rsidRDefault="00F354FF" w:rsidP="00F354FF">
      <w:pPr>
        <w:jc w:val="both"/>
        <w:rPr>
          <w:bCs/>
          <w:lang w:val="en-US"/>
        </w:rPr>
      </w:pPr>
      <w:r w:rsidRPr="00E340B5">
        <w:rPr>
          <w:bCs/>
          <w:lang w:val="en-US"/>
        </w:rPr>
        <w:t>• to develop the skills of clinical examination of patients, interpretation of laboratory and instrumental diagnostic methods, formulation and justification of the clinical diagnosis of thyroid disease occurring with hypothyroidism syndrome, treatment in accordance with clinical guidelines and standards of medical care;</w:t>
      </w:r>
    </w:p>
    <w:p w14:paraId="044509BF" w14:textId="77777777" w:rsidR="00F354FF" w:rsidRPr="00E340B5" w:rsidRDefault="00F354FF" w:rsidP="00F354FF">
      <w:pPr>
        <w:jc w:val="both"/>
        <w:rPr>
          <w:bCs/>
          <w:lang w:val="en-US"/>
        </w:rPr>
      </w:pPr>
      <w:r w:rsidRPr="00E340B5">
        <w:rPr>
          <w:bCs/>
          <w:lang w:val="en-US"/>
        </w:rPr>
        <w:t>• to form theoretical knowledge in the field of etiopathogenesis, clinical picture, diagnostic methods, treatment, to form skills and abilities in the field of evaluation of laboratory and instrumental diagnostic methods, differential diagnosis, clinical diagnosis, treatment of subacute thyroiditis.</w:t>
      </w:r>
    </w:p>
    <w:p w14:paraId="679390BE" w14:textId="77777777" w:rsidR="00F354FF" w:rsidRPr="00E340B5" w:rsidRDefault="00F354FF" w:rsidP="00F354FF">
      <w:pPr>
        <w:jc w:val="both"/>
        <w:rPr>
          <w:bCs/>
          <w:lang w:val="en-US"/>
        </w:rPr>
      </w:pPr>
      <w:r w:rsidRPr="00E340B5">
        <w:rPr>
          <w:bCs/>
          <w:lang w:val="en-US"/>
        </w:rPr>
        <w:t>• improve the skills of registration of medical records of inpatient and outpatient patients;</w:t>
      </w:r>
    </w:p>
    <w:p w14:paraId="2324B73F" w14:textId="77777777" w:rsidR="00F354FF" w:rsidRPr="00E340B5" w:rsidRDefault="00F354FF" w:rsidP="00F354FF">
      <w:pPr>
        <w:jc w:val="both"/>
        <w:rPr>
          <w:bCs/>
          <w:lang w:val="en-US"/>
        </w:rPr>
      </w:pPr>
      <w:r w:rsidRPr="00E340B5">
        <w:rPr>
          <w:bCs/>
          <w:lang w:val="en-US"/>
        </w:rPr>
        <w:t>• to improve the skills of using information systems in the field of healthcare and the Internet information and telecommunications network in their work.</w:t>
      </w:r>
    </w:p>
    <w:p w14:paraId="5296A6C8" w14:textId="77777777" w:rsidR="00F354FF" w:rsidRPr="00E340B5" w:rsidRDefault="00F354FF" w:rsidP="00F354FF">
      <w:pPr>
        <w:jc w:val="both"/>
        <w:rPr>
          <w:bCs/>
          <w:lang w:val="en-US"/>
        </w:rPr>
      </w:pPr>
    </w:p>
    <w:p w14:paraId="788917A7" w14:textId="77777777" w:rsidR="00F354FF" w:rsidRPr="00E340B5" w:rsidRDefault="00F354FF" w:rsidP="00F354FF">
      <w:pPr>
        <w:jc w:val="both"/>
        <w:rPr>
          <w:b/>
          <w:lang w:val="en-US"/>
        </w:rPr>
      </w:pPr>
      <w:r w:rsidRPr="00E340B5">
        <w:rPr>
          <w:b/>
          <w:lang w:val="en-US"/>
        </w:rPr>
        <w:t>2. The basic concepts that must be learned in the process of studying the topic (glossary):</w:t>
      </w:r>
    </w:p>
    <w:p w14:paraId="3E5D4912" w14:textId="77777777" w:rsidR="00F354FF" w:rsidRPr="00E340B5" w:rsidRDefault="00F354FF" w:rsidP="00F354FF">
      <w:pPr>
        <w:jc w:val="both"/>
        <w:rPr>
          <w:bCs/>
          <w:lang w:val="en-US"/>
        </w:rPr>
      </w:pPr>
      <w:r w:rsidRPr="00E340B5">
        <w:rPr>
          <w:bCs/>
          <w:lang w:val="en-US"/>
        </w:rPr>
        <w:t xml:space="preserve">1. </w:t>
      </w:r>
      <w:proofErr w:type="spellStart"/>
      <w:r w:rsidRPr="00E340B5">
        <w:rPr>
          <w:bCs/>
          <w:lang w:val="en-US"/>
        </w:rPr>
        <w:t>Euthyroidism</w:t>
      </w:r>
      <w:proofErr w:type="spellEnd"/>
      <w:r w:rsidRPr="00E340B5">
        <w:rPr>
          <w:bCs/>
          <w:lang w:val="en-US"/>
        </w:rPr>
        <w:t xml:space="preserve"> is the normal function of the thyroid gland (thyroid gland).</w:t>
      </w:r>
    </w:p>
    <w:p w14:paraId="1BC9047E" w14:textId="77777777" w:rsidR="00F354FF" w:rsidRPr="00E340B5" w:rsidRDefault="00F354FF" w:rsidP="00F354FF">
      <w:pPr>
        <w:jc w:val="both"/>
        <w:rPr>
          <w:bCs/>
          <w:lang w:val="en-US"/>
        </w:rPr>
      </w:pPr>
      <w:r w:rsidRPr="00E340B5">
        <w:rPr>
          <w:bCs/>
          <w:lang w:val="en-US"/>
        </w:rPr>
        <w:t>2. Hypothyroidism is a clinical syndrome caused by a lack of thyroid hormones (deficiency of thyroid hormones in the body).</w:t>
      </w:r>
    </w:p>
    <w:p w14:paraId="09BE1E28" w14:textId="77777777" w:rsidR="00F354FF" w:rsidRPr="00E340B5" w:rsidRDefault="00F354FF" w:rsidP="00F354FF">
      <w:pPr>
        <w:jc w:val="both"/>
        <w:rPr>
          <w:bCs/>
          <w:lang w:val="en-US"/>
        </w:rPr>
      </w:pPr>
      <w:r w:rsidRPr="00E340B5">
        <w:rPr>
          <w:bCs/>
          <w:lang w:val="en-US"/>
        </w:rPr>
        <w:t>3. Primary hypothyroidism is hypothyroidism that has developed due to the defeat (destruction) of the thyroid gland itself.</w:t>
      </w:r>
    </w:p>
    <w:p w14:paraId="5D97A9D7" w14:textId="77777777" w:rsidR="00F354FF" w:rsidRPr="00E340B5" w:rsidRDefault="00F354FF" w:rsidP="00F354FF">
      <w:pPr>
        <w:jc w:val="both"/>
        <w:rPr>
          <w:bCs/>
          <w:lang w:val="en-US"/>
        </w:rPr>
      </w:pPr>
      <w:r w:rsidRPr="00E340B5">
        <w:rPr>
          <w:bCs/>
          <w:lang w:val="en-US"/>
        </w:rPr>
        <w:t>4. Secondary hypothyroidism is a clinical syndrome that develops due to insufficient production of thyroid–stimulating hormone (TSH) in the absence of primary pathology of the thyroid gland itself, which could lead to a decrease in its function.</w:t>
      </w:r>
    </w:p>
    <w:p w14:paraId="1E5B779F" w14:textId="77777777" w:rsidR="00F354FF" w:rsidRPr="00E340B5" w:rsidRDefault="00F354FF" w:rsidP="00F354FF">
      <w:pPr>
        <w:jc w:val="both"/>
        <w:rPr>
          <w:bCs/>
          <w:lang w:val="en-US"/>
        </w:rPr>
      </w:pPr>
      <w:r w:rsidRPr="00E340B5">
        <w:rPr>
          <w:bCs/>
          <w:lang w:val="en-US"/>
        </w:rPr>
        <w:t>5. Subclinical hypothyroidism – increased TSH level at the level of free T4 within the reference interval.</w:t>
      </w:r>
    </w:p>
    <w:p w14:paraId="3608D26C" w14:textId="77777777" w:rsidR="00F354FF" w:rsidRPr="00E340B5" w:rsidRDefault="00F354FF" w:rsidP="00F354FF">
      <w:pPr>
        <w:jc w:val="both"/>
        <w:rPr>
          <w:bCs/>
          <w:lang w:val="en-US"/>
        </w:rPr>
      </w:pPr>
      <w:r w:rsidRPr="00E340B5">
        <w:rPr>
          <w:bCs/>
          <w:lang w:val="en-US"/>
        </w:rPr>
        <w:t>6. Manifest hypothyroidism – increased TSH levels with a simultaneous decrease in free T4 below the reference interval.</w:t>
      </w:r>
    </w:p>
    <w:p w14:paraId="0B7D53E7" w14:textId="77777777" w:rsidR="00F354FF" w:rsidRPr="00E340B5" w:rsidRDefault="00F354FF" w:rsidP="00F354FF">
      <w:pPr>
        <w:jc w:val="both"/>
        <w:rPr>
          <w:bCs/>
          <w:lang w:val="en-US"/>
        </w:rPr>
      </w:pPr>
      <w:r w:rsidRPr="00E340B5">
        <w:rPr>
          <w:bCs/>
          <w:lang w:val="en-US"/>
        </w:rPr>
        <w:t>7. Autoimmune thyroiditis (synonyms: lymphocytic thyroiditis, chronic thyroiditis) is an organ–specific autoimmune disease that leads to the development of hypothyroidism due to the destruction of thyroid tissue through the activation of T- and B-cell immunity with the formation of autoantibodies to thyroid tissue.</w:t>
      </w:r>
    </w:p>
    <w:p w14:paraId="62087026" w14:textId="77777777" w:rsidR="00F354FF" w:rsidRPr="00E340B5" w:rsidRDefault="00F354FF" w:rsidP="00F354FF">
      <w:pPr>
        <w:jc w:val="both"/>
        <w:rPr>
          <w:bCs/>
          <w:lang w:val="en-US"/>
        </w:rPr>
      </w:pPr>
      <w:r w:rsidRPr="00E340B5">
        <w:rPr>
          <w:bCs/>
          <w:lang w:val="en-US"/>
        </w:rPr>
        <w:t xml:space="preserve">8. Subacute thyroiditis (synonyms: granulomatous thyroiditis, De </w:t>
      </w:r>
      <w:proofErr w:type="spellStart"/>
      <w:r w:rsidRPr="00E340B5">
        <w:rPr>
          <w:bCs/>
          <w:lang w:val="en-US"/>
        </w:rPr>
        <w:t>Quervain</w:t>
      </w:r>
      <w:proofErr w:type="spellEnd"/>
      <w:r w:rsidRPr="00E340B5">
        <w:rPr>
          <w:bCs/>
          <w:lang w:val="en-US"/>
        </w:rPr>
        <w:t xml:space="preserve"> thyroiditis, viral thyroiditis, giant cell thyroiditis) is an inflammatory thyroid disease, presumably of viral etiology, lasting from one week to several months, at the height of the disease most often manifested by severe soreness in the thyroid area and fever, sometimes with the addition of symptoms of thyrotoxicosis; having a tendency to </w:t>
      </w:r>
      <w:proofErr w:type="spellStart"/>
      <w:r w:rsidRPr="00E340B5">
        <w:rPr>
          <w:bCs/>
          <w:lang w:val="en-US"/>
        </w:rPr>
        <w:t>to</w:t>
      </w:r>
      <w:proofErr w:type="spellEnd"/>
      <w:r w:rsidRPr="00E340B5">
        <w:rPr>
          <w:bCs/>
          <w:lang w:val="en-US"/>
        </w:rPr>
        <w:t xml:space="preserve"> relapse</w:t>
      </w:r>
    </w:p>
    <w:p w14:paraId="78C35A96" w14:textId="77777777" w:rsidR="00F354FF" w:rsidRPr="00E340B5" w:rsidRDefault="00F354FF" w:rsidP="00F354FF">
      <w:pPr>
        <w:jc w:val="both"/>
        <w:rPr>
          <w:bCs/>
          <w:lang w:val="en-US"/>
        </w:rPr>
      </w:pPr>
    </w:p>
    <w:p w14:paraId="79772533" w14:textId="77777777" w:rsidR="00F354FF" w:rsidRPr="00E340B5" w:rsidRDefault="00F354FF" w:rsidP="00F354FF">
      <w:pPr>
        <w:jc w:val="both"/>
        <w:rPr>
          <w:b/>
          <w:lang w:val="en-US"/>
        </w:rPr>
      </w:pPr>
      <w:r w:rsidRPr="00E340B5">
        <w:rPr>
          <w:b/>
          <w:lang w:val="en-US"/>
        </w:rPr>
        <w:t>3. Questions for the lesson:</w:t>
      </w:r>
    </w:p>
    <w:p w14:paraId="6ADB0757" w14:textId="77777777" w:rsidR="00F354FF" w:rsidRPr="00E340B5" w:rsidRDefault="00F354FF" w:rsidP="00F354FF">
      <w:pPr>
        <w:jc w:val="both"/>
        <w:rPr>
          <w:bCs/>
          <w:lang w:val="en-US"/>
        </w:rPr>
      </w:pPr>
      <w:r w:rsidRPr="00E340B5">
        <w:rPr>
          <w:bCs/>
          <w:lang w:val="en-US"/>
        </w:rPr>
        <w:lastRenderedPageBreak/>
        <w:t>1. Etiology of primary and secondary hypothyroidism.</w:t>
      </w:r>
    </w:p>
    <w:p w14:paraId="6FB59182" w14:textId="77777777" w:rsidR="00F354FF" w:rsidRPr="00E340B5" w:rsidRDefault="00F354FF" w:rsidP="00F354FF">
      <w:pPr>
        <w:jc w:val="both"/>
        <w:rPr>
          <w:bCs/>
          <w:lang w:val="en-US"/>
        </w:rPr>
      </w:pPr>
      <w:r w:rsidRPr="00E340B5">
        <w:rPr>
          <w:bCs/>
          <w:lang w:val="en-US"/>
        </w:rPr>
        <w:t>2. Hypothyroidism syndrome: pathogenesis, clinical picture, severity.</w:t>
      </w:r>
    </w:p>
    <w:p w14:paraId="239C20A3" w14:textId="77777777" w:rsidR="00F354FF" w:rsidRPr="00E340B5" w:rsidRDefault="00F354FF" w:rsidP="00F354FF">
      <w:pPr>
        <w:jc w:val="both"/>
        <w:rPr>
          <w:bCs/>
          <w:lang w:val="en-US"/>
        </w:rPr>
      </w:pPr>
      <w:r w:rsidRPr="00E340B5">
        <w:rPr>
          <w:bCs/>
          <w:lang w:val="en-US"/>
        </w:rPr>
        <w:t>3. Diagnosis of primary and secondary hypothyroidism.</w:t>
      </w:r>
    </w:p>
    <w:p w14:paraId="379CE329" w14:textId="77777777" w:rsidR="00F354FF" w:rsidRPr="00E340B5" w:rsidRDefault="00F354FF" w:rsidP="00F354FF">
      <w:pPr>
        <w:jc w:val="both"/>
        <w:rPr>
          <w:bCs/>
          <w:lang w:val="en-US"/>
        </w:rPr>
      </w:pPr>
      <w:r w:rsidRPr="00E340B5">
        <w:rPr>
          <w:bCs/>
          <w:lang w:val="en-US"/>
        </w:rPr>
        <w:t>4. Substitution therapy for primary hypothyroidism in adults.</w:t>
      </w:r>
    </w:p>
    <w:p w14:paraId="18C35C7C" w14:textId="77777777" w:rsidR="00F354FF" w:rsidRPr="00E340B5" w:rsidRDefault="00F354FF" w:rsidP="00F354FF">
      <w:pPr>
        <w:jc w:val="both"/>
        <w:rPr>
          <w:bCs/>
          <w:lang w:val="en-US"/>
        </w:rPr>
      </w:pPr>
      <w:r w:rsidRPr="00E340B5">
        <w:rPr>
          <w:bCs/>
          <w:lang w:val="en-US"/>
        </w:rPr>
        <w:t>5. Replacement therapy of primary hypothyroidism during pregnancy.</w:t>
      </w:r>
    </w:p>
    <w:p w14:paraId="19BFCA8E" w14:textId="77777777" w:rsidR="00F354FF" w:rsidRPr="00E340B5" w:rsidRDefault="00F354FF" w:rsidP="00F354FF">
      <w:pPr>
        <w:jc w:val="both"/>
        <w:rPr>
          <w:bCs/>
          <w:lang w:val="en-US"/>
        </w:rPr>
      </w:pPr>
      <w:r w:rsidRPr="00E340B5">
        <w:rPr>
          <w:bCs/>
          <w:lang w:val="en-US"/>
        </w:rPr>
        <w:t>6. Emergency care for hypothyroid coma.</w:t>
      </w:r>
    </w:p>
    <w:p w14:paraId="6DCA6454" w14:textId="77777777" w:rsidR="00F354FF" w:rsidRPr="00E340B5" w:rsidRDefault="00F354FF" w:rsidP="00F354FF">
      <w:pPr>
        <w:jc w:val="both"/>
        <w:rPr>
          <w:bCs/>
          <w:lang w:val="en-US"/>
        </w:rPr>
      </w:pPr>
      <w:r w:rsidRPr="00E340B5">
        <w:rPr>
          <w:bCs/>
          <w:lang w:val="en-US"/>
        </w:rPr>
        <w:t>7. Chronic autoimmune thyroiditis (Hashimoto's thyroiditis, atrophic thyroiditis): etiopathogenesis, clinical picture, diagnosis, principles of treatment.</w:t>
      </w:r>
    </w:p>
    <w:p w14:paraId="0877D3F2" w14:textId="77777777" w:rsidR="00F354FF" w:rsidRPr="00E340B5" w:rsidRDefault="00F354FF" w:rsidP="00F354FF">
      <w:pPr>
        <w:jc w:val="both"/>
        <w:rPr>
          <w:bCs/>
          <w:lang w:val="en-US"/>
        </w:rPr>
      </w:pPr>
      <w:r w:rsidRPr="00E340B5">
        <w:rPr>
          <w:bCs/>
          <w:lang w:val="en-US"/>
        </w:rPr>
        <w:t xml:space="preserve">8. Subacute thyroiditis (subacute thyroiditis de </w:t>
      </w:r>
      <w:proofErr w:type="spellStart"/>
      <w:r w:rsidRPr="00E340B5">
        <w:rPr>
          <w:bCs/>
          <w:lang w:val="en-US"/>
        </w:rPr>
        <w:t>Quervain</w:t>
      </w:r>
      <w:proofErr w:type="spellEnd"/>
      <w:r w:rsidRPr="00E340B5">
        <w:rPr>
          <w:bCs/>
          <w:lang w:val="en-US"/>
        </w:rPr>
        <w:t>, subacute lymphocytic (pain-free, "mute") thyroiditis): etiopathogenesis, clinical picture, diagnosis, principles of treatment.</w:t>
      </w:r>
    </w:p>
    <w:p w14:paraId="780A8DE7" w14:textId="77777777" w:rsidR="00F354FF" w:rsidRPr="00E340B5" w:rsidRDefault="00F354FF" w:rsidP="00F354FF">
      <w:pPr>
        <w:jc w:val="both"/>
        <w:rPr>
          <w:bCs/>
          <w:lang w:val="en-US"/>
        </w:rPr>
      </w:pPr>
      <w:r w:rsidRPr="00E340B5">
        <w:rPr>
          <w:bCs/>
          <w:lang w:val="en-US"/>
        </w:rPr>
        <w:t>9. Amiodarone-induced hypothyroidism: etiopathogenesis, clinical picture, diagnosis, principles of treatment.</w:t>
      </w:r>
    </w:p>
    <w:p w14:paraId="47F2D074" w14:textId="77777777" w:rsidR="00F354FF" w:rsidRPr="00E340B5" w:rsidRDefault="00F354FF" w:rsidP="00F354FF">
      <w:pPr>
        <w:jc w:val="both"/>
        <w:rPr>
          <w:bCs/>
          <w:lang w:val="en-US"/>
        </w:rPr>
      </w:pPr>
      <w:r w:rsidRPr="00E340B5">
        <w:rPr>
          <w:bCs/>
          <w:lang w:val="en-US"/>
        </w:rPr>
        <w:t>10. Criteria for assessing the quality of medical care for hypothyroidism.</w:t>
      </w:r>
    </w:p>
    <w:p w14:paraId="4933BD98" w14:textId="77777777" w:rsidR="00F354FF" w:rsidRPr="00E340B5" w:rsidRDefault="00F354FF" w:rsidP="00F354FF">
      <w:pPr>
        <w:jc w:val="both"/>
        <w:rPr>
          <w:bCs/>
          <w:lang w:val="en-US"/>
        </w:rPr>
      </w:pPr>
    </w:p>
    <w:p w14:paraId="60FD46AF" w14:textId="77777777" w:rsidR="00F354FF" w:rsidRPr="00E340B5" w:rsidRDefault="00F354FF" w:rsidP="00F354FF">
      <w:pPr>
        <w:jc w:val="both"/>
        <w:rPr>
          <w:b/>
          <w:lang w:val="en-US"/>
        </w:rPr>
      </w:pPr>
      <w:r w:rsidRPr="00E340B5">
        <w:rPr>
          <w:b/>
          <w:lang w:val="en-US"/>
        </w:rPr>
        <w:t>4. Questions for self-control:</w:t>
      </w:r>
    </w:p>
    <w:p w14:paraId="6F8D98F0" w14:textId="77777777" w:rsidR="00F354FF" w:rsidRPr="00E340B5" w:rsidRDefault="00F354FF" w:rsidP="00F354FF">
      <w:pPr>
        <w:jc w:val="both"/>
        <w:rPr>
          <w:bCs/>
          <w:lang w:val="en-US"/>
        </w:rPr>
      </w:pPr>
      <w:r w:rsidRPr="00E340B5">
        <w:rPr>
          <w:bCs/>
          <w:lang w:val="en-US"/>
        </w:rPr>
        <w:t xml:space="preserve">1. What diseases, conditions lead to the development of primary and secondary hypothyroidism? </w:t>
      </w:r>
    </w:p>
    <w:p w14:paraId="26312893" w14:textId="77777777" w:rsidR="00F354FF" w:rsidRPr="00E340B5" w:rsidRDefault="00F354FF" w:rsidP="00F354FF">
      <w:pPr>
        <w:jc w:val="both"/>
        <w:rPr>
          <w:bCs/>
          <w:lang w:val="en-US"/>
        </w:rPr>
      </w:pPr>
      <w:r w:rsidRPr="00E340B5">
        <w:rPr>
          <w:bCs/>
          <w:lang w:val="en-US"/>
        </w:rPr>
        <w:t>2. Explain the pathogenetic basis of the clinical symptoms of hypothyroidism syndrome.</w:t>
      </w:r>
    </w:p>
    <w:p w14:paraId="46EE4CC5" w14:textId="77777777" w:rsidR="00F354FF" w:rsidRPr="00E340B5" w:rsidRDefault="00F354FF" w:rsidP="00F354FF">
      <w:pPr>
        <w:jc w:val="both"/>
        <w:rPr>
          <w:bCs/>
          <w:lang w:val="en-US"/>
        </w:rPr>
      </w:pPr>
      <w:r w:rsidRPr="00E340B5">
        <w:rPr>
          <w:bCs/>
          <w:lang w:val="en-US"/>
        </w:rPr>
        <w:t>3. Give the concepts of subclinical, manifest hypothyroidism.</w:t>
      </w:r>
    </w:p>
    <w:p w14:paraId="3F03F257" w14:textId="77777777" w:rsidR="00F354FF" w:rsidRPr="00E340B5" w:rsidRDefault="00F354FF" w:rsidP="00F354FF">
      <w:pPr>
        <w:jc w:val="both"/>
        <w:rPr>
          <w:bCs/>
          <w:lang w:val="en-US"/>
        </w:rPr>
      </w:pPr>
      <w:r w:rsidRPr="00E340B5">
        <w:rPr>
          <w:bCs/>
          <w:lang w:val="en-US"/>
        </w:rPr>
        <w:t>4. Describe two forms of chronic autoimmune thyroiditis.</w:t>
      </w:r>
    </w:p>
    <w:p w14:paraId="1574C61B" w14:textId="77777777" w:rsidR="00F354FF" w:rsidRPr="00E340B5" w:rsidRDefault="00F354FF" w:rsidP="00F354FF">
      <w:pPr>
        <w:jc w:val="both"/>
        <w:rPr>
          <w:bCs/>
          <w:lang w:val="en-US"/>
        </w:rPr>
      </w:pPr>
      <w:r w:rsidRPr="00E340B5">
        <w:rPr>
          <w:bCs/>
          <w:lang w:val="en-US"/>
        </w:rPr>
        <w:t>5. What are the diagnostic criteria for chronic autoimmune thyroiditis?</w:t>
      </w:r>
    </w:p>
    <w:p w14:paraId="3BE0ACC3" w14:textId="77777777" w:rsidR="00F354FF" w:rsidRPr="00E340B5" w:rsidRDefault="00F354FF" w:rsidP="00F354FF">
      <w:pPr>
        <w:jc w:val="both"/>
        <w:rPr>
          <w:bCs/>
          <w:lang w:val="en-US"/>
        </w:rPr>
      </w:pPr>
      <w:r w:rsidRPr="00E340B5">
        <w:rPr>
          <w:bCs/>
          <w:lang w:val="en-US"/>
        </w:rPr>
        <w:t xml:space="preserve">6. What are the basic principles of substitution therapy for primary hypothyroidism? </w:t>
      </w:r>
    </w:p>
    <w:p w14:paraId="35507C19" w14:textId="77777777" w:rsidR="00F354FF" w:rsidRPr="00E340B5" w:rsidRDefault="00F354FF" w:rsidP="00F354FF">
      <w:pPr>
        <w:jc w:val="both"/>
        <w:rPr>
          <w:bCs/>
          <w:lang w:val="en-US"/>
        </w:rPr>
      </w:pPr>
      <w:r w:rsidRPr="00E340B5">
        <w:rPr>
          <w:bCs/>
          <w:lang w:val="en-US"/>
        </w:rPr>
        <w:t>7. Explain the features of substitution therapy for primary hypothyroidism during pregnancy.</w:t>
      </w:r>
    </w:p>
    <w:p w14:paraId="6BB59AF4" w14:textId="77777777" w:rsidR="00F354FF" w:rsidRPr="00E340B5" w:rsidRDefault="00F354FF" w:rsidP="00F354FF">
      <w:pPr>
        <w:jc w:val="both"/>
        <w:rPr>
          <w:bCs/>
          <w:lang w:val="en-US"/>
        </w:rPr>
      </w:pPr>
      <w:r w:rsidRPr="00E340B5">
        <w:rPr>
          <w:bCs/>
          <w:lang w:val="en-US"/>
        </w:rPr>
        <w:t xml:space="preserve">8. How is de </w:t>
      </w:r>
      <w:proofErr w:type="spellStart"/>
      <w:r w:rsidRPr="00E340B5">
        <w:rPr>
          <w:bCs/>
          <w:lang w:val="en-US"/>
        </w:rPr>
        <w:t>Quervain's</w:t>
      </w:r>
      <w:proofErr w:type="spellEnd"/>
      <w:r w:rsidRPr="00E340B5">
        <w:rPr>
          <w:bCs/>
          <w:lang w:val="en-US"/>
        </w:rPr>
        <w:t xml:space="preserve"> subacute thyroiditis diagnosed and treated?</w:t>
      </w:r>
    </w:p>
    <w:p w14:paraId="3106749C" w14:textId="77777777" w:rsidR="00F354FF" w:rsidRPr="00E340B5" w:rsidRDefault="00F354FF" w:rsidP="00F354FF">
      <w:pPr>
        <w:jc w:val="both"/>
        <w:rPr>
          <w:bCs/>
          <w:lang w:val="en-US"/>
        </w:rPr>
      </w:pPr>
      <w:r w:rsidRPr="00E340B5">
        <w:rPr>
          <w:bCs/>
          <w:lang w:val="en-US"/>
        </w:rPr>
        <w:t xml:space="preserve">9. What is the pathogenesis of </w:t>
      </w:r>
      <w:proofErr w:type="spellStart"/>
      <w:r w:rsidRPr="00E340B5">
        <w:rPr>
          <w:bCs/>
          <w:lang w:val="en-US"/>
        </w:rPr>
        <w:t>amiodaroninduced</w:t>
      </w:r>
      <w:proofErr w:type="spellEnd"/>
      <w:r w:rsidRPr="00E340B5">
        <w:rPr>
          <w:bCs/>
          <w:lang w:val="en-US"/>
        </w:rPr>
        <w:t xml:space="preserve"> hypothyroidism?</w:t>
      </w:r>
    </w:p>
    <w:p w14:paraId="5FB442C9" w14:textId="77777777" w:rsidR="00F354FF" w:rsidRPr="00E340B5" w:rsidRDefault="00F354FF" w:rsidP="00F354FF">
      <w:pPr>
        <w:jc w:val="both"/>
        <w:rPr>
          <w:bCs/>
          <w:lang w:val="en-US"/>
        </w:rPr>
      </w:pPr>
    </w:p>
    <w:p w14:paraId="2173091D" w14:textId="77777777" w:rsidR="0084035A" w:rsidRPr="00E340B5" w:rsidRDefault="0084035A" w:rsidP="0084035A">
      <w:pPr>
        <w:shd w:val="clear" w:color="auto" w:fill="FFFFFF"/>
        <w:tabs>
          <w:tab w:val="left" w:leader="dot" w:pos="7721"/>
        </w:tabs>
        <w:ind w:right="470"/>
        <w:jc w:val="both"/>
        <w:outlineLvl w:val="0"/>
        <w:rPr>
          <w:b/>
          <w:spacing w:val="1"/>
          <w:w w:val="101"/>
          <w:lang w:val="en-US"/>
        </w:rPr>
      </w:pPr>
      <w:bookmarkStart w:id="11" w:name="_Hlk116669655"/>
      <w:r w:rsidRPr="00E340B5">
        <w:rPr>
          <w:b/>
          <w:lang w:val="en-US"/>
        </w:rPr>
        <w:t>8.</w:t>
      </w:r>
      <w:r w:rsidRPr="00E340B5">
        <w:rPr>
          <w:b/>
          <w:spacing w:val="1"/>
          <w:w w:val="101"/>
          <w:lang w:val="en-US"/>
        </w:rPr>
        <w:t>Library and information materials of the course</w:t>
      </w:r>
    </w:p>
    <w:p w14:paraId="55316D2F" w14:textId="77777777" w:rsidR="00A5322E" w:rsidRPr="00E340B5" w:rsidRDefault="00A5322E" w:rsidP="00A5322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4368122" w14:textId="77777777" w:rsidR="00A5322E" w:rsidRPr="00E340B5" w:rsidRDefault="00A5322E" w:rsidP="00087FE7">
      <w:pPr>
        <w:numPr>
          <w:ilvl w:val="0"/>
          <w:numId w:val="61"/>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0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1A04E61F" w14:textId="77777777" w:rsidR="00A5322E" w:rsidRPr="00E340B5" w:rsidRDefault="00A5322E" w:rsidP="00087FE7">
      <w:pPr>
        <w:numPr>
          <w:ilvl w:val="0"/>
          <w:numId w:val="61"/>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0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48FCF4E6" w14:textId="77777777" w:rsidR="00A5322E" w:rsidRPr="00E340B5" w:rsidRDefault="00A5322E" w:rsidP="00087FE7">
      <w:pPr>
        <w:numPr>
          <w:ilvl w:val="0"/>
          <w:numId w:val="61"/>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0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B4BF9E4" w14:textId="77777777" w:rsidR="00A5322E" w:rsidRPr="00E340B5" w:rsidRDefault="00A5322E" w:rsidP="00A5322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CBE6D9B" w14:textId="77777777" w:rsidR="00A5322E" w:rsidRPr="00E340B5" w:rsidRDefault="00A5322E" w:rsidP="00087FE7">
      <w:pPr>
        <w:numPr>
          <w:ilvl w:val="0"/>
          <w:numId w:val="62"/>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07F9B9D" w14:textId="77777777" w:rsidR="007A1CB8" w:rsidRPr="00E340B5" w:rsidRDefault="007A1CB8" w:rsidP="007A1CB8">
      <w:pPr>
        <w:shd w:val="clear" w:color="auto" w:fill="FFFFFF"/>
        <w:tabs>
          <w:tab w:val="left" w:leader="dot" w:pos="7721"/>
        </w:tabs>
        <w:ind w:right="470"/>
        <w:outlineLvl w:val="0"/>
        <w:rPr>
          <w:b/>
          <w:bCs/>
          <w:spacing w:val="1"/>
          <w:w w:val="101"/>
          <w:lang w:val="en-US"/>
        </w:rPr>
      </w:pPr>
    </w:p>
    <w:p w14:paraId="4A81BABD" w14:textId="77777777" w:rsidR="0084035A" w:rsidRPr="00E340B5" w:rsidRDefault="0084035A" w:rsidP="0084035A">
      <w:pPr>
        <w:shd w:val="clear" w:color="auto" w:fill="FFFFFF"/>
        <w:tabs>
          <w:tab w:val="left" w:leader="dot" w:pos="7721"/>
        </w:tabs>
        <w:ind w:right="470"/>
        <w:outlineLvl w:val="0"/>
        <w:rPr>
          <w:b/>
          <w:bCs/>
          <w:spacing w:val="1"/>
          <w:w w:val="101"/>
          <w:lang w:val="en-US"/>
        </w:rPr>
      </w:pPr>
    </w:p>
    <w:p w14:paraId="6DE5C34B" w14:textId="77777777" w:rsidR="002D181D" w:rsidRPr="00E340B5" w:rsidRDefault="002D181D" w:rsidP="002D181D">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281FDE6" w14:textId="77777777" w:rsidR="002D181D" w:rsidRPr="00E340B5" w:rsidRDefault="002D181D" w:rsidP="002D181D">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2D181D" w:rsidRPr="00E340B5" w14:paraId="39892F27" w14:textId="77777777" w:rsidTr="002D181D">
        <w:tc>
          <w:tcPr>
            <w:tcW w:w="534" w:type="dxa"/>
          </w:tcPr>
          <w:p w14:paraId="6FF61886" w14:textId="77777777" w:rsidR="002D181D" w:rsidRPr="00E340B5" w:rsidRDefault="002D181D"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F17C0D1" w14:textId="77777777" w:rsidR="002D181D" w:rsidRPr="00E340B5" w:rsidRDefault="002D181D"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D4D00BE" w14:textId="77777777" w:rsidR="002D181D" w:rsidRPr="00E340B5" w:rsidRDefault="002D181D"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E226BA9" w14:textId="77777777" w:rsidR="002D181D" w:rsidRPr="00E340B5" w:rsidRDefault="002D181D"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2D181D" w:rsidRPr="009E39B6" w14:paraId="23C6FA53" w14:textId="77777777" w:rsidTr="002D181D">
        <w:tc>
          <w:tcPr>
            <w:tcW w:w="534" w:type="dxa"/>
          </w:tcPr>
          <w:p w14:paraId="5EE2AF47"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lastRenderedPageBreak/>
              <w:t>1</w:t>
            </w:r>
          </w:p>
        </w:tc>
        <w:tc>
          <w:tcPr>
            <w:tcW w:w="2409" w:type="dxa"/>
          </w:tcPr>
          <w:p w14:paraId="396B14E7" w14:textId="77777777" w:rsidR="002D181D" w:rsidRPr="00E340B5" w:rsidRDefault="002D181D"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C0DC127" w14:textId="77777777" w:rsidR="002D181D" w:rsidRPr="00E340B5" w:rsidRDefault="002D181D" w:rsidP="002D181D">
            <w:pPr>
              <w:tabs>
                <w:tab w:val="left" w:leader="dot" w:pos="7721"/>
              </w:tabs>
              <w:ind w:right="470"/>
              <w:outlineLvl w:val="0"/>
              <w:rPr>
                <w:rFonts w:eastAsia="Calibri"/>
                <w:lang w:val="en-US"/>
              </w:rPr>
            </w:pPr>
            <w:hyperlink r:id="rId205" w:history="1">
              <w:r w:rsidRPr="00E340B5">
                <w:rPr>
                  <w:rStyle w:val="af1"/>
                  <w:color w:val="auto"/>
                </w:rPr>
                <w:t>https://el.nsmu.ru/</w:t>
              </w:r>
            </w:hyperlink>
            <w:r w:rsidRPr="00E340B5">
              <w:rPr>
                <w:lang w:val="en-US"/>
              </w:rPr>
              <w:t xml:space="preserve"> </w:t>
            </w:r>
          </w:p>
        </w:tc>
        <w:tc>
          <w:tcPr>
            <w:tcW w:w="3793" w:type="dxa"/>
          </w:tcPr>
          <w:p w14:paraId="16B7C9D7"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2D181D" w:rsidRPr="00E340B5" w14:paraId="336A14C9" w14:textId="77777777" w:rsidTr="002D181D">
        <w:tc>
          <w:tcPr>
            <w:tcW w:w="534" w:type="dxa"/>
          </w:tcPr>
          <w:p w14:paraId="237E04FE"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349238A6" w14:textId="77777777" w:rsidR="002D181D" w:rsidRPr="00E340B5" w:rsidRDefault="002D181D"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89410DE" w14:textId="77777777" w:rsidR="002D181D" w:rsidRPr="00E340B5" w:rsidRDefault="002D181D"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13580951"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Open resource</w:t>
            </w:r>
          </w:p>
        </w:tc>
      </w:tr>
      <w:tr w:rsidR="002D181D" w:rsidRPr="009E39B6" w14:paraId="2327799F" w14:textId="77777777" w:rsidTr="002D181D">
        <w:tc>
          <w:tcPr>
            <w:tcW w:w="534" w:type="dxa"/>
          </w:tcPr>
          <w:p w14:paraId="07AC2AE1"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72F5B4A1" w14:textId="77777777" w:rsidR="002D181D" w:rsidRPr="00E340B5" w:rsidRDefault="002D181D"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71F7BD9" w14:textId="77777777" w:rsidR="002D181D" w:rsidRPr="00E340B5" w:rsidRDefault="002D181D" w:rsidP="002D181D">
            <w:pPr>
              <w:ind w:left="33" w:hanging="33"/>
              <w:rPr>
                <w:rFonts w:eastAsia="Calibri"/>
                <w:lang w:val="en-US"/>
              </w:rPr>
            </w:pPr>
            <w:r w:rsidRPr="00E340B5">
              <w:t>www.jaypeedigital.com</w:t>
            </w:r>
          </w:p>
        </w:tc>
        <w:tc>
          <w:tcPr>
            <w:tcW w:w="3793" w:type="dxa"/>
          </w:tcPr>
          <w:p w14:paraId="6DDF1B4E"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2D181D" w:rsidRPr="009E39B6" w14:paraId="4CD69A19" w14:textId="77777777" w:rsidTr="002D181D">
        <w:tc>
          <w:tcPr>
            <w:tcW w:w="534" w:type="dxa"/>
          </w:tcPr>
          <w:p w14:paraId="3C718D06"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6B3BE4DC" w14:textId="77777777" w:rsidR="002D181D" w:rsidRPr="00E340B5" w:rsidRDefault="002D181D"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73C7C946" w14:textId="77777777" w:rsidR="002D181D" w:rsidRPr="00E340B5" w:rsidRDefault="002D181D" w:rsidP="002D181D">
            <w:pPr>
              <w:ind w:left="33" w:hanging="33"/>
            </w:pPr>
            <w:r w:rsidRPr="00E340B5">
              <w:t>pubmed.ncbi.nlm.nih.gov</w:t>
            </w:r>
          </w:p>
        </w:tc>
        <w:tc>
          <w:tcPr>
            <w:tcW w:w="3793" w:type="dxa"/>
          </w:tcPr>
          <w:p w14:paraId="52817E49"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2D181D" w:rsidRPr="009E39B6" w14:paraId="50792417" w14:textId="77777777" w:rsidTr="002D181D">
        <w:tc>
          <w:tcPr>
            <w:tcW w:w="534" w:type="dxa"/>
          </w:tcPr>
          <w:p w14:paraId="5FE29A48"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134596E6" w14:textId="77777777" w:rsidR="002D181D" w:rsidRPr="00E340B5" w:rsidRDefault="002D181D"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6FBAA7C1" w14:textId="77777777" w:rsidR="002D181D" w:rsidRPr="00E340B5" w:rsidRDefault="002D181D" w:rsidP="002D181D">
            <w:pPr>
              <w:ind w:left="33" w:hanging="33"/>
            </w:pPr>
            <w:r w:rsidRPr="00E340B5">
              <w:t>www.studentlibrary.ru/</w:t>
            </w:r>
            <w:r w:rsidRPr="00E340B5">
              <w:br/>
            </w:r>
          </w:p>
        </w:tc>
        <w:tc>
          <w:tcPr>
            <w:tcW w:w="3793" w:type="dxa"/>
          </w:tcPr>
          <w:p w14:paraId="66C28BC6"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26A552E" w14:textId="77777777" w:rsidR="002D181D" w:rsidRPr="00E340B5" w:rsidRDefault="002D181D" w:rsidP="002D181D">
      <w:pPr>
        <w:shd w:val="clear" w:color="auto" w:fill="FFFFFF"/>
        <w:tabs>
          <w:tab w:val="left" w:leader="dot" w:pos="7721"/>
        </w:tabs>
        <w:ind w:right="470"/>
        <w:jc w:val="both"/>
        <w:outlineLvl w:val="0"/>
        <w:rPr>
          <w:lang w:val="en-US"/>
        </w:rPr>
      </w:pPr>
    </w:p>
    <w:p w14:paraId="5452A2D9" w14:textId="77777777" w:rsidR="002D181D" w:rsidRPr="00E340B5" w:rsidRDefault="002D181D" w:rsidP="002D181D">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13E3035" w14:textId="77777777" w:rsidR="002D181D" w:rsidRPr="00E340B5" w:rsidRDefault="002D181D" w:rsidP="002D181D">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2D181D" w:rsidRPr="00E340B5" w14:paraId="596E7D15" w14:textId="77777777" w:rsidTr="002D181D">
        <w:tc>
          <w:tcPr>
            <w:tcW w:w="534" w:type="dxa"/>
          </w:tcPr>
          <w:p w14:paraId="49CC1EC5" w14:textId="77777777" w:rsidR="002D181D" w:rsidRPr="00E340B5" w:rsidRDefault="002D181D" w:rsidP="002D181D">
            <w:pPr>
              <w:tabs>
                <w:tab w:val="left" w:leader="dot" w:pos="7721"/>
              </w:tabs>
              <w:ind w:right="470"/>
              <w:jc w:val="both"/>
              <w:outlineLvl w:val="0"/>
              <w:rPr>
                <w:rFonts w:eastAsia="Calibri"/>
              </w:rPr>
            </w:pPr>
            <w:r w:rsidRPr="00E340B5">
              <w:rPr>
                <w:rFonts w:eastAsia="Calibri"/>
              </w:rPr>
              <w:t>№</w:t>
            </w:r>
          </w:p>
        </w:tc>
        <w:tc>
          <w:tcPr>
            <w:tcW w:w="2438" w:type="dxa"/>
          </w:tcPr>
          <w:p w14:paraId="36C54A47" w14:textId="77777777" w:rsidR="002D181D" w:rsidRPr="00E340B5" w:rsidRDefault="002D181D"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9BF5B83" w14:textId="77777777" w:rsidR="002D181D" w:rsidRPr="00E340B5" w:rsidRDefault="002D181D"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D2682A3" w14:textId="77777777" w:rsidR="002D181D" w:rsidRPr="00E340B5" w:rsidRDefault="002D181D"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2D181D" w:rsidRPr="009E39B6" w14:paraId="049548A2" w14:textId="77777777" w:rsidTr="002D181D">
        <w:tc>
          <w:tcPr>
            <w:tcW w:w="534" w:type="dxa"/>
          </w:tcPr>
          <w:p w14:paraId="7EC16E9C"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5DBD4AA9" w14:textId="77777777" w:rsidR="002D181D" w:rsidRPr="00E340B5" w:rsidRDefault="002D181D"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1E61621" w14:textId="77777777" w:rsidR="002D181D" w:rsidRPr="00E340B5" w:rsidRDefault="002D181D"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32EBB692" w14:textId="77777777" w:rsidR="002D181D" w:rsidRPr="00E340B5" w:rsidRDefault="002D181D" w:rsidP="002D181D">
            <w:pPr>
              <w:rPr>
                <w:rFonts w:eastAsia="Calibri"/>
                <w:lang w:val="en-US"/>
              </w:rPr>
            </w:pPr>
            <w:hyperlink r:id="rId206" w:history="1">
              <w:r w:rsidRPr="00E340B5">
                <w:rPr>
                  <w:rStyle w:val="af1"/>
                  <w:rFonts w:eastAsia="Calibri"/>
                  <w:color w:val="auto"/>
                  <w:lang w:val="en-US"/>
                </w:rPr>
                <w:t>https://edu.nsmu.ru/course/view.php?id=14187</w:t>
              </w:r>
            </w:hyperlink>
            <w:r w:rsidRPr="00E340B5">
              <w:rPr>
                <w:rFonts w:eastAsia="Calibri"/>
                <w:lang w:val="en-US"/>
              </w:rPr>
              <w:t xml:space="preserve"> </w:t>
            </w:r>
          </w:p>
          <w:p w14:paraId="17C7DCED" w14:textId="77777777" w:rsidR="002D181D" w:rsidRPr="00E340B5" w:rsidRDefault="002D181D"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69733A6D"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6E102AF1" w14:textId="77777777" w:rsidR="002D181D" w:rsidRPr="00E340B5" w:rsidRDefault="002D181D" w:rsidP="002D181D">
      <w:pPr>
        <w:shd w:val="clear" w:color="auto" w:fill="FFFFFF"/>
        <w:tabs>
          <w:tab w:val="left" w:leader="dot" w:pos="7721"/>
        </w:tabs>
        <w:ind w:right="-5"/>
        <w:jc w:val="both"/>
        <w:outlineLvl w:val="0"/>
        <w:rPr>
          <w:lang w:val="en-US"/>
        </w:rPr>
      </w:pPr>
    </w:p>
    <w:p w14:paraId="7D4C5350" w14:textId="77777777" w:rsidR="0084035A" w:rsidRPr="00E340B5" w:rsidRDefault="0084035A" w:rsidP="0084035A">
      <w:pPr>
        <w:shd w:val="clear" w:color="auto" w:fill="FFFFFF"/>
        <w:tabs>
          <w:tab w:val="left" w:leader="dot" w:pos="7721"/>
        </w:tabs>
        <w:ind w:right="470"/>
        <w:jc w:val="both"/>
        <w:rPr>
          <w:lang w:val="en-US"/>
        </w:rPr>
      </w:pPr>
    </w:p>
    <w:p w14:paraId="74251653" w14:textId="77777777" w:rsidR="0084035A" w:rsidRPr="00E340B5" w:rsidRDefault="0084035A" w:rsidP="0084035A">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CB10F3" w:rsidRPr="009E39B6" w14:paraId="3C1F14FA" w14:textId="77777777" w:rsidTr="00CB10F3">
        <w:tc>
          <w:tcPr>
            <w:tcW w:w="4503" w:type="dxa"/>
            <w:tcBorders>
              <w:top w:val="single" w:sz="4" w:space="0" w:color="auto"/>
              <w:left w:val="single" w:sz="4" w:space="0" w:color="auto"/>
              <w:bottom w:val="single" w:sz="4" w:space="0" w:color="auto"/>
              <w:right w:val="single" w:sz="4" w:space="0" w:color="auto"/>
            </w:tcBorders>
            <w:hideMark/>
          </w:tcPr>
          <w:p w14:paraId="4DD66E81" w14:textId="77777777" w:rsidR="00CB10F3" w:rsidRPr="00E340B5" w:rsidRDefault="00CB10F3"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365A2A8C" w14:textId="77777777" w:rsidR="00CB10F3" w:rsidRPr="00E340B5" w:rsidRDefault="00CB10F3"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CB10F3" w:rsidRPr="009E39B6" w14:paraId="1744825A" w14:textId="77777777" w:rsidTr="00CB10F3">
        <w:trPr>
          <w:trHeight w:val="1124"/>
        </w:trPr>
        <w:tc>
          <w:tcPr>
            <w:tcW w:w="4503" w:type="dxa"/>
            <w:tcBorders>
              <w:top w:val="single" w:sz="4" w:space="0" w:color="auto"/>
              <w:left w:val="single" w:sz="4" w:space="0" w:color="auto"/>
              <w:bottom w:val="single" w:sz="4" w:space="0" w:color="auto"/>
              <w:right w:val="single" w:sz="4" w:space="0" w:color="auto"/>
            </w:tcBorders>
          </w:tcPr>
          <w:p w14:paraId="0F7485AD" w14:textId="77777777" w:rsidR="00CB10F3" w:rsidRPr="00E340B5" w:rsidRDefault="00CB10F3" w:rsidP="009A1483">
            <w:pPr>
              <w:spacing w:line="276" w:lineRule="auto"/>
              <w:rPr>
                <w:rFonts w:eastAsiaTheme="minorEastAsia"/>
                <w:lang w:val="en-US"/>
              </w:rPr>
            </w:pPr>
            <w:r w:rsidRPr="00E340B5">
              <w:rPr>
                <w:rFonts w:eastAsiaTheme="minorEastAsia"/>
                <w:lang w:val="en-US"/>
              </w:rPr>
              <w:t xml:space="preserve">Work in SDO Moodle, e-course </w:t>
            </w:r>
            <w:r w:rsidR="00B83770" w:rsidRPr="00E340B5">
              <w:rPr>
                <w:rFonts w:eastAsiaTheme="minorEastAsia"/>
                <w:lang w:val="en-US"/>
              </w:rPr>
              <w:t>3</w:t>
            </w:r>
            <w:r w:rsidRPr="00E340B5">
              <w:rPr>
                <w:rFonts w:eastAsiaTheme="minorEastAsia"/>
                <w:lang w:val="en-US"/>
              </w:rPr>
              <w:t>-6 course of general medicine "</w:t>
            </w:r>
            <w:r w:rsidR="00B83770" w:rsidRPr="00E340B5">
              <w:rPr>
                <w:rFonts w:eastAsiaTheme="minorEastAsia"/>
                <w:lang w:val="en-US"/>
              </w:rPr>
              <w:t>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043902EF" w14:textId="77777777" w:rsidR="00CB10F3" w:rsidRPr="00E340B5" w:rsidRDefault="00CB10F3" w:rsidP="009A1483">
            <w:pPr>
              <w:spacing w:line="276" w:lineRule="auto"/>
              <w:rPr>
                <w:rFonts w:eastAsiaTheme="minorEastAsia"/>
                <w:w w:val="101"/>
                <w:lang w:val="en-US"/>
              </w:rPr>
            </w:pPr>
            <w:r w:rsidRPr="00E340B5">
              <w:rPr>
                <w:rFonts w:eastAsiaTheme="minorEastAsia"/>
                <w:w w:val="101"/>
                <w:lang w:val="en-US"/>
              </w:rPr>
              <w:t>Completing test tasks (required).</w:t>
            </w:r>
          </w:p>
          <w:p w14:paraId="1A32506F" w14:textId="77777777" w:rsidR="00CB10F3" w:rsidRPr="00E340B5" w:rsidRDefault="00CB10F3" w:rsidP="009A1483">
            <w:pPr>
              <w:spacing w:line="276" w:lineRule="auto"/>
              <w:rPr>
                <w:rFonts w:eastAsiaTheme="minorEastAsia"/>
                <w:w w:val="101"/>
                <w:lang w:val="en-US"/>
              </w:rPr>
            </w:pPr>
            <w:r w:rsidRPr="00E340B5">
              <w:rPr>
                <w:rFonts w:eastAsiaTheme="minorEastAsia"/>
                <w:w w:val="101"/>
                <w:lang w:val="en-US"/>
              </w:rPr>
              <w:t>Reading and analyzing the textbook material, textbooks, current clinical recommendations on the topic of the lesson (links are placed in the relevant sections).</w:t>
            </w:r>
          </w:p>
        </w:tc>
      </w:tr>
      <w:tr w:rsidR="00CB10F3" w:rsidRPr="009E39B6" w14:paraId="59A16DA6" w14:textId="77777777" w:rsidTr="00CB10F3">
        <w:tc>
          <w:tcPr>
            <w:tcW w:w="4503" w:type="dxa"/>
            <w:tcBorders>
              <w:top w:val="single" w:sz="4" w:space="0" w:color="auto"/>
              <w:left w:val="single" w:sz="4" w:space="0" w:color="auto"/>
              <w:bottom w:val="single" w:sz="4" w:space="0" w:color="auto"/>
              <w:right w:val="single" w:sz="4" w:space="0" w:color="auto"/>
            </w:tcBorders>
          </w:tcPr>
          <w:p w14:paraId="3A4969DF" w14:textId="77777777" w:rsidR="00CB10F3" w:rsidRPr="00E340B5" w:rsidRDefault="00CB10F3"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the supervised patient</w:t>
            </w:r>
          </w:p>
        </w:tc>
        <w:tc>
          <w:tcPr>
            <w:tcW w:w="5067" w:type="dxa"/>
            <w:tcBorders>
              <w:top w:val="single" w:sz="4" w:space="0" w:color="auto"/>
              <w:left w:val="single" w:sz="4" w:space="0" w:color="auto"/>
              <w:bottom w:val="single" w:sz="4" w:space="0" w:color="auto"/>
              <w:right w:val="single" w:sz="4" w:space="0" w:color="auto"/>
            </w:tcBorders>
          </w:tcPr>
          <w:p w14:paraId="2D6F6C2D" w14:textId="77777777" w:rsidR="00CB10F3" w:rsidRPr="00E340B5" w:rsidRDefault="00CB10F3" w:rsidP="009A1483">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2695BDDC" w14:textId="77777777" w:rsidR="00CB10F3" w:rsidRPr="00E340B5" w:rsidRDefault="00CB10F3"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20F85325" w14:textId="77777777" w:rsidR="00CB10F3" w:rsidRPr="00E340B5" w:rsidRDefault="00CB10F3" w:rsidP="0084035A">
      <w:pPr>
        <w:jc w:val="both"/>
        <w:rPr>
          <w:b/>
          <w:lang w:val="en-US"/>
        </w:rPr>
      </w:pPr>
    </w:p>
    <w:p w14:paraId="719A841C" w14:textId="77777777" w:rsidR="0084035A" w:rsidRPr="00E340B5" w:rsidRDefault="0084035A" w:rsidP="0084035A">
      <w:pPr>
        <w:jc w:val="both"/>
        <w:rPr>
          <w:bCs/>
          <w:lang w:val="en-US"/>
        </w:rPr>
      </w:pPr>
    </w:p>
    <w:bookmarkEnd w:id="11"/>
    <w:p w14:paraId="4FCB25ED" w14:textId="77777777" w:rsidR="0084035A" w:rsidRPr="00E340B5" w:rsidRDefault="0084035A" w:rsidP="00F354FF">
      <w:pPr>
        <w:jc w:val="both"/>
        <w:rPr>
          <w:bCs/>
          <w:lang w:val="en-US"/>
        </w:rPr>
      </w:pPr>
    </w:p>
    <w:p w14:paraId="3F7AC366" w14:textId="77777777" w:rsidR="0084035A" w:rsidRPr="00E340B5" w:rsidRDefault="0084035A" w:rsidP="00F354FF">
      <w:pPr>
        <w:jc w:val="both"/>
        <w:rPr>
          <w:bCs/>
          <w:lang w:val="en-US"/>
        </w:rPr>
      </w:pPr>
    </w:p>
    <w:p w14:paraId="63A6F2C6" w14:textId="77777777" w:rsidR="00F354FF" w:rsidRPr="00E340B5" w:rsidRDefault="00F354FF" w:rsidP="00F354FF">
      <w:pPr>
        <w:jc w:val="both"/>
        <w:rPr>
          <w:b/>
          <w:lang w:val="en-US"/>
        </w:rPr>
      </w:pPr>
      <w:r w:rsidRPr="00E340B5">
        <w:rPr>
          <w:b/>
          <w:lang w:val="en-US"/>
        </w:rPr>
        <w:t xml:space="preserve">Clinical practical lesson No. 7. </w:t>
      </w:r>
    </w:p>
    <w:p w14:paraId="16BC8427" w14:textId="77777777" w:rsidR="00F354FF" w:rsidRPr="00E340B5" w:rsidRDefault="00F354FF" w:rsidP="00F354FF">
      <w:pPr>
        <w:jc w:val="both"/>
        <w:rPr>
          <w:b/>
          <w:i/>
          <w:iCs/>
          <w:lang w:val="en-US"/>
        </w:rPr>
      </w:pPr>
      <w:r w:rsidRPr="00E340B5">
        <w:rPr>
          <w:b/>
          <w:i/>
          <w:iCs/>
          <w:lang w:val="en-US"/>
        </w:rPr>
        <w:t xml:space="preserve">The topic of the lesson is "Protection of the stage </w:t>
      </w:r>
      <w:proofErr w:type="spellStart"/>
      <w:r w:rsidRPr="00E340B5">
        <w:rPr>
          <w:b/>
          <w:i/>
          <w:iCs/>
          <w:lang w:val="en-US"/>
        </w:rPr>
        <w:t>epicrisis</w:t>
      </w:r>
      <w:proofErr w:type="spellEnd"/>
      <w:r w:rsidRPr="00E340B5">
        <w:rPr>
          <w:b/>
          <w:i/>
          <w:iCs/>
          <w:lang w:val="en-US"/>
        </w:rPr>
        <w:t>"</w:t>
      </w:r>
    </w:p>
    <w:p w14:paraId="5926870F" w14:textId="77777777" w:rsidR="00F354FF" w:rsidRPr="00E340B5" w:rsidRDefault="00F354FF" w:rsidP="00F354FF">
      <w:pPr>
        <w:jc w:val="both"/>
        <w:rPr>
          <w:bCs/>
          <w:lang w:val="en-US"/>
        </w:rPr>
      </w:pPr>
    </w:p>
    <w:p w14:paraId="361841D0" w14:textId="77777777" w:rsidR="00F354FF" w:rsidRPr="00E340B5" w:rsidRDefault="00F354FF" w:rsidP="00F354FF">
      <w:pPr>
        <w:jc w:val="both"/>
        <w:rPr>
          <w:bCs/>
          <w:lang w:val="en-US"/>
        </w:rPr>
      </w:pPr>
      <w:r w:rsidRPr="00E340B5">
        <w:rPr>
          <w:b/>
          <w:lang w:val="en-US"/>
        </w:rPr>
        <w:lastRenderedPageBreak/>
        <w:t>The purpose of the lesson</w:t>
      </w:r>
      <w:r w:rsidRPr="00E340B5">
        <w:rPr>
          <w:bCs/>
          <w:lang w:val="en-US"/>
        </w:rPr>
        <w:t>: to improve the training of students to carry out professional activities in the field of diagnosis, treatment and prevention of diabetes mellitus and thyroid diseases.</w:t>
      </w:r>
    </w:p>
    <w:p w14:paraId="5BA18999" w14:textId="77777777" w:rsidR="00F354FF" w:rsidRPr="00E340B5" w:rsidRDefault="00F354FF" w:rsidP="00F354FF">
      <w:pPr>
        <w:jc w:val="both"/>
        <w:rPr>
          <w:bCs/>
          <w:lang w:val="en-US"/>
        </w:rPr>
      </w:pPr>
    </w:p>
    <w:p w14:paraId="5F28A5E5" w14:textId="77777777" w:rsidR="00F354FF" w:rsidRPr="00E340B5" w:rsidRDefault="00F354FF" w:rsidP="00F354FF">
      <w:pPr>
        <w:jc w:val="both"/>
        <w:rPr>
          <w:b/>
          <w:lang w:val="en-US"/>
        </w:rPr>
      </w:pPr>
      <w:r w:rsidRPr="00E340B5">
        <w:rPr>
          <w:b/>
          <w:lang w:val="en-US"/>
        </w:rPr>
        <w:t>1. Lesson objectives:</w:t>
      </w:r>
    </w:p>
    <w:p w14:paraId="357130F0" w14:textId="77777777" w:rsidR="00F354FF" w:rsidRPr="00E340B5" w:rsidRDefault="00F354FF" w:rsidP="00F354FF">
      <w:pPr>
        <w:jc w:val="both"/>
        <w:rPr>
          <w:bCs/>
          <w:lang w:val="en-US"/>
        </w:rPr>
      </w:pPr>
      <w:r w:rsidRPr="00E340B5">
        <w:rPr>
          <w:bCs/>
          <w:lang w:val="en-US"/>
        </w:rPr>
        <w:t>• to improve the skills and abilities in the field of clinical examination, analysis of the results of clinical examination of patients, evaluation of laboratory and instrumental diagnostic methods, clinical diagnosis, treatment for diabetes mellitus diseases of the thyroid gland;</w:t>
      </w:r>
    </w:p>
    <w:p w14:paraId="526F2C7F" w14:textId="77777777" w:rsidR="00F354FF" w:rsidRPr="00E340B5" w:rsidRDefault="00F354FF" w:rsidP="00F354FF">
      <w:pPr>
        <w:jc w:val="both"/>
        <w:rPr>
          <w:bCs/>
          <w:lang w:val="en-US"/>
        </w:rPr>
      </w:pPr>
      <w:r w:rsidRPr="00E340B5">
        <w:rPr>
          <w:bCs/>
          <w:lang w:val="en-US"/>
        </w:rPr>
        <w:t xml:space="preserve">• improve the skills of registration of a hospital patient's medical card – writing an extended stage </w:t>
      </w:r>
      <w:proofErr w:type="spellStart"/>
      <w:r w:rsidRPr="00E340B5">
        <w:rPr>
          <w:bCs/>
          <w:lang w:val="en-US"/>
        </w:rPr>
        <w:t>epicrisis</w:t>
      </w:r>
      <w:proofErr w:type="spellEnd"/>
      <w:r w:rsidRPr="00E340B5">
        <w:rPr>
          <w:bCs/>
          <w:lang w:val="en-US"/>
        </w:rPr>
        <w:t>;</w:t>
      </w:r>
    </w:p>
    <w:p w14:paraId="0E0ADEA7" w14:textId="77777777" w:rsidR="00F354FF" w:rsidRPr="00E340B5" w:rsidRDefault="00F354FF" w:rsidP="00F354FF">
      <w:pPr>
        <w:jc w:val="both"/>
        <w:rPr>
          <w:bCs/>
          <w:lang w:val="en-US"/>
        </w:rPr>
      </w:pPr>
      <w:r w:rsidRPr="00E340B5">
        <w:rPr>
          <w:bCs/>
          <w:lang w:val="en-US"/>
        </w:rPr>
        <w:t>• improve the skills of oral presentation of brief information about the case of the disease, improve the ability to answer questions, argue, justify conclusions and conclusions.</w:t>
      </w:r>
    </w:p>
    <w:p w14:paraId="520C7054" w14:textId="77777777" w:rsidR="00F354FF" w:rsidRPr="00E340B5" w:rsidRDefault="00F354FF" w:rsidP="00F354FF">
      <w:pPr>
        <w:jc w:val="both"/>
        <w:rPr>
          <w:bCs/>
          <w:lang w:val="en-US"/>
        </w:rPr>
      </w:pPr>
    </w:p>
    <w:p w14:paraId="423E212E" w14:textId="77777777" w:rsidR="00F354FF" w:rsidRPr="00E340B5" w:rsidRDefault="00F354FF" w:rsidP="00F354FF">
      <w:pPr>
        <w:jc w:val="both"/>
        <w:rPr>
          <w:bCs/>
          <w:lang w:val="en-US"/>
        </w:rPr>
      </w:pPr>
      <w:r w:rsidRPr="00E340B5">
        <w:rPr>
          <w:bCs/>
          <w:lang w:val="en-US"/>
        </w:rPr>
        <w:t>1. During 5 practical classes, time is allocated for patient supervision: initial examination of the patient - at the 1st practical lesson, examinations to assess the patient's condition in dynamics – during the next 4 practical classes.</w:t>
      </w:r>
    </w:p>
    <w:p w14:paraId="648BB34E" w14:textId="77777777" w:rsidR="00F354FF" w:rsidRPr="00E340B5" w:rsidRDefault="00F354FF" w:rsidP="00F354FF">
      <w:pPr>
        <w:jc w:val="both"/>
        <w:rPr>
          <w:bCs/>
          <w:lang w:val="en-US"/>
        </w:rPr>
      </w:pPr>
      <w:r w:rsidRPr="00E340B5">
        <w:rPr>
          <w:bCs/>
          <w:lang w:val="en-US"/>
        </w:rPr>
        <w:t xml:space="preserve">2. During all the days of the patient's curation, the preparation and writing of an extended stage </w:t>
      </w:r>
      <w:proofErr w:type="spellStart"/>
      <w:r w:rsidRPr="00E340B5">
        <w:rPr>
          <w:bCs/>
          <w:lang w:val="en-US"/>
        </w:rPr>
        <w:t>epicrisis</w:t>
      </w:r>
      <w:proofErr w:type="spellEnd"/>
      <w:r w:rsidRPr="00E340B5">
        <w:rPr>
          <w:bCs/>
          <w:lang w:val="en-US"/>
        </w:rPr>
        <w:t xml:space="preserve"> is carried out in accordance with the recommendations of writing the following sections: </w:t>
      </w:r>
    </w:p>
    <w:p w14:paraId="5E6AB01E" w14:textId="77777777" w:rsidR="00217881" w:rsidRPr="00E340B5" w:rsidRDefault="00217881" w:rsidP="00F354FF">
      <w:pPr>
        <w:jc w:val="both"/>
        <w:rPr>
          <w:bCs/>
          <w:lang w:val="en-US"/>
        </w:rPr>
      </w:pPr>
      <w:r w:rsidRPr="00E340B5">
        <w:rPr>
          <w:bCs/>
          <w:lang w:val="en-US"/>
        </w:rPr>
        <w:t xml:space="preserve">- </w:t>
      </w:r>
      <w:r w:rsidR="00F354FF" w:rsidRPr="00E340B5">
        <w:rPr>
          <w:bCs/>
          <w:lang w:val="en-US"/>
        </w:rPr>
        <w:t>"Basic information": initials of the patient's surname, first name and patronymic, age, time periods of hospital stay, clinical diagnosis upon admission;</w:t>
      </w:r>
    </w:p>
    <w:p w14:paraId="3DF3679C"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"Hospitalization procedure": information about urgent or planned hospitalization procedure;</w:t>
      </w:r>
    </w:p>
    <w:p w14:paraId="3DDA970D"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"Complaints": complaints upon admission to the hospital, dynamics during the period of hospitalization;</w:t>
      </w:r>
    </w:p>
    <w:p w14:paraId="05E19D3A"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"Anamnesis of the disease": anamnesis of the disease (for the period before the day of curation);</w:t>
      </w:r>
    </w:p>
    <w:p w14:paraId="3B5962D5"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"Examination data": pathological abnormalities identified according to the objective examination of the patient on the first day of curation;</w:t>
      </w:r>
    </w:p>
    <w:p w14:paraId="6F315806"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"Results of additional examination methods": the results of laboratory, instrumental methods of examination of the patient during the period of hospitalization with their interpretation;</w:t>
      </w:r>
    </w:p>
    <w:p w14:paraId="530AC56E"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"Clinical diagnosis": detailed clinical diagnosis (underlying disease, complications, concomitant diseases);</w:t>
      </w:r>
    </w:p>
    <w:p w14:paraId="5F44F27D"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"Justification of the diagnosis": justification of the diagnosis of the underlying disease, complications;</w:t>
      </w:r>
    </w:p>
    <w:p w14:paraId="731783F8"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"Treatment": in-hospital treatment;</w:t>
      </w:r>
    </w:p>
    <w:p w14:paraId="682EA3C6"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"State dynamics": evaluation of treatment results based on the dynamics of the main manifestations of the disease, assessment of the patient's condition on the day of the end of curation;</w:t>
      </w:r>
    </w:p>
    <w:p w14:paraId="604DC54F" w14:textId="77777777" w:rsidR="00F354FF" w:rsidRPr="00E340B5" w:rsidRDefault="00217881" w:rsidP="00F354FF">
      <w:pPr>
        <w:jc w:val="both"/>
        <w:rPr>
          <w:bCs/>
          <w:lang w:val="en-US"/>
        </w:rPr>
      </w:pPr>
      <w:r w:rsidRPr="00E340B5">
        <w:rPr>
          <w:bCs/>
          <w:lang w:val="en-US"/>
        </w:rPr>
        <w:t>-</w:t>
      </w:r>
      <w:r w:rsidR="00F354FF" w:rsidRPr="00E340B5">
        <w:rPr>
          <w:bCs/>
          <w:lang w:val="en-US"/>
        </w:rPr>
        <w:t xml:space="preserve"> "Conclusion": recommendations on continuing the course of treatment in the hospital or discharge from the hospital, recommendations for follow-up examination, treatment, follow-up.</w:t>
      </w:r>
    </w:p>
    <w:p w14:paraId="2297547F" w14:textId="77777777" w:rsidR="00F354FF" w:rsidRPr="00E340B5" w:rsidRDefault="00F354FF" w:rsidP="00F354FF">
      <w:pPr>
        <w:jc w:val="both"/>
        <w:rPr>
          <w:bCs/>
          <w:lang w:val="en-US"/>
        </w:rPr>
      </w:pPr>
      <w:r w:rsidRPr="00E340B5">
        <w:rPr>
          <w:bCs/>
          <w:lang w:val="en-US"/>
        </w:rPr>
        <w:t xml:space="preserve">3. The printed stage </w:t>
      </w:r>
      <w:proofErr w:type="spellStart"/>
      <w:r w:rsidRPr="00E340B5">
        <w:rPr>
          <w:bCs/>
          <w:lang w:val="en-US"/>
        </w:rPr>
        <w:t>epicrisis</w:t>
      </w:r>
      <w:proofErr w:type="spellEnd"/>
      <w:r w:rsidRPr="00E340B5">
        <w:rPr>
          <w:bCs/>
          <w:lang w:val="en-US"/>
        </w:rPr>
        <w:t xml:space="preserve"> is handed over to the teacher at the 6th practical lesson for verification.</w:t>
      </w:r>
    </w:p>
    <w:p w14:paraId="22915C16" w14:textId="77777777" w:rsidR="00F354FF" w:rsidRPr="00E340B5" w:rsidRDefault="00F354FF" w:rsidP="00F354FF">
      <w:pPr>
        <w:jc w:val="both"/>
        <w:rPr>
          <w:bCs/>
          <w:lang w:val="en-US"/>
        </w:rPr>
      </w:pPr>
      <w:r w:rsidRPr="00E340B5">
        <w:rPr>
          <w:bCs/>
          <w:lang w:val="en-US"/>
        </w:rPr>
        <w:t xml:space="preserve">4. Defense at the 7th, final, practical lesson implies a brief 5-7-minute report by the student of basic information about the patient (preferably – the formulation of the diagnosis, justification of the clinical diagnosis); the teacher, other students are asked 2-3 questions, answers are heard; </w:t>
      </w:r>
    </w:p>
    <w:p w14:paraId="3D868A90" w14:textId="77777777" w:rsidR="00F354FF" w:rsidRPr="00E340B5" w:rsidRDefault="00F354FF" w:rsidP="00F354FF">
      <w:pPr>
        <w:jc w:val="both"/>
        <w:rPr>
          <w:bCs/>
          <w:lang w:val="en-US"/>
        </w:rPr>
      </w:pPr>
      <w:r w:rsidRPr="00E340B5">
        <w:rPr>
          <w:bCs/>
          <w:lang w:val="en-US"/>
        </w:rPr>
        <w:t xml:space="preserve">5. The result (patient supervision, presented stage </w:t>
      </w:r>
      <w:proofErr w:type="spellStart"/>
      <w:r w:rsidRPr="00E340B5">
        <w:rPr>
          <w:bCs/>
          <w:lang w:val="en-US"/>
        </w:rPr>
        <w:t>epicrisis</w:t>
      </w:r>
      <w:proofErr w:type="spellEnd"/>
      <w:r w:rsidRPr="00E340B5">
        <w:rPr>
          <w:bCs/>
          <w:lang w:val="en-US"/>
        </w:rPr>
        <w:t xml:space="preserve">, completed report, answers to questions) </w:t>
      </w:r>
      <w:proofErr w:type="gramStart"/>
      <w:r w:rsidRPr="00E340B5">
        <w:rPr>
          <w:bCs/>
          <w:lang w:val="en-US"/>
        </w:rPr>
        <w:t>is</w:t>
      </w:r>
      <w:proofErr w:type="gramEnd"/>
      <w:r w:rsidRPr="00E340B5">
        <w:rPr>
          <w:bCs/>
          <w:lang w:val="en-US"/>
        </w:rPr>
        <w:t xml:space="preserve"> evaluated by the teacher according to a 5-point system</w:t>
      </w:r>
    </w:p>
    <w:p w14:paraId="6D7E9698" w14:textId="77777777" w:rsidR="00CD6233" w:rsidRPr="00E340B5" w:rsidRDefault="00CD6233" w:rsidP="00522E72">
      <w:pPr>
        <w:jc w:val="both"/>
        <w:rPr>
          <w:bCs/>
          <w:lang w:val="en-US"/>
        </w:rPr>
      </w:pPr>
    </w:p>
    <w:p w14:paraId="2C642EB8" w14:textId="77777777" w:rsidR="00522E72" w:rsidRPr="00E340B5" w:rsidRDefault="00522E72" w:rsidP="00EE0C5E">
      <w:pPr>
        <w:jc w:val="both"/>
        <w:rPr>
          <w:bCs/>
          <w:lang w:val="en-US"/>
        </w:rPr>
      </w:pPr>
    </w:p>
    <w:p w14:paraId="1A611918" w14:textId="77777777" w:rsidR="004B7A77" w:rsidRPr="00E340B5" w:rsidRDefault="004B7A77" w:rsidP="004B7A77">
      <w:pPr>
        <w:jc w:val="center"/>
        <w:rPr>
          <w:b/>
          <w:u w:val="single"/>
          <w:lang w:val="en-US"/>
        </w:rPr>
      </w:pPr>
      <w:r w:rsidRPr="00E340B5">
        <w:rPr>
          <w:b/>
          <w:u w:val="single"/>
          <w:lang w:val="en-US"/>
        </w:rPr>
        <w:t>Discipline "Endocrinology"</w:t>
      </w:r>
    </w:p>
    <w:p w14:paraId="1A0C75CD" w14:textId="77777777" w:rsidR="004B7A77" w:rsidRPr="00E340B5" w:rsidRDefault="004B7A77" w:rsidP="004B7A77">
      <w:pPr>
        <w:jc w:val="center"/>
        <w:rPr>
          <w:b/>
          <w:u w:val="single"/>
          <w:lang w:val="en-US"/>
        </w:rPr>
      </w:pPr>
      <w:r w:rsidRPr="00E340B5">
        <w:rPr>
          <w:b/>
          <w:u w:val="single"/>
          <w:lang w:val="en-US"/>
        </w:rPr>
        <w:t>Term 1</w:t>
      </w:r>
      <w:r w:rsidR="00B83770" w:rsidRPr="00E340B5">
        <w:rPr>
          <w:b/>
          <w:u w:val="single"/>
          <w:lang w:val="en-US"/>
        </w:rPr>
        <w:t>1</w:t>
      </w:r>
      <w:r w:rsidRPr="00E340B5">
        <w:rPr>
          <w:b/>
          <w:u w:val="single"/>
          <w:vertAlign w:val="superscript"/>
          <w:lang w:val="en-US"/>
        </w:rPr>
        <w:t>th</w:t>
      </w:r>
    </w:p>
    <w:p w14:paraId="6B100945" w14:textId="77777777" w:rsidR="004B7A77" w:rsidRPr="00E340B5" w:rsidRDefault="004B7A77" w:rsidP="004B7A77">
      <w:pPr>
        <w:jc w:val="center"/>
        <w:rPr>
          <w:b/>
          <w:u w:val="single"/>
          <w:lang w:val="en-US"/>
        </w:rPr>
      </w:pPr>
      <w:r w:rsidRPr="00E340B5">
        <w:rPr>
          <w:b/>
          <w:u w:val="single"/>
          <w:lang w:val="en-US"/>
        </w:rPr>
        <w:t xml:space="preserve">Course </w:t>
      </w:r>
      <w:r w:rsidR="00B83770" w:rsidRPr="00E340B5">
        <w:rPr>
          <w:b/>
          <w:u w:val="single"/>
          <w:lang w:val="en-US"/>
        </w:rPr>
        <w:t>6</w:t>
      </w:r>
      <w:r w:rsidRPr="00E340B5">
        <w:rPr>
          <w:b/>
          <w:u w:val="single"/>
          <w:lang w:val="en-US"/>
        </w:rPr>
        <w:t xml:space="preserve">th </w:t>
      </w:r>
    </w:p>
    <w:p w14:paraId="61408710" w14:textId="77777777" w:rsidR="004B7A77" w:rsidRPr="00E340B5" w:rsidRDefault="004B7A77" w:rsidP="004B7A77">
      <w:pPr>
        <w:jc w:val="both"/>
        <w:rPr>
          <w:bCs/>
          <w:lang w:val="en-US"/>
        </w:rPr>
      </w:pPr>
    </w:p>
    <w:p w14:paraId="038A5957" w14:textId="77777777" w:rsidR="004B7A77" w:rsidRPr="00E340B5" w:rsidRDefault="004B7A77" w:rsidP="004B7A77">
      <w:pPr>
        <w:jc w:val="both"/>
        <w:rPr>
          <w:b/>
          <w:lang w:val="en-US"/>
        </w:rPr>
      </w:pPr>
      <w:r w:rsidRPr="00E340B5">
        <w:rPr>
          <w:b/>
          <w:lang w:val="en-US"/>
        </w:rPr>
        <w:t xml:space="preserve">Clinical practical lesson No. 1. </w:t>
      </w:r>
    </w:p>
    <w:p w14:paraId="6D9220FD" w14:textId="77777777" w:rsidR="004B7A77" w:rsidRPr="00E340B5" w:rsidRDefault="004B7A77" w:rsidP="004B7A77">
      <w:pPr>
        <w:jc w:val="both"/>
        <w:rPr>
          <w:b/>
          <w:i/>
          <w:iCs/>
          <w:lang w:val="en-US"/>
        </w:rPr>
      </w:pPr>
      <w:r w:rsidRPr="00E340B5">
        <w:rPr>
          <w:b/>
          <w:i/>
          <w:iCs/>
          <w:lang w:val="en-US"/>
        </w:rPr>
        <w:lastRenderedPageBreak/>
        <w:t xml:space="preserve">The topic of the lesson is "Treatment of type 2 diabetes mellitus. Treatment of chronic complications of diabetes. Gestational diabetes mellitus. Treatment of diabetes mellitus during pregnancy" </w:t>
      </w:r>
    </w:p>
    <w:p w14:paraId="1A088791" w14:textId="77777777" w:rsidR="004B7A77" w:rsidRPr="00E340B5" w:rsidRDefault="004B7A77" w:rsidP="004B7A77">
      <w:pPr>
        <w:jc w:val="both"/>
        <w:rPr>
          <w:bCs/>
          <w:lang w:val="en-US"/>
        </w:rPr>
      </w:pPr>
    </w:p>
    <w:p w14:paraId="544590AE" w14:textId="77777777" w:rsidR="004B7A77" w:rsidRPr="00E340B5" w:rsidRDefault="004B7A77" w:rsidP="004B7A77">
      <w:pPr>
        <w:jc w:val="both"/>
        <w:rPr>
          <w:bCs/>
          <w:lang w:val="en-US"/>
        </w:rPr>
      </w:pPr>
      <w:r w:rsidRPr="00E340B5">
        <w:rPr>
          <w:b/>
          <w:lang w:val="en-US"/>
        </w:rPr>
        <w:t>The purpose of the lesson:</w:t>
      </w:r>
      <w:r w:rsidRPr="00E340B5">
        <w:rPr>
          <w:bCs/>
          <w:lang w:val="en-US"/>
        </w:rPr>
        <w:t xml:space="preserve"> to improve the training of students to carry out professional activities in the field of treatment and prevention of type 2 diabetes mellitus, chronic complications of diabetes mellitus, diagnosis and treatment of gestational diabetes mellitus, treatment of type 1 and type 2 diabetes mellitus during pregnancy. </w:t>
      </w:r>
    </w:p>
    <w:p w14:paraId="0BCC363C" w14:textId="77777777" w:rsidR="004B7A77" w:rsidRPr="00E340B5" w:rsidRDefault="004B7A77" w:rsidP="004B7A77">
      <w:pPr>
        <w:jc w:val="both"/>
        <w:rPr>
          <w:bCs/>
          <w:lang w:val="en-US"/>
        </w:rPr>
      </w:pPr>
    </w:p>
    <w:p w14:paraId="3449592A" w14:textId="77777777" w:rsidR="004B7A77" w:rsidRPr="00E340B5" w:rsidRDefault="004B7A77" w:rsidP="004B7A77">
      <w:pPr>
        <w:jc w:val="both"/>
        <w:rPr>
          <w:b/>
          <w:lang w:val="en-US"/>
        </w:rPr>
      </w:pPr>
      <w:r w:rsidRPr="00E340B5">
        <w:rPr>
          <w:b/>
          <w:lang w:val="en-US"/>
        </w:rPr>
        <w:t>1. Lesson objectives:</w:t>
      </w:r>
    </w:p>
    <w:p w14:paraId="7CEE7107" w14:textId="77777777" w:rsidR="004B7A77" w:rsidRPr="00E340B5" w:rsidRDefault="004B7A77" w:rsidP="004B7A77">
      <w:pPr>
        <w:jc w:val="both"/>
        <w:rPr>
          <w:bCs/>
          <w:lang w:val="en-US"/>
        </w:rPr>
      </w:pPr>
      <w:r w:rsidRPr="00E340B5">
        <w:rPr>
          <w:bCs/>
          <w:lang w:val="en-US"/>
        </w:rPr>
        <w:t>• to improve theoretical knowledge in the field of treatment and prophylaxis of type 2 diabetes mellitus, treatment of chronic complications of diabetes mellitus, to form theoretical knowledge in the field of diagnosis and treatment of gestational diabetes mellitus, treatment of type 1 and type 2 diabetes mellitus during pregnancy;</w:t>
      </w:r>
    </w:p>
    <w:p w14:paraId="62731267" w14:textId="77777777" w:rsidR="004B7A77" w:rsidRPr="00E340B5" w:rsidRDefault="004B7A77" w:rsidP="004B7A77">
      <w:pPr>
        <w:jc w:val="both"/>
        <w:rPr>
          <w:bCs/>
          <w:lang w:val="en-US"/>
        </w:rPr>
      </w:pPr>
      <w:r w:rsidRPr="00E340B5">
        <w:rPr>
          <w:bCs/>
          <w:lang w:val="en-US"/>
        </w:rPr>
        <w:t>• to improve skills in the field of rational choice of type 2 diabetes mellitus therapy in accordance with clinical recommendations and standards of medical care, treatment and prevention of diabetic nephropathy, cardiovascular diseases in type 2 diabetes mellitus, to form skills in the field of diagnosis and treatment of gestational diabetes mellitus, treatment of type 1 and type 2 diabetes during pregnancy;</w:t>
      </w:r>
    </w:p>
    <w:p w14:paraId="7395D2CE" w14:textId="77777777" w:rsidR="004B7A77" w:rsidRPr="00E340B5" w:rsidRDefault="004B7A77" w:rsidP="004B7A77">
      <w:pPr>
        <w:jc w:val="both"/>
        <w:rPr>
          <w:bCs/>
          <w:lang w:val="en-US"/>
        </w:rPr>
      </w:pPr>
      <w:r w:rsidRPr="00E340B5">
        <w:rPr>
          <w:bCs/>
          <w:lang w:val="en-US"/>
        </w:rPr>
        <w:t>• to improve the skills of clinical examination of patients, interpretation of laboratory and instrumental examination methods carried out in the course of dispensary observation, prescribing treatment in a specific situation, taking into account concomitant pathology, in accordance with clinical recommendations and standards of medical care for type 2 diabetes mellitus, diabetic nephropathy, concomitant cardiovascular diseases;</w:t>
      </w:r>
    </w:p>
    <w:p w14:paraId="55C51D6C" w14:textId="77777777" w:rsidR="004B7A77" w:rsidRPr="00E340B5" w:rsidRDefault="004B7A77" w:rsidP="004B7A77">
      <w:pPr>
        <w:jc w:val="both"/>
        <w:rPr>
          <w:bCs/>
          <w:lang w:val="en-US"/>
        </w:rPr>
      </w:pPr>
      <w:r w:rsidRPr="00E340B5">
        <w:rPr>
          <w:bCs/>
          <w:lang w:val="en-US"/>
        </w:rPr>
        <w:t>• improve the skills of registration of medical records of outpatient and inpatient patients;</w:t>
      </w:r>
    </w:p>
    <w:p w14:paraId="0606AA5B" w14:textId="77777777" w:rsidR="004B7A77" w:rsidRPr="00E340B5" w:rsidRDefault="004B7A77" w:rsidP="004B7A77">
      <w:pPr>
        <w:jc w:val="both"/>
        <w:rPr>
          <w:bCs/>
          <w:lang w:val="en-US"/>
        </w:rPr>
      </w:pPr>
      <w:r w:rsidRPr="00E340B5">
        <w:rPr>
          <w:bCs/>
          <w:lang w:val="en-US"/>
        </w:rPr>
        <w:t>• to improve the skills of using information systems in the field of healthcare and the Internet information and telecommunications network in their work.</w:t>
      </w:r>
    </w:p>
    <w:p w14:paraId="48C20AAC" w14:textId="77777777" w:rsidR="004B7A77" w:rsidRPr="00E340B5" w:rsidRDefault="004B7A77" w:rsidP="004B7A77">
      <w:pPr>
        <w:jc w:val="both"/>
        <w:rPr>
          <w:bCs/>
          <w:lang w:val="en-US"/>
        </w:rPr>
      </w:pPr>
    </w:p>
    <w:p w14:paraId="5720495E" w14:textId="77777777" w:rsidR="004B7A77" w:rsidRPr="00E340B5" w:rsidRDefault="004B7A77" w:rsidP="004B7A77">
      <w:pPr>
        <w:jc w:val="both"/>
        <w:rPr>
          <w:b/>
          <w:lang w:val="en-US"/>
        </w:rPr>
      </w:pPr>
      <w:r w:rsidRPr="00E340B5">
        <w:rPr>
          <w:b/>
          <w:lang w:val="en-US"/>
        </w:rPr>
        <w:t>2. The basic concepts that must be learned in the process of studying the topic (glossary):</w:t>
      </w:r>
    </w:p>
    <w:p w14:paraId="0CAB6FAC" w14:textId="77777777" w:rsidR="004B7A77" w:rsidRPr="00E340B5" w:rsidRDefault="004B7A77" w:rsidP="004B7A77">
      <w:pPr>
        <w:jc w:val="both"/>
        <w:rPr>
          <w:bCs/>
          <w:lang w:val="en-US"/>
        </w:rPr>
      </w:pPr>
      <w:r w:rsidRPr="00E340B5">
        <w:rPr>
          <w:bCs/>
          <w:lang w:val="en-US"/>
        </w:rPr>
        <w:t>1. Type 2 diabetes mellitus is a violation of carbohydrate metabolism caused by predominant insulin resistance and relative insulin insufficiency or predominant violation of insulin secretion with or without insulin resistance.</w:t>
      </w:r>
    </w:p>
    <w:p w14:paraId="27E7C8C4" w14:textId="77777777" w:rsidR="004B7A77" w:rsidRPr="00E340B5" w:rsidRDefault="004B7A77" w:rsidP="004B7A77">
      <w:pPr>
        <w:jc w:val="both"/>
        <w:rPr>
          <w:bCs/>
          <w:lang w:val="en-US"/>
        </w:rPr>
      </w:pPr>
      <w:r w:rsidRPr="00E340B5">
        <w:rPr>
          <w:bCs/>
          <w:lang w:val="en-US"/>
        </w:rPr>
        <w:t>2. Prediabetes is a violation of carbohydrate metabolism, in which the criteria for diabetes mellitus are not met, but the normal values of blood glucose are exceeded (includes any of the violations: impaired fasting glycemia and impaired glucose tolerance).</w:t>
      </w:r>
    </w:p>
    <w:p w14:paraId="020DD249" w14:textId="77777777" w:rsidR="004B7A77" w:rsidRPr="00E340B5" w:rsidRDefault="004B7A77" w:rsidP="004B7A77">
      <w:pPr>
        <w:jc w:val="both"/>
        <w:rPr>
          <w:bCs/>
          <w:lang w:val="en-US"/>
        </w:rPr>
      </w:pPr>
      <w:r w:rsidRPr="00E340B5">
        <w:rPr>
          <w:bCs/>
          <w:lang w:val="en-US"/>
        </w:rPr>
        <w:t>3. Biguanides are a group of hypoglycemic drugs, the main results of which in the body are a decrease in endogenous glucose production by the liver and an improvement in sensitivity to the action of insulin; the main representative of the group is the drug metformin.</w:t>
      </w:r>
    </w:p>
    <w:p w14:paraId="6748EE25" w14:textId="77777777" w:rsidR="004B7A77" w:rsidRPr="00E340B5" w:rsidRDefault="004B7A77" w:rsidP="004B7A77">
      <w:pPr>
        <w:jc w:val="both"/>
        <w:rPr>
          <w:bCs/>
          <w:lang w:val="en-US"/>
        </w:rPr>
      </w:pPr>
      <w:r w:rsidRPr="00E340B5">
        <w:rPr>
          <w:bCs/>
          <w:lang w:val="en-US"/>
        </w:rPr>
        <w:t xml:space="preserve">4. Thiazolidinediones (TDD) are a group of hypoglycemic drugs, the main result of which in the body is an improvement in sensitivity to the action of insulin due to the activation of receptors activated by </w:t>
      </w:r>
      <w:proofErr w:type="spellStart"/>
      <w:r w:rsidRPr="00E340B5">
        <w:rPr>
          <w:bCs/>
          <w:lang w:val="en-US"/>
        </w:rPr>
        <w:t>proliferatoramiperoxisom</w:t>
      </w:r>
      <w:proofErr w:type="spellEnd"/>
      <w:r w:rsidRPr="00E340B5">
        <w:rPr>
          <w:bCs/>
          <w:lang w:val="en-US"/>
        </w:rPr>
        <w:t>, type gamma.</w:t>
      </w:r>
    </w:p>
    <w:p w14:paraId="73E4E10D" w14:textId="77777777" w:rsidR="004B7A77" w:rsidRPr="00E340B5" w:rsidRDefault="004B7A77" w:rsidP="004B7A77">
      <w:pPr>
        <w:jc w:val="both"/>
        <w:rPr>
          <w:bCs/>
          <w:lang w:val="en-US"/>
        </w:rPr>
      </w:pPr>
      <w:r w:rsidRPr="00E340B5">
        <w:rPr>
          <w:bCs/>
          <w:lang w:val="en-US"/>
        </w:rPr>
        <w:t xml:space="preserve">5. Inhibitors of sodium-glucose cotransporter type 2 (SGLT-2) – a group of hypoglycemic drugs, the main result of which in in the body, there is an increase in glucosuria due to a decrease in the activity of the type 2 sodium-glucose cotransporter and a decrease in glucose reabsorption in the proximal tubules of the kidneys. </w:t>
      </w:r>
    </w:p>
    <w:p w14:paraId="2E9A97E0" w14:textId="77777777" w:rsidR="004B7A77" w:rsidRPr="00E340B5" w:rsidRDefault="004B7A77" w:rsidP="004B7A77">
      <w:pPr>
        <w:jc w:val="both"/>
        <w:rPr>
          <w:bCs/>
          <w:lang w:val="en-US"/>
        </w:rPr>
      </w:pPr>
      <w:r w:rsidRPr="00E340B5">
        <w:rPr>
          <w:bCs/>
          <w:lang w:val="en-US"/>
        </w:rPr>
        <w:t xml:space="preserve">6. Glucagon-like peptide-1 receptor agonists (GLP–1) are a group of hypoglycemic drugs that are analogues or mimetics of GLP-1, the main result of which in the body is glucose-dependent stimulation of insulin secretion by activating GLP-1 receptors on beta cells. </w:t>
      </w:r>
    </w:p>
    <w:p w14:paraId="7BC1326E" w14:textId="77777777" w:rsidR="004B7A77" w:rsidRPr="00E340B5" w:rsidRDefault="004B7A77" w:rsidP="004B7A77">
      <w:pPr>
        <w:jc w:val="both"/>
        <w:rPr>
          <w:bCs/>
          <w:lang w:val="en-US"/>
        </w:rPr>
      </w:pPr>
      <w:r w:rsidRPr="00E340B5">
        <w:rPr>
          <w:bCs/>
          <w:lang w:val="en-US"/>
        </w:rPr>
        <w:t>7. Type 4 dipeptidyl peptidase inhibitors (IDPP-4) are a group of hypoglycemic drugs, the main result of which in the body is glucose–dependent stimulation of insulin secretion due to a decrease in the activity of type 4 dipeptidyl peptidase and an increase in the duration of action of endogenous glucagon-like peptide–1.</w:t>
      </w:r>
    </w:p>
    <w:p w14:paraId="3DB89FCB" w14:textId="77777777" w:rsidR="004B7A77" w:rsidRPr="00E340B5" w:rsidRDefault="004B7A77" w:rsidP="004B7A77">
      <w:pPr>
        <w:jc w:val="both"/>
        <w:rPr>
          <w:bCs/>
          <w:lang w:val="en-US"/>
        </w:rPr>
      </w:pPr>
      <w:r w:rsidRPr="00E340B5">
        <w:rPr>
          <w:bCs/>
          <w:lang w:val="en-US"/>
        </w:rPr>
        <w:lastRenderedPageBreak/>
        <w:t xml:space="preserve">8. sulfonylurea derivatives are a group of hypoglycemic drugs, the main result of which in the body is glucose-independent stimulation of insulin secretion due to interaction with potassium channels of beta cells.  </w:t>
      </w:r>
    </w:p>
    <w:p w14:paraId="6ED71612" w14:textId="77777777" w:rsidR="004B7A77" w:rsidRPr="00E340B5" w:rsidRDefault="004B7A77" w:rsidP="004B7A77">
      <w:pPr>
        <w:jc w:val="both"/>
        <w:rPr>
          <w:bCs/>
          <w:lang w:val="en-US"/>
        </w:rPr>
      </w:pPr>
      <w:r w:rsidRPr="00E340B5">
        <w:rPr>
          <w:bCs/>
          <w:lang w:val="en-US"/>
        </w:rPr>
        <w:t>9. Insulin analogues – a form of insulin in which some changes are made in the human insulin molecule; the analog acts the same as insulin, but with pharmacokinetic/pharmacodynamic differences that may have advantages.</w:t>
      </w:r>
    </w:p>
    <w:p w14:paraId="4C769CE3" w14:textId="77777777" w:rsidR="004B7A77" w:rsidRPr="00E340B5" w:rsidRDefault="004B7A77" w:rsidP="004B7A77">
      <w:pPr>
        <w:jc w:val="both"/>
        <w:rPr>
          <w:bCs/>
          <w:lang w:val="en-US"/>
        </w:rPr>
      </w:pPr>
      <w:r w:rsidRPr="00E340B5">
        <w:rPr>
          <w:bCs/>
          <w:lang w:val="en-US"/>
        </w:rPr>
        <w:t>10. The basal mode of insulin therapy is the introduction of insulin by a pump in automatic mode with a user–defined speed (constant or changing during the day) or the introduction of prolonged-acting insulin.</w:t>
      </w:r>
    </w:p>
    <w:p w14:paraId="7D6D7D1D" w14:textId="77777777" w:rsidR="004B7A77" w:rsidRPr="00E340B5" w:rsidRDefault="004B7A77" w:rsidP="004B7A77">
      <w:pPr>
        <w:jc w:val="both"/>
        <w:rPr>
          <w:bCs/>
          <w:lang w:val="en-US"/>
        </w:rPr>
      </w:pPr>
      <w:r w:rsidRPr="00E340B5">
        <w:rPr>
          <w:bCs/>
          <w:lang w:val="en-US"/>
        </w:rPr>
        <w:t>11. Insulin boluses – the introduction of short-acting (ultrashort) insulin, necessary to maintain the target glycemia after meals and to correct hyperglycemia.</w:t>
      </w:r>
    </w:p>
    <w:p w14:paraId="6C65BAC4" w14:textId="77777777" w:rsidR="004B7A77" w:rsidRPr="00E340B5" w:rsidRDefault="004B7A77" w:rsidP="004B7A77">
      <w:pPr>
        <w:jc w:val="both"/>
        <w:rPr>
          <w:bCs/>
          <w:lang w:val="en-US"/>
        </w:rPr>
      </w:pPr>
      <w:r w:rsidRPr="00E340B5">
        <w:rPr>
          <w:bCs/>
          <w:lang w:val="en-US"/>
        </w:rPr>
        <w:t>12. Gestational diabetes mellitus (GSD) is a disease characterized by hyperglycemia, first detected during pregnancy, but does not meet the criteria for the diagnosis of manifest diabetes mellitus.</w:t>
      </w:r>
    </w:p>
    <w:p w14:paraId="15BAED83" w14:textId="77777777" w:rsidR="004B7A77" w:rsidRPr="00E340B5" w:rsidRDefault="004B7A77" w:rsidP="004B7A77">
      <w:pPr>
        <w:jc w:val="both"/>
        <w:rPr>
          <w:bCs/>
          <w:lang w:val="en-US"/>
        </w:rPr>
      </w:pPr>
    </w:p>
    <w:p w14:paraId="3F367B41" w14:textId="77777777" w:rsidR="004B7A77" w:rsidRPr="00E340B5" w:rsidRDefault="004B7A77" w:rsidP="004B7A77">
      <w:pPr>
        <w:jc w:val="both"/>
        <w:rPr>
          <w:b/>
          <w:lang w:val="en-US"/>
        </w:rPr>
      </w:pPr>
      <w:r w:rsidRPr="00E340B5">
        <w:rPr>
          <w:b/>
          <w:lang w:val="en-US"/>
        </w:rPr>
        <w:t>3. Questions for the lesson:</w:t>
      </w:r>
    </w:p>
    <w:p w14:paraId="28233D17" w14:textId="77777777" w:rsidR="004B7A77" w:rsidRPr="00E340B5" w:rsidRDefault="004B7A77" w:rsidP="004B7A77">
      <w:pPr>
        <w:jc w:val="both"/>
        <w:rPr>
          <w:bCs/>
          <w:lang w:val="en-US"/>
        </w:rPr>
      </w:pPr>
      <w:r w:rsidRPr="00E340B5">
        <w:rPr>
          <w:bCs/>
          <w:lang w:val="en-US"/>
        </w:rPr>
        <w:t>1. Criteria for the diagnosis of type 2 diabetes mellitus, prediabetes (impaired glucose tolerance, impaired fasting glycemia).</w:t>
      </w:r>
    </w:p>
    <w:p w14:paraId="6AEB51FA" w14:textId="77777777" w:rsidR="004B7A77" w:rsidRPr="00E340B5" w:rsidRDefault="004B7A77" w:rsidP="004B7A77">
      <w:pPr>
        <w:jc w:val="both"/>
        <w:rPr>
          <w:bCs/>
          <w:lang w:val="en-US"/>
        </w:rPr>
      </w:pPr>
      <w:r w:rsidRPr="00E340B5">
        <w:rPr>
          <w:bCs/>
          <w:lang w:val="en-US"/>
        </w:rPr>
        <w:t>2. Algorithm for prescribing hypoglycemic therapy in type 2 diabetes mellitus.</w:t>
      </w:r>
    </w:p>
    <w:p w14:paraId="60B4CD9E" w14:textId="77777777" w:rsidR="004B7A77" w:rsidRPr="00E340B5" w:rsidRDefault="004B7A77" w:rsidP="004B7A77">
      <w:pPr>
        <w:jc w:val="both"/>
        <w:rPr>
          <w:bCs/>
          <w:lang w:val="en-US"/>
        </w:rPr>
      </w:pPr>
      <w:r w:rsidRPr="00E340B5">
        <w:rPr>
          <w:bCs/>
          <w:lang w:val="en-US"/>
        </w:rPr>
        <w:t>3. Comparative effectiveness, advantages and disadvantages of various groups of hypoglycemic drugs.</w:t>
      </w:r>
    </w:p>
    <w:p w14:paraId="13411286" w14:textId="77777777" w:rsidR="004B7A77" w:rsidRPr="00E340B5" w:rsidRDefault="004B7A77" w:rsidP="004B7A77">
      <w:pPr>
        <w:jc w:val="both"/>
        <w:rPr>
          <w:bCs/>
          <w:lang w:val="en-US"/>
        </w:rPr>
      </w:pPr>
      <w:r w:rsidRPr="00E340B5">
        <w:rPr>
          <w:bCs/>
          <w:lang w:val="en-US"/>
        </w:rPr>
        <w:t>4. Rational and irrational combinations of hypoglycemic drugs.</w:t>
      </w:r>
    </w:p>
    <w:p w14:paraId="42705647" w14:textId="77777777" w:rsidR="004B7A77" w:rsidRPr="00E340B5" w:rsidRDefault="004B7A77" w:rsidP="004B7A77">
      <w:pPr>
        <w:jc w:val="both"/>
        <w:rPr>
          <w:bCs/>
          <w:lang w:val="en-US"/>
        </w:rPr>
      </w:pPr>
      <w:r w:rsidRPr="00E340B5">
        <w:rPr>
          <w:bCs/>
          <w:lang w:val="en-US"/>
        </w:rPr>
        <w:t>5. Principles of choosing an insulin therapy regimen for type 2 diabetes mellitus.</w:t>
      </w:r>
    </w:p>
    <w:p w14:paraId="6AAAB316" w14:textId="77777777" w:rsidR="004B7A77" w:rsidRPr="00E340B5" w:rsidRDefault="004B7A77" w:rsidP="004B7A77">
      <w:pPr>
        <w:jc w:val="both"/>
        <w:rPr>
          <w:bCs/>
          <w:lang w:val="en-US"/>
        </w:rPr>
      </w:pPr>
      <w:r w:rsidRPr="00E340B5">
        <w:rPr>
          <w:bCs/>
          <w:lang w:val="en-US"/>
        </w:rPr>
        <w:t>6. Personalization of the choice of hypoglycemic drugs depending on the dominant clinical problem of the patient.</w:t>
      </w:r>
    </w:p>
    <w:p w14:paraId="31A55645" w14:textId="77777777" w:rsidR="004B7A77" w:rsidRPr="00E340B5" w:rsidRDefault="004B7A77" w:rsidP="004B7A77">
      <w:pPr>
        <w:jc w:val="both"/>
        <w:rPr>
          <w:bCs/>
          <w:lang w:val="en-US"/>
        </w:rPr>
      </w:pPr>
      <w:r w:rsidRPr="00E340B5">
        <w:rPr>
          <w:bCs/>
          <w:lang w:val="en-US"/>
        </w:rPr>
        <w:t>7. Comprehensive treatment of patients with type 2 diabetes mellitus, depending on the category of cardiovascular risk: hypoglycemic therapy, antihypertensive therapy, lipid-lowering therapy.</w:t>
      </w:r>
    </w:p>
    <w:p w14:paraId="2EEB5189" w14:textId="77777777" w:rsidR="004B7A77" w:rsidRPr="00E340B5" w:rsidRDefault="004B7A77" w:rsidP="004B7A77">
      <w:pPr>
        <w:jc w:val="both"/>
        <w:rPr>
          <w:bCs/>
          <w:lang w:val="en-US"/>
        </w:rPr>
      </w:pPr>
      <w:r w:rsidRPr="00E340B5">
        <w:rPr>
          <w:bCs/>
          <w:lang w:val="en-US"/>
        </w:rPr>
        <w:t>8. Criteria for assessing the quality of medical care for type 2 diabetes mellitus.</w:t>
      </w:r>
    </w:p>
    <w:p w14:paraId="14A3BEA7" w14:textId="77777777" w:rsidR="004B7A77" w:rsidRPr="00E340B5" w:rsidRDefault="004B7A77" w:rsidP="004B7A77">
      <w:pPr>
        <w:jc w:val="both"/>
        <w:rPr>
          <w:bCs/>
          <w:lang w:val="en-US"/>
        </w:rPr>
      </w:pPr>
      <w:r w:rsidRPr="00E340B5">
        <w:rPr>
          <w:bCs/>
          <w:lang w:val="en-US"/>
        </w:rPr>
        <w:t xml:space="preserve">9. Treatment of diabetic nephropathy depending on the stage, prevention. </w:t>
      </w:r>
    </w:p>
    <w:p w14:paraId="68D5C3E3" w14:textId="77777777" w:rsidR="004B7A77" w:rsidRPr="00E340B5" w:rsidRDefault="004B7A77" w:rsidP="004B7A77">
      <w:pPr>
        <w:jc w:val="both"/>
        <w:rPr>
          <w:bCs/>
          <w:lang w:val="en-US"/>
        </w:rPr>
      </w:pPr>
      <w:r w:rsidRPr="00E340B5">
        <w:rPr>
          <w:bCs/>
          <w:lang w:val="en-US"/>
        </w:rPr>
        <w:t xml:space="preserve">10. Gestational diabetes mellitus: concepts of pregestational, gestational and manifest diabetes mellitus, pathogenesis of gestational diabetes mellitus, diagnostic criteria, screening rules, treatment goals, basic principles of treatment of gestational diabetes mellitus; </w:t>
      </w:r>
    </w:p>
    <w:p w14:paraId="6BC8D6A5" w14:textId="77777777" w:rsidR="004B7A77" w:rsidRPr="00E340B5" w:rsidRDefault="004B7A77" w:rsidP="004B7A77">
      <w:pPr>
        <w:jc w:val="both"/>
        <w:rPr>
          <w:bCs/>
          <w:lang w:val="en-US"/>
        </w:rPr>
      </w:pPr>
      <w:r w:rsidRPr="00E340B5">
        <w:rPr>
          <w:bCs/>
          <w:lang w:val="en-US"/>
        </w:rPr>
        <w:t xml:space="preserve">11. Treatment goals, basic principles of treatment of type 1 and type 2 diabetes mellitus during pregnancy. </w:t>
      </w:r>
    </w:p>
    <w:p w14:paraId="12DF6976" w14:textId="77777777" w:rsidR="004B7A77" w:rsidRPr="00E340B5" w:rsidRDefault="004B7A77" w:rsidP="004B7A77">
      <w:pPr>
        <w:jc w:val="both"/>
        <w:rPr>
          <w:bCs/>
          <w:lang w:val="en-US"/>
        </w:rPr>
      </w:pPr>
    </w:p>
    <w:p w14:paraId="1FDD8E8A" w14:textId="77777777" w:rsidR="004B7A77" w:rsidRPr="00E340B5" w:rsidRDefault="004B7A77" w:rsidP="004B7A77">
      <w:pPr>
        <w:jc w:val="both"/>
        <w:rPr>
          <w:b/>
          <w:lang w:val="en-US"/>
        </w:rPr>
      </w:pPr>
      <w:r w:rsidRPr="00E340B5">
        <w:rPr>
          <w:b/>
          <w:lang w:val="en-US"/>
        </w:rPr>
        <w:t>4. Questions for self-control:</w:t>
      </w:r>
    </w:p>
    <w:p w14:paraId="11B2003A" w14:textId="77777777" w:rsidR="004B7A77" w:rsidRPr="00E340B5" w:rsidRDefault="004B7A77" w:rsidP="004B7A77">
      <w:pPr>
        <w:jc w:val="both"/>
        <w:rPr>
          <w:bCs/>
          <w:lang w:val="en-US"/>
        </w:rPr>
      </w:pPr>
      <w:r w:rsidRPr="00E340B5">
        <w:rPr>
          <w:bCs/>
          <w:lang w:val="en-US"/>
        </w:rPr>
        <w:t>1. What is the algorithm for prescribing hypoglycemic therapy in type 2 diabetes mellitus?</w:t>
      </w:r>
    </w:p>
    <w:p w14:paraId="74BF7E78" w14:textId="77777777" w:rsidR="004B7A77" w:rsidRPr="00E340B5" w:rsidRDefault="004B7A77" w:rsidP="004B7A77">
      <w:pPr>
        <w:jc w:val="both"/>
        <w:rPr>
          <w:bCs/>
          <w:lang w:val="en-US"/>
        </w:rPr>
      </w:pPr>
      <w:r w:rsidRPr="00E340B5">
        <w:rPr>
          <w:bCs/>
          <w:lang w:val="en-US"/>
        </w:rPr>
        <w:t>2. What combinations of hypoglycemic drugs are irrational?</w:t>
      </w:r>
    </w:p>
    <w:p w14:paraId="7163B3C8" w14:textId="77777777" w:rsidR="004B7A77" w:rsidRPr="00E340B5" w:rsidRDefault="004B7A77" w:rsidP="004B7A77">
      <w:pPr>
        <w:jc w:val="both"/>
        <w:rPr>
          <w:bCs/>
          <w:lang w:val="en-US"/>
        </w:rPr>
      </w:pPr>
      <w:r w:rsidRPr="00E340B5">
        <w:rPr>
          <w:bCs/>
          <w:lang w:val="en-US"/>
        </w:rPr>
        <w:t>3. Name the main modes of insulin therapy for type 2 diabetes.</w:t>
      </w:r>
    </w:p>
    <w:p w14:paraId="18F4F8F8" w14:textId="77777777" w:rsidR="004B7A77" w:rsidRPr="00E340B5" w:rsidRDefault="004B7A77" w:rsidP="004B7A77">
      <w:pPr>
        <w:jc w:val="both"/>
        <w:rPr>
          <w:bCs/>
          <w:lang w:val="en-US"/>
        </w:rPr>
      </w:pPr>
      <w:r w:rsidRPr="00E340B5">
        <w:rPr>
          <w:bCs/>
          <w:lang w:val="en-US"/>
        </w:rPr>
        <w:t>4. Which hypoglycemic therapy is a priority in the combination of type 2 diabetes mellitus and coronary heart disease?</w:t>
      </w:r>
    </w:p>
    <w:p w14:paraId="08FFF892" w14:textId="77777777" w:rsidR="004B7A77" w:rsidRPr="00E340B5" w:rsidRDefault="004B7A77" w:rsidP="004B7A77">
      <w:pPr>
        <w:jc w:val="both"/>
        <w:rPr>
          <w:bCs/>
          <w:lang w:val="en-US"/>
        </w:rPr>
      </w:pPr>
      <w:r w:rsidRPr="00E340B5">
        <w:rPr>
          <w:bCs/>
          <w:lang w:val="en-US"/>
        </w:rPr>
        <w:t>5. Which hypoglycemic therapy is a priority in the combination of type 2 diabetes mellitus and stage C5A3 chronic kidney disease?</w:t>
      </w:r>
    </w:p>
    <w:p w14:paraId="5EEFAE89" w14:textId="77777777" w:rsidR="004B7A77" w:rsidRPr="00E340B5" w:rsidRDefault="004B7A77" w:rsidP="004B7A77">
      <w:pPr>
        <w:jc w:val="both"/>
        <w:rPr>
          <w:bCs/>
          <w:lang w:val="en-US"/>
        </w:rPr>
      </w:pPr>
      <w:r w:rsidRPr="00E340B5">
        <w:rPr>
          <w:bCs/>
          <w:lang w:val="en-US"/>
        </w:rPr>
        <w:t>6. Which hypoglycemic therapy is a priority in the combination of type 2 diabetes mellitus and obesity?</w:t>
      </w:r>
    </w:p>
    <w:p w14:paraId="2C07B222" w14:textId="77777777" w:rsidR="004B7A77" w:rsidRPr="00E340B5" w:rsidRDefault="004B7A77" w:rsidP="004B7A77">
      <w:pPr>
        <w:jc w:val="both"/>
        <w:rPr>
          <w:bCs/>
          <w:lang w:val="en-US"/>
        </w:rPr>
      </w:pPr>
      <w:r w:rsidRPr="00E340B5">
        <w:rPr>
          <w:bCs/>
          <w:lang w:val="en-US"/>
        </w:rPr>
        <w:t>7. Which patients with type 2 diabetes mellitus can be classified as very high cardiovascular risk? Determine the goals of treatment.</w:t>
      </w:r>
    </w:p>
    <w:p w14:paraId="3E499F90" w14:textId="77777777" w:rsidR="004B7A77" w:rsidRPr="00E340B5" w:rsidRDefault="004B7A77" w:rsidP="004B7A77">
      <w:pPr>
        <w:jc w:val="both"/>
        <w:rPr>
          <w:bCs/>
          <w:lang w:val="en-US"/>
        </w:rPr>
      </w:pPr>
      <w:r w:rsidRPr="00E340B5">
        <w:rPr>
          <w:bCs/>
          <w:lang w:val="en-US"/>
        </w:rPr>
        <w:t>8. Which patients with type 2 diabetes mellitus can be classified as high cardiovascular risk? Determine the goals of treatment.</w:t>
      </w:r>
    </w:p>
    <w:p w14:paraId="297B2FA8" w14:textId="77777777" w:rsidR="004B7A77" w:rsidRPr="00E340B5" w:rsidRDefault="004B7A77" w:rsidP="004B7A77">
      <w:pPr>
        <w:jc w:val="both"/>
        <w:rPr>
          <w:bCs/>
          <w:lang w:val="en-US"/>
        </w:rPr>
      </w:pPr>
      <w:r w:rsidRPr="00E340B5">
        <w:rPr>
          <w:bCs/>
          <w:lang w:val="en-US"/>
        </w:rPr>
        <w:t>9. Which patients with type 2 diabetes mellitus can be classified as moderate cardiovascular risk? Determine the goals of treatment.</w:t>
      </w:r>
    </w:p>
    <w:p w14:paraId="75DFF96C" w14:textId="77777777" w:rsidR="004B7A77" w:rsidRPr="00E340B5" w:rsidRDefault="004B7A77" w:rsidP="004B7A77">
      <w:pPr>
        <w:jc w:val="both"/>
        <w:rPr>
          <w:bCs/>
          <w:lang w:val="en-US"/>
        </w:rPr>
      </w:pPr>
      <w:r w:rsidRPr="00E340B5">
        <w:rPr>
          <w:bCs/>
          <w:lang w:val="en-US"/>
        </w:rPr>
        <w:lastRenderedPageBreak/>
        <w:t>10. What are the features of treatment and follow-up of patients with diabetic nephropathy at various stages?</w:t>
      </w:r>
    </w:p>
    <w:p w14:paraId="2C70A9AF" w14:textId="77777777" w:rsidR="004B7A77" w:rsidRPr="00E340B5" w:rsidRDefault="004B7A77" w:rsidP="004B7A77">
      <w:pPr>
        <w:jc w:val="both"/>
        <w:rPr>
          <w:bCs/>
          <w:lang w:val="en-US"/>
        </w:rPr>
      </w:pPr>
      <w:r w:rsidRPr="00E340B5">
        <w:rPr>
          <w:bCs/>
          <w:lang w:val="en-US"/>
        </w:rPr>
        <w:t>11. What are the diagnostic criteria for gestational diabetes mellitus?</w:t>
      </w:r>
    </w:p>
    <w:p w14:paraId="792A6561" w14:textId="77777777" w:rsidR="004B7A77" w:rsidRPr="00E340B5" w:rsidRDefault="004B7A77" w:rsidP="004B7A77">
      <w:pPr>
        <w:jc w:val="both"/>
        <w:rPr>
          <w:bCs/>
          <w:lang w:val="en-US"/>
        </w:rPr>
      </w:pPr>
      <w:r w:rsidRPr="00E340B5">
        <w:rPr>
          <w:bCs/>
          <w:lang w:val="en-US"/>
        </w:rPr>
        <w:t>12. What are the goals of treatment and the basic principles of treatment of gestational diabetes mellitus, type 1 and type 2 diabetes mellitus during pregnancy?</w:t>
      </w:r>
    </w:p>
    <w:p w14:paraId="6A802D07" w14:textId="77777777" w:rsidR="00217881" w:rsidRPr="00E340B5" w:rsidRDefault="00217881" w:rsidP="00AF649E">
      <w:pPr>
        <w:jc w:val="right"/>
        <w:rPr>
          <w:bCs/>
          <w:lang w:val="en-US"/>
        </w:rPr>
      </w:pPr>
    </w:p>
    <w:p w14:paraId="524C49DF" w14:textId="77777777" w:rsidR="00EE0C5E" w:rsidRPr="00E340B5" w:rsidRDefault="00EE0C5E" w:rsidP="00AF649E">
      <w:pPr>
        <w:jc w:val="right"/>
        <w:rPr>
          <w:bCs/>
          <w:lang w:val="en-US"/>
        </w:rPr>
      </w:pPr>
    </w:p>
    <w:p w14:paraId="53BAD22B" w14:textId="77777777" w:rsidR="004B7A77" w:rsidRPr="00E340B5" w:rsidRDefault="004B7A77" w:rsidP="004B7A77">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411D9383" w14:textId="77777777" w:rsidR="00B52D98" w:rsidRPr="00E340B5" w:rsidRDefault="00B52D98" w:rsidP="00B52D9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6B0E4E7" w14:textId="77777777" w:rsidR="00B52D98" w:rsidRPr="00E340B5" w:rsidRDefault="00B52D98" w:rsidP="00087FE7">
      <w:pPr>
        <w:numPr>
          <w:ilvl w:val="0"/>
          <w:numId w:val="63"/>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0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B4A435D" w14:textId="77777777" w:rsidR="00B52D98" w:rsidRPr="00E340B5" w:rsidRDefault="00B52D98" w:rsidP="00087FE7">
      <w:pPr>
        <w:numPr>
          <w:ilvl w:val="0"/>
          <w:numId w:val="63"/>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0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1B0731A3" w14:textId="77777777" w:rsidR="00B52D98" w:rsidRPr="00E340B5" w:rsidRDefault="00B52D98" w:rsidP="00087FE7">
      <w:pPr>
        <w:numPr>
          <w:ilvl w:val="0"/>
          <w:numId w:val="63"/>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0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E07EE96" w14:textId="77777777" w:rsidR="00B52D98" w:rsidRPr="00E340B5" w:rsidRDefault="00B52D98" w:rsidP="00B52D9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158EF6D" w14:textId="77777777" w:rsidR="00B52D98" w:rsidRPr="00E340B5" w:rsidRDefault="00B52D98" w:rsidP="00087FE7">
      <w:pPr>
        <w:numPr>
          <w:ilvl w:val="0"/>
          <w:numId w:val="64"/>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1BE5D0B0" w14:textId="77777777" w:rsidR="00B52D98" w:rsidRPr="00E340B5" w:rsidRDefault="00B52D98" w:rsidP="00087FE7">
      <w:pPr>
        <w:numPr>
          <w:ilvl w:val="0"/>
          <w:numId w:val="64"/>
        </w:numPr>
        <w:shd w:val="clear" w:color="auto" w:fill="FFFFFF"/>
        <w:tabs>
          <w:tab w:val="clear" w:pos="785"/>
          <w:tab w:val="num" w:pos="720"/>
          <w:tab w:val="left" w:leader="dot" w:pos="7721"/>
        </w:tabs>
        <w:ind w:left="720" w:right="471"/>
        <w:jc w:val="both"/>
        <w:outlineLvl w:val="0"/>
        <w:rPr>
          <w:lang w:val="en-US"/>
        </w:rPr>
      </w:pPr>
      <w:r w:rsidRPr="00E340B5">
        <w:rPr>
          <w:i/>
          <w:lang w:val="en-US"/>
        </w:rPr>
        <w:t>Thomas N., et al.</w:t>
      </w:r>
      <w:r w:rsidRPr="00E340B5">
        <w:rPr>
          <w:lang w:val="en-US"/>
        </w:rPr>
        <w:t xml:space="preserve"> A Practical Guide to Diabetes Mellitus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9th ed. – Jaypee Brothers Medical Pub, 2024. – 816 pp. </w:t>
      </w:r>
      <w:hyperlink r:id="rId21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/9789354655586</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A83AA3B" w14:textId="77777777" w:rsidR="007A1CB8" w:rsidRPr="00E340B5" w:rsidRDefault="007A1CB8" w:rsidP="007A1CB8">
      <w:pPr>
        <w:shd w:val="clear" w:color="auto" w:fill="FFFFFF"/>
        <w:tabs>
          <w:tab w:val="left" w:leader="dot" w:pos="7721"/>
        </w:tabs>
        <w:ind w:right="470"/>
        <w:outlineLvl w:val="0"/>
        <w:rPr>
          <w:b/>
          <w:bCs/>
          <w:spacing w:val="1"/>
          <w:w w:val="101"/>
          <w:lang w:val="en-US"/>
        </w:rPr>
      </w:pPr>
    </w:p>
    <w:p w14:paraId="08267F6A" w14:textId="77777777" w:rsidR="004B7A77" w:rsidRPr="00E340B5" w:rsidRDefault="004B7A77" w:rsidP="004B7A77">
      <w:pPr>
        <w:shd w:val="clear" w:color="auto" w:fill="FFFFFF"/>
        <w:tabs>
          <w:tab w:val="left" w:leader="dot" w:pos="7721"/>
        </w:tabs>
        <w:ind w:right="470"/>
        <w:outlineLvl w:val="0"/>
        <w:rPr>
          <w:b/>
          <w:bCs/>
          <w:spacing w:val="1"/>
          <w:w w:val="101"/>
          <w:lang w:val="en-US"/>
        </w:rPr>
      </w:pPr>
    </w:p>
    <w:p w14:paraId="47F2C127" w14:textId="77777777" w:rsidR="002D181D" w:rsidRPr="00E340B5" w:rsidRDefault="002D181D" w:rsidP="002D181D">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6E8BF1F" w14:textId="77777777" w:rsidR="002D181D" w:rsidRPr="00E340B5" w:rsidRDefault="002D181D" w:rsidP="002D181D">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2D181D" w:rsidRPr="00E340B5" w14:paraId="3B95A9B1" w14:textId="77777777" w:rsidTr="002D181D">
        <w:tc>
          <w:tcPr>
            <w:tcW w:w="534" w:type="dxa"/>
          </w:tcPr>
          <w:p w14:paraId="69F8ECD0" w14:textId="77777777" w:rsidR="002D181D" w:rsidRPr="00E340B5" w:rsidRDefault="002D181D"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DA1DEA0" w14:textId="77777777" w:rsidR="002D181D" w:rsidRPr="00E340B5" w:rsidRDefault="002D181D"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5E66BA8" w14:textId="77777777" w:rsidR="002D181D" w:rsidRPr="00E340B5" w:rsidRDefault="002D181D"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43BCC31B" w14:textId="77777777" w:rsidR="002D181D" w:rsidRPr="00E340B5" w:rsidRDefault="002D181D"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2D181D" w:rsidRPr="009E39B6" w14:paraId="4F496381" w14:textId="77777777" w:rsidTr="002D181D">
        <w:tc>
          <w:tcPr>
            <w:tcW w:w="534" w:type="dxa"/>
          </w:tcPr>
          <w:p w14:paraId="779BBEB1"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2CEF92E0" w14:textId="77777777" w:rsidR="002D181D" w:rsidRPr="00E340B5" w:rsidRDefault="002D181D"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DE2578A" w14:textId="77777777" w:rsidR="002D181D" w:rsidRPr="00E340B5" w:rsidRDefault="002D181D" w:rsidP="002D181D">
            <w:pPr>
              <w:tabs>
                <w:tab w:val="left" w:leader="dot" w:pos="7721"/>
              </w:tabs>
              <w:ind w:right="470"/>
              <w:outlineLvl w:val="0"/>
              <w:rPr>
                <w:rFonts w:eastAsia="Calibri"/>
                <w:lang w:val="en-US"/>
              </w:rPr>
            </w:pPr>
            <w:hyperlink r:id="rId211" w:history="1">
              <w:r w:rsidRPr="00E340B5">
                <w:rPr>
                  <w:rStyle w:val="af1"/>
                  <w:color w:val="auto"/>
                </w:rPr>
                <w:t>https://el.nsmu.ru/</w:t>
              </w:r>
            </w:hyperlink>
            <w:r w:rsidRPr="00E340B5">
              <w:rPr>
                <w:lang w:val="en-US"/>
              </w:rPr>
              <w:t xml:space="preserve"> </w:t>
            </w:r>
          </w:p>
        </w:tc>
        <w:tc>
          <w:tcPr>
            <w:tcW w:w="3793" w:type="dxa"/>
          </w:tcPr>
          <w:p w14:paraId="6F4543DD"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2D181D" w:rsidRPr="00E340B5" w14:paraId="755DA38C" w14:textId="77777777" w:rsidTr="002D181D">
        <w:tc>
          <w:tcPr>
            <w:tcW w:w="534" w:type="dxa"/>
          </w:tcPr>
          <w:p w14:paraId="4D7B2D32"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0981AF22" w14:textId="77777777" w:rsidR="002D181D" w:rsidRPr="00E340B5" w:rsidRDefault="002D181D"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F286845" w14:textId="77777777" w:rsidR="002D181D" w:rsidRPr="00E340B5" w:rsidRDefault="002D181D"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5C34EC64"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Open resource</w:t>
            </w:r>
          </w:p>
        </w:tc>
      </w:tr>
      <w:tr w:rsidR="002D181D" w:rsidRPr="009E39B6" w14:paraId="23D31D84" w14:textId="77777777" w:rsidTr="002D181D">
        <w:tc>
          <w:tcPr>
            <w:tcW w:w="534" w:type="dxa"/>
          </w:tcPr>
          <w:p w14:paraId="24582F4B"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661B066B" w14:textId="77777777" w:rsidR="002D181D" w:rsidRPr="00E340B5" w:rsidRDefault="002D181D"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5D21D39" w14:textId="77777777" w:rsidR="002D181D" w:rsidRPr="00E340B5" w:rsidRDefault="002D181D" w:rsidP="002D181D">
            <w:pPr>
              <w:ind w:left="33" w:hanging="33"/>
              <w:rPr>
                <w:rFonts w:eastAsia="Calibri"/>
                <w:lang w:val="en-US"/>
              </w:rPr>
            </w:pPr>
            <w:r w:rsidRPr="00E340B5">
              <w:t>www.jaypeedigital.com</w:t>
            </w:r>
          </w:p>
        </w:tc>
        <w:tc>
          <w:tcPr>
            <w:tcW w:w="3793" w:type="dxa"/>
          </w:tcPr>
          <w:p w14:paraId="58B7F231"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2D181D" w:rsidRPr="009E39B6" w14:paraId="6C1A5846" w14:textId="77777777" w:rsidTr="002D181D">
        <w:tc>
          <w:tcPr>
            <w:tcW w:w="534" w:type="dxa"/>
          </w:tcPr>
          <w:p w14:paraId="75201104"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6A39ABE7" w14:textId="77777777" w:rsidR="002D181D" w:rsidRPr="00E340B5" w:rsidRDefault="002D181D"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w:t>
            </w:r>
            <w:r w:rsidRPr="00E340B5">
              <w:rPr>
                <w:rFonts w:eastAsia="Calibri"/>
              </w:rPr>
              <w:lastRenderedPageBreak/>
              <w:t>ческих публикаций</w:t>
            </w:r>
          </w:p>
        </w:tc>
        <w:tc>
          <w:tcPr>
            <w:tcW w:w="2835" w:type="dxa"/>
          </w:tcPr>
          <w:p w14:paraId="4184BB06" w14:textId="77777777" w:rsidR="002D181D" w:rsidRPr="00E340B5" w:rsidRDefault="002D181D" w:rsidP="002D181D">
            <w:pPr>
              <w:ind w:left="33" w:hanging="33"/>
            </w:pPr>
            <w:r w:rsidRPr="00E340B5">
              <w:lastRenderedPageBreak/>
              <w:t>pubmed.ncbi.nlm.nih.gov</w:t>
            </w:r>
          </w:p>
        </w:tc>
        <w:tc>
          <w:tcPr>
            <w:tcW w:w="3793" w:type="dxa"/>
          </w:tcPr>
          <w:p w14:paraId="1C07A38F"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 xml:space="preserve">Remote access - through personal registration under the IP </w:t>
            </w:r>
            <w:r w:rsidRPr="00E340B5">
              <w:rPr>
                <w:rFonts w:eastAsia="Calibri"/>
                <w:lang w:val="en-US"/>
              </w:rPr>
              <w:lastRenderedPageBreak/>
              <w:t>address of the university</w:t>
            </w:r>
          </w:p>
        </w:tc>
      </w:tr>
      <w:tr w:rsidR="002D181D" w:rsidRPr="009E39B6" w14:paraId="00F9582E" w14:textId="77777777" w:rsidTr="002D181D">
        <w:tc>
          <w:tcPr>
            <w:tcW w:w="534" w:type="dxa"/>
          </w:tcPr>
          <w:p w14:paraId="49B95F87"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67929FAC" w14:textId="77777777" w:rsidR="002D181D" w:rsidRPr="00E340B5" w:rsidRDefault="002D181D"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F047D52" w14:textId="77777777" w:rsidR="002D181D" w:rsidRPr="00E340B5" w:rsidRDefault="002D181D" w:rsidP="002D181D">
            <w:pPr>
              <w:ind w:left="33" w:hanging="33"/>
            </w:pPr>
            <w:r w:rsidRPr="00E340B5">
              <w:t>www.studentlibrary.ru/</w:t>
            </w:r>
            <w:r w:rsidRPr="00E340B5">
              <w:br/>
            </w:r>
          </w:p>
        </w:tc>
        <w:tc>
          <w:tcPr>
            <w:tcW w:w="3793" w:type="dxa"/>
          </w:tcPr>
          <w:p w14:paraId="6A48ABF2"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78B89A73" w14:textId="77777777" w:rsidR="002D181D" w:rsidRPr="00E340B5" w:rsidRDefault="002D181D" w:rsidP="002D181D">
      <w:pPr>
        <w:shd w:val="clear" w:color="auto" w:fill="FFFFFF"/>
        <w:tabs>
          <w:tab w:val="left" w:leader="dot" w:pos="7721"/>
        </w:tabs>
        <w:ind w:right="470"/>
        <w:jc w:val="both"/>
        <w:outlineLvl w:val="0"/>
        <w:rPr>
          <w:lang w:val="en-US"/>
        </w:rPr>
      </w:pPr>
    </w:p>
    <w:p w14:paraId="5D0A2164" w14:textId="77777777" w:rsidR="002D181D" w:rsidRPr="00E340B5" w:rsidRDefault="002D181D" w:rsidP="002D181D">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8AFE932" w14:textId="77777777" w:rsidR="002D181D" w:rsidRPr="00E340B5" w:rsidRDefault="002D181D" w:rsidP="002D181D">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2D181D" w:rsidRPr="00E340B5" w14:paraId="7EE0DE4E" w14:textId="77777777" w:rsidTr="002D181D">
        <w:tc>
          <w:tcPr>
            <w:tcW w:w="534" w:type="dxa"/>
          </w:tcPr>
          <w:p w14:paraId="3F920445" w14:textId="77777777" w:rsidR="002D181D" w:rsidRPr="00E340B5" w:rsidRDefault="002D181D" w:rsidP="002D181D">
            <w:pPr>
              <w:tabs>
                <w:tab w:val="left" w:leader="dot" w:pos="7721"/>
              </w:tabs>
              <w:ind w:right="470"/>
              <w:jc w:val="both"/>
              <w:outlineLvl w:val="0"/>
              <w:rPr>
                <w:rFonts w:eastAsia="Calibri"/>
              </w:rPr>
            </w:pPr>
            <w:r w:rsidRPr="00E340B5">
              <w:rPr>
                <w:rFonts w:eastAsia="Calibri"/>
              </w:rPr>
              <w:t>№</w:t>
            </w:r>
          </w:p>
        </w:tc>
        <w:tc>
          <w:tcPr>
            <w:tcW w:w="2438" w:type="dxa"/>
          </w:tcPr>
          <w:p w14:paraId="5FBAB47D" w14:textId="77777777" w:rsidR="002D181D" w:rsidRPr="00E340B5" w:rsidRDefault="002D181D"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8AB0F0E" w14:textId="77777777" w:rsidR="002D181D" w:rsidRPr="00E340B5" w:rsidRDefault="002D181D"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56D5849" w14:textId="77777777" w:rsidR="002D181D" w:rsidRPr="00E340B5" w:rsidRDefault="002D181D"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2D181D" w:rsidRPr="009E39B6" w14:paraId="2E97BA2E" w14:textId="77777777" w:rsidTr="002D181D">
        <w:tc>
          <w:tcPr>
            <w:tcW w:w="534" w:type="dxa"/>
          </w:tcPr>
          <w:p w14:paraId="13BD44DC"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2</w:t>
            </w:r>
          </w:p>
        </w:tc>
        <w:tc>
          <w:tcPr>
            <w:tcW w:w="2438" w:type="dxa"/>
          </w:tcPr>
          <w:p w14:paraId="5F075C66" w14:textId="77777777" w:rsidR="002D181D" w:rsidRPr="00E340B5" w:rsidRDefault="002D181D"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870A2E6" w14:textId="77777777" w:rsidR="002D181D" w:rsidRPr="00E340B5" w:rsidRDefault="002D181D"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54263655" w14:textId="77777777" w:rsidR="002D181D" w:rsidRPr="00E340B5" w:rsidRDefault="002D181D" w:rsidP="002D181D">
            <w:pPr>
              <w:rPr>
                <w:rFonts w:eastAsia="Calibri"/>
                <w:lang w:val="en-US"/>
              </w:rPr>
            </w:pPr>
            <w:hyperlink r:id="rId212" w:history="1">
              <w:r w:rsidRPr="00E340B5">
                <w:rPr>
                  <w:rStyle w:val="af1"/>
                  <w:rFonts w:eastAsia="Calibri"/>
                  <w:color w:val="auto"/>
                  <w:lang w:val="en-US"/>
                </w:rPr>
                <w:t>https://edu.nsmu.ru/course/view.php?id=14187</w:t>
              </w:r>
            </w:hyperlink>
            <w:r w:rsidRPr="00E340B5">
              <w:rPr>
                <w:rFonts w:eastAsia="Calibri"/>
                <w:lang w:val="en-US"/>
              </w:rPr>
              <w:t xml:space="preserve"> </w:t>
            </w:r>
          </w:p>
          <w:p w14:paraId="58FF407B" w14:textId="77777777" w:rsidR="002D181D" w:rsidRPr="00E340B5" w:rsidRDefault="002D181D"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3599436"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0DCE3308" w14:textId="77777777" w:rsidR="002D181D" w:rsidRPr="00E340B5" w:rsidRDefault="002D181D" w:rsidP="002D181D">
      <w:pPr>
        <w:shd w:val="clear" w:color="auto" w:fill="FFFFFF"/>
        <w:tabs>
          <w:tab w:val="left" w:leader="dot" w:pos="7721"/>
        </w:tabs>
        <w:ind w:right="-5"/>
        <w:jc w:val="both"/>
        <w:outlineLvl w:val="0"/>
        <w:rPr>
          <w:lang w:val="en-US"/>
        </w:rPr>
      </w:pPr>
    </w:p>
    <w:p w14:paraId="3A8875D9" w14:textId="77777777" w:rsidR="004B7A77" w:rsidRPr="00E340B5" w:rsidRDefault="004B7A77" w:rsidP="004B7A77">
      <w:pPr>
        <w:shd w:val="clear" w:color="auto" w:fill="FFFFFF"/>
        <w:tabs>
          <w:tab w:val="left" w:leader="dot" w:pos="7721"/>
        </w:tabs>
        <w:ind w:right="470"/>
        <w:jc w:val="both"/>
        <w:rPr>
          <w:lang w:val="en-US"/>
        </w:rPr>
      </w:pPr>
    </w:p>
    <w:p w14:paraId="201DEBA9" w14:textId="77777777" w:rsidR="004B7A77" w:rsidRPr="00E340B5" w:rsidRDefault="004B7A77" w:rsidP="004B7A77">
      <w:pPr>
        <w:jc w:val="both"/>
        <w:rPr>
          <w:b/>
          <w:lang w:val="en-US"/>
        </w:rPr>
      </w:pPr>
      <w:r w:rsidRPr="00E340B5">
        <w:rPr>
          <w:b/>
          <w:lang w:val="en-US"/>
        </w:rPr>
        <w:t>9. List of questions and tasks for independent work, including using the possibilities of e-learning, distance learning technologies</w:t>
      </w:r>
    </w:p>
    <w:p w14:paraId="36E68677" w14:textId="77777777" w:rsidR="00CB10F3" w:rsidRPr="00E340B5" w:rsidRDefault="00CB10F3" w:rsidP="004B7A77">
      <w:pPr>
        <w:jc w:val="both"/>
        <w:rPr>
          <w:b/>
          <w:lang w:val="en-US"/>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CB10F3" w:rsidRPr="009E39B6" w14:paraId="6DBCB928" w14:textId="77777777" w:rsidTr="00CB10F3">
        <w:tc>
          <w:tcPr>
            <w:tcW w:w="4503" w:type="dxa"/>
            <w:tcBorders>
              <w:top w:val="single" w:sz="4" w:space="0" w:color="auto"/>
              <w:left w:val="single" w:sz="4" w:space="0" w:color="auto"/>
              <w:bottom w:val="single" w:sz="4" w:space="0" w:color="auto"/>
              <w:right w:val="single" w:sz="4" w:space="0" w:color="auto"/>
            </w:tcBorders>
            <w:hideMark/>
          </w:tcPr>
          <w:p w14:paraId="44C1556D" w14:textId="77777777" w:rsidR="00CB10F3" w:rsidRPr="00E340B5" w:rsidRDefault="00CB10F3" w:rsidP="009A1483">
            <w:pPr>
              <w:widowControl w:val="0"/>
              <w:tabs>
                <w:tab w:val="left" w:leader="dot" w:pos="7721"/>
              </w:tabs>
              <w:autoSpaceDE w:val="0"/>
              <w:autoSpaceDN w:val="0"/>
              <w:adjustRightInd w:val="0"/>
              <w:ind w:right="470"/>
              <w:rPr>
                <w:w w:val="101"/>
                <w:lang w:val="en-US"/>
              </w:rPr>
            </w:pPr>
            <w:bookmarkStart w:id="12" w:name="_Hlk116843631"/>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7F71A67" w14:textId="77777777" w:rsidR="00CB10F3" w:rsidRPr="00E340B5" w:rsidRDefault="00CB10F3"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CB10F3" w:rsidRPr="009E39B6" w14:paraId="02F8E2E8" w14:textId="77777777" w:rsidTr="00CB10F3">
        <w:trPr>
          <w:trHeight w:val="1124"/>
        </w:trPr>
        <w:tc>
          <w:tcPr>
            <w:tcW w:w="4503" w:type="dxa"/>
            <w:tcBorders>
              <w:top w:val="single" w:sz="4" w:space="0" w:color="auto"/>
              <w:left w:val="single" w:sz="4" w:space="0" w:color="auto"/>
              <w:bottom w:val="single" w:sz="4" w:space="0" w:color="auto"/>
              <w:right w:val="single" w:sz="4" w:space="0" w:color="auto"/>
            </w:tcBorders>
          </w:tcPr>
          <w:p w14:paraId="7C182844" w14:textId="77777777" w:rsidR="00CB10F3" w:rsidRPr="00E340B5" w:rsidRDefault="00CB10F3" w:rsidP="009A1483">
            <w:pPr>
              <w:spacing w:line="276" w:lineRule="auto"/>
              <w:rPr>
                <w:rFonts w:eastAsiaTheme="minorEastAsia"/>
                <w:lang w:val="en-US"/>
              </w:rPr>
            </w:pPr>
            <w:r w:rsidRPr="00E340B5">
              <w:rPr>
                <w:rFonts w:eastAsiaTheme="minorEastAsia"/>
                <w:lang w:val="en-US"/>
              </w:rPr>
              <w:t xml:space="preserve">Work in SDO Moodle, e-course </w:t>
            </w:r>
            <w:r w:rsidR="00B83770" w:rsidRPr="00E340B5">
              <w:rPr>
                <w:rFonts w:eastAsiaTheme="minorEastAsia"/>
                <w:lang w:val="en-US"/>
              </w:rPr>
              <w:t>3</w:t>
            </w:r>
            <w:r w:rsidRPr="00E340B5">
              <w:rPr>
                <w:rFonts w:eastAsiaTheme="minorEastAsia"/>
                <w:lang w:val="en-US"/>
              </w:rPr>
              <w:t>-6 course of General medicine "</w:t>
            </w:r>
            <w:r w:rsidR="00B83770" w:rsidRPr="00E340B5">
              <w:rPr>
                <w:rFonts w:eastAsiaTheme="minorEastAsia"/>
                <w:lang w:val="en-US"/>
              </w:rPr>
              <w:t>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45CDB8E8" w14:textId="77777777" w:rsidR="00CB10F3" w:rsidRPr="00E340B5" w:rsidRDefault="00CB10F3" w:rsidP="009A1483">
            <w:pPr>
              <w:spacing w:line="276" w:lineRule="auto"/>
              <w:rPr>
                <w:rFonts w:eastAsiaTheme="minorEastAsia"/>
                <w:w w:val="101"/>
                <w:lang w:val="en-US"/>
              </w:rPr>
            </w:pPr>
            <w:r w:rsidRPr="00E340B5">
              <w:rPr>
                <w:rFonts w:eastAsiaTheme="minorEastAsia"/>
                <w:w w:val="101"/>
                <w:lang w:val="en-US"/>
              </w:rPr>
              <w:t>Completing test tasks (required).</w:t>
            </w:r>
          </w:p>
          <w:p w14:paraId="003B6E08" w14:textId="77777777" w:rsidR="00CB10F3" w:rsidRPr="00E340B5" w:rsidRDefault="00CB10F3"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CB10F3" w:rsidRPr="009E39B6" w14:paraId="2F12CF59" w14:textId="77777777" w:rsidTr="00CB10F3">
        <w:tc>
          <w:tcPr>
            <w:tcW w:w="4503" w:type="dxa"/>
            <w:tcBorders>
              <w:top w:val="single" w:sz="4" w:space="0" w:color="auto"/>
              <w:left w:val="single" w:sz="4" w:space="0" w:color="auto"/>
              <w:bottom w:val="single" w:sz="4" w:space="0" w:color="auto"/>
              <w:right w:val="single" w:sz="4" w:space="0" w:color="auto"/>
            </w:tcBorders>
          </w:tcPr>
          <w:p w14:paraId="21258207" w14:textId="77777777" w:rsidR="00CB10F3" w:rsidRPr="00E340B5" w:rsidRDefault="00CB10F3" w:rsidP="009A1483">
            <w:pPr>
              <w:spacing w:line="276" w:lineRule="auto"/>
              <w:rPr>
                <w:rFonts w:eastAsiaTheme="minorEastAsia"/>
                <w:lang w:val="en-US"/>
              </w:rPr>
            </w:pPr>
            <w:r w:rsidRPr="00E340B5">
              <w:rPr>
                <w:rFonts w:eastAsiaTheme="minorEastAsia"/>
                <w:lang w:val="en-US"/>
              </w:rPr>
              <w:t>Determining treatment goals and prescribing treatment to a patient with type 2 diabetes mellitus.</w:t>
            </w:r>
          </w:p>
        </w:tc>
        <w:tc>
          <w:tcPr>
            <w:tcW w:w="5067" w:type="dxa"/>
            <w:tcBorders>
              <w:top w:val="single" w:sz="4" w:space="0" w:color="auto"/>
              <w:left w:val="single" w:sz="4" w:space="0" w:color="auto"/>
              <w:bottom w:val="single" w:sz="4" w:space="0" w:color="auto"/>
              <w:right w:val="single" w:sz="4" w:space="0" w:color="auto"/>
            </w:tcBorders>
          </w:tcPr>
          <w:p w14:paraId="36F9FAAF" w14:textId="77777777" w:rsidR="00CB10F3" w:rsidRPr="00E340B5" w:rsidRDefault="00D862BD" w:rsidP="009A1483">
            <w:pPr>
              <w:widowControl w:val="0"/>
              <w:autoSpaceDE w:val="0"/>
              <w:autoSpaceDN w:val="0"/>
              <w:adjustRightInd w:val="0"/>
              <w:rPr>
                <w:lang w:val="en-US"/>
              </w:rPr>
            </w:pPr>
            <w:r w:rsidRPr="00E340B5">
              <w:rPr>
                <w:lang w:val="en-US"/>
              </w:rPr>
              <w:t>Task: to determine the goals of treatment, prescribe diet therapy and hypoglycemic therapy with indication of trade and international nonproprietary names (INN) of drugs (Table 1).</w:t>
            </w:r>
          </w:p>
        </w:tc>
      </w:tr>
      <w:bookmarkEnd w:id="12"/>
    </w:tbl>
    <w:p w14:paraId="7FA95B4D" w14:textId="77777777" w:rsidR="00CB10F3" w:rsidRPr="00E340B5" w:rsidRDefault="00CB10F3" w:rsidP="004B7A77">
      <w:pPr>
        <w:jc w:val="both"/>
        <w:rPr>
          <w:b/>
          <w:lang w:val="en-US"/>
        </w:rPr>
      </w:pPr>
    </w:p>
    <w:p w14:paraId="1F208E3D" w14:textId="77777777" w:rsidR="004B7A77" w:rsidRPr="00E340B5" w:rsidRDefault="004B7A77" w:rsidP="004B7A77">
      <w:pPr>
        <w:jc w:val="both"/>
        <w:rPr>
          <w:bCs/>
          <w:lang w:val="en-US"/>
        </w:rPr>
      </w:pPr>
    </w:p>
    <w:p w14:paraId="3EFD77FA" w14:textId="77777777" w:rsidR="004B7A77" w:rsidRPr="00E340B5" w:rsidRDefault="00D862BD" w:rsidP="004B7A77">
      <w:pPr>
        <w:ind w:left="360"/>
        <w:jc w:val="both"/>
      </w:pPr>
      <w:r w:rsidRPr="00E340B5">
        <w:rPr>
          <w:lang w:val="en-US"/>
        </w:rPr>
        <w:t>Table</w:t>
      </w:r>
      <w:r w:rsidR="004B7A77" w:rsidRPr="00E340B5">
        <w:t xml:space="preserve"> 1. </w:t>
      </w:r>
    </w:p>
    <w:tbl>
      <w:tblPr>
        <w:tblStyle w:val="41"/>
        <w:tblW w:w="0" w:type="auto"/>
        <w:tblLook w:val="04A0" w:firstRow="1" w:lastRow="0" w:firstColumn="1" w:lastColumn="0" w:noHBand="0" w:noVBand="1"/>
      </w:tblPr>
      <w:tblGrid>
        <w:gridCol w:w="3169"/>
        <w:gridCol w:w="6176"/>
      </w:tblGrid>
      <w:tr w:rsidR="004B7A77" w:rsidRPr="009E39B6" w14:paraId="55C38B2C" w14:textId="77777777" w:rsidTr="009A1483">
        <w:tc>
          <w:tcPr>
            <w:tcW w:w="9570" w:type="dxa"/>
            <w:gridSpan w:val="2"/>
          </w:tcPr>
          <w:p w14:paraId="1CF0860B" w14:textId="77777777" w:rsidR="00D862BD"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 xml:space="preserve">Patient R., 58 years old, radiologist. </w:t>
            </w:r>
          </w:p>
          <w:p w14:paraId="52530DC4" w14:textId="77777777" w:rsidR="00D862BD"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Type 2 diabetes mellitus for 5 years.</w:t>
            </w:r>
          </w:p>
          <w:p w14:paraId="5743F3C4" w14:textId="77777777" w:rsidR="00D862BD"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There are no signs of diabetic chronic complications (retinopathy, nephropathy, neuropathy).</w:t>
            </w:r>
          </w:p>
          <w:p w14:paraId="64EB7EB1" w14:textId="77777777" w:rsidR="00D862BD"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There are concomitant diseases: Arterial hypertension of the second stage, uncontrolled.  Obesity of the second stage. Hypercholesterolemia.</w:t>
            </w:r>
          </w:p>
          <w:p w14:paraId="396839FF" w14:textId="77777777" w:rsidR="00D862BD"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He denies smoking tobacco.</w:t>
            </w:r>
          </w:p>
          <w:p w14:paraId="6E85C27A" w14:textId="77777777" w:rsidR="00D862BD"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 xml:space="preserve">Treatment: diet, metformin 1000 mg 1 time a day in the morning, gliclazide MV 120 mg 1 time a day in the morning, losartan 25 mg 1 time a day in the morning, rosuvastatin 10 mg 1 time a day in the evening. </w:t>
            </w:r>
          </w:p>
          <w:p w14:paraId="1C82B02B" w14:textId="77777777" w:rsidR="00D862BD"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 xml:space="preserve">On examination: Thirst worries, dry mouth, periodic episodes of weakness, notes an increase in body weight by 3 kg over the past 1-2 months. The condition is satisfactory. Weight 112 kg. Height 178 </w:t>
            </w:r>
            <w:proofErr w:type="gramStart"/>
            <w:r w:rsidRPr="00E340B5">
              <w:rPr>
                <w:rFonts w:ascii="Times New Roman" w:hAnsi="Times New Roman"/>
                <w:lang w:val="en-US" w:eastAsia="ru-RU"/>
              </w:rPr>
              <w:t>cm .</w:t>
            </w:r>
            <w:proofErr w:type="gramEnd"/>
            <w:r w:rsidRPr="00E340B5">
              <w:rPr>
                <w:rFonts w:ascii="Times New Roman" w:hAnsi="Times New Roman"/>
                <w:lang w:val="en-US" w:eastAsia="ru-RU"/>
              </w:rPr>
              <w:t xml:space="preserve"> The skin of the usual color, humidity. BDD 18 in 1 min. Breathing is vesicular, there are no wheezes. The tones are muted, rhythmic, 80 in 1 min. BP 155/95 (d), 160/95 (s) mmHg. The abdomen is soft, painless. Stool, urination – the norm.</w:t>
            </w:r>
          </w:p>
          <w:p w14:paraId="5CAD202F" w14:textId="77777777" w:rsidR="00D862BD"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 xml:space="preserve">Glycemia: 12.3 mmol/l on an empty stomach, 8.7 mmol/l before lunch, 3.7 mmol/l before dinner, 10.3 before bedtime at 23 o'clock. </w:t>
            </w:r>
          </w:p>
          <w:p w14:paraId="78B89E9C" w14:textId="77777777" w:rsidR="00D862BD"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 xml:space="preserve">HbA1c 11,5% </w:t>
            </w:r>
          </w:p>
          <w:p w14:paraId="5DA9CA52" w14:textId="77777777" w:rsidR="004B7A77" w:rsidRPr="00E340B5" w:rsidRDefault="00D862BD" w:rsidP="00D862BD">
            <w:pPr>
              <w:jc w:val="both"/>
              <w:rPr>
                <w:rFonts w:ascii="Times New Roman" w:hAnsi="Times New Roman"/>
                <w:lang w:val="en-US" w:eastAsia="ru-RU"/>
              </w:rPr>
            </w:pPr>
            <w:r w:rsidRPr="00E340B5">
              <w:rPr>
                <w:rFonts w:ascii="Times New Roman" w:hAnsi="Times New Roman"/>
                <w:lang w:val="en-US" w:eastAsia="ru-RU"/>
              </w:rPr>
              <w:t>LDL CHOLESTEROL 3.2 mmol/l</w:t>
            </w:r>
          </w:p>
        </w:tc>
      </w:tr>
      <w:tr w:rsidR="004B7A77" w:rsidRPr="009E39B6" w14:paraId="6726CEBF" w14:textId="77777777" w:rsidTr="009A1483">
        <w:tc>
          <w:tcPr>
            <w:tcW w:w="3227" w:type="dxa"/>
          </w:tcPr>
          <w:p w14:paraId="49BEF997" w14:textId="77777777" w:rsidR="004B7A77" w:rsidRPr="00E340B5" w:rsidRDefault="00D862BD" w:rsidP="004B7A77">
            <w:pPr>
              <w:rPr>
                <w:rFonts w:ascii="Times New Roman" w:hAnsi="Times New Roman"/>
                <w:lang w:val="en-US" w:eastAsia="ru-RU"/>
              </w:rPr>
            </w:pPr>
            <w:r w:rsidRPr="00E340B5">
              <w:rPr>
                <w:rFonts w:ascii="Times New Roman" w:hAnsi="Times New Roman"/>
                <w:lang w:val="en-US" w:eastAsia="ru-RU"/>
              </w:rPr>
              <w:t>Specify the category of cardio</w:t>
            </w:r>
            <w:r w:rsidRPr="00E340B5">
              <w:rPr>
                <w:rFonts w:ascii="Times New Roman" w:hAnsi="Times New Roman"/>
                <w:lang w:val="en-US" w:eastAsia="ru-RU"/>
              </w:rPr>
              <w:lastRenderedPageBreak/>
              <w:t>vascular risk</w:t>
            </w:r>
          </w:p>
        </w:tc>
        <w:tc>
          <w:tcPr>
            <w:tcW w:w="6343" w:type="dxa"/>
          </w:tcPr>
          <w:p w14:paraId="3E79F132" w14:textId="77777777" w:rsidR="004B7A77" w:rsidRPr="00E340B5" w:rsidRDefault="004B7A77" w:rsidP="004B7A77">
            <w:pPr>
              <w:jc w:val="both"/>
              <w:rPr>
                <w:rFonts w:ascii="Times New Roman" w:hAnsi="Times New Roman"/>
                <w:lang w:val="en-US" w:eastAsia="ru-RU"/>
              </w:rPr>
            </w:pPr>
          </w:p>
        </w:tc>
      </w:tr>
      <w:tr w:rsidR="004B7A77" w:rsidRPr="00E340B5" w14:paraId="35227066" w14:textId="77777777" w:rsidTr="009A1483">
        <w:tc>
          <w:tcPr>
            <w:tcW w:w="3227" w:type="dxa"/>
          </w:tcPr>
          <w:p w14:paraId="56D66F72" w14:textId="77777777" w:rsidR="004B7A77" w:rsidRPr="00E340B5" w:rsidRDefault="00D862BD" w:rsidP="004B7A77">
            <w:pPr>
              <w:rPr>
                <w:rFonts w:ascii="Times New Roman" w:hAnsi="Times New Roman"/>
                <w:lang w:eastAsia="ru-RU"/>
              </w:rPr>
            </w:pPr>
            <w:proofErr w:type="spellStart"/>
            <w:r w:rsidRPr="00E340B5">
              <w:rPr>
                <w:rFonts w:ascii="Times New Roman" w:hAnsi="Times New Roman"/>
                <w:lang w:eastAsia="ru-RU"/>
              </w:rPr>
              <w:t>Specify</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the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treatment</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goals</w:t>
            </w:r>
            <w:proofErr w:type="spellEnd"/>
          </w:p>
        </w:tc>
        <w:tc>
          <w:tcPr>
            <w:tcW w:w="6343" w:type="dxa"/>
          </w:tcPr>
          <w:p w14:paraId="7B7E3E21" w14:textId="77777777" w:rsidR="004B7A77" w:rsidRPr="00E340B5" w:rsidRDefault="004B7A77" w:rsidP="004B7A77">
            <w:pPr>
              <w:jc w:val="both"/>
              <w:rPr>
                <w:rFonts w:ascii="Times New Roman" w:hAnsi="Times New Roman"/>
                <w:lang w:eastAsia="ru-RU"/>
              </w:rPr>
            </w:pPr>
          </w:p>
        </w:tc>
      </w:tr>
      <w:tr w:rsidR="004B7A77" w:rsidRPr="009E39B6" w14:paraId="6868F787" w14:textId="77777777" w:rsidTr="009A1483">
        <w:tc>
          <w:tcPr>
            <w:tcW w:w="3227" w:type="dxa"/>
          </w:tcPr>
          <w:p w14:paraId="053ECF00" w14:textId="77777777" w:rsidR="00D862BD" w:rsidRPr="00E340B5" w:rsidRDefault="00D862BD" w:rsidP="00D862BD">
            <w:pPr>
              <w:rPr>
                <w:rFonts w:ascii="Times New Roman" w:hAnsi="Times New Roman"/>
                <w:lang w:val="en-US" w:eastAsia="ru-RU"/>
              </w:rPr>
            </w:pPr>
            <w:r w:rsidRPr="00E340B5">
              <w:rPr>
                <w:rFonts w:ascii="Times New Roman" w:hAnsi="Times New Roman"/>
                <w:lang w:val="en-US" w:eastAsia="ru-RU"/>
              </w:rPr>
              <w:t>Is there a need to cancel any medications?</w:t>
            </w:r>
          </w:p>
          <w:p w14:paraId="5597F396" w14:textId="77777777" w:rsidR="004B7A77" w:rsidRPr="00E340B5" w:rsidRDefault="00D862BD" w:rsidP="00D862BD">
            <w:pPr>
              <w:rPr>
                <w:rFonts w:ascii="Times New Roman" w:hAnsi="Times New Roman"/>
                <w:lang w:val="en-US" w:eastAsia="ru-RU"/>
              </w:rPr>
            </w:pPr>
            <w:r w:rsidRPr="00E340B5">
              <w:rPr>
                <w:rFonts w:ascii="Times New Roman" w:hAnsi="Times New Roman"/>
                <w:lang w:val="en-US" w:eastAsia="ru-RU"/>
              </w:rPr>
              <w:t>If there is, explain the reason.</w:t>
            </w:r>
          </w:p>
        </w:tc>
        <w:tc>
          <w:tcPr>
            <w:tcW w:w="6343" w:type="dxa"/>
          </w:tcPr>
          <w:p w14:paraId="4168B15C" w14:textId="77777777" w:rsidR="004B7A77" w:rsidRPr="00E340B5" w:rsidRDefault="004B7A77" w:rsidP="004B7A77">
            <w:pPr>
              <w:jc w:val="both"/>
              <w:rPr>
                <w:rFonts w:ascii="Times New Roman" w:hAnsi="Times New Roman"/>
                <w:lang w:val="en-US" w:eastAsia="ru-RU"/>
              </w:rPr>
            </w:pPr>
          </w:p>
        </w:tc>
      </w:tr>
      <w:tr w:rsidR="004B7A77" w:rsidRPr="009E39B6" w14:paraId="0B7D0531" w14:textId="77777777" w:rsidTr="009A1483">
        <w:tc>
          <w:tcPr>
            <w:tcW w:w="3227" w:type="dxa"/>
          </w:tcPr>
          <w:p w14:paraId="1DECDF78" w14:textId="77777777" w:rsidR="00D862BD" w:rsidRPr="00E340B5" w:rsidRDefault="00D862BD" w:rsidP="00D862BD">
            <w:pPr>
              <w:rPr>
                <w:rFonts w:ascii="Times New Roman" w:hAnsi="Times New Roman"/>
                <w:lang w:val="en-US" w:eastAsia="ru-RU"/>
              </w:rPr>
            </w:pPr>
            <w:r w:rsidRPr="00E340B5">
              <w:rPr>
                <w:rFonts w:ascii="Times New Roman" w:hAnsi="Times New Roman"/>
                <w:lang w:val="en-US" w:eastAsia="ru-RU"/>
              </w:rPr>
              <w:t>Prescribe treatment with indication of trade and international nonproprietary names (INN) of drugs, indication of doses, time of admission.</w:t>
            </w:r>
          </w:p>
          <w:p w14:paraId="2345C7E0" w14:textId="77777777" w:rsidR="004B7A77" w:rsidRPr="00E340B5" w:rsidRDefault="00D862BD" w:rsidP="00D862BD">
            <w:pPr>
              <w:rPr>
                <w:rFonts w:ascii="Times New Roman" w:hAnsi="Times New Roman"/>
                <w:lang w:val="en-US" w:eastAsia="ru-RU"/>
              </w:rPr>
            </w:pPr>
            <w:r w:rsidRPr="00E340B5">
              <w:rPr>
                <w:rFonts w:ascii="Times New Roman" w:hAnsi="Times New Roman"/>
                <w:lang w:val="en-US" w:eastAsia="ru-RU"/>
              </w:rPr>
              <w:t>Justify the prescribed therapy option.</w:t>
            </w:r>
          </w:p>
        </w:tc>
        <w:tc>
          <w:tcPr>
            <w:tcW w:w="6343" w:type="dxa"/>
          </w:tcPr>
          <w:p w14:paraId="4711A894" w14:textId="77777777" w:rsidR="004B7A77" w:rsidRPr="00E340B5" w:rsidRDefault="004B7A77" w:rsidP="004B7A77">
            <w:pPr>
              <w:jc w:val="both"/>
              <w:rPr>
                <w:rFonts w:ascii="Times New Roman" w:hAnsi="Times New Roman"/>
                <w:lang w:val="en-US" w:eastAsia="ru-RU"/>
              </w:rPr>
            </w:pPr>
          </w:p>
        </w:tc>
      </w:tr>
    </w:tbl>
    <w:p w14:paraId="563CF0F5" w14:textId="77777777" w:rsidR="004B7A77" w:rsidRPr="00E340B5" w:rsidRDefault="004B7A77" w:rsidP="004B7A77">
      <w:pPr>
        <w:jc w:val="both"/>
        <w:rPr>
          <w:bCs/>
          <w:lang w:val="en-US"/>
        </w:rPr>
      </w:pPr>
    </w:p>
    <w:p w14:paraId="7AF4BDC5" w14:textId="77777777" w:rsidR="004B7A77" w:rsidRPr="00E340B5" w:rsidRDefault="004B7A77" w:rsidP="004B7A77">
      <w:pPr>
        <w:jc w:val="both"/>
        <w:rPr>
          <w:bCs/>
          <w:lang w:val="en-US"/>
        </w:rPr>
      </w:pPr>
    </w:p>
    <w:p w14:paraId="1A211572" w14:textId="77777777" w:rsidR="00D862BD" w:rsidRPr="00E340B5" w:rsidRDefault="00D862BD" w:rsidP="004B7A77">
      <w:pPr>
        <w:jc w:val="both"/>
        <w:rPr>
          <w:b/>
          <w:lang w:val="en-US"/>
        </w:rPr>
      </w:pPr>
    </w:p>
    <w:p w14:paraId="02407908" w14:textId="77777777" w:rsidR="004B7A77" w:rsidRPr="00E340B5" w:rsidRDefault="004B7A77" w:rsidP="004B7A77">
      <w:pPr>
        <w:jc w:val="both"/>
        <w:rPr>
          <w:b/>
          <w:lang w:val="en-US"/>
        </w:rPr>
      </w:pPr>
      <w:r w:rsidRPr="00E340B5">
        <w:rPr>
          <w:b/>
          <w:lang w:val="en-US"/>
        </w:rPr>
        <w:t xml:space="preserve">Clinical practical lesson No. 2. </w:t>
      </w:r>
    </w:p>
    <w:p w14:paraId="7E6FC75F" w14:textId="77777777" w:rsidR="004B7A77" w:rsidRPr="00E340B5" w:rsidRDefault="004B7A77" w:rsidP="004B7A77">
      <w:pPr>
        <w:jc w:val="both"/>
        <w:rPr>
          <w:b/>
          <w:i/>
          <w:iCs/>
          <w:lang w:val="en-US"/>
        </w:rPr>
      </w:pPr>
      <w:r w:rsidRPr="00E340B5">
        <w:rPr>
          <w:b/>
          <w:i/>
          <w:iCs/>
          <w:lang w:val="en-US"/>
        </w:rPr>
        <w:t xml:space="preserve">The topic of the lesson is "Iodine deficiency diseases. Differential diagnosis of nodular euthyroid goiter" </w:t>
      </w:r>
    </w:p>
    <w:p w14:paraId="214092CF" w14:textId="77777777" w:rsidR="004B7A77" w:rsidRPr="00E340B5" w:rsidRDefault="004B7A77" w:rsidP="004B7A77">
      <w:pPr>
        <w:jc w:val="both"/>
        <w:rPr>
          <w:bCs/>
          <w:lang w:val="en-US"/>
        </w:rPr>
      </w:pPr>
    </w:p>
    <w:p w14:paraId="454CCD04" w14:textId="77777777" w:rsidR="004B7A77" w:rsidRPr="00E340B5" w:rsidRDefault="004B7A77" w:rsidP="004B7A77">
      <w:pPr>
        <w:jc w:val="both"/>
        <w:rPr>
          <w:bCs/>
          <w:lang w:val="en-US"/>
        </w:rPr>
      </w:pPr>
      <w:r w:rsidRPr="00E340B5">
        <w:rPr>
          <w:b/>
          <w:lang w:val="en-US"/>
        </w:rPr>
        <w:t>The purpose of the lesson</w:t>
      </w:r>
      <w:r w:rsidRPr="00E340B5">
        <w:rPr>
          <w:bCs/>
          <w:lang w:val="en-US"/>
        </w:rPr>
        <w:t xml:space="preserve">: to improve the training of students to carry out professional activities in the field of differential diagnosis in nodular / multi-nodular goiter, treatment and prevention of nodular euthyroid (non-toxic) goiter, treatment and prevention of iodine deficiency diseases. </w:t>
      </w:r>
    </w:p>
    <w:p w14:paraId="2E61E6AD" w14:textId="77777777" w:rsidR="004B7A77" w:rsidRPr="00E340B5" w:rsidRDefault="004B7A77" w:rsidP="004B7A77">
      <w:pPr>
        <w:jc w:val="both"/>
        <w:rPr>
          <w:bCs/>
          <w:lang w:val="en-US"/>
        </w:rPr>
      </w:pPr>
    </w:p>
    <w:p w14:paraId="7CDB349D" w14:textId="77777777" w:rsidR="004B7A77" w:rsidRPr="00E340B5" w:rsidRDefault="004B7A77" w:rsidP="004B7A77">
      <w:pPr>
        <w:jc w:val="both"/>
        <w:rPr>
          <w:b/>
          <w:lang w:val="en-US"/>
        </w:rPr>
      </w:pPr>
      <w:r w:rsidRPr="00E340B5">
        <w:rPr>
          <w:b/>
          <w:lang w:val="en-US"/>
        </w:rPr>
        <w:t>1. Lesson objectives:</w:t>
      </w:r>
    </w:p>
    <w:p w14:paraId="007E6CF7" w14:textId="77777777" w:rsidR="004B7A77" w:rsidRPr="00E340B5" w:rsidRDefault="004B7A77" w:rsidP="004B7A77">
      <w:pPr>
        <w:jc w:val="both"/>
        <w:rPr>
          <w:bCs/>
          <w:lang w:val="en-US"/>
        </w:rPr>
      </w:pPr>
      <w:r w:rsidRPr="00E340B5">
        <w:rPr>
          <w:bCs/>
          <w:lang w:val="en-US"/>
        </w:rPr>
        <w:t>• to form theoretical knowledge in the field of etiopathogenesis, clinical picture, methods of diagnosis and differential diagnosis, treatment and prevention of nodular/multi-nodular euthyroid (non-toxic) goiter, iodine deficiency diseases.</w:t>
      </w:r>
    </w:p>
    <w:p w14:paraId="0D26F203" w14:textId="77777777" w:rsidR="004B7A77" w:rsidRPr="00E340B5" w:rsidRDefault="004B7A77" w:rsidP="004B7A77">
      <w:pPr>
        <w:jc w:val="both"/>
        <w:rPr>
          <w:bCs/>
          <w:lang w:val="en-US"/>
        </w:rPr>
      </w:pPr>
      <w:r w:rsidRPr="00E340B5">
        <w:rPr>
          <w:bCs/>
          <w:lang w:val="en-US"/>
        </w:rPr>
        <w:t>• to develop skills in the field of evaluation of laboratory and instrumental diagnostic methods, differential diagnosis, clinical diagnosis, prescribing treatment and preventive measures for nodular/multi-nodular thyroid (non-toxic) goiter, iodine deficiency diseases (including diffuse euthyroid goiter) in accordance with clinical recommendations;</w:t>
      </w:r>
    </w:p>
    <w:p w14:paraId="2A1F0BFF" w14:textId="77777777" w:rsidR="004B7A77" w:rsidRPr="00E340B5" w:rsidRDefault="004B7A77" w:rsidP="004B7A77">
      <w:pPr>
        <w:jc w:val="both"/>
        <w:rPr>
          <w:bCs/>
          <w:lang w:val="en-US"/>
        </w:rPr>
      </w:pPr>
      <w:r w:rsidRPr="00E340B5">
        <w:rPr>
          <w:bCs/>
          <w:lang w:val="en-US"/>
        </w:rPr>
        <w:t>• to develop the skills of clinical examination of patients, interpretation of laboratory and instrumental diagnostic methods, differential diagnosis with malignant neoplasms of the thyroid gland (thyroid gland), formulation and justification of the clinical diagnosis of nodular/multi-nodular euthyroid (non-toxic) goiter, diffuse euthyroid goiter, treatment in accordance with clinical recommendations;</w:t>
      </w:r>
    </w:p>
    <w:p w14:paraId="041C0FBE" w14:textId="77777777" w:rsidR="004B7A77" w:rsidRPr="00E340B5" w:rsidRDefault="004B7A77" w:rsidP="004B7A77">
      <w:pPr>
        <w:jc w:val="both"/>
        <w:rPr>
          <w:bCs/>
          <w:lang w:val="en-US"/>
        </w:rPr>
      </w:pPr>
      <w:r w:rsidRPr="00E340B5">
        <w:rPr>
          <w:bCs/>
          <w:lang w:val="en-US"/>
        </w:rPr>
        <w:t>• improve the skills of registration of medical records of outpatient and inpatient patients;</w:t>
      </w:r>
    </w:p>
    <w:p w14:paraId="43949C8A" w14:textId="77777777" w:rsidR="004B7A77" w:rsidRPr="00E340B5" w:rsidRDefault="004B7A77" w:rsidP="004B7A77">
      <w:pPr>
        <w:jc w:val="both"/>
        <w:rPr>
          <w:bCs/>
          <w:lang w:val="en-US"/>
        </w:rPr>
      </w:pPr>
      <w:r w:rsidRPr="00E340B5">
        <w:rPr>
          <w:bCs/>
          <w:lang w:val="en-US"/>
        </w:rPr>
        <w:t>• to improve the skills of using information systems in the field of healthcare and the Internet information and telecommunications network in their work.</w:t>
      </w:r>
    </w:p>
    <w:p w14:paraId="37463848" w14:textId="77777777" w:rsidR="004B7A77" w:rsidRPr="00E340B5" w:rsidRDefault="004B7A77" w:rsidP="004B7A77">
      <w:pPr>
        <w:jc w:val="both"/>
        <w:rPr>
          <w:bCs/>
          <w:lang w:val="en-US"/>
        </w:rPr>
      </w:pPr>
    </w:p>
    <w:p w14:paraId="1BE9F1BC" w14:textId="77777777" w:rsidR="004B7A77" w:rsidRPr="00E340B5" w:rsidRDefault="004B7A77" w:rsidP="004B7A77">
      <w:pPr>
        <w:jc w:val="both"/>
        <w:rPr>
          <w:b/>
          <w:lang w:val="en-US"/>
        </w:rPr>
      </w:pPr>
      <w:r w:rsidRPr="00E340B5">
        <w:rPr>
          <w:b/>
          <w:lang w:val="en-US"/>
        </w:rPr>
        <w:t>2. The basic concepts that must be learned in the process of studying the topic (glossary):</w:t>
      </w:r>
    </w:p>
    <w:p w14:paraId="78EB6906" w14:textId="77777777" w:rsidR="004B7A77" w:rsidRPr="00E340B5" w:rsidRDefault="004B7A77" w:rsidP="004B7A77">
      <w:pPr>
        <w:jc w:val="both"/>
        <w:rPr>
          <w:bCs/>
          <w:lang w:val="en-US"/>
        </w:rPr>
      </w:pPr>
      <w:r w:rsidRPr="00E340B5">
        <w:rPr>
          <w:bCs/>
          <w:lang w:val="en-US"/>
        </w:rPr>
        <w:t xml:space="preserve">1. Nodular goiter is a collective, </w:t>
      </w:r>
      <w:proofErr w:type="spellStart"/>
      <w:r w:rsidRPr="00E340B5">
        <w:rPr>
          <w:bCs/>
          <w:lang w:val="en-US"/>
        </w:rPr>
        <w:t>supranosological</w:t>
      </w:r>
      <w:proofErr w:type="spellEnd"/>
      <w:r w:rsidRPr="00E340B5">
        <w:rPr>
          <w:bCs/>
          <w:lang w:val="en-US"/>
        </w:rPr>
        <w:t xml:space="preserve"> clinical concept that combines various morphological volumetric formations of the thyroid gland (thyroid gland), detected by palpation and ultrasound (ultrasound), equal to and exceeding 1 cm; the term "multi–nodular goiter" is advisable to use when two or more nodular formations are detected in the thyroid gland.</w:t>
      </w:r>
    </w:p>
    <w:p w14:paraId="7A290011" w14:textId="77777777" w:rsidR="004B7A77" w:rsidRPr="00E340B5" w:rsidRDefault="004B7A77" w:rsidP="004B7A77">
      <w:pPr>
        <w:jc w:val="both"/>
        <w:rPr>
          <w:bCs/>
          <w:lang w:val="en-US"/>
        </w:rPr>
      </w:pPr>
      <w:r w:rsidRPr="00E340B5">
        <w:rPr>
          <w:bCs/>
          <w:lang w:val="en-US"/>
        </w:rPr>
        <w:t>2. Nodular or multi–nodular colloidal goiter is a thyroid disease that occurs as a result of focal proliferation of thyrocytes and colloid accumulation.</w:t>
      </w:r>
    </w:p>
    <w:p w14:paraId="11F473CE" w14:textId="77777777" w:rsidR="004B7A77" w:rsidRPr="00E340B5" w:rsidRDefault="004B7A77" w:rsidP="004B7A77">
      <w:pPr>
        <w:jc w:val="both"/>
        <w:rPr>
          <w:bCs/>
          <w:lang w:val="en-US"/>
        </w:rPr>
      </w:pPr>
      <w:r w:rsidRPr="00E340B5">
        <w:rPr>
          <w:bCs/>
          <w:lang w:val="en-US"/>
        </w:rPr>
        <w:t>3. Nodular/multi–nodular toxic goiter is a disease of the thyroid gland, clinically manifested by a nodular lesion of the thyroid gland with the development of thyrotoxicosis syndrome due to the autonomous, thyroid-stimulating hormone-independent functioning of the nodular formations of the thyroid gland.</w:t>
      </w:r>
    </w:p>
    <w:p w14:paraId="6A0B6167" w14:textId="77777777" w:rsidR="004B7A77" w:rsidRPr="00E340B5" w:rsidRDefault="004B7A77" w:rsidP="004B7A77">
      <w:pPr>
        <w:jc w:val="both"/>
        <w:rPr>
          <w:bCs/>
          <w:lang w:val="en-US"/>
        </w:rPr>
      </w:pPr>
      <w:r w:rsidRPr="00E340B5">
        <w:rPr>
          <w:bCs/>
          <w:lang w:val="en-US"/>
        </w:rPr>
        <w:lastRenderedPageBreak/>
        <w:t>4. Iodine deficiency – iodine intake is below the recommended daily requirement of the body in mcg for each age group (90 mcg in children and 150 mcg in adults).</w:t>
      </w:r>
    </w:p>
    <w:p w14:paraId="51A495C4" w14:textId="77777777" w:rsidR="004B7A77" w:rsidRPr="00E340B5" w:rsidRDefault="004B7A77" w:rsidP="004B7A77">
      <w:pPr>
        <w:jc w:val="both"/>
        <w:rPr>
          <w:bCs/>
          <w:lang w:val="en-US"/>
        </w:rPr>
      </w:pPr>
      <w:r w:rsidRPr="00E340B5">
        <w:rPr>
          <w:bCs/>
          <w:lang w:val="en-US"/>
        </w:rPr>
        <w:t>5. Iodine deficiency diseases are pathological conditions caused by iodine deficiency, which can be prevented by providing the population with the necessary amount of iodine.</w:t>
      </w:r>
    </w:p>
    <w:p w14:paraId="321268E1" w14:textId="77777777" w:rsidR="004B7A77" w:rsidRPr="00E340B5" w:rsidRDefault="004B7A77" w:rsidP="004B7A77">
      <w:pPr>
        <w:jc w:val="both"/>
        <w:rPr>
          <w:bCs/>
          <w:lang w:val="en-US"/>
        </w:rPr>
      </w:pPr>
      <w:r w:rsidRPr="00E340B5">
        <w:rPr>
          <w:bCs/>
          <w:lang w:val="en-US"/>
        </w:rPr>
        <w:t>6. Non–toxic goiter is a disease characterized by diffuse or nodular enlargement of the thyroid gland without disruption of its function.</w:t>
      </w:r>
    </w:p>
    <w:p w14:paraId="074E5011" w14:textId="77777777" w:rsidR="004B7A77" w:rsidRPr="00E340B5" w:rsidRDefault="004B7A77" w:rsidP="004B7A77">
      <w:pPr>
        <w:jc w:val="both"/>
        <w:rPr>
          <w:bCs/>
          <w:lang w:val="en-US"/>
        </w:rPr>
      </w:pPr>
      <w:r w:rsidRPr="00E340B5">
        <w:rPr>
          <w:bCs/>
          <w:lang w:val="en-US"/>
        </w:rPr>
        <w:t>7. Diffuse euthyroid (non–toxic) goiter - an increase in the thyroid gland without a violation of its function, determined by palpation or ultrasound.</w:t>
      </w:r>
    </w:p>
    <w:p w14:paraId="626244DC" w14:textId="77777777" w:rsidR="004B7A77" w:rsidRPr="00E340B5" w:rsidRDefault="004B7A77" w:rsidP="004B7A77">
      <w:pPr>
        <w:jc w:val="both"/>
        <w:rPr>
          <w:bCs/>
          <w:lang w:val="en-US"/>
        </w:rPr>
      </w:pPr>
      <w:r w:rsidRPr="00E340B5">
        <w:rPr>
          <w:bCs/>
          <w:lang w:val="en-US"/>
        </w:rPr>
        <w:t>8. Sporadic goiter is a diffuse enlargement of the thyroid gland, usually caused by congenital (genetic) or acquired defects in the synthesis of thyroid hormones.</w:t>
      </w:r>
    </w:p>
    <w:p w14:paraId="6EF89DF6" w14:textId="77777777" w:rsidR="004B7A77" w:rsidRPr="00E340B5" w:rsidRDefault="004B7A77" w:rsidP="004B7A77">
      <w:pPr>
        <w:jc w:val="both"/>
        <w:rPr>
          <w:bCs/>
          <w:lang w:val="en-US"/>
        </w:rPr>
      </w:pPr>
      <w:r w:rsidRPr="00E340B5">
        <w:rPr>
          <w:bCs/>
          <w:lang w:val="en-US"/>
        </w:rPr>
        <w:t>9. Endemic goiter – an increase in the thyroid gland caused by iodine deficiency in a part of the population living in a certain region.</w:t>
      </w:r>
    </w:p>
    <w:p w14:paraId="52D0D1BD" w14:textId="77777777" w:rsidR="004B7A77" w:rsidRPr="00E340B5" w:rsidRDefault="004B7A77" w:rsidP="004B7A77">
      <w:pPr>
        <w:jc w:val="both"/>
        <w:rPr>
          <w:bCs/>
          <w:lang w:val="en-US"/>
        </w:rPr>
      </w:pPr>
      <w:r w:rsidRPr="00E340B5">
        <w:rPr>
          <w:bCs/>
          <w:lang w:val="en-US"/>
        </w:rPr>
        <w:t>10. Cretinism is an extreme degree of mental and physical development delay associated with a lack of thyroid hormones in the prenatal period.</w:t>
      </w:r>
    </w:p>
    <w:p w14:paraId="300B24BD" w14:textId="77777777" w:rsidR="004B7A77" w:rsidRPr="00E340B5" w:rsidRDefault="004B7A77" w:rsidP="004B7A77">
      <w:pPr>
        <w:jc w:val="both"/>
        <w:rPr>
          <w:bCs/>
          <w:lang w:val="en-US"/>
        </w:rPr>
      </w:pPr>
      <w:r w:rsidRPr="00E340B5">
        <w:rPr>
          <w:bCs/>
          <w:lang w:val="en-US"/>
        </w:rPr>
        <w:t>11. Iodized salt is table salt containing a fixed amount of iodine (iodate) salt used for mass prophylaxis of iodine deficiency diseases.</w:t>
      </w:r>
    </w:p>
    <w:p w14:paraId="368D41C6" w14:textId="77777777" w:rsidR="004B7A77" w:rsidRPr="00E340B5" w:rsidRDefault="004B7A77" w:rsidP="004B7A77">
      <w:pPr>
        <w:jc w:val="both"/>
        <w:rPr>
          <w:bCs/>
          <w:lang w:val="en-US"/>
        </w:rPr>
      </w:pPr>
      <w:r w:rsidRPr="00E340B5">
        <w:rPr>
          <w:bCs/>
          <w:lang w:val="en-US"/>
        </w:rPr>
        <w:t>12. Differentiated thyroid cancer is a malignant tumor of follicular cells of the thyroid gland that retain their inherent signs of differentiation.</w:t>
      </w:r>
    </w:p>
    <w:p w14:paraId="64211DF9" w14:textId="77777777" w:rsidR="004B7A77" w:rsidRPr="00E340B5" w:rsidRDefault="004B7A77" w:rsidP="004B7A77">
      <w:pPr>
        <w:jc w:val="both"/>
        <w:rPr>
          <w:bCs/>
          <w:lang w:val="en-US"/>
        </w:rPr>
      </w:pPr>
      <w:r w:rsidRPr="00E340B5">
        <w:rPr>
          <w:bCs/>
          <w:lang w:val="en-US"/>
        </w:rPr>
        <w:t>13. Classification of TIRADS(</w:t>
      </w:r>
      <w:proofErr w:type="spellStart"/>
      <w:r w:rsidRPr="00E340B5">
        <w:rPr>
          <w:bCs/>
          <w:lang w:val="en-US"/>
        </w:rPr>
        <w:t>ThyroidImagineReportingandDataSystem</w:t>
      </w:r>
      <w:proofErr w:type="spellEnd"/>
      <w:r w:rsidRPr="00E340B5">
        <w:rPr>
          <w:bCs/>
          <w:lang w:val="en-US"/>
        </w:rPr>
        <w:t>) is a standardized system for describing the protocol of ultrasound examination of the thyroid gland.</w:t>
      </w:r>
    </w:p>
    <w:p w14:paraId="6587B983" w14:textId="77777777" w:rsidR="004B7A77" w:rsidRPr="00E340B5" w:rsidRDefault="004B7A77" w:rsidP="004B7A77">
      <w:pPr>
        <w:jc w:val="both"/>
        <w:rPr>
          <w:bCs/>
          <w:lang w:val="en-US"/>
        </w:rPr>
      </w:pPr>
      <w:r w:rsidRPr="00E340B5">
        <w:rPr>
          <w:bCs/>
          <w:lang w:val="en-US"/>
        </w:rPr>
        <w:t>14. The Bethesda Classification (</w:t>
      </w:r>
      <w:proofErr w:type="spellStart"/>
      <w:r w:rsidRPr="00E340B5">
        <w:rPr>
          <w:bCs/>
          <w:lang w:val="en-US"/>
        </w:rPr>
        <w:t>BethesdaThyroidClassification</w:t>
      </w:r>
      <w:proofErr w:type="spellEnd"/>
      <w:r w:rsidRPr="00E340B5">
        <w:rPr>
          <w:bCs/>
          <w:lang w:val="en-US"/>
        </w:rPr>
        <w:t xml:space="preserve"> 2009, 2017) is a standardized system for describing the protocol of cytological examination of thyroid punctures.</w:t>
      </w:r>
    </w:p>
    <w:p w14:paraId="22E4D18D" w14:textId="77777777" w:rsidR="004B7A77" w:rsidRPr="00E340B5" w:rsidRDefault="004B7A77" w:rsidP="004B7A77">
      <w:pPr>
        <w:jc w:val="both"/>
        <w:rPr>
          <w:bCs/>
          <w:lang w:val="en-US"/>
        </w:rPr>
      </w:pPr>
    </w:p>
    <w:p w14:paraId="3F47C479" w14:textId="77777777" w:rsidR="004B7A77" w:rsidRPr="00E340B5" w:rsidRDefault="004B7A77" w:rsidP="004B7A77">
      <w:pPr>
        <w:jc w:val="both"/>
        <w:rPr>
          <w:b/>
          <w:lang w:val="en-US"/>
        </w:rPr>
      </w:pPr>
      <w:r w:rsidRPr="00E340B5">
        <w:rPr>
          <w:b/>
          <w:lang w:val="en-US"/>
        </w:rPr>
        <w:t>3. Questions for the lesson:</w:t>
      </w:r>
    </w:p>
    <w:p w14:paraId="3F491CEA" w14:textId="77777777" w:rsidR="004B7A77" w:rsidRPr="00E340B5" w:rsidRDefault="004B7A77" w:rsidP="004B7A77">
      <w:pPr>
        <w:jc w:val="both"/>
        <w:rPr>
          <w:bCs/>
          <w:lang w:val="en-US"/>
        </w:rPr>
      </w:pPr>
      <w:r w:rsidRPr="00E340B5">
        <w:rPr>
          <w:bCs/>
          <w:lang w:val="en-US"/>
        </w:rPr>
        <w:t>1. The concept of "nodular goiter"; a list of thyroid diseases in which there are symptoms of nodular goiter.</w:t>
      </w:r>
    </w:p>
    <w:p w14:paraId="72E7175E" w14:textId="77777777" w:rsidR="004B7A77" w:rsidRPr="00E340B5" w:rsidRDefault="004B7A77" w:rsidP="004B7A77">
      <w:pPr>
        <w:jc w:val="both"/>
        <w:rPr>
          <w:bCs/>
          <w:lang w:val="en-US"/>
        </w:rPr>
      </w:pPr>
      <w:r w:rsidRPr="00E340B5">
        <w:rPr>
          <w:bCs/>
          <w:lang w:val="en-US"/>
        </w:rPr>
        <w:t>2. Epidemiology of iodine deficiency, severity of iodine deficiency, list of iodine deficiency diseases and conditions.</w:t>
      </w:r>
    </w:p>
    <w:p w14:paraId="2678739A" w14:textId="77777777" w:rsidR="004B7A77" w:rsidRPr="00E340B5" w:rsidRDefault="004B7A77" w:rsidP="004B7A77">
      <w:pPr>
        <w:jc w:val="both"/>
        <w:rPr>
          <w:bCs/>
          <w:lang w:val="en-US"/>
        </w:rPr>
      </w:pPr>
      <w:r w:rsidRPr="00E340B5">
        <w:rPr>
          <w:bCs/>
          <w:lang w:val="en-US"/>
        </w:rPr>
        <w:t>3. Prevention of the development of iodine deficiency diseases: mass, group, individual.</w:t>
      </w:r>
    </w:p>
    <w:p w14:paraId="75F7978F" w14:textId="77777777" w:rsidR="004B7A77" w:rsidRPr="00E340B5" w:rsidRDefault="004B7A77" w:rsidP="004B7A77">
      <w:pPr>
        <w:jc w:val="both"/>
        <w:rPr>
          <w:bCs/>
          <w:lang w:val="en-US"/>
        </w:rPr>
      </w:pPr>
      <w:r w:rsidRPr="00E340B5">
        <w:rPr>
          <w:bCs/>
          <w:lang w:val="en-US"/>
        </w:rPr>
        <w:t>4. Nodular/multi-nodular euthyroid (non-toxic) colloidal goiter, diffuse euthyroid (non-toxic) goiter: etiopathogenesis, clinical picture, diagnosis, principles of treatment and prevention.</w:t>
      </w:r>
    </w:p>
    <w:p w14:paraId="367E4721" w14:textId="77777777" w:rsidR="004B7A77" w:rsidRPr="00E340B5" w:rsidRDefault="004B7A77" w:rsidP="004B7A77">
      <w:pPr>
        <w:jc w:val="both"/>
        <w:rPr>
          <w:bCs/>
          <w:lang w:val="en-US"/>
        </w:rPr>
      </w:pPr>
      <w:r w:rsidRPr="00E340B5">
        <w:rPr>
          <w:bCs/>
          <w:lang w:val="en-US"/>
        </w:rPr>
        <w:t xml:space="preserve">5. TIRADS and Bethesda classifications – application for differential diagnosis in nodular goiter. </w:t>
      </w:r>
    </w:p>
    <w:p w14:paraId="257B9255" w14:textId="77777777" w:rsidR="004B7A77" w:rsidRPr="00E340B5" w:rsidRDefault="004B7A77" w:rsidP="004B7A77">
      <w:pPr>
        <w:jc w:val="both"/>
        <w:rPr>
          <w:bCs/>
          <w:lang w:val="en-US"/>
        </w:rPr>
      </w:pPr>
      <w:r w:rsidRPr="00E340B5">
        <w:rPr>
          <w:bCs/>
          <w:lang w:val="en-US"/>
        </w:rPr>
        <w:t>6. Thyroid cancer: prevalence, histological types of thyroid cancer, clinical picture, features of diagnosis of differentiated forms of thyroid cancer from follicular cells and medullary thyroid cancer, principles of treatment.</w:t>
      </w:r>
    </w:p>
    <w:p w14:paraId="10A99C73" w14:textId="77777777" w:rsidR="004B7A77" w:rsidRPr="00E340B5" w:rsidRDefault="004B7A77" w:rsidP="004B7A77">
      <w:pPr>
        <w:jc w:val="both"/>
        <w:rPr>
          <w:bCs/>
          <w:lang w:val="en-US"/>
        </w:rPr>
      </w:pPr>
    </w:p>
    <w:p w14:paraId="55E3ABE3" w14:textId="77777777" w:rsidR="004B7A77" w:rsidRPr="00E340B5" w:rsidRDefault="004B7A77" w:rsidP="004B7A77">
      <w:pPr>
        <w:jc w:val="both"/>
        <w:rPr>
          <w:b/>
          <w:lang w:val="en-US"/>
        </w:rPr>
      </w:pPr>
      <w:r w:rsidRPr="00E340B5">
        <w:rPr>
          <w:b/>
          <w:lang w:val="en-US"/>
        </w:rPr>
        <w:t>4. Questions for self-control:</w:t>
      </w:r>
    </w:p>
    <w:p w14:paraId="1A460194" w14:textId="77777777" w:rsidR="004B7A77" w:rsidRPr="00E340B5" w:rsidRDefault="004B7A77" w:rsidP="004B7A77">
      <w:pPr>
        <w:jc w:val="both"/>
        <w:rPr>
          <w:bCs/>
          <w:lang w:val="en-US"/>
        </w:rPr>
      </w:pPr>
      <w:r w:rsidRPr="00E340B5">
        <w:rPr>
          <w:bCs/>
          <w:lang w:val="en-US"/>
        </w:rPr>
        <w:t>1. Name the diseases in which the formation of nodular goiter is not accompanied by a violation of thyroid function (</w:t>
      </w:r>
      <w:proofErr w:type="spellStart"/>
      <w:r w:rsidRPr="00E340B5">
        <w:rPr>
          <w:bCs/>
          <w:lang w:val="en-US"/>
        </w:rPr>
        <w:t>euthyroidism</w:t>
      </w:r>
      <w:proofErr w:type="spellEnd"/>
      <w:r w:rsidRPr="00E340B5">
        <w:rPr>
          <w:bCs/>
          <w:lang w:val="en-US"/>
        </w:rPr>
        <w:t xml:space="preserve"> persists)?</w:t>
      </w:r>
    </w:p>
    <w:p w14:paraId="0AB743A4" w14:textId="77777777" w:rsidR="004B7A77" w:rsidRPr="00E340B5" w:rsidRDefault="004B7A77" w:rsidP="004B7A77">
      <w:pPr>
        <w:jc w:val="both"/>
        <w:rPr>
          <w:bCs/>
          <w:lang w:val="en-US"/>
        </w:rPr>
      </w:pPr>
      <w:r w:rsidRPr="00E340B5">
        <w:rPr>
          <w:bCs/>
          <w:lang w:val="en-US"/>
        </w:rPr>
        <w:t>2. Name the diseases in which the formation of nodular goiter is accompanied by the development of thyrotoxicosis syndrome?</w:t>
      </w:r>
    </w:p>
    <w:p w14:paraId="33AA98E3" w14:textId="77777777" w:rsidR="004B7A77" w:rsidRPr="00E340B5" w:rsidRDefault="004B7A77" w:rsidP="004B7A77">
      <w:pPr>
        <w:jc w:val="both"/>
        <w:rPr>
          <w:bCs/>
          <w:lang w:val="en-US"/>
        </w:rPr>
      </w:pPr>
      <w:r w:rsidRPr="00E340B5">
        <w:rPr>
          <w:bCs/>
          <w:lang w:val="en-US"/>
        </w:rPr>
        <w:t>3. Name the diseases in which the formation of nodular goiter is accompanied by the development of hypothyroidism syndrome?</w:t>
      </w:r>
    </w:p>
    <w:p w14:paraId="32B7F9AF" w14:textId="77777777" w:rsidR="004B7A77" w:rsidRPr="00E340B5" w:rsidRDefault="004B7A77" w:rsidP="004B7A77">
      <w:pPr>
        <w:jc w:val="both"/>
        <w:rPr>
          <w:bCs/>
          <w:lang w:val="en-US"/>
        </w:rPr>
      </w:pPr>
      <w:r w:rsidRPr="00E340B5">
        <w:rPr>
          <w:bCs/>
          <w:lang w:val="en-US"/>
        </w:rPr>
        <w:t>4. How is the epidemiological assessment of the severity of iodine deficiency carried out?</w:t>
      </w:r>
    </w:p>
    <w:p w14:paraId="56F27169" w14:textId="77777777" w:rsidR="004B7A77" w:rsidRPr="00E340B5" w:rsidRDefault="004B7A77" w:rsidP="004B7A77">
      <w:pPr>
        <w:jc w:val="both"/>
        <w:rPr>
          <w:bCs/>
          <w:lang w:val="en-US"/>
        </w:rPr>
      </w:pPr>
      <w:r w:rsidRPr="00E340B5">
        <w:rPr>
          <w:bCs/>
          <w:lang w:val="en-US"/>
        </w:rPr>
        <w:t xml:space="preserve">5. What diseases and conditions can develop as a result of severe iodine deficiency?  </w:t>
      </w:r>
    </w:p>
    <w:p w14:paraId="2DF5A3E2" w14:textId="77777777" w:rsidR="004B7A77" w:rsidRPr="00E340B5" w:rsidRDefault="004B7A77" w:rsidP="004B7A77">
      <w:pPr>
        <w:jc w:val="both"/>
        <w:rPr>
          <w:bCs/>
          <w:lang w:val="en-US"/>
        </w:rPr>
      </w:pPr>
      <w:r w:rsidRPr="00E340B5">
        <w:rPr>
          <w:bCs/>
          <w:lang w:val="en-US"/>
        </w:rPr>
        <w:t xml:space="preserve">6. What diseases and conditions can develop due to mild and moderate iodine deficiency?  </w:t>
      </w:r>
    </w:p>
    <w:p w14:paraId="439CEDAB" w14:textId="77777777" w:rsidR="004B7A77" w:rsidRPr="00E340B5" w:rsidRDefault="004B7A77" w:rsidP="004B7A77">
      <w:pPr>
        <w:jc w:val="both"/>
        <w:rPr>
          <w:bCs/>
          <w:lang w:val="en-US"/>
        </w:rPr>
      </w:pPr>
      <w:r w:rsidRPr="00E340B5">
        <w:rPr>
          <w:bCs/>
          <w:lang w:val="en-US"/>
        </w:rPr>
        <w:t>7. Explain how the TIRADS classification is used for differential diagnosis in nodular goiter.</w:t>
      </w:r>
    </w:p>
    <w:p w14:paraId="7656876B" w14:textId="77777777" w:rsidR="004B7A77" w:rsidRPr="00E340B5" w:rsidRDefault="004B7A77" w:rsidP="004B7A77">
      <w:pPr>
        <w:jc w:val="both"/>
        <w:rPr>
          <w:bCs/>
          <w:lang w:val="en-US"/>
        </w:rPr>
      </w:pPr>
      <w:r w:rsidRPr="00E340B5">
        <w:rPr>
          <w:bCs/>
          <w:lang w:val="en-US"/>
        </w:rPr>
        <w:t xml:space="preserve">8. What are the indications for conducting a fine needle aspiration puncture biopsy of the thyroid gland?  </w:t>
      </w:r>
    </w:p>
    <w:p w14:paraId="70960CF4" w14:textId="77777777" w:rsidR="004B7A77" w:rsidRPr="00E340B5" w:rsidRDefault="004B7A77" w:rsidP="004B7A77">
      <w:pPr>
        <w:jc w:val="both"/>
        <w:rPr>
          <w:bCs/>
          <w:lang w:val="en-US"/>
        </w:rPr>
      </w:pPr>
      <w:r w:rsidRPr="00E340B5">
        <w:rPr>
          <w:bCs/>
          <w:lang w:val="en-US"/>
        </w:rPr>
        <w:t>9. Explain how the Bethesda classification is used for differential diagnosis of nodular goiter.</w:t>
      </w:r>
    </w:p>
    <w:p w14:paraId="477BDADC" w14:textId="77777777" w:rsidR="004B7A77" w:rsidRPr="00E340B5" w:rsidRDefault="004B7A77" w:rsidP="004B7A77">
      <w:pPr>
        <w:jc w:val="both"/>
        <w:rPr>
          <w:bCs/>
          <w:lang w:val="en-US"/>
        </w:rPr>
      </w:pPr>
      <w:r w:rsidRPr="00E340B5">
        <w:rPr>
          <w:bCs/>
          <w:lang w:val="en-US"/>
        </w:rPr>
        <w:t xml:space="preserve">10. What are the management tactics for patients with nodular/multi-nodular thyroid colloidal goiter? </w:t>
      </w:r>
    </w:p>
    <w:p w14:paraId="75880B40" w14:textId="77777777" w:rsidR="004B7A77" w:rsidRPr="00E340B5" w:rsidRDefault="004B7A77" w:rsidP="004B7A77">
      <w:pPr>
        <w:jc w:val="both"/>
        <w:rPr>
          <w:bCs/>
          <w:lang w:val="en-US"/>
        </w:rPr>
      </w:pPr>
      <w:r w:rsidRPr="00E340B5">
        <w:rPr>
          <w:bCs/>
          <w:lang w:val="en-US"/>
        </w:rPr>
        <w:lastRenderedPageBreak/>
        <w:t>11. Name the histological types of thyroid cancer.</w:t>
      </w:r>
    </w:p>
    <w:p w14:paraId="7F249493" w14:textId="77777777" w:rsidR="004B7A77" w:rsidRPr="00E340B5" w:rsidRDefault="004B7A77" w:rsidP="004B7A77">
      <w:pPr>
        <w:jc w:val="both"/>
        <w:rPr>
          <w:bCs/>
          <w:lang w:val="en-US"/>
        </w:rPr>
      </w:pPr>
      <w:r w:rsidRPr="00E340B5">
        <w:rPr>
          <w:bCs/>
          <w:lang w:val="en-US"/>
        </w:rPr>
        <w:t>12. What are the features of the diagnosis of differentiated forms of thyroid cancer from follicular cells and medullary thyroid cancer?</w:t>
      </w:r>
    </w:p>
    <w:p w14:paraId="3964D532" w14:textId="77777777" w:rsidR="004B7A77" w:rsidRPr="00E340B5" w:rsidRDefault="004B7A77" w:rsidP="004B7A77">
      <w:pPr>
        <w:jc w:val="both"/>
        <w:rPr>
          <w:bCs/>
          <w:lang w:val="en-US"/>
        </w:rPr>
      </w:pPr>
    </w:p>
    <w:p w14:paraId="6C53BA80" w14:textId="77777777" w:rsidR="0089142D" w:rsidRPr="00E340B5" w:rsidRDefault="0089142D" w:rsidP="0089142D">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6326AA72" w14:textId="77777777" w:rsidR="00B52D98" w:rsidRPr="00E340B5" w:rsidRDefault="00B52D98" w:rsidP="00B52D9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D65D19F" w14:textId="77777777" w:rsidR="00B52D98" w:rsidRPr="00E340B5" w:rsidRDefault="00B52D98" w:rsidP="00087FE7">
      <w:pPr>
        <w:numPr>
          <w:ilvl w:val="0"/>
          <w:numId w:val="65"/>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1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2627A46B" w14:textId="77777777" w:rsidR="00B52D98" w:rsidRPr="00E340B5" w:rsidRDefault="00B52D98" w:rsidP="00087FE7">
      <w:pPr>
        <w:numPr>
          <w:ilvl w:val="0"/>
          <w:numId w:val="65"/>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1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59DB66AD" w14:textId="77777777" w:rsidR="00B52D98" w:rsidRPr="00E340B5" w:rsidRDefault="00B52D98" w:rsidP="00087FE7">
      <w:pPr>
        <w:numPr>
          <w:ilvl w:val="0"/>
          <w:numId w:val="65"/>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1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0FED177" w14:textId="77777777" w:rsidR="00B52D98" w:rsidRPr="00E340B5" w:rsidRDefault="00B52D98" w:rsidP="00B52D9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AB69B2B" w14:textId="77777777" w:rsidR="00B52D98" w:rsidRPr="00E340B5" w:rsidRDefault="00B52D98" w:rsidP="00087FE7">
      <w:pPr>
        <w:numPr>
          <w:ilvl w:val="0"/>
          <w:numId w:val="6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A6BB1C4" w14:textId="77777777" w:rsidR="0089142D" w:rsidRPr="00E340B5" w:rsidRDefault="0089142D" w:rsidP="0089142D">
      <w:pPr>
        <w:shd w:val="clear" w:color="auto" w:fill="FFFFFF"/>
        <w:tabs>
          <w:tab w:val="left" w:leader="dot" w:pos="7721"/>
        </w:tabs>
        <w:ind w:right="470"/>
        <w:outlineLvl w:val="0"/>
        <w:rPr>
          <w:b/>
          <w:bCs/>
          <w:spacing w:val="1"/>
          <w:w w:val="101"/>
          <w:lang w:val="en-US"/>
        </w:rPr>
      </w:pPr>
    </w:p>
    <w:p w14:paraId="008F6A53" w14:textId="77777777" w:rsidR="002D181D" w:rsidRPr="00E340B5" w:rsidRDefault="002D181D" w:rsidP="002D181D">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18EE9585" w14:textId="77777777" w:rsidR="002D181D" w:rsidRPr="00E340B5" w:rsidRDefault="002D181D" w:rsidP="002D181D">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2D181D" w:rsidRPr="00E340B5" w14:paraId="14BB6D4C" w14:textId="77777777" w:rsidTr="002D181D">
        <w:tc>
          <w:tcPr>
            <w:tcW w:w="534" w:type="dxa"/>
          </w:tcPr>
          <w:p w14:paraId="13EADEF8" w14:textId="77777777" w:rsidR="002D181D" w:rsidRPr="00E340B5" w:rsidRDefault="002D181D" w:rsidP="002D181D">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478924B" w14:textId="77777777" w:rsidR="002D181D" w:rsidRPr="00E340B5" w:rsidRDefault="002D181D" w:rsidP="002D181D">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091204D" w14:textId="77777777" w:rsidR="002D181D" w:rsidRPr="00E340B5" w:rsidRDefault="002D181D" w:rsidP="002D181D">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2A90EC06" w14:textId="77777777" w:rsidR="002D181D" w:rsidRPr="00E340B5" w:rsidRDefault="002D181D" w:rsidP="002D181D">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2D181D" w:rsidRPr="009E39B6" w14:paraId="6152CC5B" w14:textId="77777777" w:rsidTr="002D181D">
        <w:tc>
          <w:tcPr>
            <w:tcW w:w="534" w:type="dxa"/>
          </w:tcPr>
          <w:p w14:paraId="755CC6E6"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1</w:t>
            </w:r>
          </w:p>
        </w:tc>
        <w:tc>
          <w:tcPr>
            <w:tcW w:w="2409" w:type="dxa"/>
          </w:tcPr>
          <w:p w14:paraId="0347564A" w14:textId="77777777" w:rsidR="002D181D" w:rsidRPr="00E340B5" w:rsidRDefault="002D181D" w:rsidP="002D181D">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2C5FFF7" w14:textId="77777777" w:rsidR="002D181D" w:rsidRPr="00E340B5" w:rsidRDefault="002D181D" w:rsidP="002D181D">
            <w:pPr>
              <w:tabs>
                <w:tab w:val="left" w:leader="dot" w:pos="7721"/>
              </w:tabs>
              <w:ind w:right="470"/>
              <w:outlineLvl w:val="0"/>
              <w:rPr>
                <w:rFonts w:eastAsia="Calibri"/>
                <w:lang w:val="en-US"/>
              </w:rPr>
            </w:pPr>
            <w:hyperlink r:id="rId216" w:history="1">
              <w:r w:rsidRPr="00E340B5">
                <w:rPr>
                  <w:rStyle w:val="af1"/>
                  <w:color w:val="auto"/>
                </w:rPr>
                <w:t>https://el.nsmu.ru/</w:t>
              </w:r>
            </w:hyperlink>
            <w:r w:rsidRPr="00E340B5">
              <w:rPr>
                <w:lang w:val="en-US"/>
              </w:rPr>
              <w:t xml:space="preserve"> </w:t>
            </w:r>
          </w:p>
        </w:tc>
        <w:tc>
          <w:tcPr>
            <w:tcW w:w="3793" w:type="dxa"/>
          </w:tcPr>
          <w:p w14:paraId="60F99194"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2D181D" w:rsidRPr="00E340B5" w14:paraId="7689D5D7" w14:textId="77777777" w:rsidTr="002D181D">
        <w:tc>
          <w:tcPr>
            <w:tcW w:w="534" w:type="dxa"/>
          </w:tcPr>
          <w:p w14:paraId="4076A6FC"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2</w:t>
            </w:r>
          </w:p>
        </w:tc>
        <w:tc>
          <w:tcPr>
            <w:tcW w:w="2409" w:type="dxa"/>
          </w:tcPr>
          <w:p w14:paraId="22F0E8EA" w14:textId="77777777" w:rsidR="002D181D" w:rsidRPr="00E340B5" w:rsidRDefault="002D181D" w:rsidP="002D181D">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F242AE8" w14:textId="77777777" w:rsidR="002D181D" w:rsidRPr="00E340B5" w:rsidRDefault="002D181D" w:rsidP="002D181D">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98ECE36"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Open resource</w:t>
            </w:r>
          </w:p>
        </w:tc>
      </w:tr>
      <w:tr w:rsidR="002D181D" w:rsidRPr="009E39B6" w14:paraId="668E9DAB" w14:textId="77777777" w:rsidTr="002D181D">
        <w:tc>
          <w:tcPr>
            <w:tcW w:w="534" w:type="dxa"/>
          </w:tcPr>
          <w:p w14:paraId="20DD8C6C"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3</w:t>
            </w:r>
          </w:p>
        </w:tc>
        <w:tc>
          <w:tcPr>
            <w:tcW w:w="2409" w:type="dxa"/>
          </w:tcPr>
          <w:p w14:paraId="6E60D3B0" w14:textId="77777777" w:rsidR="002D181D" w:rsidRPr="00E340B5" w:rsidRDefault="002D181D" w:rsidP="002D181D">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13A5F995" w14:textId="77777777" w:rsidR="002D181D" w:rsidRPr="00E340B5" w:rsidRDefault="002D181D" w:rsidP="002D181D">
            <w:pPr>
              <w:ind w:left="33" w:hanging="33"/>
              <w:rPr>
                <w:rFonts w:eastAsia="Calibri"/>
                <w:lang w:val="en-US"/>
              </w:rPr>
            </w:pPr>
            <w:r w:rsidRPr="00E340B5">
              <w:t>www.jaypeedigital.com</w:t>
            </w:r>
          </w:p>
        </w:tc>
        <w:tc>
          <w:tcPr>
            <w:tcW w:w="3793" w:type="dxa"/>
          </w:tcPr>
          <w:p w14:paraId="6164794E"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2D181D" w:rsidRPr="009E39B6" w14:paraId="6CD71C95" w14:textId="77777777" w:rsidTr="002D181D">
        <w:tc>
          <w:tcPr>
            <w:tcW w:w="534" w:type="dxa"/>
          </w:tcPr>
          <w:p w14:paraId="08439E63"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4</w:t>
            </w:r>
          </w:p>
        </w:tc>
        <w:tc>
          <w:tcPr>
            <w:tcW w:w="2409" w:type="dxa"/>
          </w:tcPr>
          <w:p w14:paraId="251FF9B5" w14:textId="77777777" w:rsidR="002D181D" w:rsidRPr="00E340B5" w:rsidRDefault="002D181D" w:rsidP="002D181D">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56BB6201" w14:textId="77777777" w:rsidR="002D181D" w:rsidRPr="00E340B5" w:rsidRDefault="002D181D" w:rsidP="002D181D">
            <w:pPr>
              <w:ind w:left="33" w:hanging="33"/>
            </w:pPr>
            <w:r w:rsidRPr="00E340B5">
              <w:t>pubmed.ncbi.nlm.nih.gov</w:t>
            </w:r>
          </w:p>
        </w:tc>
        <w:tc>
          <w:tcPr>
            <w:tcW w:w="3793" w:type="dxa"/>
          </w:tcPr>
          <w:p w14:paraId="6DABA49D"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2D181D" w:rsidRPr="009E39B6" w14:paraId="3A14D471" w14:textId="77777777" w:rsidTr="002D181D">
        <w:tc>
          <w:tcPr>
            <w:tcW w:w="534" w:type="dxa"/>
          </w:tcPr>
          <w:p w14:paraId="13708295"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5</w:t>
            </w:r>
          </w:p>
        </w:tc>
        <w:tc>
          <w:tcPr>
            <w:tcW w:w="2409" w:type="dxa"/>
          </w:tcPr>
          <w:p w14:paraId="5E4E4ABF" w14:textId="77777777" w:rsidR="002D181D" w:rsidRPr="00E340B5" w:rsidRDefault="002D181D" w:rsidP="002D181D">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C965933" w14:textId="77777777" w:rsidR="002D181D" w:rsidRPr="00E340B5" w:rsidRDefault="002D181D" w:rsidP="002D181D">
            <w:pPr>
              <w:ind w:left="33" w:hanging="33"/>
            </w:pPr>
            <w:r w:rsidRPr="00E340B5">
              <w:t>www.studentlibrary.ru/</w:t>
            </w:r>
            <w:r w:rsidRPr="00E340B5">
              <w:br/>
            </w:r>
          </w:p>
        </w:tc>
        <w:tc>
          <w:tcPr>
            <w:tcW w:w="3793" w:type="dxa"/>
          </w:tcPr>
          <w:p w14:paraId="2EE8F53C"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C26BE21" w14:textId="77777777" w:rsidR="002D181D" w:rsidRPr="00E340B5" w:rsidRDefault="002D181D" w:rsidP="002D181D">
      <w:pPr>
        <w:shd w:val="clear" w:color="auto" w:fill="FFFFFF"/>
        <w:tabs>
          <w:tab w:val="left" w:leader="dot" w:pos="7721"/>
        </w:tabs>
        <w:ind w:right="470"/>
        <w:jc w:val="both"/>
        <w:outlineLvl w:val="0"/>
        <w:rPr>
          <w:lang w:val="en-US"/>
        </w:rPr>
      </w:pPr>
    </w:p>
    <w:p w14:paraId="0558D1FB" w14:textId="77777777" w:rsidR="002D181D" w:rsidRPr="00E340B5" w:rsidRDefault="002D181D" w:rsidP="002D181D">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3B7C436E" w14:textId="77777777" w:rsidR="002D181D" w:rsidRPr="00E340B5" w:rsidRDefault="002D181D" w:rsidP="002D181D">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2D181D" w:rsidRPr="00E340B5" w14:paraId="45494642" w14:textId="77777777" w:rsidTr="002D181D">
        <w:tc>
          <w:tcPr>
            <w:tcW w:w="534" w:type="dxa"/>
          </w:tcPr>
          <w:p w14:paraId="2933A41C" w14:textId="77777777" w:rsidR="002D181D" w:rsidRPr="00E340B5" w:rsidRDefault="002D181D" w:rsidP="002D181D">
            <w:pPr>
              <w:tabs>
                <w:tab w:val="left" w:leader="dot" w:pos="7721"/>
              </w:tabs>
              <w:ind w:right="470"/>
              <w:jc w:val="both"/>
              <w:outlineLvl w:val="0"/>
              <w:rPr>
                <w:rFonts w:eastAsia="Calibri"/>
              </w:rPr>
            </w:pPr>
            <w:r w:rsidRPr="00E340B5">
              <w:rPr>
                <w:rFonts w:eastAsia="Calibri"/>
              </w:rPr>
              <w:t>№</w:t>
            </w:r>
          </w:p>
        </w:tc>
        <w:tc>
          <w:tcPr>
            <w:tcW w:w="2438" w:type="dxa"/>
          </w:tcPr>
          <w:p w14:paraId="3D2B9526" w14:textId="77777777" w:rsidR="002D181D" w:rsidRPr="00E340B5" w:rsidRDefault="002D181D" w:rsidP="002D181D">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C059783" w14:textId="77777777" w:rsidR="002D181D" w:rsidRPr="00E340B5" w:rsidRDefault="002D181D" w:rsidP="002D181D">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D926C16" w14:textId="77777777" w:rsidR="002D181D" w:rsidRPr="00E340B5" w:rsidRDefault="002D181D" w:rsidP="002D181D">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2D181D" w:rsidRPr="009E39B6" w14:paraId="4F1D5B2D" w14:textId="77777777" w:rsidTr="002D181D">
        <w:tc>
          <w:tcPr>
            <w:tcW w:w="534" w:type="dxa"/>
          </w:tcPr>
          <w:p w14:paraId="271929A5"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lastRenderedPageBreak/>
              <w:t>2</w:t>
            </w:r>
          </w:p>
        </w:tc>
        <w:tc>
          <w:tcPr>
            <w:tcW w:w="2438" w:type="dxa"/>
          </w:tcPr>
          <w:p w14:paraId="0B5F665A" w14:textId="77777777" w:rsidR="002D181D" w:rsidRPr="00E340B5" w:rsidRDefault="002D181D" w:rsidP="002D181D">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5E64224" w14:textId="77777777" w:rsidR="002D181D" w:rsidRPr="00E340B5" w:rsidRDefault="002D181D" w:rsidP="002D181D">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4D8448CD" w14:textId="77777777" w:rsidR="002D181D" w:rsidRPr="00E340B5" w:rsidRDefault="002D181D" w:rsidP="002D181D">
            <w:pPr>
              <w:rPr>
                <w:rFonts w:eastAsia="Calibri"/>
                <w:lang w:val="en-US"/>
              </w:rPr>
            </w:pPr>
            <w:hyperlink r:id="rId217" w:history="1">
              <w:r w:rsidRPr="00E340B5">
                <w:rPr>
                  <w:rStyle w:val="af1"/>
                  <w:rFonts w:eastAsia="Calibri"/>
                  <w:color w:val="auto"/>
                  <w:lang w:val="en-US"/>
                </w:rPr>
                <w:t>https://edu.nsmu.ru/course/view.php?id=14187</w:t>
              </w:r>
            </w:hyperlink>
            <w:r w:rsidRPr="00E340B5">
              <w:rPr>
                <w:rFonts w:eastAsia="Calibri"/>
                <w:lang w:val="en-US"/>
              </w:rPr>
              <w:t xml:space="preserve"> </w:t>
            </w:r>
          </w:p>
          <w:p w14:paraId="66E9C5A0" w14:textId="77777777" w:rsidR="002D181D" w:rsidRPr="00E340B5" w:rsidRDefault="002D181D" w:rsidP="002D181D">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14F6D35" w14:textId="77777777" w:rsidR="002D181D" w:rsidRPr="00E340B5" w:rsidRDefault="002D181D" w:rsidP="002D181D">
            <w:pPr>
              <w:tabs>
                <w:tab w:val="left" w:leader="dot" w:pos="7721"/>
              </w:tabs>
              <w:ind w:right="470"/>
              <w:outlineLvl w:val="0"/>
              <w:rPr>
                <w:rFonts w:eastAsia="Calibri"/>
                <w:lang w:val="en-US"/>
              </w:rPr>
            </w:pPr>
            <w:r w:rsidRPr="00E340B5">
              <w:rPr>
                <w:rFonts w:eastAsia="Calibri"/>
                <w:lang w:val="en-US"/>
              </w:rPr>
              <w:t>On-line and distant education</w:t>
            </w:r>
          </w:p>
        </w:tc>
      </w:tr>
    </w:tbl>
    <w:p w14:paraId="343FADC8" w14:textId="77777777" w:rsidR="002D181D" w:rsidRPr="00E340B5" w:rsidRDefault="002D181D" w:rsidP="002D181D">
      <w:pPr>
        <w:shd w:val="clear" w:color="auto" w:fill="FFFFFF"/>
        <w:tabs>
          <w:tab w:val="left" w:leader="dot" w:pos="7721"/>
        </w:tabs>
        <w:ind w:right="-5"/>
        <w:jc w:val="both"/>
        <w:outlineLvl w:val="0"/>
        <w:rPr>
          <w:lang w:val="en-US"/>
        </w:rPr>
      </w:pPr>
    </w:p>
    <w:p w14:paraId="09FAA2BB" w14:textId="77777777" w:rsidR="0089142D" w:rsidRPr="00E340B5" w:rsidRDefault="0089142D" w:rsidP="0089142D">
      <w:pPr>
        <w:shd w:val="clear" w:color="auto" w:fill="FFFFFF"/>
        <w:tabs>
          <w:tab w:val="left" w:leader="dot" w:pos="7721"/>
        </w:tabs>
        <w:ind w:right="470"/>
        <w:jc w:val="both"/>
        <w:rPr>
          <w:lang w:val="en-US"/>
        </w:rPr>
      </w:pPr>
    </w:p>
    <w:p w14:paraId="6F41A7F0" w14:textId="77777777" w:rsidR="004B7A77" w:rsidRPr="00E340B5" w:rsidRDefault="0089142D" w:rsidP="004B7A77">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D862BD" w:rsidRPr="009E39B6" w14:paraId="30D7FC36"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44D49162" w14:textId="77777777" w:rsidR="00D862BD" w:rsidRPr="00E340B5" w:rsidRDefault="00D862BD"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9DA255C" w14:textId="77777777" w:rsidR="00D862BD" w:rsidRPr="00E340B5" w:rsidRDefault="00D862BD"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D862BD" w:rsidRPr="009E39B6" w14:paraId="1315C0F4"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68F36986" w14:textId="77777777" w:rsidR="00D862BD" w:rsidRPr="00E340B5" w:rsidRDefault="00D862BD" w:rsidP="009A1483">
            <w:pPr>
              <w:spacing w:line="276" w:lineRule="auto"/>
              <w:rPr>
                <w:rFonts w:eastAsiaTheme="minorEastAsia"/>
                <w:lang w:val="en-US"/>
              </w:rPr>
            </w:pPr>
            <w:r w:rsidRPr="00E340B5">
              <w:rPr>
                <w:rFonts w:eastAsiaTheme="minorEastAsia"/>
                <w:lang w:val="en-US"/>
              </w:rPr>
              <w:t xml:space="preserve">Work in SDO Moodle, e-course </w:t>
            </w:r>
            <w:r w:rsidR="00B83770" w:rsidRPr="00E340B5">
              <w:rPr>
                <w:rFonts w:eastAsiaTheme="minorEastAsia"/>
                <w:lang w:val="en-US"/>
              </w:rPr>
              <w:t>3</w:t>
            </w:r>
            <w:r w:rsidRPr="00E340B5">
              <w:rPr>
                <w:rFonts w:eastAsiaTheme="minorEastAsia"/>
                <w:lang w:val="en-US"/>
              </w:rPr>
              <w:t>-6 course of General medicine "</w:t>
            </w:r>
            <w:r w:rsidR="00B83770" w:rsidRPr="00E340B5">
              <w:rPr>
                <w:rFonts w:eastAsiaTheme="minorEastAsia"/>
                <w:lang w:val="en-US"/>
              </w:rPr>
              <w:t>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5D242593" w14:textId="77777777" w:rsidR="00D862BD" w:rsidRPr="00E340B5" w:rsidRDefault="00D862BD" w:rsidP="009A1483">
            <w:pPr>
              <w:spacing w:line="276" w:lineRule="auto"/>
              <w:rPr>
                <w:rFonts w:eastAsiaTheme="minorEastAsia"/>
                <w:w w:val="101"/>
                <w:lang w:val="en-US"/>
              </w:rPr>
            </w:pPr>
            <w:r w:rsidRPr="00E340B5">
              <w:rPr>
                <w:rFonts w:eastAsiaTheme="minorEastAsia"/>
                <w:w w:val="101"/>
                <w:lang w:val="en-US"/>
              </w:rPr>
              <w:t>Completing test tasks (required).</w:t>
            </w:r>
          </w:p>
          <w:p w14:paraId="4EC267D2" w14:textId="77777777" w:rsidR="00D862BD" w:rsidRPr="00E340B5" w:rsidRDefault="00D862BD"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D862BD" w:rsidRPr="009E39B6" w14:paraId="12D6E576" w14:textId="77777777" w:rsidTr="009A1483">
        <w:tc>
          <w:tcPr>
            <w:tcW w:w="4503" w:type="dxa"/>
            <w:tcBorders>
              <w:top w:val="single" w:sz="4" w:space="0" w:color="auto"/>
              <w:left w:val="single" w:sz="4" w:space="0" w:color="auto"/>
              <w:bottom w:val="single" w:sz="4" w:space="0" w:color="auto"/>
              <w:right w:val="single" w:sz="4" w:space="0" w:color="auto"/>
            </w:tcBorders>
          </w:tcPr>
          <w:p w14:paraId="44980611" w14:textId="77777777" w:rsidR="00D862BD" w:rsidRPr="00E340B5" w:rsidRDefault="00D862BD"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the supervised patient</w:t>
            </w:r>
          </w:p>
        </w:tc>
        <w:tc>
          <w:tcPr>
            <w:tcW w:w="5067" w:type="dxa"/>
            <w:tcBorders>
              <w:top w:val="single" w:sz="4" w:space="0" w:color="auto"/>
              <w:left w:val="single" w:sz="4" w:space="0" w:color="auto"/>
              <w:bottom w:val="single" w:sz="4" w:space="0" w:color="auto"/>
              <w:right w:val="single" w:sz="4" w:space="0" w:color="auto"/>
            </w:tcBorders>
          </w:tcPr>
          <w:p w14:paraId="172D8136" w14:textId="77777777" w:rsidR="00D862BD" w:rsidRPr="00E340B5" w:rsidRDefault="00D862BD" w:rsidP="00D862BD">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47C2AF96" w14:textId="77777777" w:rsidR="00D862BD" w:rsidRPr="00E340B5" w:rsidRDefault="00D862BD" w:rsidP="00D862BD">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592D9CC8" w14:textId="77777777" w:rsidR="00D862BD" w:rsidRPr="00E340B5" w:rsidRDefault="00D862BD" w:rsidP="004B7A77">
      <w:pPr>
        <w:jc w:val="both"/>
        <w:rPr>
          <w:b/>
          <w:lang w:val="en-US"/>
        </w:rPr>
      </w:pPr>
    </w:p>
    <w:p w14:paraId="45E49858" w14:textId="77777777" w:rsidR="004B7A77" w:rsidRPr="00E340B5" w:rsidRDefault="004B7A77" w:rsidP="004B7A77">
      <w:pPr>
        <w:shd w:val="clear" w:color="auto" w:fill="FFFFFF"/>
        <w:tabs>
          <w:tab w:val="left" w:leader="dot" w:pos="7721"/>
        </w:tabs>
        <w:ind w:right="470"/>
        <w:contextualSpacing/>
        <w:jc w:val="both"/>
        <w:rPr>
          <w:b/>
          <w:bCs/>
          <w:w w:val="101"/>
          <w:lang w:val="en-US"/>
        </w:rPr>
      </w:pPr>
    </w:p>
    <w:p w14:paraId="6DB55330" w14:textId="77777777" w:rsidR="004B7A77" w:rsidRPr="00E340B5" w:rsidRDefault="004B7A77" w:rsidP="004B7A77">
      <w:pPr>
        <w:jc w:val="both"/>
        <w:rPr>
          <w:bCs/>
          <w:lang w:val="en-US"/>
        </w:rPr>
      </w:pPr>
    </w:p>
    <w:p w14:paraId="604555DE" w14:textId="77777777" w:rsidR="0089142D" w:rsidRPr="00E340B5" w:rsidRDefault="0089142D" w:rsidP="004B7A77">
      <w:pPr>
        <w:jc w:val="both"/>
        <w:rPr>
          <w:b/>
          <w:lang w:val="en-US"/>
        </w:rPr>
      </w:pPr>
    </w:p>
    <w:p w14:paraId="5EFC022F" w14:textId="77777777" w:rsidR="004B7A77" w:rsidRPr="00E340B5" w:rsidRDefault="004B7A77" w:rsidP="004B7A77">
      <w:pPr>
        <w:jc w:val="both"/>
        <w:rPr>
          <w:b/>
          <w:lang w:val="en-US"/>
        </w:rPr>
      </w:pPr>
      <w:r w:rsidRPr="00E340B5">
        <w:rPr>
          <w:b/>
          <w:lang w:val="en-US"/>
        </w:rPr>
        <w:t xml:space="preserve">Clinical practical lesson No. 3. </w:t>
      </w:r>
    </w:p>
    <w:p w14:paraId="04ECAB6E" w14:textId="77777777" w:rsidR="004B7A77" w:rsidRPr="00E340B5" w:rsidRDefault="004B7A77" w:rsidP="004B7A77">
      <w:pPr>
        <w:jc w:val="both"/>
        <w:rPr>
          <w:b/>
          <w:i/>
          <w:iCs/>
          <w:lang w:val="en-US"/>
        </w:rPr>
      </w:pPr>
      <w:r w:rsidRPr="00E340B5">
        <w:rPr>
          <w:b/>
          <w:i/>
          <w:iCs/>
          <w:lang w:val="en-US"/>
        </w:rPr>
        <w:t>The topic of the lesson is "Hypothalamic-pituitary diseases".</w:t>
      </w:r>
    </w:p>
    <w:p w14:paraId="06795316" w14:textId="77777777" w:rsidR="004B7A77" w:rsidRPr="00E340B5" w:rsidRDefault="004B7A77" w:rsidP="004B7A77">
      <w:pPr>
        <w:jc w:val="both"/>
        <w:rPr>
          <w:bCs/>
          <w:lang w:val="en-US"/>
        </w:rPr>
      </w:pPr>
    </w:p>
    <w:p w14:paraId="77752857" w14:textId="77777777" w:rsidR="004B7A77" w:rsidRPr="00E340B5" w:rsidRDefault="004B7A77" w:rsidP="004B7A77">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of hypothalamic-pituitary diseases. </w:t>
      </w:r>
    </w:p>
    <w:p w14:paraId="64997808" w14:textId="77777777" w:rsidR="004B7A77" w:rsidRPr="00E340B5" w:rsidRDefault="004B7A77" w:rsidP="004B7A77">
      <w:pPr>
        <w:jc w:val="both"/>
        <w:rPr>
          <w:bCs/>
          <w:lang w:val="en-US"/>
        </w:rPr>
      </w:pPr>
    </w:p>
    <w:p w14:paraId="6E9EB06E" w14:textId="77777777" w:rsidR="004B7A77" w:rsidRPr="00E340B5" w:rsidRDefault="004B7A77" w:rsidP="004B7A77">
      <w:pPr>
        <w:jc w:val="both"/>
        <w:rPr>
          <w:b/>
          <w:lang w:val="en-US"/>
        </w:rPr>
      </w:pPr>
      <w:r w:rsidRPr="00E340B5">
        <w:rPr>
          <w:b/>
          <w:lang w:val="en-US"/>
        </w:rPr>
        <w:t>1. Objectives of the lesson:</w:t>
      </w:r>
    </w:p>
    <w:p w14:paraId="58E370E2" w14:textId="77777777" w:rsidR="004B7A77" w:rsidRPr="00E340B5" w:rsidRDefault="004B7A77" w:rsidP="004B7A77">
      <w:pPr>
        <w:jc w:val="both"/>
        <w:rPr>
          <w:bCs/>
          <w:lang w:val="en-US"/>
        </w:rPr>
      </w:pPr>
      <w:r w:rsidRPr="00E340B5">
        <w:rPr>
          <w:bCs/>
          <w:lang w:val="en-US"/>
        </w:rPr>
        <w:t>• to form theoretical knowledge in the field of etiology, pathogenesis, clinical picture, diagnostic methods, approaches to the treatment of major hypothalamic-pituitary diseases;</w:t>
      </w:r>
    </w:p>
    <w:p w14:paraId="286E70EF" w14:textId="77777777" w:rsidR="004B7A77" w:rsidRPr="00E340B5" w:rsidRDefault="004B7A77" w:rsidP="004B7A77">
      <w:pPr>
        <w:jc w:val="both"/>
        <w:rPr>
          <w:bCs/>
          <w:lang w:val="en-US"/>
        </w:rPr>
      </w:pPr>
      <w:r w:rsidRPr="00E340B5">
        <w:rPr>
          <w:bCs/>
          <w:lang w:val="en-US"/>
        </w:rPr>
        <w:t xml:space="preserve">• to develop skills in the field of evaluation of clinical data, laboratory and instrumental diagnostic methods, differential diagnosis, preliminary diagnosis, determination of treatment approaches for major hypothalamic-pituitary diseases; </w:t>
      </w:r>
    </w:p>
    <w:p w14:paraId="2FEF4AB4" w14:textId="77777777" w:rsidR="004B7A77" w:rsidRPr="00E340B5" w:rsidRDefault="004B7A77" w:rsidP="004B7A77">
      <w:pPr>
        <w:jc w:val="both"/>
        <w:rPr>
          <w:bCs/>
          <w:lang w:val="en-US"/>
        </w:rPr>
      </w:pPr>
      <w:r w:rsidRPr="00E340B5">
        <w:rPr>
          <w:bCs/>
          <w:lang w:val="en-US"/>
        </w:rPr>
        <w:t>• to develop the skills of clinical examination of patients, interpretation of laboratory and instrumental diagnostic methods, formulation and justification of preliminary clinical diagnosis of major hypothalamic-pituitary diseases;</w:t>
      </w:r>
    </w:p>
    <w:p w14:paraId="0A11B8FB" w14:textId="77777777" w:rsidR="004B7A77" w:rsidRPr="00E340B5" w:rsidRDefault="004B7A77" w:rsidP="004B7A77">
      <w:pPr>
        <w:jc w:val="both"/>
        <w:rPr>
          <w:bCs/>
          <w:lang w:val="en-US"/>
        </w:rPr>
      </w:pPr>
      <w:r w:rsidRPr="00E340B5">
        <w:rPr>
          <w:bCs/>
          <w:lang w:val="en-US"/>
        </w:rPr>
        <w:t>• improve the skills of registration of medical records of outpatient and inpatient patients;</w:t>
      </w:r>
    </w:p>
    <w:p w14:paraId="64F223A3" w14:textId="77777777" w:rsidR="004B7A77" w:rsidRPr="00E340B5" w:rsidRDefault="004B7A77" w:rsidP="004B7A77">
      <w:pPr>
        <w:jc w:val="both"/>
        <w:rPr>
          <w:bCs/>
          <w:lang w:val="en-US"/>
        </w:rPr>
      </w:pPr>
      <w:r w:rsidRPr="00E340B5">
        <w:rPr>
          <w:bCs/>
          <w:lang w:val="en-US"/>
        </w:rPr>
        <w:t>• to improve the skills of using information systems in the field of healthcare and the Internet information and telecommunications network in their work.</w:t>
      </w:r>
    </w:p>
    <w:p w14:paraId="384E15BB" w14:textId="77777777" w:rsidR="004B7A77" w:rsidRPr="00E340B5" w:rsidRDefault="004B7A77" w:rsidP="004B7A77">
      <w:pPr>
        <w:jc w:val="both"/>
        <w:rPr>
          <w:bCs/>
          <w:lang w:val="en-US"/>
        </w:rPr>
      </w:pPr>
    </w:p>
    <w:p w14:paraId="26A487E5" w14:textId="77777777" w:rsidR="004B7A77" w:rsidRPr="00E340B5" w:rsidRDefault="004B7A77" w:rsidP="004B7A77">
      <w:pPr>
        <w:jc w:val="both"/>
        <w:rPr>
          <w:b/>
          <w:lang w:val="en-US"/>
        </w:rPr>
      </w:pPr>
      <w:r w:rsidRPr="00E340B5">
        <w:rPr>
          <w:b/>
          <w:lang w:val="en-US"/>
        </w:rPr>
        <w:t>2. The basic concepts that must be learned in the process of studying the topic (glossary):</w:t>
      </w:r>
    </w:p>
    <w:p w14:paraId="10FE1152" w14:textId="77777777" w:rsidR="004B7A77" w:rsidRPr="00E340B5" w:rsidRDefault="004B7A77" w:rsidP="004B7A77">
      <w:pPr>
        <w:jc w:val="both"/>
        <w:rPr>
          <w:bCs/>
          <w:lang w:val="en-US"/>
        </w:rPr>
      </w:pPr>
      <w:r w:rsidRPr="00E340B5">
        <w:rPr>
          <w:bCs/>
          <w:lang w:val="en-US"/>
        </w:rPr>
        <w:t>1. Pituitary macroadenoma is a benign tumor from the cells of the adenohypophysis, whose diameter exceeds 10 mm, with the possible development of compression of neighboring structures.</w:t>
      </w:r>
    </w:p>
    <w:p w14:paraId="7DEB21F2" w14:textId="77777777" w:rsidR="004B7A77" w:rsidRPr="00E340B5" w:rsidRDefault="004B7A77" w:rsidP="004B7A77">
      <w:pPr>
        <w:jc w:val="both"/>
        <w:rPr>
          <w:bCs/>
          <w:lang w:val="en-US"/>
        </w:rPr>
      </w:pPr>
      <w:r w:rsidRPr="00E340B5">
        <w:rPr>
          <w:bCs/>
          <w:lang w:val="en-US"/>
        </w:rPr>
        <w:t>2. Pituitary microadenoma is a benign tumor from the cells of the adenohypophysis, whose diameter does not exceed 10 mm.</w:t>
      </w:r>
    </w:p>
    <w:p w14:paraId="408232BB" w14:textId="77777777" w:rsidR="004B7A77" w:rsidRPr="00E340B5" w:rsidRDefault="004B7A77" w:rsidP="004B7A77">
      <w:pPr>
        <w:jc w:val="both"/>
        <w:rPr>
          <w:bCs/>
          <w:lang w:val="en-US"/>
        </w:rPr>
      </w:pPr>
      <w:r w:rsidRPr="00E340B5">
        <w:rPr>
          <w:bCs/>
          <w:lang w:val="en-US"/>
        </w:rPr>
        <w:lastRenderedPageBreak/>
        <w:t xml:space="preserve">3. Acromegaly is a severe neuroendocrine disease caused by chronic hyperproduction of growth hormone (somatotropin, STH) in individuals with complete physiological growth and characterized by pathological disproportionate periosteal growth of bones, cartilage, soft </w:t>
      </w:r>
      <w:proofErr w:type="spellStart"/>
      <w:proofErr w:type="gramStart"/>
      <w:r w:rsidRPr="00E340B5">
        <w:rPr>
          <w:bCs/>
          <w:lang w:val="en-US"/>
        </w:rPr>
        <w:t>tissues,internal</w:t>
      </w:r>
      <w:proofErr w:type="spellEnd"/>
      <w:proofErr w:type="gramEnd"/>
      <w:r w:rsidRPr="00E340B5">
        <w:rPr>
          <w:bCs/>
          <w:lang w:val="en-US"/>
        </w:rPr>
        <w:t xml:space="preserve"> organs, as well as a violation of the morpho-functional state of the cardiovascular, pulmonary system, peripheral endocrine glands, various types of metabolism.</w:t>
      </w:r>
    </w:p>
    <w:p w14:paraId="5DE10679" w14:textId="77777777" w:rsidR="004B7A77" w:rsidRPr="00E340B5" w:rsidRDefault="004B7A77" w:rsidP="004B7A77">
      <w:pPr>
        <w:jc w:val="both"/>
        <w:rPr>
          <w:bCs/>
          <w:lang w:val="en-US"/>
        </w:rPr>
      </w:pPr>
      <w:r w:rsidRPr="00E340B5">
        <w:rPr>
          <w:bCs/>
          <w:lang w:val="en-US"/>
        </w:rPr>
        <w:t xml:space="preserve">4. Endogenous </w:t>
      </w:r>
      <w:proofErr w:type="spellStart"/>
      <w:r w:rsidRPr="00E340B5">
        <w:rPr>
          <w:bCs/>
          <w:lang w:val="en-US"/>
        </w:rPr>
        <w:t>hypercorticism</w:t>
      </w:r>
      <w:proofErr w:type="spellEnd"/>
      <w:r w:rsidRPr="00E340B5">
        <w:rPr>
          <w:bCs/>
          <w:lang w:val="en-US"/>
        </w:rPr>
        <w:t xml:space="preserve"> is a symptom complex of clinical manifestations reflecting excessive secretion of cortisol by an adrenal tumor or due to secondary stimulation of the adrenal gland by ACTH due to a pituitary tumor or ACTH–secreting tumor of another localization.</w:t>
      </w:r>
    </w:p>
    <w:p w14:paraId="1CC2484B" w14:textId="77777777" w:rsidR="004B7A77" w:rsidRPr="00E340B5" w:rsidRDefault="004B7A77" w:rsidP="004B7A77">
      <w:pPr>
        <w:jc w:val="both"/>
        <w:rPr>
          <w:bCs/>
          <w:lang w:val="en-US"/>
        </w:rPr>
      </w:pPr>
      <w:r w:rsidRPr="00E340B5">
        <w:rPr>
          <w:bCs/>
          <w:lang w:val="en-US"/>
        </w:rPr>
        <w:t xml:space="preserve">5. </w:t>
      </w:r>
      <w:proofErr w:type="spellStart"/>
      <w:r w:rsidRPr="00E340B5">
        <w:rPr>
          <w:bCs/>
          <w:lang w:val="en-US"/>
        </w:rPr>
        <w:t>Itsenko</w:t>
      </w:r>
      <w:proofErr w:type="spellEnd"/>
      <w:r w:rsidRPr="00E340B5">
        <w:rPr>
          <w:bCs/>
          <w:lang w:val="en-US"/>
        </w:rPr>
        <w:t xml:space="preserve">-Cushing's disease (BIC) is a severe neuroendocrine disease caused by chronic hyperproduction of ACTH by a pituitary tumor. An increase in ACTH secretion, in turn, leads to chronic increased production of cortisol by the adrenal cortex and the development of a symptom complex of endogenous </w:t>
      </w:r>
      <w:proofErr w:type="spellStart"/>
      <w:r w:rsidRPr="00E340B5">
        <w:rPr>
          <w:bCs/>
          <w:lang w:val="en-US"/>
        </w:rPr>
        <w:t>hypercorticism</w:t>
      </w:r>
      <w:proofErr w:type="spellEnd"/>
      <w:r w:rsidRPr="00E340B5">
        <w:rPr>
          <w:bCs/>
          <w:lang w:val="en-US"/>
        </w:rPr>
        <w:t>.</w:t>
      </w:r>
    </w:p>
    <w:p w14:paraId="645C3425" w14:textId="77777777" w:rsidR="004B7A77" w:rsidRPr="00E340B5" w:rsidRDefault="004B7A77" w:rsidP="004B7A77">
      <w:pPr>
        <w:jc w:val="both"/>
        <w:rPr>
          <w:bCs/>
          <w:lang w:val="en-US"/>
        </w:rPr>
      </w:pPr>
      <w:r w:rsidRPr="00E340B5">
        <w:rPr>
          <w:bCs/>
          <w:lang w:val="en-US"/>
        </w:rPr>
        <w:t xml:space="preserve">6. ACTH-ectopic syndrome is a symptom complex of </w:t>
      </w:r>
      <w:proofErr w:type="spellStart"/>
      <w:r w:rsidRPr="00E340B5">
        <w:rPr>
          <w:bCs/>
          <w:lang w:val="en-US"/>
        </w:rPr>
        <w:t>hypercorticism</w:t>
      </w:r>
      <w:proofErr w:type="spellEnd"/>
      <w:r w:rsidRPr="00E340B5">
        <w:rPr>
          <w:bCs/>
          <w:lang w:val="en-US"/>
        </w:rPr>
        <w:t xml:space="preserve"> that develops due to excessive production of adrenocorticotropic hormone (ACTH) by a tumor of </w:t>
      </w:r>
      <w:proofErr w:type="spellStart"/>
      <w:r w:rsidRPr="00E340B5">
        <w:rPr>
          <w:bCs/>
          <w:lang w:val="en-US"/>
        </w:rPr>
        <w:t>extrahypophysial</w:t>
      </w:r>
      <w:proofErr w:type="spellEnd"/>
      <w:r w:rsidRPr="00E340B5">
        <w:rPr>
          <w:bCs/>
          <w:lang w:val="en-US"/>
        </w:rPr>
        <w:t xml:space="preserve"> localization.</w:t>
      </w:r>
    </w:p>
    <w:p w14:paraId="4049538C" w14:textId="77777777" w:rsidR="004B7A77" w:rsidRPr="00E340B5" w:rsidRDefault="004B7A77" w:rsidP="004B7A77">
      <w:pPr>
        <w:jc w:val="both"/>
        <w:rPr>
          <w:bCs/>
          <w:lang w:val="en-US"/>
        </w:rPr>
      </w:pPr>
      <w:r w:rsidRPr="00E340B5">
        <w:rPr>
          <w:bCs/>
          <w:lang w:val="en-US"/>
        </w:rPr>
        <w:t xml:space="preserve">7. </w:t>
      </w:r>
      <w:proofErr w:type="spellStart"/>
      <w:r w:rsidRPr="00E340B5">
        <w:rPr>
          <w:bCs/>
          <w:lang w:val="en-US"/>
        </w:rPr>
        <w:t>Itsenko</w:t>
      </w:r>
      <w:proofErr w:type="spellEnd"/>
      <w:r w:rsidRPr="00E340B5">
        <w:rPr>
          <w:bCs/>
          <w:lang w:val="en-US"/>
        </w:rPr>
        <w:t xml:space="preserve">-Cushing syndrome – in Russian-language literature, the term is used to refer to a benign tumor of the adrenal gland secreting cortisol; in English-language literature, the whole symptom complex of </w:t>
      </w:r>
      <w:proofErr w:type="spellStart"/>
      <w:r w:rsidRPr="00E340B5">
        <w:rPr>
          <w:bCs/>
          <w:lang w:val="en-US"/>
        </w:rPr>
        <w:t>hypercorticism</w:t>
      </w:r>
      <w:proofErr w:type="spellEnd"/>
      <w:r w:rsidRPr="00E340B5">
        <w:rPr>
          <w:bCs/>
          <w:lang w:val="en-US"/>
        </w:rPr>
        <w:t xml:space="preserve"> unites.</w:t>
      </w:r>
    </w:p>
    <w:p w14:paraId="5816EF1C" w14:textId="77777777" w:rsidR="004B7A77" w:rsidRPr="00E340B5" w:rsidRDefault="004B7A77" w:rsidP="004B7A77">
      <w:pPr>
        <w:jc w:val="both"/>
        <w:rPr>
          <w:bCs/>
          <w:lang w:val="en-US"/>
        </w:rPr>
      </w:pPr>
      <w:r w:rsidRPr="00E340B5">
        <w:rPr>
          <w:bCs/>
          <w:lang w:val="en-US"/>
        </w:rPr>
        <w:t xml:space="preserve">8. Subclinical </w:t>
      </w:r>
      <w:proofErr w:type="spellStart"/>
      <w:r w:rsidRPr="00E340B5">
        <w:rPr>
          <w:bCs/>
          <w:lang w:val="en-US"/>
        </w:rPr>
        <w:t>hypercorticism</w:t>
      </w:r>
      <w:proofErr w:type="spellEnd"/>
      <w:r w:rsidRPr="00E340B5">
        <w:rPr>
          <w:bCs/>
          <w:lang w:val="en-US"/>
        </w:rPr>
        <w:t xml:space="preserve"> is a change in laboratory parameters corresponding to </w:t>
      </w:r>
      <w:proofErr w:type="spellStart"/>
      <w:r w:rsidRPr="00E340B5">
        <w:rPr>
          <w:bCs/>
          <w:lang w:val="en-US"/>
        </w:rPr>
        <w:t>hypercorticism</w:t>
      </w:r>
      <w:proofErr w:type="spellEnd"/>
      <w:r w:rsidRPr="00E340B5">
        <w:rPr>
          <w:bCs/>
          <w:lang w:val="en-US"/>
        </w:rPr>
        <w:t xml:space="preserve"> in patients with benign adrenal neoplasm in the absence of clinical manifestations. </w:t>
      </w:r>
    </w:p>
    <w:p w14:paraId="02DFE96E" w14:textId="77777777" w:rsidR="004B7A77" w:rsidRPr="00E340B5" w:rsidRDefault="004B7A77" w:rsidP="004B7A77">
      <w:pPr>
        <w:jc w:val="both"/>
        <w:rPr>
          <w:bCs/>
          <w:lang w:val="en-US"/>
        </w:rPr>
      </w:pPr>
      <w:r w:rsidRPr="00E340B5">
        <w:rPr>
          <w:bCs/>
          <w:lang w:val="en-US"/>
        </w:rPr>
        <w:t xml:space="preserve">9. Exogenous </w:t>
      </w:r>
      <w:proofErr w:type="spellStart"/>
      <w:r w:rsidRPr="00E340B5">
        <w:rPr>
          <w:bCs/>
          <w:lang w:val="en-US"/>
        </w:rPr>
        <w:t>hypercorticism</w:t>
      </w:r>
      <w:proofErr w:type="spellEnd"/>
      <w:r w:rsidRPr="00E340B5">
        <w:rPr>
          <w:bCs/>
          <w:lang w:val="en-US"/>
        </w:rPr>
        <w:t xml:space="preserve"> is a symptom complex of </w:t>
      </w:r>
      <w:proofErr w:type="spellStart"/>
      <w:r w:rsidRPr="00E340B5">
        <w:rPr>
          <w:bCs/>
          <w:lang w:val="en-US"/>
        </w:rPr>
        <w:t>hypercorticism</w:t>
      </w:r>
      <w:proofErr w:type="spellEnd"/>
      <w:r w:rsidRPr="00E340B5">
        <w:rPr>
          <w:bCs/>
          <w:lang w:val="en-US"/>
        </w:rPr>
        <w:t xml:space="preserve"> that develops as a result of taking supraphysiological doses of glucocorticoid hormones.</w:t>
      </w:r>
    </w:p>
    <w:p w14:paraId="630AD5C9" w14:textId="77777777" w:rsidR="004B7A77" w:rsidRPr="00E340B5" w:rsidRDefault="004B7A77" w:rsidP="004B7A77">
      <w:pPr>
        <w:jc w:val="both"/>
        <w:rPr>
          <w:bCs/>
          <w:lang w:val="en-US"/>
        </w:rPr>
      </w:pPr>
      <w:r w:rsidRPr="00E340B5">
        <w:rPr>
          <w:bCs/>
          <w:lang w:val="en-US"/>
        </w:rPr>
        <w:t xml:space="preserve">10. hyperprolactinemia syndrome is a symptom complex that occurs on the background of hyperprolactinemia, the most characteristic manifestation of which is a violation of the functioning of the reproductive system. </w:t>
      </w:r>
    </w:p>
    <w:p w14:paraId="31B85C09" w14:textId="77777777" w:rsidR="004B7A77" w:rsidRPr="00E340B5" w:rsidRDefault="004B7A77" w:rsidP="004B7A77">
      <w:pPr>
        <w:jc w:val="both"/>
        <w:rPr>
          <w:bCs/>
          <w:lang w:val="en-US"/>
        </w:rPr>
      </w:pPr>
      <w:r w:rsidRPr="00E340B5">
        <w:rPr>
          <w:bCs/>
          <w:lang w:val="en-US"/>
        </w:rPr>
        <w:t>11. Diabetes insipidus is a heterogeneous clinical syndrome, which is based on a violation of the secretion of antidiuretic hormone (ADH) (central diabetes insipidus), kidney resistance to the action of ADH (nephrogenic diabetes insipidus).</w:t>
      </w:r>
    </w:p>
    <w:p w14:paraId="08AF91DA" w14:textId="77777777" w:rsidR="004B7A77" w:rsidRPr="00E340B5" w:rsidRDefault="004B7A77" w:rsidP="004B7A77">
      <w:pPr>
        <w:jc w:val="both"/>
        <w:rPr>
          <w:bCs/>
          <w:lang w:val="en-US"/>
        </w:rPr>
      </w:pPr>
      <w:r w:rsidRPr="00E340B5">
        <w:rPr>
          <w:bCs/>
          <w:lang w:val="en-US"/>
        </w:rPr>
        <w:t xml:space="preserve">12. </w:t>
      </w:r>
      <w:proofErr w:type="spellStart"/>
      <w:r w:rsidRPr="00E340B5">
        <w:rPr>
          <w:bCs/>
          <w:lang w:val="en-US"/>
        </w:rPr>
        <w:t>Insipidar</w:t>
      </w:r>
      <w:proofErr w:type="spellEnd"/>
      <w:r w:rsidRPr="00E340B5">
        <w:rPr>
          <w:bCs/>
          <w:lang w:val="en-US"/>
        </w:rPr>
        <w:t xml:space="preserve"> syndrome is a condition characterized by polydipsia, polyuria and low specific gravity of urine (less than 1010 g/l).</w:t>
      </w:r>
    </w:p>
    <w:p w14:paraId="527AFDBC" w14:textId="77777777" w:rsidR="004B7A77" w:rsidRPr="00E340B5" w:rsidRDefault="004B7A77" w:rsidP="004B7A77">
      <w:pPr>
        <w:jc w:val="both"/>
        <w:rPr>
          <w:bCs/>
          <w:lang w:val="en-US"/>
        </w:rPr>
      </w:pPr>
    </w:p>
    <w:p w14:paraId="5364EF36" w14:textId="77777777" w:rsidR="004B7A77" w:rsidRPr="00E340B5" w:rsidRDefault="004B7A77" w:rsidP="004B7A77">
      <w:pPr>
        <w:jc w:val="both"/>
        <w:rPr>
          <w:b/>
          <w:lang w:val="en-US"/>
        </w:rPr>
      </w:pPr>
      <w:r w:rsidRPr="00E340B5">
        <w:rPr>
          <w:b/>
          <w:lang w:val="en-US"/>
        </w:rPr>
        <w:t>3. Questions for the lesson:</w:t>
      </w:r>
    </w:p>
    <w:p w14:paraId="6239C341" w14:textId="77777777" w:rsidR="004B7A77" w:rsidRPr="00E340B5" w:rsidRDefault="004B7A77" w:rsidP="004B7A77">
      <w:pPr>
        <w:jc w:val="both"/>
        <w:rPr>
          <w:bCs/>
          <w:lang w:val="en-US"/>
        </w:rPr>
      </w:pPr>
      <w:r w:rsidRPr="00E340B5">
        <w:rPr>
          <w:bCs/>
          <w:lang w:val="en-US"/>
        </w:rPr>
        <w:t>1. Growth hormone (somatotropic hormone): basic information about synthesis, secretion, regulation, physiological effects.</w:t>
      </w:r>
    </w:p>
    <w:p w14:paraId="5D04903E" w14:textId="77777777" w:rsidR="004B7A77" w:rsidRPr="00E340B5" w:rsidRDefault="004B7A77" w:rsidP="004B7A77">
      <w:pPr>
        <w:jc w:val="both"/>
        <w:rPr>
          <w:bCs/>
          <w:lang w:val="en-US"/>
        </w:rPr>
      </w:pPr>
      <w:r w:rsidRPr="00E340B5">
        <w:rPr>
          <w:bCs/>
          <w:lang w:val="en-US"/>
        </w:rPr>
        <w:t>2. Acromegaly: prevalence, etiopathogenesis, clinical picture, diagnosis, treatment approaches.</w:t>
      </w:r>
    </w:p>
    <w:p w14:paraId="131E8F7D" w14:textId="77777777" w:rsidR="004B7A77" w:rsidRPr="00E340B5" w:rsidRDefault="004B7A77" w:rsidP="004B7A77">
      <w:pPr>
        <w:jc w:val="both"/>
        <w:rPr>
          <w:bCs/>
          <w:lang w:val="en-US"/>
        </w:rPr>
      </w:pPr>
      <w:r w:rsidRPr="00E340B5">
        <w:rPr>
          <w:bCs/>
          <w:lang w:val="en-US"/>
        </w:rPr>
        <w:t xml:space="preserve">3. Adrenocorticotropic hormone, </w:t>
      </w:r>
      <w:proofErr w:type="spellStart"/>
      <w:proofErr w:type="gramStart"/>
      <w:r w:rsidRPr="00E340B5">
        <w:rPr>
          <w:bCs/>
          <w:lang w:val="en-US"/>
        </w:rPr>
        <w:t>cortisol:basic</w:t>
      </w:r>
      <w:proofErr w:type="spellEnd"/>
      <w:proofErr w:type="gramEnd"/>
      <w:r w:rsidRPr="00E340B5">
        <w:rPr>
          <w:bCs/>
          <w:lang w:val="en-US"/>
        </w:rPr>
        <w:t xml:space="preserve"> information about synthesis, secretion, regulation, physiological effects.</w:t>
      </w:r>
    </w:p>
    <w:p w14:paraId="167376A5" w14:textId="77777777" w:rsidR="004B7A77" w:rsidRPr="00E340B5" w:rsidRDefault="004B7A77" w:rsidP="004B7A77">
      <w:pPr>
        <w:jc w:val="both"/>
        <w:rPr>
          <w:bCs/>
          <w:lang w:val="en-US"/>
        </w:rPr>
      </w:pPr>
      <w:r w:rsidRPr="00E340B5">
        <w:rPr>
          <w:bCs/>
          <w:lang w:val="en-US"/>
        </w:rPr>
        <w:t xml:space="preserve">4. The concepts of "endogenous </w:t>
      </w:r>
      <w:proofErr w:type="spellStart"/>
      <w:r w:rsidRPr="00E340B5">
        <w:rPr>
          <w:bCs/>
          <w:lang w:val="en-US"/>
        </w:rPr>
        <w:t>hypercorticism</w:t>
      </w:r>
      <w:proofErr w:type="spellEnd"/>
      <w:r w:rsidRPr="00E340B5">
        <w:rPr>
          <w:bCs/>
          <w:lang w:val="en-US"/>
        </w:rPr>
        <w:t xml:space="preserve">", "exogenous </w:t>
      </w:r>
      <w:proofErr w:type="spellStart"/>
      <w:r w:rsidRPr="00E340B5">
        <w:rPr>
          <w:bCs/>
          <w:lang w:val="en-US"/>
        </w:rPr>
        <w:t>hypercorticism</w:t>
      </w:r>
      <w:proofErr w:type="spellEnd"/>
      <w:r w:rsidRPr="00E340B5">
        <w:rPr>
          <w:bCs/>
          <w:lang w:val="en-US"/>
        </w:rPr>
        <w:t>".</w:t>
      </w:r>
    </w:p>
    <w:p w14:paraId="669B4F50" w14:textId="77777777" w:rsidR="004B7A77" w:rsidRPr="00E340B5" w:rsidRDefault="004B7A77" w:rsidP="004B7A77">
      <w:pPr>
        <w:jc w:val="both"/>
        <w:rPr>
          <w:bCs/>
          <w:lang w:val="en-US"/>
        </w:rPr>
      </w:pPr>
      <w:r w:rsidRPr="00E340B5">
        <w:rPr>
          <w:bCs/>
          <w:lang w:val="en-US"/>
        </w:rPr>
        <w:t xml:space="preserve">5. </w:t>
      </w:r>
      <w:proofErr w:type="spellStart"/>
      <w:r w:rsidRPr="00E340B5">
        <w:rPr>
          <w:bCs/>
          <w:lang w:val="en-US"/>
        </w:rPr>
        <w:t>Itsenko</w:t>
      </w:r>
      <w:proofErr w:type="spellEnd"/>
      <w:r w:rsidRPr="00E340B5">
        <w:rPr>
          <w:bCs/>
          <w:lang w:val="en-US"/>
        </w:rPr>
        <w:t xml:space="preserve">-Cushing's disease: prevalence, etiopathogenesis, clinical picture, diagnosis, differential diagnosis between </w:t>
      </w:r>
      <w:proofErr w:type="spellStart"/>
      <w:r w:rsidRPr="00E340B5">
        <w:rPr>
          <w:bCs/>
          <w:lang w:val="en-US"/>
        </w:rPr>
        <w:t>Itsenko</w:t>
      </w:r>
      <w:proofErr w:type="spellEnd"/>
      <w:r w:rsidRPr="00E340B5">
        <w:rPr>
          <w:bCs/>
          <w:lang w:val="en-US"/>
        </w:rPr>
        <w:t>-Cushing's disease and adolescent obesity with pink striae, treatment approaches.</w:t>
      </w:r>
    </w:p>
    <w:p w14:paraId="6F3E92D1" w14:textId="77777777" w:rsidR="004B7A77" w:rsidRPr="00E340B5" w:rsidRDefault="004B7A77" w:rsidP="004B7A77">
      <w:pPr>
        <w:jc w:val="both"/>
        <w:rPr>
          <w:bCs/>
          <w:lang w:val="en-US"/>
        </w:rPr>
      </w:pPr>
      <w:r w:rsidRPr="00E340B5">
        <w:rPr>
          <w:bCs/>
          <w:lang w:val="en-US"/>
        </w:rPr>
        <w:t>6. Prolactin: basic information about synthesis, secretion, regulation, physiological effects.</w:t>
      </w:r>
    </w:p>
    <w:p w14:paraId="4E934533" w14:textId="77777777" w:rsidR="004B7A77" w:rsidRPr="00E340B5" w:rsidRDefault="004B7A77" w:rsidP="004B7A77">
      <w:pPr>
        <w:jc w:val="both"/>
        <w:rPr>
          <w:bCs/>
          <w:lang w:val="en-US"/>
        </w:rPr>
      </w:pPr>
      <w:r w:rsidRPr="00E340B5">
        <w:rPr>
          <w:bCs/>
          <w:lang w:val="en-US"/>
        </w:rPr>
        <w:t>7. Hyperprolactinemia: prevalence, etiopathogenesis, clinical picture, diagnosis, treatment approaches.</w:t>
      </w:r>
    </w:p>
    <w:p w14:paraId="02D29750" w14:textId="77777777" w:rsidR="004B7A77" w:rsidRPr="00E340B5" w:rsidRDefault="004B7A77" w:rsidP="004B7A77">
      <w:pPr>
        <w:jc w:val="both"/>
        <w:rPr>
          <w:bCs/>
          <w:lang w:val="en-US"/>
        </w:rPr>
      </w:pPr>
      <w:r w:rsidRPr="00E340B5">
        <w:rPr>
          <w:bCs/>
          <w:lang w:val="en-US"/>
        </w:rPr>
        <w:t>8. Antidiuretic hormone: basic information about synthesis, secretion, regulation, physiological effects.</w:t>
      </w:r>
    </w:p>
    <w:p w14:paraId="64038D1C" w14:textId="77777777" w:rsidR="004B7A77" w:rsidRPr="00E340B5" w:rsidRDefault="004B7A77" w:rsidP="004B7A77">
      <w:pPr>
        <w:jc w:val="both"/>
        <w:rPr>
          <w:bCs/>
          <w:lang w:val="en-US"/>
        </w:rPr>
      </w:pPr>
      <w:r w:rsidRPr="00E340B5">
        <w:rPr>
          <w:bCs/>
          <w:lang w:val="en-US"/>
        </w:rPr>
        <w:t xml:space="preserve">9. Diabetes insipidus: classification, etiopathogenesis of central diabetes insipidus, clinical picture, diagnosis, treatment approaches. </w:t>
      </w:r>
    </w:p>
    <w:p w14:paraId="77495C17" w14:textId="77777777" w:rsidR="004B7A77" w:rsidRPr="00E340B5" w:rsidRDefault="004B7A77" w:rsidP="004B7A77">
      <w:pPr>
        <w:jc w:val="both"/>
        <w:rPr>
          <w:bCs/>
          <w:lang w:val="en-US"/>
        </w:rPr>
      </w:pPr>
    </w:p>
    <w:p w14:paraId="545EC4EE" w14:textId="77777777" w:rsidR="004B7A77" w:rsidRPr="00E340B5" w:rsidRDefault="004B7A77" w:rsidP="004B7A77">
      <w:pPr>
        <w:jc w:val="both"/>
        <w:rPr>
          <w:b/>
          <w:lang w:val="en-US"/>
        </w:rPr>
      </w:pPr>
      <w:r w:rsidRPr="00E340B5">
        <w:rPr>
          <w:b/>
          <w:lang w:val="en-US"/>
        </w:rPr>
        <w:t>4. Questions for self-control:</w:t>
      </w:r>
    </w:p>
    <w:p w14:paraId="52B5D1ED" w14:textId="77777777" w:rsidR="004B7A77" w:rsidRPr="00E340B5" w:rsidRDefault="004B7A77" w:rsidP="004B7A77">
      <w:pPr>
        <w:jc w:val="both"/>
        <w:rPr>
          <w:bCs/>
          <w:lang w:val="en-US"/>
        </w:rPr>
      </w:pPr>
      <w:r w:rsidRPr="00E340B5">
        <w:rPr>
          <w:bCs/>
          <w:lang w:val="en-US"/>
        </w:rPr>
        <w:t>1. Name the main clinical syndromes and their symptoms in acromegaly.</w:t>
      </w:r>
    </w:p>
    <w:p w14:paraId="2443476B" w14:textId="77777777" w:rsidR="004B7A77" w:rsidRPr="00E340B5" w:rsidRDefault="004B7A77" w:rsidP="004B7A77">
      <w:pPr>
        <w:jc w:val="both"/>
        <w:rPr>
          <w:bCs/>
          <w:lang w:val="en-US"/>
        </w:rPr>
      </w:pPr>
      <w:r w:rsidRPr="00E340B5">
        <w:rPr>
          <w:bCs/>
          <w:lang w:val="en-US"/>
        </w:rPr>
        <w:t>2. Which laboratory test is performed first of all when acromegaly is suspected?</w:t>
      </w:r>
    </w:p>
    <w:p w14:paraId="441790F0" w14:textId="77777777" w:rsidR="004B7A77" w:rsidRPr="00E340B5" w:rsidRDefault="004B7A77" w:rsidP="004B7A77">
      <w:pPr>
        <w:jc w:val="both"/>
        <w:rPr>
          <w:bCs/>
          <w:lang w:val="en-US"/>
        </w:rPr>
      </w:pPr>
      <w:r w:rsidRPr="00E340B5">
        <w:rPr>
          <w:bCs/>
          <w:lang w:val="en-US"/>
        </w:rPr>
        <w:lastRenderedPageBreak/>
        <w:t xml:space="preserve">3. What is the pathogenesis of the main symptoms of </w:t>
      </w:r>
      <w:proofErr w:type="spellStart"/>
      <w:r w:rsidRPr="00E340B5">
        <w:rPr>
          <w:bCs/>
          <w:lang w:val="en-US"/>
        </w:rPr>
        <w:t>hypercorticism</w:t>
      </w:r>
      <w:proofErr w:type="spellEnd"/>
      <w:r w:rsidRPr="00E340B5">
        <w:rPr>
          <w:bCs/>
          <w:lang w:val="en-US"/>
        </w:rPr>
        <w:t xml:space="preserve"> syndrome?</w:t>
      </w:r>
    </w:p>
    <w:p w14:paraId="57202273" w14:textId="77777777" w:rsidR="004B7A77" w:rsidRPr="00E340B5" w:rsidRDefault="004B7A77" w:rsidP="004B7A77">
      <w:pPr>
        <w:jc w:val="both"/>
        <w:rPr>
          <w:bCs/>
          <w:lang w:val="en-US"/>
        </w:rPr>
      </w:pPr>
      <w:r w:rsidRPr="00E340B5">
        <w:rPr>
          <w:bCs/>
          <w:lang w:val="en-US"/>
        </w:rPr>
        <w:t xml:space="preserve">4. Make a plan for examining the patient if </w:t>
      </w:r>
      <w:proofErr w:type="spellStart"/>
      <w:r w:rsidRPr="00E340B5">
        <w:rPr>
          <w:bCs/>
          <w:lang w:val="en-US"/>
        </w:rPr>
        <w:t>Itsenko</w:t>
      </w:r>
      <w:proofErr w:type="spellEnd"/>
      <w:r w:rsidRPr="00E340B5">
        <w:rPr>
          <w:bCs/>
          <w:lang w:val="en-US"/>
        </w:rPr>
        <w:t>-Cushing's disease is suspected.</w:t>
      </w:r>
    </w:p>
    <w:p w14:paraId="06D678C3" w14:textId="77777777" w:rsidR="004B7A77" w:rsidRPr="00E340B5" w:rsidRDefault="004B7A77" w:rsidP="004B7A77">
      <w:pPr>
        <w:jc w:val="both"/>
        <w:rPr>
          <w:bCs/>
          <w:lang w:val="en-US"/>
        </w:rPr>
      </w:pPr>
      <w:r w:rsidRPr="00E340B5">
        <w:rPr>
          <w:bCs/>
          <w:lang w:val="en-US"/>
        </w:rPr>
        <w:t xml:space="preserve">5. Make a differential diagnosis between </w:t>
      </w:r>
      <w:proofErr w:type="spellStart"/>
      <w:r w:rsidRPr="00E340B5">
        <w:rPr>
          <w:bCs/>
          <w:lang w:val="en-US"/>
        </w:rPr>
        <w:t>Itsenko</w:t>
      </w:r>
      <w:proofErr w:type="spellEnd"/>
      <w:r w:rsidRPr="00E340B5">
        <w:rPr>
          <w:bCs/>
          <w:lang w:val="en-US"/>
        </w:rPr>
        <w:t>-Cushing's disease and adolescent obesity with pink striae.</w:t>
      </w:r>
    </w:p>
    <w:p w14:paraId="6CE3824A" w14:textId="77777777" w:rsidR="004B7A77" w:rsidRPr="00E340B5" w:rsidRDefault="004B7A77" w:rsidP="004B7A77">
      <w:pPr>
        <w:jc w:val="both"/>
        <w:rPr>
          <w:bCs/>
          <w:lang w:val="en-US"/>
        </w:rPr>
      </w:pPr>
      <w:r w:rsidRPr="00E340B5">
        <w:rPr>
          <w:bCs/>
          <w:lang w:val="en-US"/>
        </w:rPr>
        <w:t>6. Describe the clinical picture of hyperprolactinemia.</w:t>
      </w:r>
    </w:p>
    <w:p w14:paraId="6F0A4C96" w14:textId="77777777" w:rsidR="004B7A77" w:rsidRPr="00E340B5" w:rsidRDefault="004B7A77" w:rsidP="004B7A77">
      <w:pPr>
        <w:jc w:val="both"/>
        <w:rPr>
          <w:bCs/>
          <w:lang w:val="en-US"/>
        </w:rPr>
      </w:pPr>
      <w:r w:rsidRPr="00E340B5">
        <w:rPr>
          <w:bCs/>
          <w:lang w:val="en-US"/>
        </w:rPr>
        <w:t>7. What are the main approaches to the treatment of hyperprolactinemia?</w:t>
      </w:r>
    </w:p>
    <w:p w14:paraId="7929127F" w14:textId="77777777" w:rsidR="004B7A77" w:rsidRPr="00E340B5" w:rsidRDefault="004B7A77" w:rsidP="004B7A77">
      <w:pPr>
        <w:jc w:val="both"/>
        <w:rPr>
          <w:bCs/>
          <w:lang w:val="en-US"/>
        </w:rPr>
      </w:pPr>
      <w:r w:rsidRPr="00E340B5">
        <w:rPr>
          <w:bCs/>
          <w:lang w:val="en-US"/>
        </w:rPr>
        <w:t xml:space="preserve">8. Give the concepts of primary central diabetes insipidus, secondary central diabetes insipidus, nephrogenic diabetes insipidus, primary polydipsia.  </w:t>
      </w:r>
    </w:p>
    <w:p w14:paraId="37B783A7" w14:textId="77777777" w:rsidR="004B7A77" w:rsidRPr="00E340B5" w:rsidRDefault="004B7A77" w:rsidP="004B7A77">
      <w:pPr>
        <w:jc w:val="both"/>
        <w:rPr>
          <w:bCs/>
          <w:lang w:val="en-US"/>
        </w:rPr>
      </w:pPr>
      <w:r w:rsidRPr="00E340B5">
        <w:rPr>
          <w:bCs/>
          <w:lang w:val="en-US"/>
        </w:rPr>
        <w:t>9. Make a plan for the examination of the patient if diabetes insipidus is suspected.</w:t>
      </w:r>
    </w:p>
    <w:p w14:paraId="16427EB4" w14:textId="77777777" w:rsidR="004B7A77" w:rsidRPr="00E340B5" w:rsidRDefault="004B7A77" w:rsidP="004B7A77">
      <w:pPr>
        <w:jc w:val="both"/>
        <w:rPr>
          <w:bCs/>
          <w:lang w:val="en-US"/>
        </w:rPr>
      </w:pPr>
    </w:p>
    <w:p w14:paraId="10037B7D" w14:textId="77777777" w:rsidR="0089142D" w:rsidRPr="00E340B5" w:rsidRDefault="0089142D" w:rsidP="0089142D">
      <w:pPr>
        <w:shd w:val="clear" w:color="auto" w:fill="FFFFFF"/>
        <w:tabs>
          <w:tab w:val="left" w:leader="dot" w:pos="7721"/>
        </w:tabs>
        <w:ind w:right="470"/>
        <w:jc w:val="both"/>
        <w:outlineLvl w:val="0"/>
        <w:rPr>
          <w:b/>
          <w:spacing w:val="1"/>
          <w:w w:val="101"/>
          <w:lang w:val="en-US"/>
        </w:rPr>
      </w:pPr>
      <w:bookmarkStart w:id="13" w:name="_Hlk116670839"/>
      <w:r w:rsidRPr="00E340B5">
        <w:rPr>
          <w:b/>
          <w:lang w:val="en-US"/>
        </w:rPr>
        <w:t>8.</w:t>
      </w:r>
      <w:r w:rsidRPr="00E340B5">
        <w:rPr>
          <w:b/>
          <w:spacing w:val="1"/>
          <w:w w:val="101"/>
          <w:lang w:val="en-US"/>
        </w:rPr>
        <w:t>Library and information materials of the course</w:t>
      </w:r>
    </w:p>
    <w:p w14:paraId="70A51172" w14:textId="77777777" w:rsidR="00B52D98" w:rsidRPr="00E340B5" w:rsidRDefault="00B52D98" w:rsidP="00B52D9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079B349C" w14:textId="77777777" w:rsidR="00B52D98" w:rsidRPr="00E340B5" w:rsidRDefault="00B52D98" w:rsidP="00087FE7">
      <w:pPr>
        <w:numPr>
          <w:ilvl w:val="0"/>
          <w:numId w:val="67"/>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1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83DF141" w14:textId="77777777" w:rsidR="00B52D98" w:rsidRPr="00E340B5" w:rsidRDefault="00B52D98" w:rsidP="00087FE7">
      <w:pPr>
        <w:numPr>
          <w:ilvl w:val="0"/>
          <w:numId w:val="67"/>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1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2B5D2760" w14:textId="77777777" w:rsidR="00B52D98" w:rsidRPr="00E340B5" w:rsidRDefault="00B52D98" w:rsidP="00087FE7">
      <w:pPr>
        <w:numPr>
          <w:ilvl w:val="0"/>
          <w:numId w:val="67"/>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2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FBC62C5" w14:textId="77777777" w:rsidR="00B52D98" w:rsidRPr="00E340B5" w:rsidRDefault="00B52D98" w:rsidP="00B52D9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925F1B0" w14:textId="77777777" w:rsidR="00B52D98" w:rsidRPr="00E340B5" w:rsidRDefault="00B52D98" w:rsidP="00087FE7">
      <w:pPr>
        <w:numPr>
          <w:ilvl w:val="0"/>
          <w:numId w:val="6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FB5C9C5" w14:textId="77777777" w:rsidR="007A1CB8" w:rsidRPr="00E340B5" w:rsidRDefault="007A1CB8" w:rsidP="007A1CB8">
      <w:pPr>
        <w:shd w:val="clear" w:color="auto" w:fill="FFFFFF"/>
        <w:tabs>
          <w:tab w:val="left" w:leader="dot" w:pos="7721"/>
        </w:tabs>
        <w:ind w:right="470"/>
        <w:outlineLvl w:val="0"/>
        <w:rPr>
          <w:b/>
          <w:bCs/>
          <w:spacing w:val="1"/>
          <w:w w:val="101"/>
          <w:lang w:val="en-US"/>
        </w:rPr>
      </w:pPr>
    </w:p>
    <w:p w14:paraId="2C0A8CCB" w14:textId="77777777" w:rsidR="007A1CB8" w:rsidRPr="00E340B5" w:rsidRDefault="007A1CB8" w:rsidP="0089142D">
      <w:pPr>
        <w:shd w:val="clear" w:color="auto" w:fill="FFFFFF"/>
        <w:tabs>
          <w:tab w:val="left" w:leader="dot" w:pos="7721"/>
        </w:tabs>
        <w:ind w:right="470"/>
        <w:jc w:val="both"/>
        <w:outlineLvl w:val="0"/>
        <w:rPr>
          <w:b/>
          <w:spacing w:val="1"/>
          <w:w w:val="101"/>
          <w:lang w:val="en-US"/>
        </w:rPr>
      </w:pPr>
    </w:p>
    <w:p w14:paraId="2BC815E6" w14:textId="77777777" w:rsidR="00FA56F6" w:rsidRPr="00E340B5" w:rsidRDefault="00FA56F6" w:rsidP="00FA56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5FCDD57" w14:textId="77777777" w:rsidR="00FA56F6" w:rsidRPr="00E340B5" w:rsidRDefault="00FA56F6" w:rsidP="00FA56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FA56F6" w:rsidRPr="00E340B5" w14:paraId="07F117CD" w14:textId="77777777" w:rsidTr="00D60FEE">
        <w:tc>
          <w:tcPr>
            <w:tcW w:w="534" w:type="dxa"/>
          </w:tcPr>
          <w:p w14:paraId="40C422B4"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F7433E6"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7F7D698" w14:textId="77777777" w:rsidR="00FA56F6" w:rsidRPr="00E340B5" w:rsidRDefault="00FA56F6"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29F06F78" w14:textId="77777777" w:rsidR="00FA56F6" w:rsidRPr="00E340B5" w:rsidRDefault="00FA56F6"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FA56F6" w:rsidRPr="009E39B6" w14:paraId="3313E28A" w14:textId="77777777" w:rsidTr="00D60FEE">
        <w:tc>
          <w:tcPr>
            <w:tcW w:w="534" w:type="dxa"/>
          </w:tcPr>
          <w:p w14:paraId="472AD8B5"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51C86B4C"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10C930C2" w14:textId="77777777" w:rsidR="00FA56F6" w:rsidRPr="00E340B5" w:rsidRDefault="00FA56F6" w:rsidP="00D60FEE">
            <w:pPr>
              <w:tabs>
                <w:tab w:val="left" w:leader="dot" w:pos="7721"/>
              </w:tabs>
              <w:ind w:right="470"/>
              <w:outlineLvl w:val="0"/>
              <w:rPr>
                <w:rFonts w:eastAsia="Calibri"/>
                <w:lang w:val="en-US"/>
              </w:rPr>
            </w:pPr>
            <w:hyperlink r:id="rId221" w:history="1">
              <w:r w:rsidRPr="00E340B5">
                <w:rPr>
                  <w:rStyle w:val="af1"/>
                  <w:color w:val="auto"/>
                </w:rPr>
                <w:t>https://el.nsmu.ru/</w:t>
              </w:r>
            </w:hyperlink>
            <w:r w:rsidRPr="00E340B5">
              <w:rPr>
                <w:lang w:val="en-US"/>
              </w:rPr>
              <w:t xml:space="preserve"> </w:t>
            </w:r>
          </w:p>
        </w:tc>
        <w:tc>
          <w:tcPr>
            <w:tcW w:w="3793" w:type="dxa"/>
          </w:tcPr>
          <w:p w14:paraId="11603668"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E340B5" w14:paraId="644F0E00" w14:textId="77777777" w:rsidTr="00D60FEE">
        <w:tc>
          <w:tcPr>
            <w:tcW w:w="534" w:type="dxa"/>
          </w:tcPr>
          <w:p w14:paraId="1CE688CC"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531ACA95"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5DA931D" w14:textId="77777777" w:rsidR="00FA56F6" w:rsidRPr="00E340B5" w:rsidRDefault="00FA56F6"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6D4AA955"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Open resource</w:t>
            </w:r>
          </w:p>
        </w:tc>
      </w:tr>
      <w:tr w:rsidR="00FA56F6" w:rsidRPr="009E39B6" w14:paraId="127EBAE4" w14:textId="77777777" w:rsidTr="00D60FEE">
        <w:tc>
          <w:tcPr>
            <w:tcW w:w="534" w:type="dxa"/>
          </w:tcPr>
          <w:p w14:paraId="47D8F409"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6916D588" w14:textId="77777777" w:rsidR="00FA56F6" w:rsidRPr="00E340B5" w:rsidRDefault="00FA56F6"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2C0AC190" w14:textId="77777777" w:rsidR="00FA56F6" w:rsidRPr="00E340B5" w:rsidRDefault="00FA56F6" w:rsidP="00D60FEE">
            <w:pPr>
              <w:ind w:left="33" w:hanging="33"/>
              <w:rPr>
                <w:rFonts w:eastAsia="Calibri"/>
                <w:lang w:val="en-US"/>
              </w:rPr>
            </w:pPr>
            <w:r w:rsidRPr="00E340B5">
              <w:t>www.jaypeedigital.com</w:t>
            </w:r>
          </w:p>
        </w:tc>
        <w:tc>
          <w:tcPr>
            <w:tcW w:w="3793" w:type="dxa"/>
          </w:tcPr>
          <w:p w14:paraId="33B06E28"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9E39B6" w14:paraId="7804D35A" w14:textId="77777777" w:rsidTr="00D60FEE">
        <w:tc>
          <w:tcPr>
            <w:tcW w:w="534" w:type="dxa"/>
          </w:tcPr>
          <w:p w14:paraId="22D485CF"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4E1E2CE4" w14:textId="77777777" w:rsidR="00FA56F6" w:rsidRPr="00E340B5" w:rsidRDefault="00FA56F6"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76AD06BC" w14:textId="77777777" w:rsidR="00FA56F6" w:rsidRPr="00E340B5" w:rsidRDefault="00FA56F6" w:rsidP="00D60FEE">
            <w:pPr>
              <w:ind w:left="33" w:hanging="33"/>
            </w:pPr>
            <w:r w:rsidRPr="00E340B5">
              <w:t>pubmed.ncbi.nlm.nih.gov</w:t>
            </w:r>
          </w:p>
        </w:tc>
        <w:tc>
          <w:tcPr>
            <w:tcW w:w="3793" w:type="dxa"/>
          </w:tcPr>
          <w:p w14:paraId="66E84751"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FA56F6" w:rsidRPr="009E39B6" w14:paraId="2F110469" w14:textId="77777777" w:rsidTr="00D60FEE">
        <w:tc>
          <w:tcPr>
            <w:tcW w:w="534" w:type="dxa"/>
          </w:tcPr>
          <w:p w14:paraId="6C2D173B"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18E1363C" w14:textId="77777777" w:rsidR="00FA56F6" w:rsidRPr="00E340B5" w:rsidRDefault="00FA56F6"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w:t>
            </w:r>
            <w:r w:rsidRPr="00E340B5">
              <w:lastRenderedPageBreak/>
              <w:t>та</w:t>
            </w:r>
          </w:p>
        </w:tc>
        <w:tc>
          <w:tcPr>
            <w:tcW w:w="2835" w:type="dxa"/>
          </w:tcPr>
          <w:p w14:paraId="12EA62C2" w14:textId="77777777" w:rsidR="00FA56F6" w:rsidRPr="00E340B5" w:rsidRDefault="00FA56F6" w:rsidP="00D60FEE">
            <w:pPr>
              <w:ind w:left="33" w:hanging="33"/>
            </w:pPr>
            <w:r w:rsidRPr="00E340B5">
              <w:lastRenderedPageBreak/>
              <w:t>www.studentlibrary.ru/</w:t>
            </w:r>
            <w:r w:rsidRPr="00E340B5">
              <w:br/>
            </w:r>
          </w:p>
        </w:tc>
        <w:tc>
          <w:tcPr>
            <w:tcW w:w="3793" w:type="dxa"/>
          </w:tcPr>
          <w:p w14:paraId="44DB607A"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lastRenderedPageBreak/>
              <w:t>Access by the password provid</w:t>
            </w:r>
            <w:r w:rsidRPr="00E340B5">
              <w:rPr>
                <w:rFonts w:eastAsia="Calibri"/>
                <w:lang w:val="en-US"/>
              </w:rPr>
              <w:lastRenderedPageBreak/>
              <w:t>ed by the library</w:t>
            </w:r>
          </w:p>
        </w:tc>
      </w:tr>
    </w:tbl>
    <w:p w14:paraId="3AE2ECB0" w14:textId="77777777" w:rsidR="00FA56F6" w:rsidRPr="00E340B5" w:rsidRDefault="00FA56F6" w:rsidP="00FA56F6">
      <w:pPr>
        <w:shd w:val="clear" w:color="auto" w:fill="FFFFFF"/>
        <w:tabs>
          <w:tab w:val="left" w:leader="dot" w:pos="7721"/>
        </w:tabs>
        <w:ind w:right="470"/>
        <w:jc w:val="both"/>
        <w:outlineLvl w:val="0"/>
        <w:rPr>
          <w:lang w:val="en-US"/>
        </w:rPr>
      </w:pPr>
    </w:p>
    <w:p w14:paraId="2E9EECC9" w14:textId="77777777" w:rsidR="00FA56F6" w:rsidRPr="00E340B5" w:rsidRDefault="00FA56F6" w:rsidP="00FA56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1EEB47C" w14:textId="77777777" w:rsidR="00FA56F6" w:rsidRPr="00E340B5" w:rsidRDefault="00FA56F6" w:rsidP="00FA56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FA56F6" w:rsidRPr="00E340B5" w14:paraId="73B3A624" w14:textId="77777777" w:rsidTr="00D60FEE">
        <w:tc>
          <w:tcPr>
            <w:tcW w:w="534" w:type="dxa"/>
          </w:tcPr>
          <w:p w14:paraId="5D8ECE3D" w14:textId="77777777" w:rsidR="00FA56F6" w:rsidRPr="00E340B5" w:rsidRDefault="00FA56F6" w:rsidP="00D60FEE">
            <w:pPr>
              <w:tabs>
                <w:tab w:val="left" w:leader="dot" w:pos="7721"/>
              </w:tabs>
              <w:ind w:right="470"/>
              <w:jc w:val="both"/>
              <w:outlineLvl w:val="0"/>
              <w:rPr>
                <w:rFonts w:eastAsia="Calibri"/>
              </w:rPr>
            </w:pPr>
            <w:r w:rsidRPr="00E340B5">
              <w:rPr>
                <w:rFonts w:eastAsia="Calibri"/>
              </w:rPr>
              <w:t>№</w:t>
            </w:r>
          </w:p>
        </w:tc>
        <w:tc>
          <w:tcPr>
            <w:tcW w:w="2438" w:type="dxa"/>
          </w:tcPr>
          <w:p w14:paraId="4A8AE828" w14:textId="77777777" w:rsidR="00FA56F6" w:rsidRPr="00E340B5" w:rsidRDefault="00FA56F6"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DF912E2" w14:textId="77777777" w:rsidR="00FA56F6" w:rsidRPr="00E340B5" w:rsidRDefault="00FA56F6"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7564576" w14:textId="77777777" w:rsidR="00FA56F6" w:rsidRPr="00E340B5" w:rsidRDefault="00FA56F6"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FA56F6" w:rsidRPr="009E39B6" w14:paraId="4E5D65E5" w14:textId="77777777" w:rsidTr="00D60FEE">
        <w:tc>
          <w:tcPr>
            <w:tcW w:w="534" w:type="dxa"/>
          </w:tcPr>
          <w:p w14:paraId="4DF9B0F5"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7F0686D5"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86FA5CC" w14:textId="77777777" w:rsidR="00FA56F6" w:rsidRPr="00E340B5" w:rsidRDefault="00FA56F6"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2E3845DF" w14:textId="77777777" w:rsidR="00FA56F6" w:rsidRPr="00E340B5" w:rsidRDefault="00FA56F6" w:rsidP="00D60FEE">
            <w:pPr>
              <w:rPr>
                <w:rFonts w:eastAsia="Calibri"/>
                <w:lang w:val="en-US"/>
              </w:rPr>
            </w:pPr>
            <w:hyperlink r:id="rId222" w:history="1">
              <w:r w:rsidRPr="00E340B5">
                <w:rPr>
                  <w:rStyle w:val="af1"/>
                  <w:rFonts w:eastAsia="Calibri"/>
                  <w:color w:val="auto"/>
                  <w:lang w:val="en-US"/>
                </w:rPr>
                <w:t>https://edu.nsmu.ru/course/view.php?id=14187</w:t>
              </w:r>
            </w:hyperlink>
            <w:r w:rsidRPr="00E340B5">
              <w:rPr>
                <w:rFonts w:eastAsia="Calibri"/>
                <w:lang w:val="en-US"/>
              </w:rPr>
              <w:t xml:space="preserve"> </w:t>
            </w:r>
          </w:p>
          <w:p w14:paraId="3FDD4FC8" w14:textId="77777777" w:rsidR="00FA56F6" w:rsidRPr="00E340B5" w:rsidRDefault="00FA56F6"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84A8858"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701AD86E" w14:textId="77777777" w:rsidR="00FA56F6" w:rsidRPr="00E340B5" w:rsidRDefault="00FA56F6" w:rsidP="00FA56F6">
      <w:pPr>
        <w:shd w:val="clear" w:color="auto" w:fill="FFFFFF"/>
        <w:tabs>
          <w:tab w:val="left" w:leader="dot" w:pos="7721"/>
        </w:tabs>
        <w:ind w:right="-5"/>
        <w:jc w:val="both"/>
        <w:outlineLvl w:val="0"/>
        <w:rPr>
          <w:lang w:val="en-US"/>
        </w:rPr>
      </w:pPr>
    </w:p>
    <w:p w14:paraId="50EDF6C9" w14:textId="77777777" w:rsidR="0089142D" w:rsidRPr="00E340B5" w:rsidRDefault="0089142D" w:rsidP="0089142D">
      <w:pPr>
        <w:shd w:val="clear" w:color="auto" w:fill="FFFFFF"/>
        <w:tabs>
          <w:tab w:val="left" w:leader="dot" w:pos="7721"/>
        </w:tabs>
        <w:ind w:right="470"/>
        <w:jc w:val="both"/>
        <w:rPr>
          <w:lang w:val="en-US"/>
        </w:rPr>
      </w:pPr>
    </w:p>
    <w:p w14:paraId="54215C8D" w14:textId="77777777" w:rsidR="0089142D" w:rsidRPr="00E340B5" w:rsidRDefault="0089142D" w:rsidP="0089142D">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D862BD" w:rsidRPr="009E39B6" w14:paraId="68AB9D4E"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1EE87DC4" w14:textId="77777777" w:rsidR="00D862BD" w:rsidRPr="00E340B5" w:rsidRDefault="00D862BD" w:rsidP="009A1483">
            <w:pPr>
              <w:widowControl w:val="0"/>
              <w:tabs>
                <w:tab w:val="left" w:leader="dot" w:pos="7721"/>
              </w:tabs>
              <w:autoSpaceDE w:val="0"/>
              <w:autoSpaceDN w:val="0"/>
              <w:adjustRightInd w:val="0"/>
              <w:ind w:right="470"/>
              <w:rPr>
                <w:w w:val="101"/>
                <w:lang w:val="en-US"/>
              </w:rPr>
            </w:pPr>
            <w:bookmarkStart w:id="14" w:name="_Hlk116843790"/>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582D9B4C" w14:textId="77777777" w:rsidR="00D862BD" w:rsidRPr="00E340B5" w:rsidRDefault="00D862BD"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D862BD" w:rsidRPr="009E39B6" w14:paraId="7D21879B"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1ABEAC5A" w14:textId="77777777" w:rsidR="00D862BD" w:rsidRPr="00E340B5" w:rsidRDefault="00D862BD" w:rsidP="009A1483">
            <w:pPr>
              <w:spacing w:line="276" w:lineRule="auto"/>
              <w:rPr>
                <w:rFonts w:eastAsiaTheme="minorEastAsia"/>
                <w:lang w:val="en-US"/>
              </w:rPr>
            </w:pPr>
            <w:r w:rsidRPr="00E340B5">
              <w:rPr>
                <w:rFonts w:eastAsiaTheme="minorEastAsia"/>
                <w:lang w:val="en-US"/>
              </w:rPr>
              <w:t xml:space="preserve">Work in SDO Moodle, e-course </w:t>
            </w:r>
            <w:r w:rsidR="00B83770" w:rsidRPr="00E340B5">
              <w:rPr>
                <w:rFonts w:eastAsiaTheme="minorEastAsia"/>
                <w:lang w:val="en-US"/>
              </w:rPr>
              <w:t>3</w:t>
            </w:r>
            <w:r w:rsidRPr="00E340B5">
              <w:rPr>
                <w:rFonts w:eastAsiaTheme="minorEastAsia"/>
                <w:lang w:val="en-US"/>
              </w:rPr>
              <w:t>-6 course of General medicine "</w:t>
            </w:r>
            <w:r w:rsidR="00B83770" w:rsidRPr="00E340B5">
              <w:rPr>
                <w:rFonts w:eastAsiaTheme="minorEastAsia"/>
                <w:lang w:val="en-US"/>
              </w:rPr>
              <w:t>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1FE6CB91" w14:textId="77777777" w:rsidR="00D862BD" w:rsidRPr="00E340B5" w:rsidRDefault="00D862BD" w:rsidP="009A1483">
            <w:pPr>
              <w:spacing w:line="276" w:lineRule="auto"/>
              <w:rPr>
                <w:rFonts w:eastAsiaTheme="minorEastAsia"/>
                <w:w w:val="101"/>
                <w:lang w:val="en-US"/>
              </w:rPr>
            </w:pPr>
            <w:r w:rsidRPr="00E340B5">
              <w:rPr>
                <w:rFonts w:eastAsiaTheme="minorEastAsia"/>
                <w:w w:val="101"/>
                <w:lang w:val="en-US"/>
              </w:rPr>
              <w:t>Completing test tasks (required).</w:t>
            </w:r>
          </w:p>
          <w:p w14:paraId="741C4F77" w14:textId="77777777" w:rsidR="00D862BD" w:rsidRPr="00E340B5" w:rsidRDefault="00D862BD"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D862BD" w:rsidRPr="009E39B6" w14:paraId="19568327" w14:textId="77777777" w:rsidTr="009A1483">
        <w:tc>
          <w:tcPr>
            <w:tcW w:w="4503" w:type="dxa"/>
            <w:tcBorders>
              <w:top w:val="single" w:sz="4" w:space="0" w:color="auto"/>
              <w:left w:val="single" w:sz="4" w:space="0" w:color="auto"/>
              <w:bottom w:val="single" w:sz="4" w:space="0" w:color="auto"/>
              <w:right w:val="single" w:sz="4" w:space="0" w:color="auto"/>
            </w:tcBorders>
          </w:tcPr>
          <w:p w14:paraId="0A5C3D6C" w14:textId="77777777" w:rsidR="00D862BD" w:rsidRPr="00E340B5" w:rsidRDefault="00D862BD"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the supervised patient</w:t>
            </w:r>
          </w:p>
        </w:tc>
        <w:tc>
          <w:tcPr>
            <w:tcW w:w="5067" w:type="dxa"/>
            <w:tcBorders>
              <w:top w:val="single" w:sz="4" w:space="0" w:color="auto"/>
              <w:left w:val="single" w:sz="4" w:space="0" w:color="auto"/>
              <w:bottom w:val="single" w:sz="4" w:space="0" w:color="auto"/>
              <w:right w:val="single" w:sz="4" w:space="0" w:color="auto"/>
            </w:tcBorders>
          </w:tcPr>
          <w:p w14:paraId="0FAD124F" w14:textId="77777777" w:rsidR="00D862BD" w:rsidRPr="00E340B5" w:rsidRDefault="00D862BD"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7DA40B68" w14:textId="77777777" w:rsidR="00D862BD" w:rsidRPr="00E340B5" w:rsidRDefault="00D862BD"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bookmarkEnd w:id="14"/>
    </w:tbl>
    <w:p w14:paraId="26F23813" w14:textId="77777777" w:rsidR="00D862BD" w:rsidRPr="00E340B5" w:rsidRDefault="00D862BD" w:rsidP="0089142D">
      <w:pPr>
        <w:jc w:val="both"/>
        <w:rPr>
          <w:b/>
          <w:lang w:val="en-US"/>
        </w:rPr>
      </w:pPr>
    </w:p>
    <w:bookmarkEnd w:id="13"/>
    <w:p w14:paraId="355E00A1" w14:textId="77777777" w:rsidR="0089142D" w:rsidRPr="00E340B5" w:rsidRDefault="0089142D" w:rsidP="0089142D">
      <w:pPr>
        <w:jc w:val="both"/>
        <w:rPr>
          <w:bCs/>
          <w:lang w:val="en-US"/>
        </w:rPr>
      </w:pPr>
    </w:p>
    <w:p w14:paraId="724ADE27" w14:textId="77777777" w:rsidR="0089142D" w:rsidRPr="00E340B5" w:rsidRDefault="0089142D" w:rsidP="004B7A77">
      <w:pPr>
        <w:jc w:val="both"/>
        <w:rPr>
          <w:bCs/>
          <w:lang w:val="en-US"/>
        </w:rPr>
      </w:pPr>
    </w:p>
    <w:p w14:paraId="3D396AD1" w14:textId="77777777" w:rsidR="0089142D" w:rsidRPr="00E340B5" w:rsidRDefault="0089142D" w:rsidP="0089142D">
      <w:pPr>
        <w:jc w:val="both"/>
        <w:rPr>
          <w:b/>
          <w:lang w:val="en-US"/>
        </w:rPr>
      </w:pPr>
      <w:r w:rsidRPr="00E340B5">
        <w:rPr>
          <w:b/>
          <w:lang w:val="en-US"/>
        </w:rPr>
        <w:t xml:space="preserve">Clinical practical lesson No. 4. </w:t>
      </w:r>
    </w:p>
    <w:p w14:paraId="5EC39616" w14:textId="77777777" w:rsidR="0089142D" w:rsidRPr="00E340B5" w:rsidRDefault="0089142D" w:rsidP="0089142D">
      <w:pPr>
        <w:jc w:val="both"/>
        <w:rPr>
          <w:b/>
          <w:i/>
          <w:iCs/>
          <w:lang w:val="en-US"/>
        </w:rPr>
      </w:pPr>
      <w:r w:rsidRPr="00E340B5">
        <w:rPr>
          <w:b/>
          <w:i/>
          <w:iCs/>
          <w:lang w:val="en-US"/>
        </w:rPr>
        <w:t xml:space="preserve">The topic of the lesson is "Diseases of the adrenal glands" </w:t>
      </w:r>
    </w:p>
    <w:p w14:paraId="1061B2BF" w14:textId="77777777" w:rsidR="0089142D" w:rsidRPr="00E340B5" w:rsidRDefault="0089142D" w:rsidP="0089142D">
      <w:pPr>
        <w:jc w:val="both"/>
        <w:rPr>
          <w:bCs/>
          <w:lang w:val="en-US"/>
        </w:rPr>
      </w:pPr>
    </w:p>
    <w:p w14:paraId="0F12FA51" w14:textId="77777777" w:rsidR="0089142D" w:rsidRPr="00E340B5" w:rsidRDefault="0089142D" w:rsidP="0089142D">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of adrenal diseases. </w:t>
      </w:r>
    </w:p>
    <w:p w14:paraId="6619C05A" w14:textId="77777777" w:rsidR="0089142D" w:rsidRPr="00E340B5" w:rsidRDefault="0089142D" w:rsidP="0089142D">
      <w:pPr>
        <w:jc w:val="both"/>
        <w:rPr>
          <w:bCs/>
          <w:lang w:val="en-US"/>
        </w:rPr>
      </w:pPr>
    </w:p>
    <w:p w14:paraId="04F52F1D" w14:textId="77777777" w:rsidR="0089142D" w:rsidRPr="00E340B5" w:rsidRDefault="0089142D" w:rsidP="0089142D">
      <w:pPr>
        <w:jc w:val="both"/>
        <w:rPr>
          <w:b/>
          <w:lang w:val="en-US"/>
        </w:rPr>
      </w:pPr>
      <w:r w:rsidRPr="00E340B5">
        <w:rPr>
          <w:b/>
          <w:lang w:val="en-US"/>
        </w:rPr>
        <w:t>1. Objectives of the lesson:</w:t>
      </w:r>
    </w:p>
    <w:p w14:paraId="4D1D2D06" w14:textId="77777777" w:rsidR="0089142D" w:rsidRPr="00E340B5" w:rsidRDefault="0089142D" w:rsidP="0089142D">
      <w:pPr>
        <w:jc w:val="both"/>
        <w:rPr>
          <w:bCs/>
          <w:lang w:val="en-US"/>
        </w:rPr>
      </w:pPr>
      <w:r w:rsidRPr="00E340B5">
        <w:rPr>
          <w:bCs/>
          <w:lang w:val="en-US"/>
        </w:rPr>
        <w:t>• to form theoretical knowledge in the field of etiology, pathogenesis, clinical picture, diagnostic methods, approaches to the treatment of major adrenal diseases;</w:t>
      </w:r>
    </w:p>
    <w:p w14:paraId="73550F93" w14:textId="77777777" w:rsidR="0089142D" w:rsidRPr="00E340B5" w:rsidRDefault="0089142D" w:rsidP="0089142D">
      <w:pPr>
        <w:jc w:val="both"/>
        <w:rPr>
          <w:bCs/>
          <w:lang w:val="en-US"/>
        </w:rPr>
      </w:pPr>
      <w:r w:rsidRPr="00E340B5">
        <w:rPr>
          <w:bCs/>
          <w:lang w:val="en-US"/>
        </w:rPr>
        <w:t xml:space="preserve">• to develop skills in the field of evaluation of clinical data, laboratory and instrumental diagnostic methods, differential diagnosis, preliminary diagnosis, determination of treatment approaches for major adrenal diseases; </w:t>
      </w:r>
    </w:p>
    <w:p w14:paraId="214376C9" w14:textId="77777777" w:rsidR="0089142D" w:rsidRPr="00E340B5" w:rsidRDefault="0089142D" w:rsidP="0089142D">
      <w:pPr>
        <w:jc w:val="both"/>
        <w:rPr>
          <w:bCs/>
          <w:lang w:val="en-US"/>
        </w:rPr>
      </w:pPr>
      <w:r w:rsidRPr="00E340B5">
        <w:rPr>
          <w:bCs/>
          <w:lang w:val="en-US"/>
        </w:rPr>
        <w:t>• to develop the skills of clinical examination of patients, interpretation of laboratory and instrumental diagnostic methods, formulation and justification of preliminary clinical diagnosis of major adrenal diseases;</w:t>
      </w:r>
    </w:p>
    <w:p w14:paraId="3430C494" w14:textId="77777777" w:rsidR="0089142D" w:rsidRPr="00E340B5" w:rsidRDefault="0089142D" w:rsidP="0089142D">
      <w:pPr>
        <w:jc w:val="both"/>
        <w:rPr>
          <w:bCs/>
          <w:lang w:val="en-US"/>
        </w:rPr>
      </w:pPr>
      <w:r w:rsidRPr="00E340B5">
        <w:rPr>
          <w:bCs/>
          <w:lang w:val="en-US"/>
        </w:rPr>
        <w:t>• improve the skills of registration of medical records of outpatient and inpatient patients;</w:t>
      </w:r>
    </w:p>
    <w:p w14:paraId="4DF22726" w14:textId="77777777" w:rsidR="0089142D" w:rsidRPr="00E340B5" w:rsidRDefault="0089142D" w:rsidP="0089142D">
      <w:pPr>
        <w:jc w:val="both"/>
        <w:rPr>
          <w:bCs/>
          <w:lang w:val="en-US"/>
        </w:rPr>
      </w:pPr>
      <w:r w:rsidRPr="00E340B5">
        <w:rPr>
          <w:bCs/>
          <w:lang w:val="en-US"/>
        </w:rPr>
        <w:t>• to improve the skills of using information systems in the field of healthcare and the Internet information and telecommunications network in their work.</w:t>
      </w:r>
    </w:p>
    <w:p w14:paraId="5DD4BE49" w14:textId="77777777" w:rsidR="0089142D" w:rsidRPr="00E340B5" w:rsidRDefault="0089142D" w:rsidP="0089142D">
      <w:pPr>
        <w:jc w:val="both"/>
        <w:rPr>
          <w:bCs/>
          <w:lang w:val="en-US"/>
        </w:rPr>
      </w:pPr>
    </w:p>
    <w:p w14:paraId="4594DC6C" w14:textId="77777777" w:rsidR="0089142D" w:rsidRPr="00E340B5" w:rsidRDefault="0089142D" w:rsidP="0089142D">
      <w:pPr>
        <w:jc w:val="both"/>
        <w:rPr>
          <w:b/>
          <w:lang w:val="en-US"/>
        </w:rPr>
      </w:pPr>
      <w:r w:rsidRPr="00E340B5">
        <w:rPr>
          <w:b/>
          <w:lang w:val="en-US"/>
        </w:rPr>
        <w:t>2. The basic concepts that must be learned in the process of studying the topic (glossary):</w:t>
      </w:r>
    </w:p>
    <w:p w14:paraId="7AD8F645" w14:textId="77777777" w:rsidR="0089142D" w:rsidRPr="00E340B5" w:rsidRDefault="0089142D" w:rsidP="0089142D">
      <w:pPr>
        <w:jc w:val="both"/>
        <w:rPr>
          <w:bCs/>
          <w:lang w:val="en-US"/>
        </w:rPr>
      </w:pPr>
      <w:r w:rsidRPr="00E340B5">
        <w:rPr>
          <w:bCs/>
          <w:lang w:val="en-US"/>
        </w:rPr>
        <w:lastRenderedPageBreak/>
        <w:t>1. Adrenal incidentaloma is a tumor of the adrenal gland, revealed by a visual examination not about adrenal pathology.</w:t>
      </w:r>
    </w:p>
    <w:p w14:paraId="706CA981" w14:textId="77777777" w:rsidR="0089142D" w:rsidRPr="00E340B5" w:rsidRDefault="0089142D" w:rsidP="0089142D">
      <w:pPr>
        <w:jc w:val="both"/>
        <w:rPr>
          <w:bCs/>
          <w:lang w:val="en-US"/>
        </w:rPr>
      </w:pPr>
      <w:r w:rsidRPr="00E340B5">
        <w:rPr>
          <w:bCs/>
          <w:lang w:val="en-US"/>
        </w:rPr>
        <w:t>2. Pheochromocytoma is a tumor of the adrenal medulla consisting of chromaffin cells producing catecholamines (adrenaline, norepinephrine and dopamine).</w:t>
      </w:r>
    </w:p>
    <w:p w14:paraId="13AF9E32" w14:textId="77777777" w:rsidR="0089142D" w:rsidRPr="00E340B5" w:rsidRDefault="0089142D" w:rsidP="0089142D">
      <w:pPr>
        <w:jc w:val="both"/>
        <w:rPr>
          <w:bCs/>
          <w:lang w:val="en-US"/>
        </w:rPr>
      </w:pPr>
      <w:r w:rsidRPr="00E340B5">
        <w:rPr>
          <w:bCs/>
          <w:lang w:val="en-US"/>
        </w:rPr>
        <w:t xml:space="preserve">3. </w:t>
      </w:r>
      <w:proofErr w:type="spellStart"/>
      <w:r w:rsidRPr="00E340B5">
        <w:rPr>
          <w:bCs/>
          <w:lang w:val="en-US"/>
        </w:rPr>
        <w:t>Metanephrine</w:t>
      </w:r>
      <w:proofErr w:type="spellEnd"/>
      <w:r w:rsidRPr="00E340B5">
        <w:rPr>
          <w:bCs/>
          <w:lang w:val="en-US"/>
        </w:rPr>
        <w:t xml:space="preserve"> is a metabolite of adrenaline formed by the enzyme catechol-O-methyltransferase.</w:t>
      </w:r>
    </w:p>
    <w:p w14:paraId="5354A008" w14:textId="77777777" w:rsidR="0089142D" w:rsidRPr="00E340B5" w:rsidRDefault="0089142D" w:rsidP="0089142D">
      <w:pPr>
        <w:jc w:val="both"/>
        <w:rPr>
          <w:bCs/>
          <w:lang w:val="en-US"/>
        </w:rPr>
      </w:pPr>
      <w:r w:rsidRPr="00E340B5">
        <w:rPr>
          <w:bCs/>
          <w:lang w:val="en-US"/>
        </w:rPr>
        <w:t>4. Normetanephrine is a metabolite of norepinephrine formed by the enzyme catechol-O-methyltransferase.</w:t>
      </w:r>
    </w:p>
    <w:p w14:paraId="708C31C3" w14:textId="77777777" w:rsidR="0089142D" w:rsidRPr="00E340B5" w:rsidRDefault="0089142D" w:rsidP="0089142D">
      <w:pPr>
        <w:jc w:val="both"/>
        <w:rPr>
          <w:bCs/>
          <w:lang w:val="en-US"/>
        </w:rPr>
      </w:pPr>
      <w:r w:rsidRPr="00E340B5">
        <w:rPr>
          <w:bCs/>
          <w:lang w:val="en-US"/>
        </w:rPr>
        <w:t>5. Primary hyperaldosteronism is an endocrine disease characterized by an increased level of aldosterone, the hyperproduction of which is autonomous (relatively autonomous) from the renin-angiotensin-aldosterone system.</w:t>
      </w:r>
    </w:p>
    <w:p w14:paraId="4D5E0465" w14:textId="77777777" w:rsidR="0089142D" w:rsidRPr="00E340B5" w:rsidRDefault="0089142D" w:rsidP="0089142D">
      <w:pPr>
        <w:jc w:val="both"/>
        <w:rPr>
          <w:bCs/>
          <w:lang w:val="en-US"/>
        </w:rPr>
      </w:pPr>
      <w:r w:rsidRPr="00E340B5">
        <w:rPr>
          <w:bCs/>
          <w:lang w:val="en-US"/>
        </w:rPr>
        <w:t>6. Mineralocorticoids are hormones that are synthesized by the glomerular zone of the adrenal glands and provide regulation of water–electrolyte metabolism and systemic blood pressure; the main mineralocorticoid is aldosterone.</w:t>
      </w:r>
    </w:p>
    <w:p w14:paraId="2ADB6897" w14:textId="77777777" w:rsidR="0089142D" w:rsidRPr="00E340B5" w:rsidRDefault="0089142D" w:rsidP="0089142D">
      <w:pPr>
        <w:jc w:val="both"/>
        <w:rPr>
          <w:bCs/>
          <w:lang w:val="en-US"/>
        </w:rPr>
      </w:pPr>
      <w:r w:rsidRPr="00E340B5">
        <w:rPr>
          <w:bCs/>
          <w:lang w:val="en-US"/>
        </w:rPr>
        <w:t xml:space="preserve">7. </w:t>
      </w:r>
      <w:proofErr w:type="spellStart"/>
      <w:r w:rsidRPr="00E340B5">
        <w:rPr>
          <w:bCs/>
          <w:lang w:val="en-US"/>
        </w:rPr>
        <w:t>Itsenko</w:t>
      </w:r>
      <w:proofErr w:type="spellEnd"/>
      <w:r w:rsidRPr="00E340B5">
        <w:rPr>
          <w:bCs/>
          <w:lang w:val="en-US"/>
        </w:rPr>
        <w:t xml:space="preserve">-Cushing syndrome – in Russian-language literature, the term is used to refer to a benign tumor of the adrenal gland secreting cortisol; in English-language literature, the whole symptom complex of </w:t>
      </w:r>
      <w:proofErr w:type="spellStart"/>
      <w:r w:rsidRPr="00E340B5">
        <w:rPr>
          <w:bCs/>
          <w:lang w:val="en-US"/>
        </w:rPr>
        <w:t>hypercorticism</w:t>
      </w:r>
      <w:proofErr w:type="spellEnd"/>
      <w:r w:rsidRPr="00E340B5">
        <w:rPr>
          <w:bCs/>
          <w:lang w:val="en-US"/>
        </w:rPr>
        <w:t xml:space="preserve"> unites.</w:t>
      </w:r>
    </w:p>
    <w:p w14:paraId="3E4830C9" w14:textId="77777777" w:rsidR="0089142D" w:rsidRPr="00E340B5" w:rsidRDefault="0089142D" w:rsidP="0089142D">
      <w:pPr>
        <w:jc w:val="both"/>
        <w:rPr>
          <w:bCs/>
          <w:lang w:val="en-US"/>
        </w:rPr>
      </w:pPr>
      <w:r w:rsidRPr="00E340B5">
        <w:rPr>
          <w:bCs/>
          <w:lang w:val="en-US"/>
        </w:rPr>
        <w:t>8. Glucocorticoids are hormones that are synthesized by the bundle zone of the adrenal cortex and ensure the adaptation of the body to environmental stress factors; the main glucocorticoid is cortisol.</w:t>
      </w:r>
    </w:p>
    <w:p w14:paraId="7284773E" w14:textId="77777777" w:rsidR="0089142D" w:rsidRPr="00E340B5" w:rsidRDefault="0089142D" w:rsidP="0089142D">
      <w:pPr>
        <w:jc w:val="both"/>
        <w:rPr>
          <w:bCs/>
          <w:lang w:val="en-US"/>
        </w:rPr>
      </w:pPr>
      <w:r w:rsidRPr="00E340B5">
        <w:rPr>
          <w:bCs/>
          <w:lang w:val="en-US"/>
        </w:rPr>
        <w:t xml:space="preserve">9. Primary adrenal insufficiency (primary </w:t>
      </w:r>
      <w:proofErr w:type="spellStart"/>
      <w:r w:rsidRPr="00E340B5">
        <w:rPr>
          <w:bCs/>
          <w:lang w:val="en-US"/>
        </w:rPr>
        <w:t>hypocorticism</w:t>
      </w:r>
      <w:proofErr w:type="spellEnd"/>
      <w:r w:rsidRPr="00E340B5">
        <w:rPr>
          <w:bCs/>
          <w:lang w:val="en-US"/>
        </w:rPr>
        <w:t xml:space="preserve">, Addison's disease) is a disease of the adrenal glands of various genesis, characterized by the inability to produce a sufficient </w:t>
      </w:r>
      <w:proofErr w:type="gramStart"/>
      <w:r w:rsidRPr="00E340B5">
        <w:rPr>
          <w:bCs/>
          <w:lang w:val="en-US"/>
        </w:rPr>
        <w:t>amount</w:t>
      </w:r>
      <w:proofErr w:type="gramEnd"/>
      <w:r w:rsidRPr="00E340B5">
        <w:rPr>
          <w:bCs/>
          <w:lang w:val="en-US"/>
        </w:rPr>
        <w:t xml:space="preserve"> of glucocorticoids, mineralocorticoids and androgens.</w:t>
      </w:r>
    </w:p>
    <w:p w14:paraId="5EDF78C3" w14:textId="77777777" w:rsidR="0089142D" w:rsidRPr="00E340B5" w:rsidRDefault="0089142D" w:rsidP="0089142D">
      <w:pPr>
        <w:jc w:val="both"/>
        <w:rPr>
          <w:bCs/>
          <w:lang w:val="en-US"/>
        </w:rPr>
      </w:pPr>
      <w:r w:rsidRPr="00E340B5">
        <w:rPr>
          <w:bCs/>
          <w:lang w:val="en-US"/>
        </w:rPr>
        <w:t xml:space="preserve">10. Secondary adrenal insufficiency is a disease of the pituitary gland or hypothalamus, characterized by an inability to produce a sufficient </w:t>
      </w:r>
      <w:proofErr w:type="gramStart"/>
      <w:r w:rsidRPr="00E340B5">
        <w:rPr>
          <w:bCs/>
          <w:lang w:val="en-US"/>
        </w:rPr>
        <w:t>amount</w:t>
      </w:r>
      <w:proofErr w:type="gramEnd"/>
      <w:r w:rsidRPr="00E340B5">
        <w:rPr>
          <w:bCs/>
          <w:lang w:val="en-US"/>
        </w:rPr>
        <w:t xml:space="preserve"> of glucocorticoids and androgens.</w:t>
      </w:r>
    </w:p>
    <w:p w14:paraId="3E28B8C4" w14:textId="77777777" w:rsidR="0089142D" w:rsidRPr="00E340B5" w:rsidRDefault="0089142D" w:rsidP="0089142D">
      <w:pPr>
        <w:jc w:val="both"/>
        <w:rPr>
          <w:bCs/>
          <w:lang w:val="en-US"/>
        </w:rPr>
      </w:pPr>
      <w:r w:rsidRPr="00E340B5">
        <w:rPr>
          <w:bCs/>
          <w:lang w:val="en-US"/>
        </w:rPr>
        <w:t>11. Chronic adrenal insufficiency – adrenal insufficiency without exacerbation; with an increase in the need for cortisol against the background of lack of treatment for chronic adrenal insufficiency or inadequate correction of replacement therapy, it can turn into acute adrenal insufficiency.</w:t>
      </w:r>
    </w:p>
    <w:p w14:paraId="3B450E92" w14:textId="77777777" w:rsidR="0089142D" w:rsidRPr="00E340B5" w:rsidRDefault="0089142D" w:rsidP="0089142D">
      <w:pPr>
        <w:jc w:val="both"/>
        <w:rPr>
          <w:bCs/>
          <w:lang w:val="en-US"/>
        </w:rPr>
      </w:pPr>
      <w:r w:rsidRPr="00E340B5">
        <w:rPr>
          <w:bCs/>
          <w:lang w:val="en-US"/>
        </w:rPr>
        <w:t xml:space="preserve">12. </w:t>
      </w:r>
      <w:proofErr w:type="spellStart"/>
      <w:r w:rsidRPr="00E340B5">
        <w:rPr>
          <w:bCs/>
          <w:lang w:val="en-US"/>
        </w:rPr>
        <w:t>Addisonic</w:t>
      </w:r>
      <w:proofErr w:type="spellEnd"/>
      <w:r w:rsidRPr="00E340B5">
        <w:rPr>
          <w:bCs/>
          <w:lang w:val="en-US"/>
        </w:rPr>
        <w:t xml:space="preserve"> (adrenal) crisis (acute </w:t>
      </w:r>
      <w:proofErr w:type="spellStart"/>
      <w:r w:rsidRPr="00E340B5">
        <w:rPr>
          <w:bCs/>
          <w:lang w:val="en-US"/>
        </w:rPr>
        <w:t>hypocorticism</w:t>
      </w:r>
      <w:proofErr w:type="spellEnd"/>
      <w:r w:rsidRPr="00E340B5">
        <w:rPr>
          <w:bCs/>
          <w:lang w:val="en-US"/>
        </w:rPr>
        <w:t>; acute adrenal insufficiency) is a life–threatening complication of adrenal insufficiency that occurs when the level of cortisol does not match the increased need for it.</w:t>
      </w:r>
    </w:p>
    <w:p w14:paraId="634CC8EF" w14:textId="77777777" w:rsidR="0089142D" w:rsidRPr="00E340B5" w:rsidRDefault="0089142D" w:rsidP="0089142D">
      <w:pPr>
        <w:jc w:val="both"/>
        <w:rPr>
          <w:bCs/>
          <w:lang w:val="en-US"/>
        </w:rPr>
      </w:pPr>
    </w:p>
    <w:p w14:paraId="13C5671F" w14:textId="77777777" w:rsidR="0089142D" w:rsidRPr="00E340B5" w:rsidRDefault="0089142D" w:rsidP="0089142D">
      <w:pPr>
        <w:jc w:val="both"/>
        <w:rPr>
          <w:b/>
          <w:lang w:val="en-US"/>
        </w:rPr>
      </w:pPr>
      <w:r w:rsidRPr="00E340B5">
        <w:rPr>
          <w:b/>
          <w:lang w:val="en-US"/>
        </w:rPr>
        <w:t>3. Questions for the lesson:</w:t>
      </w:r>
    </w:p>
    <w:p w14:paraId="1711D220" w14:textId="77777777" w:rsidR="0089142D" w:rsidRPr="00E340B5" w:rsidRDefault="0089142D" w:rsidP="0089142D">
      <w:pPr>
        <w:jc w:val="both"/>
        <w:rPr>
          <w:bCs/>
          <w:lang w:val="en-US"/>
        </w:rPr>
      </w:pPr>
      <w:r w:rsidRPr="00E340B5">
        <w:rPr>
          <w:bCs/>
          <w:lang w:val="en-US"/>
        </w:rPr>
        <w:t>1. Catecholamines: basic information about synthesis, secretion, regulation, physiological effects.</w:t>
      </w:r>
    </w:p>
    <w:p w14:paraId="21B6E281" w14:textId="77777777" w:rsidR="0089142D" w:rsidRPr="00E340B5" w:rsidRDefault="0089142D" w:rsidP="0089142D">
      <w:pPr>
        <w:jc w:val="both"/>
        <w:rPr>
          <w:bCs/>
          <w:lang w:val="en-US"/>
        </w:rPr>
      </w:pPr>
      <w:r w:rsidRPr="00E340B5">
        <w:rPr>
          <w:bCs/>
          <w:lang w:val="en-US"/>
        </w:rPr>
        <w:t>2. Pheochromocytoma: prevalence, etiopathogenesis, clinical picture, diagnosis, treatment approaches.</w:t>
      </w:r>
    </w:p>
    <w:p w14:paraId="001C3048" w14:textId="77777777" w:rsidR="0089142D" w:rsidRPr="00E340B5" w:rsidRDefault="0089142D" w:rsidP="0089142D">
      <w:pPr>
        <w:jc w:val="both"/>
        <w:rPr>
          <w:bCs/>
          <w:lang w:val="en-US"/>
        </w:rPr>
      </w:pPr>
      <w:r w:rsidRPr="00E340B5">
        <w:rPr>
          <w:bCs/>
          <w:lang w:val="en-US"/>
        </w:rPr>
        <w:t>3. Hypertensive crisis with pheochromocytoma: clinical picture, emergency care.</w:t>
      </w:r>
    </w:p>
    <w:p w14:paraId="5474DD39" w14:textId="77777777" w:rsidR="0089142D" w:rsidRPr="00E340B5" w:rsidRDefault="0089142D" w:rsidP="0089142D">
      <w:pPr>
        <w:jc w:val="both"/>
        <w:rPr>
          <w:bCs/>
          <w:lang w:val="en-US"/>
        </w:rPr>
      </w:pPr>
      <w:r w:rsidRPr="00E340B5">
        <w:rPr>
          <w:bCs/>
          <w:lang w:val="en-US"/>
        </w:rPr>
        <w:t>4. Aldosterone: basic information about synthesis, secretion, regulation, physiological effects.</w:t>
      </w:r>
    </w:p>
    <w:p w14:paraId="2257ADD9" w14:textId="77777777" w:rsidR="0089142D" w:rsidRPr="00E340B5" w:rsidRDefault="0089142D" w:rsidP="0089142D">
      <w:pPr>
        <w:jc w:val="both"/>
        <w:rPr>
          <w:bCs/>
          <w:lang w:val="en-US"/>
        </w:rPr>
      </w:pPr>
      <w:r w:rsidRPr="00E340B5">
        <w:rPr>
          <w:bCs/>
          <w:lang w:val="en-US"/>
        </w:rPr>
        <w:t>5. Primary hyperaldosteronism: prevalence, etiopathogenesis, clinical picture, diagnosis, treatment approaches.</w:t>
      </w:r>
    </w:p>
    <w:p w14:paraId="18B53367" w14:textId="77777777" w:rsidR="0089142D" w:rsidRPr="00E340B5" w:rsidRDefault="0089142D" w:rsidP="0089142D">
      <w:pPr>
        <w:jc w:val="both"/>
        <w:rPr>
          <w:bCs/>
          <w:lang w:val="en-US"/>
        </w:rPr>
      </w:pPr>
      <w:r w:rsidRPr="00E340B5">
        <w:rPr>
          <w:bCs/>
          <w:lang w:val="en-US"/>
        </w:rPr>
        <w:t>6. Cortisol: basic information about synthesis, secretion, regulation, physiological effects.</w:t>
      </w:r>
    </w:p>
    <w:p w14:paraId="7A81BA86" w14:textId="77777777" w:rsidR="0089142D" w:rsidRPr="00E340B5" w:rsidRDefault="0089142D" w:rsidP="0089142D">
      <w:pPr>
        <w:jc w:val="both"/>
        <w:rPr>
          <w:bCs/>
          <w:lang w:val="en-US"/>
        </w:rPr>
      </w:pPr>
      <w:r w:rsidRPr="00E340B5">
        <w:rPr>
          <w:bCs/>
          <w:lang w:val="en-US"/>
        </w:rPr>
        <w:t xml:space="preserve">7. </w:t>
      </w:r>
      <w:proofErr w:type="spellStart"/>
      <w:r w:rsidRPr="00E340B5">
        <w:rPr>
          <w:bCs/>
          <w:lang w:val="en-US"/>
        </w:rPr>
        <w:t>Itsenko</w:t>
      </w:r>
      <w:proofErr w:type="spellEnd"/>
      <w:r w:rsidRPr="00E340B5">
        <w:rPr>
          <w:bCs/>
          <w:lang w:val="en-US"/>
        </w:rPr>
        <w:t>-Cushing syndrome: prevalence, etiopathogenesis, clinical picture, diagnosis, treatment approaches.</w:t>
      </w:r>
    </w:p>
    <w:p w14:paraId="5DDDAB27" w14:textId="77777777" w:rsidR="0089142D" w:rsidRPr="00E340B5" w:rsidRDefault="0089142D" w:rsidP="0089142D">
      <w:pPr>
        <w:jc w:val="both"/>
        <w:rPr>
          <w:bCs/>
          <w:lang w:val="en-US"/>
        </w:rPr>
      </w:pPr>
      <w:r w:rsidRPr="00E340B5">
        <w:rPr>
          <w:bCs/>
          <w:lang w:val="en-US"/>
        </w:rPr>
        <w:t>8. Primary and secondary adrenal insufficiency: prevalence, etiopathogenesis, clinical picture, diagnosis.</w:t>
      </w:r>
    </w:p>
    <w:p w14:paraId="1BFBD668" w14:textId="77777777" w:rsidR="0089142D" w:rsidRPr="00E340B5" w:rsidRDefault="0089142D" w:rsidP="0089142D">
      <w:pPr>
        <w:jc w:val="both"/>
        <w:rPr>
          <w:bCs/>
          <w:lang w:val="en-US"/>
        </w:rPr>
      </w:pPr>
      <w:r w:rsidRPr="00E340B5">
        <w:rPr>
          <w:bCs/>
          <w:lang w:val="en-US"/>
        </w:rPr>
        <w:t>9. Treatment of chronic adrenal insufficiency.</w:t>
      </w:r>
    </w:p>
    <w:p w14:paraId="275D0217" w14:textId="77777777" w:rsidR="0089142D" w:rsidRPr="00E340B5" w:rsidRDefault="0089142D" w:rsidP="0089142D">
      <w:pPr>
        <w:jc w:val="both"/>
        <w:rPr>
          <w:bCs/>
          <w:lang w:val="en-US"/>
        </w:rPr>
      </w:pPr>
      <w:r w:rsidRPr="00E340B5">
        <w:rPr>
          <w:bCs/>
          <w:lang w:val="en-US"/>
        </w:rPr>
        <w:t>10. Emergency care for acute adrenal insufficiency (</w:t>
      </w:r>
      <w:proofErr w:type="spellStart"/>
      <w:r w:rsidRPr="00E340B5">
        <w:rPr>
          <w:bCs/>
          <w:lang w:val="en-US"/>
        </w:rPr>
        <w:t>Addisonic</w:t>
      </w:r>
      <w:proofErr w:type="spellEnd"/>
      <w:r w:rsidRPr="00E340B5">
        <w:rPr>
          <w:bCs/>
          <w:lang w:val="en-US"/>
        </w:rPr>
        <w:t xml:space="preserve"> crisis).</w:t>
      </w:r>
    </w:p>
    <w:p w14:paraId="3625E993" w14:textId="77777777" w:rsidR="0089142D" w:rsidRPr="00E340B5" w:rsidRDefault="0089142D" w:rsidP="0089142D">
      <w:pPr>
        <w:jc w:val="both"/>
        <w:rPr>
          <w:bCs/>
          <w:lang w:val="en-US"/>
        </w:rPr>
      </w:pPr>
    </w:p>
    <w:p w14:paraId="677E6F3C" w14:textId="77777777" w:rsidR="0089142D" w:rsidRPr="00E340B5" w:rsidRDefault="0089142D" w:rsidP="0089142D">
      <w:pPr>
        <w:jc w:val="both"/>
        <w:rPr>
          <w:b/>
          <w:lang w:val="en-US"/>
        </w:rPr>
      </w:pPr>
      <w:r w:rsidRPr="00E340B5">
        <w:rPr>
          <w:b/>
          <w:lang w:val="en-US"/>
        </w:rPr>
        <w:t>4. Questions for self-control:</w:t>
      </w:r>
    </w:p>
    <w:p w14:paraId="787E51E5" w14:textId="77777777" w:rsidR="0089142D" w:rsidRPr="00E340B5" w:rsidRDefault="0089142D" w:rsidP="0089142D">
      <w:pPr>
        <w:jc w:val="both"/>
        <w:rPr>
          <w:bCs/>
          <w:lang w:val="en-US"/>
        </w:rPr>
      </w:pPr>
      <w:r w:rsidRPr="00E340B5">
        <w:rPr>
          <w:bCs/>
          <w:lang w:val="en-US"/>
        </w:rPr>
        <w:t>1. Name the main clinical syndromes and their symptoms in pheochromocytoma.</w:t>
      </w:r>
    </w:p>
    <w:p w14:paraId="2118BD1F" w14:textId="77777777" w:rsidR="0089142D" w:rsidRPr="00E340B5" w:rsidRDefault="0089142D" w:rsidP="0089142D">
      <w:pPr>
        <w:jc w:val="both"/>
        <w:rPr>
          <w:bCs/>
          <w:lang w:val="en-US"/>
        </w:rPr>
      </w:pPr>
      <w:r w:rsidRPr="00E340B5">
        <w:rPr>
          <w:bCs/>
          <w:lang w:val="en-US"/>
        </w:rPr>
        <w:lastRenderedPageBreak/>
        <w:t>2. What laboratory tests are performed when pheochromocytoma is suspected?</w:t>
      </w:r>
    </w:p>
    <w:p w14:paraId="4D1C1CB6" w14:textId="77777777" w:rsidR="0089142D" w:rsidRPr="00E340B5" w:rsidRDefault="0089142D" w:rsidP="0089142D">
      <w:pPr>
        <w:jc w:val="both"/>
        <w:rPr>
          <w:bCs/>
          <w:lang w:val="en-US"/>
        </w:rPr>
      </w:pPr>
      <w:r w:rsidRPr="00E340B5">
        <w:rPr>
          <w:bCs/>
          <w:lang w:val="en-US"/>
        </w:rPr>
        <w:t xml:space="preserve">3. What is the pathogenesis of the main symptoms of </w:t>
      </w:r>
      <w:proofErr w:type="spellStart"/>
      <w:r w:rsidRPr="00E340B5">
        <w:rPr>
          <w:bCs/>
          <w:lang w:val="en-US"/>
        </w:rPr>
        <w:t>hypercorticism</w:t>
      </w:r>
      <w:proofErr w:type="spellEnd"/>
      <w:r w:rsidRPr="00E340B5">
        <w:rPr>
          <w:bCs/>
          <w:lang w:val="en-US"/>
        </w:rPr>
        <w:t xml:space="preserve"> syndrome?</w:t>
      </w:r>
    </w:p>
    <w:p w14:paraId="4A8652C6" w14:textId="77777777" w:rsidR="0089142D" w:rsidRPr="00E340B5" w:rsidRDefault="0089142D" w:rsidP="0089142D">
      <w:pPr>
        <w:jc w:val="both"/>
        <w:rPr>
          <w:bCs/>
          <w:lang w:val="en-US"/>
        </w:rPr>
      </w:pPr>
      <w:r w:rsidRPr="00E340B5">
        <w:rPr>
          <w:bCs/>
          <w:lang w:val="en-US"/>
        </w:rPr>
        <w:t xml:space="preserve">4. Make a plan for examining the patient if </w:t>
      </w:r>
      <w:proofErr w:type="spellStart"/>
      <w:r w:rsidRPr="00E340B5">
        <w:rPr>
          <w:bCs/>
          <w:lang w:val="en-US"/>
        </w:rPr>
        <w:t>Itsenko</w:t>
      </w:r>
      <w:proofErr w:type="spellEnd"/>
      <w:r w:rsidRPr="00E340B5">
        <w:rPr>
          <w:bCs/>
          <w:lang w:val="en-US"/>
        </w:rPr>
        <w:t>-Cushing syndrome is suspected.</w:t>
      </w:r>
    </w:p>
    <w:p w14:paraId="1E225BE9" w14:textId="77777777" w:rsidR="0089142D" w:rsidRPr="00E340B5" w:rsidRDefault="0089142D" w:rsidP="0089142D">
      <w:pPr>
        <w:jc w:val="both"/>
        <w:rPr>
          <w:bCs/>
          <w:lang w:val="en-US"/>
        </w:rPr>
      </w:pPr>
      <w:r w:rsidRPr="00E340B5">
        <w:rPr>
          <w:bCs/>
          <w:lang w:val="en-US"/>
        </w:rPr>
        <w:t>5. Describe the clinical picture of primary hyperaldosteronism.</w:t>
      </w:r>
    </w:p>
    <w:p w14:paraId="272CB54A" w14:textId="77777777" w:rsidR="0089142D" w:rsidRPr="00E340B5" w:rsidRDefault="0089142D" w:rsidP="0089142D">
      <w:pPr>
        <w:jc w:val="both"/>
        <w:rPr>
          <w:bCs/>
          <w:lang w:val="en-US"/>
        </w:rPr>
      </w:pPr>
      <w:r w:rsidRPr="00E340B5">
        <w:rPr>
          <w:bCs/>
          <w:lang w:val="en-US"/>
        </w:rPr>
        <w:t>6. What are the main approaches to the diagnosis of primary hyperaldosteronism?</w:t>
      </w:r>
    </w:p>
    <w:p w14:paraId="7933A1D5" w14:textId="77777777" w:rsidR="0089142D" w:rsidRPr="00E340B5" w:rsidRDefault="0089142D" w:rsidP="0089142D">
      <w:pPr>
        <w:jc w:val="both"/>
        <w:rPr>
          <w:bCs/>
          <w:lang w:val="en-US"/>
        </w:rPr>
      </w:pPr>
      <w:r w:rsidRPr="00E340B5">
        <w:rPr>
          <w:bCs/>
          <w:lang w:val="en-US"/>
        </w:rPr>
        <w:t>7. Give the concepts of primary and secondary adrenal insufficiency, chronic and acute adrenal insufficiency.</w:t>
      </w:r>
    </w:p>
    <w:p w14:paraId="4CD4734C" w14:textId="77777777" w:rsidR="0089142D" w:rsidRPr="00E340B5" w:rsidRDefault="0089142D" w:rsidP="0089142D">
      <w:pPr>
        <w:jc w:val="both"/>
        <w:rPr>
          <w:bCs/>
          <w:lang w:val="en-US"/>
        </w:rPr>
      </w:pPr>
      <w:r w:rsidRPr="00E340B5">
        <w:rPr>
          <w:bCs/>
          <w:lang w:val="en-US"/>
        </w:rPr>
        <w:t>8. What are the basic principles of treatment of chronic adrenal insufficiency?</w:t>
      </w:r>
    </w:p>
    <w:p w14:paraId="0D57FB76" w14:textId="77777777" w:rsidR="0089142D" w:rsidRPr="00E340B5" w:rsidRDefault="0089142D" w:rsidP="0089142D">
      <w:pPr>
        <w:jc w:val="both"/>
        <w:rPr>
          <w:bCs/>
          <w:lang w:val="en-US"/>
        </w:rPr>
      </w:pPr>
      <w:r w:rsidRPr="00E340B5">
        <w:rPr>
          <w:bCs/>
          <w:lang w:val="en-US"/>
        </w:rPr>
        <w:t>9. Describe the clinical picture of acute adrenal insufficiency.</w:t>
      </w:r>
    </w:p>
    <w:p w14:paraId="035690F9" w14:textId="77777777" w:rsidR="0089142D" w:rsidRPr="00E340B5" w:rsidRDefault="0089142D" w:rsidP="0089142D">
      <w:pPr>
        <w:jc w:val="both"/>
        <w:rPr>
          <w:bCs/>
          <w:lang w:val="en-US"/>
        </w:rPr>
      </w:pPr>
      <w:r w:rsidRPr="00E340B5">
        <w:rPr>
          <w:bCs/>
          <w:lang w:val="en-US"/>
        </w:rPr>
        <w:t>10. What is the emergency care for acute adrenal insufficiency?</w:t>
      </w:r>
    </w:p>
    <w:p w14:paraId="2B044F4A" w14:textId="77777777" w:rsidR="002E5E9F" w:rsidRPr="00E340B5" w:rsidRDefault="002E5E9F" w:rsidP="0089142D">
      <w:pPr>
        <w:jc w:val="both"/>
        <w:rPr>
          <w:bCs/>
          <w:lang w:val="en-US"/>
        </w:rPr>
      </w:pPr>
    </w:p>
    <w:p w14:paraId="5F629183" w14:textId="77777777" w:rsidR="002E5E9F" w:rsidRPr="00E340B5" w:rsidRDefault="002E5E9F" w:rsidP="002E5E9F">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6375414E" w14:textId="77777777" w:rsidR="00D83B3A" w:rsidRPr="00E340B5" w:rsidRDefault="00D83B3A" w:rsidP="00D83B3A">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4572AB3" w14:textId="77777777" w:rsidR="00D83B3A" w:rsidRPr="00E340B5" w:rsidRDefault="00D83B3A" w:rsidP="00087FE7">
      <w:pPr>
        <w:numPr>
          <w:ilvl w:val="0"/>
          <w:numId w:val="69"/>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2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F0DD4F1" w14:textId="77777777" w:rsidR="00D83B3A" w:rsidRPr="00E340B5" w:rsidRDefault="00D83B3A" w:rsidP="00087FE7">
      <w:pPr>
        <w:numPr>
          <w:ilvl w:val="0"/>
          <w:numId w:val="69"/>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2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10AEF912" w14:textId="77777777" w:rsidR="00D83B3A" w:rsidRPr="00E340B5" w:rsidRDefault="00D83B3A" w:rsidP="00087FE7">
      <w:pPr>
        <w:numPr>
          <w:ilvl w:val="0"/>
          <w:numId w:val="69"/>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2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395E103" w14:textId="77777777" w:rsidR="00D83B3A" w:rsidRPr="00E340B5" w:rsidRDefault="00D83B3A" w:rsidP="00D83B3A">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47E5EFC7" w14:textId="77777777" w:rsidR="00D83B3A" w:rsidRPr="00E340B5" w:rsidRDefault="00D83B3A" w:rsidP="00087FE7">
      <w:pPr>
        <w:numPr>
          <w:ilvl w:val="0"/>
          <w:numId w:val="70"/>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B2C8E44" w14:textId="77777777" w:rsidR="007A1CB8" w:rsidRPr="00E340B5" w:rsidRDefault="007A1CB8" w:rsidP="007A1CB8">
      <w:pPr>
        <w:shd w:val="clear" w:color="auto" w:fill="FFFFFF"/>
        <w:tabs>
          <w:tab w:val="left" w:leader="dot" w:pos="7721"/>
        </w:tabs>
        <w:ind w:right="470"/>
        <w:outlineLvl w:val="0"/>
        <w:rPr>
          <w:b/>
          <w:bCs/>
          <w:spacing w:val="1"/>
          <w:w w:val="101"/>
          <w:lang w:val="en-US"/>
        </w:rPr>
      </w:pPr>
    </w:p>
    <w:p w14:paraId="575AB2E6" w14:textId="77777777" w:rsidR="002E5E9F" w:rsidRPr="00E340B5" w:rsidRDefault="002E5E9F" w:rsidP="002E5E9F">
      <w:pPr>
        <w:shd w:val="clear" w:color="auto" w:fill="FFFFFF"/>
        <w:tabs>
          <w:tab w:val="left" w:leader="dot" w:pos="7721"/>
        </w:tabs>
        <w:ind w:right="470"/>
        <w:outlineLvl w:val="0"/>
        <w:rPr>
          <w:b/>
          <w:bCs/>
          <w:spacing w:val="1"/>
          <w:w w:val="101"/>
          <w:lang w:val="en-US"/>
        </w:rPr>
      </w:pPr>
    </w:p>
    <w:p w14:paraId="4D8E067C" w14:textId="77777777" w:rsidR="00FA56F6" w:rsidRPr="00E340B5" w:rsidRDefault="00FA56F6" w:rsidP="00FA56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C9B9039" w14:textId="77777777" w:rsidR="00FA56F6" w:rsidRPr="00E340B5" w:rsidRDefault="00FA56F6" w:rsidP="00FA56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FA56F6" w:rsidRPr="00E340B5" w14:paraId="5A6ABC1E" w14:textId="77777777" w:rsidTr="00D60FEE">
        <w:tc>
          <w:tcPr>
            <w:tcW w:w="534" w:type="dxa"/>
          </w:tcPr>
          <w:p w14:paraId="56F8B7FE"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EB76A96"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D80B1C3" w14:textId="77777777" w:rsidR="00FA56F6" w:rsidRPr="00E340B5" w:rsidRDefault="00FA56F6"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4D308BA9" w14:textId="77777777" w:rsidR="00FA56F6" w:rsidRPr="00E340B5" w:rsidRDefault="00FA56F6"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FA56F6" w:rsidRPr="009E39B6" w14:paraId="2A10E0CB" w14:textId="77777777" w:rsidTr="00D60FEE">
        <w:tc>
          <w:tcPr>
            <w:tcW w:w="534" w:type="dxa"/>
          </w:tcPr>
          <w:p w14:paraId="4BBFB00D"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13D1C4CF"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177E3C1" w14:textId="77777777" w:rsidR="00FA56F6" w:rsidRPr="00E340B5" w:rsidRDefault="00FA56F6" w:rsidP="00D60FEE">
            <w:pPr>
              <w:tabs>
                <w:tab w:val="left" w:leader="dot" w:pos="7721"/>
              </w:tabs>
              <w:ind w:right="470"/>
              <w:outlineLvl w:val="0"/>
              <w:rPr>
                <w:rFonts w:eastAsia="Calibri"/>
                <w:lang w:val="en-US"/>
              </w:rPr>
            </w:pPr>
            <w:hyperlink r:id="rId226" w:history="1">
              <w:r w:rsidRPr="00E340B5">
                <w:rPr>
                  <w:rStyle w:val="af1"/>
                  <w:color w:val="auto"/>
                </w:rPr>
                <w:t>https://el.nsmu.ru/</w:t>
              </w:r>
            </w:hyperlink>
            <w:r w:rsidRPr="00E340B5">
              <w:rPr>
                <w:lang w:val="en-US"/>
              </w:rPr>
              <w:t xml:space="preserve"> </w:t>
            </w:r>
          </w:p>
        </w:tc>
        <w:tc>
          <w:tcPr>
            <w:tcW w:w="3793" w:type="dxa"/>
          </w:tcPr>
          <w:p w14:paraId="1F6969E9"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E340B5" w14:paraId="1A6CE729" w14:textId="77777777" w:rsidTr="00D60FEE">
        <w:tc>
          <w:tcPr>
            <w:tcW w:w="534" w:type="dxa"/>
          </w:tcPr>
          <w:p w14:paraId="648C9AB8"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01186FEC"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218A5381" w14:textId="77777777" w:rsidR="00FA56F6" w:rsidRPr="00E340B5" w:rsidRDefault="00FA56F6"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52B23A21"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Open resource</w:t>
            </w:r>
          </w:p>
        </w:tc>
      </w:tr>
      <w:tr w:rsidR="00FA56F6" w:rsidRPr="009E39B6" w14:paraId="13902071" w14:textId="77777777" w:rsidTr="00D60FEE">
        <w:tc>
          <w:tcPr>
            <w:tcW w:w="534" w:type="dxa"/>
          </w:tcPr>
          <w:p w14:paraId="5EECBF8C"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3B7D4BC8" w14:textId="77777777" w:rsidR="00FA56F6" w:rsidRPr="00E340B5" w:rsidRDefault="00FA56F6"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0D0FD0A" w14:textId="77777777" w:rsidR="00FA56F6" w:rsidRPr="00E340B5" w:rsidRDefault="00FA56F6" w:rsidP="00D60FEE">
            <w:pPr>
              <w:ind w:left="33" w:hanging="33"/>
              <w:rPr>
                <w:rFonts w:eastAsia="Calibri"/>
                <w:lang w:val="en-US"/>
              </w:rPr>
            </w:pPr>
            <w:r w:rsidRPr="00E340B5">
              <w:t>www.jaypeedigital.com</w:t>
            </w:r>
          </w:p>
        </w:tc>
        <w:tc>
          <w:tcPr>
            <w:tcW w:w="3793" w:type="dxa"/>
          </w:tcPr>
          <w:p w14:paraId="7C884A1C"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9E39B6" w14:paraId="0A4845B1" w14:textId="77777777" w:rsidTr="00D60FEE">
        <w:tc>
          <w:tcPr>
            <w:tcW w:w="534" w:type="dxa"/>
          </w:tcPr>
          <w:p w14:paraId="1B3943BA"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7EE804A4" w14:textId="77777777" w:rsidR="00FA56F6" w:rsidRPr="00E340B5" w:rsidRDefault="00FA56F6"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607121F" w14:textId="77777777" w:rsidR="00FA56F6" w:rsidRPr="00E340B5" w:rsidRDefault="00FA56F6" w:rsidP="00D60FEE">
            <w:pPr>
              <w:ind w:left="33" w:hanging="33"/>
            </w:pPr>
            <w:r w:rsidRPr="00E340B5">
              <w:t>pubmed.ncbi.nlm.nih.gov</w:t>
            </w:r>
          </w:p>
        </w:tc>
        <w:tc>
          <w:tcPr>
            <w:tcW w:w="3793" w:type="dxa"/>
          </w:tcPr>
          <w:p w14:paraId="784F038E"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FA56F6" w:rsidRPr="009E39B6" w14:paraId="0172805C" w14:textId="77777777" w:rsidTr="00D60FEE">
        <w:tc>
          <w:tcPr>
            <w:tcW w:w="534" w:type="dxa"/>
          </w:tcPr>
          <w:p w14:paraId="11A64862"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33338A1B" w14:textId="77777777" w:rsidR="00FA56F6" w:rsidRPr="00E340B5" w:rsidRDefault="00FA56F6"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B45F19E" w14:textId="77777777" w:rsidR="00FA56F6" w:rsidRPr="00E340B5" w:rsidRDefault="00FA56F6" w:rsidP="00D60FEE">
            <w:pPr>
              <w:ind w:left="33" w:hanging="33"/>
            </w:pPr>
            <w:r w:rsidRPr="00E340B5">
              <w:t>www.studentlibrary.ru/</w:t>
            </w:r>
            <w:r w:rsidRPr="00E340B5">
              <w:br/>
            </w:r>
          </w:p>
        </w:tc>
        <w:tc>
          <w:tcPr>
            <w:tcW w:w="3793" w:type="dxa"/>
          </w:tcPr>
          <w:p w14:paraId="25532300"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0B2F63B" w14:textId="77777777" w:rsidR="00FA56F6" w:rsidRPr="00E340B5" w:rsidRDefault="00FA56F6" w:rsidP="00FA56F6">
      <w:pPr>
        <w:shd w:val="clear" w:color="auto" w:fill="FFFFFF"/>
        <w:tabs>
          <w:tab w:val="left" w:leader="dot" w:pos="7721"/>
        </w:tabs>
        <w:ind w:right="470"/>
        <w:jc w:val="both"/>
        <w:outlineLvl w:val="0"/>
        <w:rPr>
          <w:lang w:val="en-US"/>
        </w:rPr>
      </w:pPr>
    </w:p>
    <w:p w14:paraId="0C9D00BE" w14:textId="77777777" w:rsidR="00FA56F6" w:rsidRPr="00E340B5" w:rsidRDefault="00FA56F6" w:rsidP="00FA56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E3226B0" w14:textId="77777777" w:rsidR="00FA56F6" w:rsidRPr="00E340B5" w:rsidRDefault="00FA56F6" w:rsidP="00FA56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FA56F6" w:rsidRPr="00E340B5" w14:paraId="237A5EA3" w14:textId="77777777" w:rsidTr="00D60FEE">
        <w:tc>
          <w:tcPr>
            <w:tcW w:w="534" w:type="dxa"/>
          </w:tcPr>
          <w:p w14:paraId="65033631" w14:textId="77777777" w:rsidR="00FA56F6" w:rsidRPr="00E340B5" w:rsidRDefault="00FA56F6" w:rsidP="00D60FEE">
            <w:pPr>
              <w:tabs>
                <w:tab w:val="left" w:leader="dot" w:pos="7721"/>
              </w:tabs>
              <w:ind w:right="470"/>
              <w:jc w:val="both"/>
              <w:outlineLvl w:val="0"/>
              <w:rPr>
                <w:rFonts w:eastAsia="Calibri"/>
              </w:rPr>
            </w:pPr>
            <w:r w:rsidRPr="00E340B5">
              <w:rPr>
                <w:rFonts w:eastAsia="Calibri"/>
              </w:rPr>
              <w:t>№</w:t>
            </w:r>
          </w:p>
        </w:tc>
        <w:tc>
          <w:tcPr>
            <w:tcW w:w="2438" w:type="dxa"/>
          </w:tcPr>
          <w:p w14:paraId="4742EEF6" w14:textId="77777777" w:rsidR="00FA56F6" w:rsidRPr="00E340B5" w:rsidRDefault="00FA56F6"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DD62230" w14:textId="77777777" w:rsidR="00FA56F6" w:rsidRPr="00E340B5" w:rsidRDefault="00FA56F6"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AEA8EF0" w14:textId="77777777" w:rsidR="00FA56F6" w:rsidRPr="00E340B5" w:rsidRDefault="00FA56F6"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FA56F6" w:rsidRPr="009E39B6" w14:paraId="42B36C5B" w14:textId="77777777" w:rsidTr="00D60FEE">
        <w:tc>
          <w:tcPr>
            <w:tcW w:w="534" w:type="dxa"/>
          </w:tcPr>
          <w:p w14:paraId="288D57B3"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516A489D"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570A006" w14:textId="77777777" w:rsidR="00FA56F6" w:rsidRPr="00E340B5" w:rsidRDefault="00FA56F6"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7CB80315" w14:textId="77777777" w:rsidR="00FA56F6" w:rsidRPr="00E340B5" w:rsidRDefault="00FA56F6" w:rsidP="00D60FEE">
            <w:pPr>
              <w:rPr>
                <w:rFonts w:eastAsia="Calibri"/>
                <w:lang w:val="en-US"/>
              </w:rPr>
            </w:pPr>
            <w:hyperlink r:id="rId227" w:history="1">
              <w:r w:rsidRPr="00E340B5">
                <w:rPr>
                  <w:rStyle w:val="af1"/>
                  <w:rFonts w:eastAsia="Calibri"/>
                  <w:color w:val="auto"/>
                  <w:lang w:val="en-US"/>
                </w:rPr>
                <w:t>https://edu.nsmu.ru/course/view.php?id=14187</w:t>
              </w:r>
            </w:hyperlink>
            <w:r w:rsidRPr="00E340B5">
              <w:rPr>
                <w:rFonts w:eastAsia="Calibri"/>
                <w:lang w:val="en-US"/>
              </w:rPr>
              <w:t xml:space="preserve"> </w:t>
            </w:r>
          </w:p>
          <w:p w14:paraId="3A5B350A" w14:textId="77777777" w:rsidR="00FA56F6" w:rsidRPr="00E340B5" w:rsidRDefault="00FA56F6"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80E9693"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7850A88F" w14:textId="77777777" w:rsidR="00FA56F6" w:rsidRPr="00E340B5" w:rsidRDefault="00FA56F6" w:rsidP="00FA56F6">
      <w:pPr>
        <w:shd w:val="clear" w:color="auto" w:fill="FFFFFF"/>
        <w:tabs>
          <w:tab w:val="left" w:leader="dot" w:pos="7721"/>
        </w:tabs>
        <w:ind w:right="-5"/>
        <w:jc w:val="both"/>
        <w:outlineLvl w:val="0"/>
        <w:rPr>
          <w:lang w:val="en-US"/>
        </w:rPr>
      </w:pPr>
    </w:p>
    <w:p w14:paraId="495F7D6B" w14:textId="77777777" w:rsidR="002E5E9F" w:rsidRPr="00E340B5" w:rsidRDefault="002E5E9F" w:rsidP="002E5E9F">
      <w:pPr>
        <w:shd w:val="clear" w:color="auto" w:fill="FFFFFF"/>
        <w:tabs>
          <w:tab w:val="left" w:leader="dot" w:pos="7721"/>
        </w:tabs>
        <w:ind w:right="470"/>
        <w:jc w:val="both"/>
        <w:rPr>
          <w:lang w:val="en-US"/>
        </w:rPr>
      </w:pPr>
    </w:p>
    <w:p w14:paraId="6F5B5B4B" w14:textId="77777777" w:rsidR="002E5E9F" w:rsidRPr="00E340B5" w:rsidRDefault="002E5E9F" w:rsidP="0089142D">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D862BD" w:rsidRPr="009E39B6" w14:paraId="7324D012"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1ECA3BE4" w14:textId="77777777" w:rsidR="00D862BD" w:rsidRPr="00E340B5" w:rsidRDefault="00D862BD"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F68662E" w14:textId="77777777" w:rsidR="00D862BD" w:rsidRPr="00E340B5" w:rsidRDefault="00D862BD"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D862BD" w:rsidRPr="009E39B6" w14:paraId="2599FD0C"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664F28D0" w14:textId="77777777" w:rsidR="00D862BD" w:rsidRPr="00E340B5" w:rsidRDefault="00D862BD" w:rsidP="009A1483">
            <w:pPr>
              <w:spacing w:line="276" w:lineRule="auto"/>
              <w:rPr>
                <w:rFonts w:eastAsiaTheme="minorEastAsia"/>
                <w:lang w:val="en-US"/>
              </w:rPr>
            </w:pPr>
            <w:r w:rsidRPr="00E340B5">
              <w:rPr>
                <w:rFonts w:eastAsiaTheme="minorEastAsia"/>
                <w:lang w:val="en-US"/>
              </w:rPr>
              <w:t xml:space="preserve">Work in SDO Moodle, e-course </w:t>
            </w:r>
            <w:r w:rsidR="00B83770" w:rsidRPr="00E340B5">
              <w:rPr>
                <w:rFonts w:eastAsiaTheme="minorEastAsia"/>
                <w:lang w:val="en-US"/>
              </w:rPr>
              <w:t>3</w:t>
            </w:r>
            <w:r w:rsidRPr="00E340B5">
              <w:rPr>
                <w:rFonts w:eastAsiaTheme="minorEastAsia"/>
                <w:lang w:val="en-US"/>
              </w:rPr>
              <w:t>-6 course of General medicine "</w:t>
            </w:r>
            <w:r w:rsidR="00B83770" w:rsidRPr="00E340B5">
              <w:rPr>
                <w:rFonts w:eastAsiaTheme="minorEastAsia"/>
                <w:lang w:val="en-US"/>
              </w:rPr>
              <w:t>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05DDB185" w14:textId="77777777" w:rsidR="00D862BD" w:rsidRPr="00E340B5" w:rsidRDefault="00D862BD" w:rsidP="009A1483">
            <w:pPr>
              <w:spacing w:line="276" w:lineRule="auto"/>
              <w:rPr>
                <w:rFonts w:eastAsiaTheme="minorEastAsia"/>
                <w:w w:val="101"/>
                <w:lang w:val="en-US"/>
              </w:rPr>
            </w:pPr>
            <w:r w:rsidRPr="00E340B5">
              <w:rPr>
                <w:rFonts w:eastAsiaTheme="minorEastAsia"/>
                <w:w w:val="101"/>
                <w:lang w:val="en-US"/>
              </w:rPr>
              <w:t>Completing test tasks (required).</w:t>
            </w:r>
          </w:p>
          <w:p w14:paraId="24EFFBC2" w14:textId="77777777" w:rsidR="00D862BD" w:rsidRPr="00E340B5" w:rsidRDefault="00D862BD"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D862BD" w:rsidRPr="009E39B6" w14:paraId="08EE51C2" w14:textId="77777777" w:rsidTr="009A1483">
        <w:tc>
          <w:tcPr>
            <w:tcW w:w="4503" w:type="dxa"/>
            <w:tcBorders>
              <w:top w:val="single" w:sz="4" w:space="0" w:color="auto"/>
              <w:left w:val="single" w:sz="4" w:space="0" w:color="auto"/>
              <w:bottom w:val="single" w:sz="4" w:space="0" w:color="auto"/>
              <w:right w:val="single" w:sz="4" w:space="0" w:color="auto"/>
            </w:tcBorders>
          </w:tcPr>
          <w:p w14:paraId="1F8D7859" w14:textId="77777777" w:rsidR="00D862BD" w:rsidRPr="00E340B5" w:rsidRDefault="00D862BD"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the supervised patient</w:t>
            </w:r>
          </w:p>
        </w:tc>
        <w:tc>
          <w:tcPr>
            <w:tcW w:w="5067" w:type="dxa"/>
            <w:tcBorders>
              <w:top w:val="single" w:sz="4" w:space="0" w:color="auto"/>
              <w:left w:val="single" w:sz="4" w:space="0" w:color="auto"/>
              <w:bottom w:val="single" w:sz="4" w:space="0" w:color="auto"/>
              <w:right w:val="single" w:sz="4" w:space="0" w:color="auto"/>
            </w:tcBorders>
          </w:tcPr>
          <w:p w14:paraId="114EB0A6" w14:textId="77777777" w:rsidR="00D862BD" w:rsidRPr="00E340B5" w:rsidRDefault="00D862BD"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12DB7A45" w14:textId="77777777" w:rsidR="00D862BD" w:rsidRPr="00E340B5" w:rsidRDefault="00D862BD"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39C324CB" w14:textId="77777777" w:rsidR="00D862BD" w:rsidRPr="00E340B5" w:rsidRDefault="00D862BD" w:rsidP="0089142D">
      <w:pPr>
        <w:jc w:val="both"/>
        <w:rPr>
          <w:b/>
          <w:lang w:val="en-US"/>
        </w:rPr>
      </w:pPr>
    </w:p>
    <w:p w14:paraId="0E6744C2" w14:textId="77777777" w:rsidR="0089142D" w:rsidRPr="00E340B5" w:rsidRDefault="0089142D" w:rsidP="0089142D">
      <w:pPr>
        <w:jc w:val="both"/>
        <w:rPr>
          <w:bCs/>
          <w:lang w:val="en-US"/>
        </w:rPr>
      </w:pPr>
    </w:p>
    <w:p w14:paraId="2AC5851E" w14:textId="77777777" w:rsidR="002E5E9F" w:rsidRPr="00E340B5" w:rsidRDefault="002E5E9F" w:rsidP="002E5E9F">
      <w:pPr>
        <w:jc w:val="both"/>
        <w:rPr>
          <w:bCs/>
          <w:lang w:val="en-US"/>
        </w:rPr>
      </w:pPr>
    </w:p>
    <w:p w14:paraId="7690A40A" w14:textId="77777777" w:rsidR="002E5E9F" w:rsidRPr="00E340B5" w:rsidRDefault="002E5E9F" w:rsidP="002E5E9F">
      <w:pPr>
        <w:jc w:val="both"/>
        <w:rPr>
          <w:b/>
          <w:lang w:val="en-US"/>
        </w:rPr>
      </w:pPr>
      <w:r w:rsidRPr="00E340B5">
        <w:rPr>
          <w:b/>
          <w:lang w:val="en-US"/>
        </w:rPr>
        <w:t xml:space="preserve">Clinical practical lesson No. 5. </w:t>
      </w:r>
    </w:p>
    <w:p w14:paraId="25F2132A" w14:textId="77777777" w:rsidR="002E5E9F" w:rsidRPr="00E340B5" w:rsidRDefault="002E5E9F" w:rsidP="002E5E9F">
      <w:pPr>
        <w:jc w:val="both"/>
        <w:rPr>
          <w:b/>
          <w:i/>
          <w:iCs/>
          <w:lang w:val="en-US"/>
        </w:rPr>
      </w:pPr>
      <w:r w:rsidRPr="00E340B5">
        <w:rPr>
          <w:b/>
          <w:i/>
          <w:iCs/>
          <w:lang w:val="en-US"/>
        </w:rPr>
        <w:t xml:space="preserve">The topic of the lesson is "Diseases of the parathyroid glands. Osteoporosis" </w:t>
      </w:r>
    </w:p>
    <w:p w14:paraId="52D5EBBA" w14:textId="77777777" w:rsidR="002E5E9F" w:rsidRPr="00E340B5" w:rsidRDefault="002E5E9F" w:rsidP="002E5E9F">
      <w:pPr>
        <w:jc w:val="both"/>
        <w:rPr>
          <w:bCs/>
          <w:lang w:val="en-US"/>
        </w:rPr>
      </w:pPr>
    </w:p>
    <w:p w14:paraId="73C1249F" w14:textId="77777777" w:rsidR="002E5E9F" w:rsidRPr="00E340B5" w:rsidRDefault="002E5E9F" w:rsidP="002E5E9F">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of diseases of the parathyroid glands, diagnosis, treatment and prevention of osteoporosis. </w:t>
      </w:r>
    </w:p>
    <w:p w14:paraId="53A6D0BC" w14:textId="77777777" w:rsidR="002E5E9F" w:rsidRPr="00E340B5" w:rsidRDefault="002E5E9F" w:rsidP="002E5E9F">
      <w:pPr>
        <w:jc w:val="both"/>
        <w:rPr>
          <w:bCs/>
          <w:lang w:val="en-US"/>
        </w:rPr>
      </w:pPr>
    </w:p>
    <w:p w14:paraId="41A2A892" w14:textId="77777777" w:rsidR="002E5E9F" w:rsidRPr="00E340B5" w:rsidRDefault="002E5E9F" w:rsidP="002E5E9F">
      <w:pPr>
        <w:jc w:val="both"/>
        <w:rPr>
          <w:b/>
          <w:lang w:val="en-US"/>
        </w:rPr>
      </w:pPr>
      <w:r w:rsidRPr="00E340B5">
        <w:rPr>
          <w:b/>
          <w:lang w:val="en-US"/>
        </w:rPr>
        <w:t>1. Objectives of the lesson:</w:t>
      </w:r>
    </w:p>
    <w:p w14:paraId="1829AE93" w14:textId="77777777" w:rsidR="002E5E9F" w:rsidRPr="00E340B5" w:rsidRDefault="002E5E9F" w:rsidP="002E5E9F">
      <w:pPr>
        <w:jc w:val="both"/>
        <w:rPr>
          <w:bCs/>
          <w:lang w:val="en-US"/>
        </w:rPr>
      </w:pPr>
      <w:r w:rsidRPr="00E340B5">
        <w:rPr>
          <w:bCs/>
          <w:lang w:val="en-US"/>
        </w:rPr>
        <w:t>• to form theoretical knowledge in the field of etiology, pathogenesis, clinical picture, diagnostic methods, approaches to the treatment of major diseases of the parathyroid glands, osteoporosis;</w:t>
      </w:r>
    </w:p>
    <w:p w14:paraId="121B0676" w14:textId="77777777" w:rsidR="002E5E9F" w:rsidRPr="00E340B5" w:rsidRDefault="002E5E9F" w:rsidP="002E5E9F">
      <w:pPr>
        <w:jc w:val="both"/>
        <w:rPr>
          <w:bCs/>
          <w:lang w:val="en-US"/>
        </w:rPr>
      </w:pPr>
      <w:r w:rsidRPr="00E340B5">
        <w:rPr>
          <w:bCs/>
          <w:lang w:val="en-US"/>
        </w:rPr>
        <w:t xml:space="preserve">• to develop skills in the field of evaluation of clinical data, laboratory and instrumental diagnostic methods, differential diagnosis, preliminary diagnosis, determination of treatment approaches for major diseases of the parathyroid glands, osteoporosis; </w:t>
      </w:r>
    </w:p>
    <w:p w14:paraId="31D3942A" w14:textId="77777777" w:rsidR="002E5E9F" w:rsidRPr="00E340B5" w:rsidRDefault="002E5E9F" w:rsidP="002E5E9F">
      <w:pPr>
        <w:jc w:val="both"/>
        <w:rPr>
          <w:bCs/>
          <w:lang w:val="en-US"/>
        </w:rPr>
      </w:pPr>
      <w:r w:rsidRPr="00E340B5">
        <w:rPr>
          <w:bCs/>
          <w:lang w:val="en-US"/>
        </w:rPr>
        <w:t>• to develop the skills of clinical examination of patients, interpretation of laboratory and instrumental diagnostic methods, formulation and justification of preliminary clinical diagnosis of major diseases of the parathyroid glands, osteoporosis;</w:t>
      </w:r>
    </w:p>
    <w:p w14:paraId="1CE7EB0C" w14:textId="77777777" w:rsidR="002E5E9F" w:rsidRPr="00E340B5" w:rsidRDefault="002E5E9F" w:rsidP="002E5E9F">
      <w:pPr>
        <w:jc w:val="both"/>
        <w:rPr>
          <w:bCs/>
          <w:lang w:val="en-US"/>
        </w:rPr>
      </w:pPr>
      <w:r w:rsidRPr="00E340B5">
        <w:rPr>
          <w:bCs/>
          <w:lang w:val="en-US"/>
        </w:rPr>
        <w:t>• improve the skills of registration of medical records of outpatient and inpatient patients;</w:t>
      </w:r>
    </w:p>
    <w:p w14:paraId="0830F265" w14:textId="77777777" w:rsidR="002E5E9F" w:rsidRPr="00E340B5" w:rsidRDefault="002E5E9F" w:rsidP="002E5E9F">
      <w:pPr>
        <w:jc w:val="both"/>
        <w:rPr>
          <w:bCs/>
          <w:lang w:val="en-US"/>
        </w:rPr>
      </w:pPr>
      <w:r w:rsidRPr="00E340B5">
        <w:rPr>
          <w:bCs/>
          <w:lang w:val="en-US"/>
        </w:rPr>
        <w:t>• to improve the skills of using information systems in the field of healthcare and the Internet information and telecommunications network in their work.</w:t>
      </w:r>
    </w:p>
    <w:p w14:paraId="58CFC7A9" w14:textId="77777777" w:rsidR="002E5E9F" w:rsidRPr="00E340B5" w:rsidRDefault="002E5E9F" w:rsidP="002E5E9F">
      <w:pPr>
        <w:jc w:val="both"/>
        <w:rPr>
          <w:bCs/>
          <w:lang w:val="en-US"/>
        </w:rPr>
      </w:pPr>
    </w:p>
    <w:p w14:paraId="362B765C" w14:textId="77777777" w:rsidR="002E5E9F" w:rsidRPr="00E340B5" w:rsidRDefault="002E5E9F" w:rsidP="002E5E9F">
      <w:pPr>
        <w:jc w:val="both"/>
        <w:rPr>
          <w:b/>
          <w:lang w:val="en-US"/>
        </w:rPr>
      </w:pPr>
      <w:r w:rsidRPr="00E340B5">
        <w:rPr>
          <w:b/>
          <w:lang w:val="en-US"/>
        </w:rPr>
        <w:t>2. The basic concepts that must be learned in the process of studying the topic (glossary):</w:t>
      </w:r>
    </w:p>
    <w:p w14:paraId="3C688AB4" w14:textId="77777777" w:rsidR="002E5E9F" w:rsidRPr="00E340B5" w:rsidRDefault="002E5E9F" w:rsidP="002E5E9F">
      <w:pPr>
        <w:jc w:val="both"/>
        <w:rPr>
          <w:bCs/>
          <w:lang w:val="en-US"/>
        </w:rPr>
      </w:pPr>
      <w:r w:rsidRPr="00E340B5">
        <w:rPr>
          <w:bCs/>
          <w:lang w:val="en-US"/>
        </w:rPr>
        <w:t>1. Hyperparathyroidism is an endocrine disease based on excessive production of parathyroid hormone (PTH) by the parathyroid glands (PTG).</w:t>
      </w:r>
    </w:p>
    <w:p w14:paraId="119DE8B8" w14:textId="77777777" w:rsidR="002E5E9F" w:rsidRPr="00E340B5" w:rsidRDefault="002E5E9F" w:rsidP="002E5E9F">
      <w:pPr>
        <w:jc w:val="both"/>
        <w:rPr>
          <w:bCs/>
          <w:lang w:val="en-US"/>
        </w:rPr>
      </w:pPr>
      <w:r w:rsidRPr="00E340B5">
        <w:rPr>
          <w:bCs/>
          <w:lang w:val="en-US"/>
        </w:rPr>
        <w:t>2. Primary hyperparathyroidism is an endocrine disease characterized by excessive secretion of PTH with an upper–normal or elevated blood calcium level due to primary pathology of the pancreas.</w:t>
      </w:r>
    </w:p>
    <w:p w14:paraId="71F59FB3" w14:textId="77777777" w:rsidR="002E5E9F" w:rsidRPr="00E340B5" w:rsidRDefault="002E5E9F" w:rsidP="002E5E9F">
      <w:pPr>
        <w:jc w:val="both"/>
        <w:rPr>
          <w:bCs/>
          <w:lang w:val="en-US"/>
        </w:rPr>
      </w:pPr>
      <w:r w:rsidRPr="00E340B5">
        <w:rPr>
          <w:bCs/>
          <w:lang w:val="en-US"/>
        </w:rPr>
        <w:t>3. Secondary hyperparathyroidism is a condition characterized by an increase in the functional activity of the pancreas due to various diseases or taking certain medications that lead to a violation of phosphorus–calcium homeostasis (chronic hypocalcemia, hyperphosphatemia, hypomagnesemia, deficiency of 25 (OH)D or impaired synthesis of 1,25(OH)2D), and in the absence of adequate treatment leading to their compensatory hyperplasia.</w:t>
      </w:r>
    </w:p>
    <w:p w14:paraId="76FC9374" w14:textId="77777777" w:rsidR="002E5E9F" w:rsidRPr="00E340B5" w:rsidRDefault="002E5E9F" w:rsidP="002E5E9F">
      <w:pPr>
        <w:jc w:val="both"/>
        <w:rPr>
          <w:bCs/>
          <w:lang w:val="en-US"/>
        </w:rPr>
      </w:pPr>
      <w:r w:rsidRPr="00E340B5">
        <w:rPr>
          <w:bCs/>
          <w:lang w:val="en-US"/>
        </w:rPr>
        <w:t>4. Tertiary hyperparathyroidism is an endocrine disease that develops as a result of long–term secondary hyperparathyroidism and is characterized by autonomous secretion of PTH due to persistent hyperfunction of one or more LV, despite the elimination of the causes of its development, including successful kidney transplantation.</w:t>
      </w:r>
    </w:p>
    <w:p w14:paraId="52B1CC0A" w14:textId="77777777" w:rsidR="002E5E9F" w:rsidRPr="00E340B5" w:rsidRDefault="002E5E9F" w:rsidP="002E5E9F">
      <w:pPr>
        <w:jc w:val="both"/>
        <w:rPr>
          <w:bCs/>
          <w:lang w:val="en-US"/>
        </w:rPr>
      </w:pPr>
      <w:r w:rsidRPr="00E340B5">
        <w:rPr>
          <w:bCs/>
          <w:lang w:val="en-US"/>
        </w:rPr>
        <w:t>5. Hypercalcemic crisis is a severe life–threatening condition that develops acutely in patients against the background of a rapid increase in the level of calcium in the blood (the risk of hypercalcemic crisis significantly increases with a blood calcium level of more than 3.5 mmol/l).</w:t>
      </w:r>
    </w:p>
    <w:p w14:paraId="09ED8210" w14:textId="77777777" w:rsidR="002E5E9F" w:rsidRPr="00E340B5" w:rsidRDefault="002E5E9F" w:rsidP="002E5E9F">
      <w:pPr>
        <w:jc w:val="both"/>
        <w:rPr>
          <w:bCs/>
          <w:lang w:val="en-US"/>
        </w:rPr>
      </w:pPr>
      <w:r w:rsidRPr="00E340B5">
        <w:rPr>
          <w:bCs/>
          <w:lang w:val="en-US"/>
        </w:rPr>
        <w:t>6. Fibrocystic osteitis (</w:t>
      </w:r>
      <w:proofErr w:type="spellStart"/>
      <w:r w:rsidRPr="00E340B5">
        <w:rPr>
          <w:bCs/>
          <w:lang w:val="en-US"/>
        </w:rPr>
        <w:t>osteitisfibrosiscystica</w:t>
      </w:r>
      <w:proofErr w:type="spellEnd"/>
      <w:r w:rsidRPr="00E340B5">
        <w:rPr>
          <w:bCs/>
          <w:lang w:val="en-US"/>
        </w:rPr>
        <w:t>, Engel— Recklinghausen's disease, parathyroid osteodystrophy) is a skeletal disease caused by LV hyperfunction and excessive secretion of PTH, manifested by excessive osteoclastic resorption, fibrous degeneration of the bone marrow and generalized osteoporosis and leading to pathological fractures, skeletal deformities with the formation of cysts ("brown" tumors).</w:t>
      </w:r>
    </w:p>
    <w:p w14:paraId="77A35EE6" w14:textId="77777777" w:rsidR="002E5E9F" w:rsidRPr="00E340B5" w:rsidRDefault="002E5E9F" w:rsidP="002E5E9F">
      <w:pPr>
        <w:jc w:val="both"/>
        <w:rPr>
          <w:bCs/>
          <w:lang w:val="en-US"/>
        </w:rPr>
      </w:pPr>
      <w:r w:rsidRPr="00E340B5">
        <w:rPr>
          <w:bCs/>
          <w:lang w:val="en-US"/>
        </w:rPr>
        <w:t>7. Renal osteodystrophy (AML) - a wide range of bone disorders due to chronic kidney disease, including AML with high bone metabolism (fibrotic osteitis and mixed osteodystrophy), AML with normal bone metabolism, AML with low bone metabolism (adynamic bone disease and osteomalacia); a component of the syndrome of mineral and bone disorders in chronic kidney diseases.</w:t>
      </w:r>
    </w:p>
    <w:p w14:paraId="517C9B82" w14:textId="77777777" w:rsidR="002E5E9F" w:rsidRPr="00E340B5" w:rsidRDefault="002E5E9F" w:rsidP="002E5E9F">
      <w:pPr>
        <w:jc w:val="both"/>
        <w:rPr>
          <w:bCs/>
          <w:lang w:val="en-US"/>
        </w:rPr>
      </w:pPr>
      <w:r w:rsidRPr="00E340B5">
        <w:rPr>
          <w:bCs/>
          <w:lang w:val="en-US"/>
        </w:rPr>
        <w:t>8. Hypoparathyroidism is a condition characterized by reduced production of parathyroid hormone (PTH) by the parathyroid glands or tissue resistance to its action, which leads to various disorders, primarily phosphorus–calcium metabolism.</w:t>
      </w:r>
    </w:p>
    <w:p w14:paraId="3466B11B" w14:textId="77777777" w:rsidR="002E5E9F" w:rsidRPr="00E340B5" w:rsidRDefault="002E5E9F" w:rsidP="002E5E9F">
      <w:pPr>
        <w:jc w:val="both"/>
        <w:rPr>
          <w:bCs/>
          <w:lang w:val="en-US"/>
        </w:rPr>
      </w:pPr>
      <w:r w:rsidRPr="00E340B5">
        <w:rPr>
          <w:bCs/>
          <w:lang w:val="en-US"/>
        </w:rPr>
        <w:t>9. Transient postoperative hypoparathyroidism - hypocalcemia that develops in the first 24 hours after surgery on the neck organs and resolves in within 4-6 weeks after surgery.</w:t>
      </w:r>
    </w:p>
    <w:p w14:paraId="62A51B58" w14:textId="77777777" w:rsidR="002E5E9F" w:rsidRPr="00E340B5" w:rsidRDefault="002E5E9F" w:rsidP="002E5E9F">
      <w:pPr>
        <w:jc w:val="both"/>
        <w:rPr>
          <w:bCs/>
          <w:lang w:val="en-US"/>
        </w:rPr>
      </w:pPr>
      <w:r w:rsidRPr="00E340B5">
        <w:rPr>
          <w:bCs/>
          <w:lang w:val="en-US"/>
        </w:rPr>
        <w:t>10. Chronic (persistent) postoperative hypoparathyroidism – hypocalcemia in combination with an inadequately low level of PTH 6 months or more after surgical intervention on the neck organs.</w:t>
      </w:r>
    </w:p>
    <w:p w14:paraId="7316E432" w14:textId="77777777" w:rsidR="002E5E9F" w:rsidRPr="00E340B5" w:rsidRDefault="002E5E9F" w:rsidP="002E5E9F">
      <w:pPr>
        <w:jc w:val="both"/>
        <w:rPr>
          <w:bCs/>
          <w:lang w:val="en-US"/>
        </w:rPr>
      </w:pPr>
      <w:r w:rsidRPr="00E340B5">
        <w:rPr>
          <w:bCs/>
          <w:lang w:val="en-US"/>
        </w:rPr>
        <w:t xml:space="preserve">11. </w:t>
      </w:r>
      <w:proofErr w:type="spellStart"/>
      <w:r w:rsidRPr="00E340B5">
        <w:rPr>
          <w:bCs/>
          <w:lang w:val="en-US"/>
        </w:rPr>
        <w:t>Hypocalcemic</w:t>
      </w:r>
      <w:proofErr w:type="spellEnd"/>
      <w:r w:rsidRPr="00E340B5">
        <w:rPr>
          <w:bCs/>
          <w:lang w:val="en-US"/>
        </w:rPr>
        <w:t xml:space="preserve"> crisis is an acutely developing condition in patients with a rapid decrease in the level of calcium in the blood.</w:t>
      </w:r>
    </w:p>
    <w:p w14:paraId="503D3B36" w14:textId="77777777" w:rsidR="002E5E9F" w:rsidRPr="00E340B5" w:rsidRDefault="002E5E9F" w:rsidP="002E5E9F">
      <w:pPr>
        <w:jc w:val="both"/>
        <w:rPr>
          <w:bCs/>
          <w:lang w:val="en-US"/>
        </w:rPr>
      </w:pPr>
      <w:r w:rsidRPr="00E340B5">
        <w:rPr>
          <w:bCs/>
          <w:lang w:val="en-US"/>
        </w:rPr>
        <w:t xml:space="preserve">12. Osteoporosis is a chronic systemic metabolic disease of the skeleton characterized by a decrease in bone mass, a violation of the </w:t>
      </w:r>
      <w:proofErr w:type="spellStart"/>
      <w:r w:rsidRPr="00E340B5">
        <w:rPr>
          <w:bCs/>
          <w:lang w:val="en-US"/>
        </w:rPr>
        <w:t>microarchitectonics</w:t>
      </w:r>
      <w:proofErr w:type="spellEnd"/>
      <w:r w:rsidRPr="00E340B5">
        <w:rPr>
          <w:bCs/>
          <w:lang w:val="en-US"/>
        </w:rPr>
        <w:t xml:space="preserve"> of bone tissue and, as a consequence, fractures with minimal trauma.</w:t>
      </w:r>
    </w:p>
    <w:p w14:paraId="581579EE" w14:textId="77777777" w:rsidR="002E5E9F" w:rsidRPr="00E340B5" w:rsidRDefault="002E5E9F" w:rsidP="002E5E9F">
      <w:pPr>
        <w:jc w:val="both"/>
        <w:rPr>
          <w:bCs/>
          <w:lang w:val="en-US"/>
        </w:rPr>
      </w:pPr>
      <w:r w:rsidRPr="00E340B5">
        <w:rPr>
          <w:bCs/>
          <w:lang w:val="en-US"/>
        </w:rPr>
        <w:t>13. Primary osteoporosis – osteoporosis, which develops as an independent disease.</w:t>
      </w:r>
    </w:p>
    <w:p w14:paraId="4AF38E34" w14:textId="77777777" w:rsidR="002E5E9F" w:rsidRPr="00E340B5" w:rsidRDefault="002E5E9F" w:rsidP="002E5E9F">
      <w:pPr>
        <w:jc w:val="both"/>
        <w:rPr>
          <w:bCs/>
          <w:lang w:val="en-US"/>
        </w:rPr>
      </w:pPr>
      <w:r w:rsidRPr="00E340B5">
        <w:rPr>
          <w:bCs/>
          <w:lang w:val="en-US"/>
        </w:rPr>
        <w:t>14. Secondary osteoporosis – osteoporosis that develops due to serious concomitant somatic pathology (including endocrine diseases) or taking medications.</w:t>
      </w:r>
    </w:p>
    <w:p w14:paraId="7CA34C8F" w14:textId="77777777" w:rsidR="002E5E9F" w:rsidRPr="00E340B5" w:rsidRDefault="002E5E9F" w:rsidP="002E5E9F">
      <w:pPr>
        <w:jc w:val="both"/>
        <w:rPr>
          <w:bCs/>
          <w:lang w:val="en-US"/>
        </w:rPr>
      </w:pPr>
      <w:r w:rsidRPr="00E340B5">
        <w:rPr>
          <w:bCs/>
          <w:lang w:val="en-US"/>
        </w:rPr>
        <w:t xml:space="preserve">15. Pathological or low–traumatic (low-energy), or osteoporotic fracture - a fracture that occurred with minimal trauma, in the vast majority of cases due to osteoporosis; the term pathological fracture is also used to describe a fracture due to a disease, and not a traumatic impact, for example, a fracture in patients with metastatic skeletal lesions, a fracture due to Paget's disease, etc.; a fracture due to osteoporosis can be attributed to a pathological fracture. </w:t>
      </w:r>
    </w:p>
    <w:p w14:paraId="1FBD0AD4" w14:textId="77777777" w:rsidR="002E5E9F" w:rsidRPr="00E340B5" w:rsidRDefault="002E5E9F" w:rsidP="002E5E9F">
      <w:pPr>
        <w:jc w:val="both"/>
        <w:rPr>
          <w:bCs/>
          <w:lang w:val="en-US"/>
        </w:rPr>
      </w:pPr>
      <w:r w:rsidRPr="00E340B5">
        <w:rPr>
          <w:bCs/>
          <w:lang w:val="en-US"/>
        </w:rPr>
        <w:lastRenderedPageBreak/>
        <w:t>16. Severe osteoporosis – osteoporosis with a history of pathological fracture: vertebral body(s), femoral fracture or multiple fractures, regardless of the degree of decrease in bone mineral density according to X-ray densitometry.</w:t>
      </w:r>
    </w:p>
    <w:p w14:paraId="32552AAD" w14:textId="77777777" w:rsidR="002E5E9F" w:rsidRPr="00E340B5" w:rsidRDefault="002E5E9F" w:rsidP="002E5E9F">
      <w:pPr>
        <w:jc w:val="both"/>
        <w:rPr>
          <w:bCs/>
          <w:lang w:val="en-US"/>
        </w:rPr>
      </w:pPr>
      <w:r w:rsidRPr="00E340B5">
        <w:rPr>
          <w:bCs/>
          <w:lang w:val="en-US"/>
        </w:rPr>
        <w:t>17. Osteoporosis complicated by a pathological fracture – osteoporosis complicated by a pathological fracture of any localization, excluding fractures of the phalanges of the fingers and bones of the skull, which are not a consequence of osteoporosis.</w:t>
      </w:r>
    </w:p>
    <w:p w14:paraId="08530984" w14:textId="77777777" w:rsidR="002E5E9F" w:rsidRPr="00E340B5" w:rsidRDefault="002E5E9F" w:rsidP="002E5E9F">
      <w:pPr>
        <w:jc w:val="both"/>
        <w:rPr>
          <w:bCs/>
          <w:lang w:val="en-US"/>
        </w:rPr>
      </w:pPr>
      <w:r w:rsidRPr="00E340B5">
        <w:rPr>
          <w:bCs/>
          <w:lang w:val="en-US"/>
        </w:rPr>
        <w:t>18. Compression fracture of the vertebral body – a decrease in the height of the vertebral body (compression deformation) in the anterior, middle or posterior parts by 20% or more compared to other parts of the same vertebra.</w:t>
      </w:r>
    </w:p>
    <w:p w14:paraId="74A0B82F" w14:textId="77777777" w:rsidR="002E5E9F" w:rsidRPr="00E340B5" w:rsidRDefault="002E5E9F" w:rsidP="002E5E9F">
      <w:pPr>
        <w:jc w:val="both"/>
        <w:rPr>
          <w:bCs/>
          <w:lang w:val="en-US"/>
        </w:rPr>
      </w:pPr>
      <w:r w:rsidRPr="00E340B5">
        <w:rPr>
          <w:bCs/>
          <w:lang w:val="en-US"/>
        </w:rPr>
        <w:t xml:space="preserve">19. Bone mineral density (BMD) is the amount of mineralized bone tissue in the scanned area (g/cm2) according to two–energy </w:t>
      </w:r>
      <w:proofErr w:type="spellStart"/>
      <w:r w:rsidRPr="00E340B5">
        <w:rPr>
          <w:bCs/>
          <w:lang w:val="en-US"/>
        </w:rPr>
        <w:t>trentgenodensitometry</w:t>
      </w:r>
      <w:proofErr w:type="spellEnd"/>
      <w:r w:rsidRPr="00E340B5">
        <w:rPr>
          <w:bCs/>
          <w:lang w:val="en-US"/>
        </w:rPr>
        <w:t xml:space="preserve"> (DXA).</w:t>
      </w:r>
    </w:p>
    <w:p w14:paraId="54C6DBDC" w14:textId="77777777" w:rsidR="002E5E9F" w:rsidRPr="00E340B5" w:rsidRDefault="002E5E9F" w:rsidP="002E5E9F">
      <w:pPr>
        <w:jc w:val="both"/>
        <w:rPr>
          <w:bCs/>
          <w:lang w:val="en-US"/>
        </w:rPr>
      </w:pPr>
      <w:r w:rsidRPr="00E340B5">
        <w:rPr>
          <w:bCs/>
          <w:lang w:val="en-US"/>
        </w:rPr>
        <w:t>20. The T-criterion is the standard deviation of the BMD above or below the average peak bone mass of young women aged 20-29 years.</w:t>
      </w:r>
    </w:p>
    <w:p w14:paraId="6BED5944" w14:textId="77777777" w:rsidR="002E5E9F" w:rsidRPr="00E340B5" w:rsidRDefault="002E5E9F" w:rsidP="002E5E9F">
      <w:pPr>
        <w:jc w:val="both"/>
        <w:rPr>
          <w:bCs/>
          <w:lang w:val="en-US"/>
        </w:rPr>
      </w:pPr>
      <w:r w:rsidRPr="00E340B5">
        <w:rPr>
          <w:bCs/>
          <w:lang w:val="en-US"/>
        </w:rPr>
        <w:t>21. Z-criterion – the standard deviation of MPC is higher or lower than the average MPC in healthy men and women of the same age.</w:t>
      </w:r>
    </w:p>
    <w:p w14:paraId="0B867773" w14:textId="77777777" w:rsidR="002E5E9F" w:rsidRPr="00E340B5" w:rsidRDefault="002E5E9F" w:rsidP="002E5E9F">
      <w:pPr>
        <w:jc w:val="both"/>
        <w:rPr>
          <w:bCs/>
          <w:lang w:val="en-US"/>
        </w:rPr>
      </w:pPr>
      <w:r w:rsidRPr="00E340B5">
        <w:rPr>
          <w:bCs/>
          <w:lang w:val="en-US"/>
        </w:rPr>
        <w:t>22. Bone mineral component – the amount of mineralized tissue (g) during bone scanning; usually determined by the length of the scanning path (g/cm).</w:t>
      </w:r>
    </w:p>
    <w:p w14:paraId="40A12010" w14:textId="77777777" w:rsidR="002E5E9F" w:rsidRPr="00E340B5" w:rsidRDefault="002E5E9F" w:rsidP="002E5E9F">
      <w:pPr>
        <w:jc w:val="both"/>
        <w:rPr>
          <w:bCs/>
          <w:lang w:val="en-US"/>
        </w:rPr>
      </w:pPr>
      <w:r w:rsidRPr="00E340B5">
        <w:rPr>
          <w:bCs/>
          <w:lang w:val="en-US"/>
        </w:rPr>
        <w:t xml:space="preserve">23. The trabecular bone index is an indirect indicator of trabecular </w:t>
      </w:r>
      <w:proofErr w:type="spellStart"/>
      <w:r w:rsidRPr="00E340B5">
        <w:rPr>
          <w:bCs/>
          <w:lang w:val="en-US"/>
        </w:rPr>
        <w:t>microarchitectonics</w:t>
      </w:r>
      <w:proofErr w:type="spellEnd"/>
      <w:r w:rsidRPr="00E340B5">
        <w:rPr>
          <w:bCs/>
          <w:lang w:val="en-US"/>
        </w:rPr>
        <w:t xml:space="preserve"> obtained during standard X–ray densitometry of the lumbar spine.</w:t>
      </w:r>
    </w:p>
    <w:p w14:paraId="0057E2E1" w14:textId="77777777" w:rsidR="002E5E9F" w:rsidRPr="00E340B5" w:rsidRDefault="002E5E9F" w:rsidP="002E5E9F">
      <w:pPr>
        <w:jc w:val="both"/>
        <w:rPr>
          <w:bCs/>
          <w:lang w:val="en-US"/>
        </w:rPr>
      </w:pPr>
    </w:p>
    <w:p w14:paraId="46A775C7" w14:textId="77777777" w:rsidR="002E5E9F" w:rsidRPr="00E340B5" w:rsidRDefault="002E5E9F" w:rsidP="002E5E9F">
      <w:pPr>
        <w:jc w:val="both"/>
        <w:rPr>
          <w:b/>
          <w:lang w:val="en-US"/>
        </w:rPr>
      </w:pPr>
      <w:r w:rsidRPr="00E340B5">
        <w:rPr>
          <w:b/>
          <w:lang w:val="en-US"/>
        </w:rPr>
        <w:t>3. Questions for the lesson:</w:t>
      </w:r>
    </w:p>
    <w:p w14:paraId="215E3B4C" w14:textId="77777777" w:rsidR="002E5E9F" w:rsidRPr="00E340B5" w:rsidRDefault="002E5E9F" w:rsidP="002E5E9F">
      <w:pPr>
        <w:jc w:val="both"/>
        <w:rPr>
          <w:bCs/>
          <w:lang w:val="en-US"/>
        </w:rPr>
      </w:pPr>
      <w:r w:rsidRPr="00E340B5">
        <w:rPr>
          <w:bCs/>
          <w:lang w:val="en-US"/>
        </w:rPr>
        <w:t>1. Parathyroid hormone, calcitonin, vitamin D3: basic information about the synthesis, secretion, regulation of calcium and phosphorus metabolism in the body.</w:t>
      </w:r>
    </w:p>
    <w:p w14:paraId="371598F8" w14:textId="77777777" w:rsidR="002E5E9F" w:rsidRPr="00E340B5" w:rsidRDefault="002E5E9F" w:rsidP="002E5E9F">
      <w:pPr>
        <w:jc w:val="both"/>
        <w:rPr>
          <w:bCs/>
          <w:lang w:val="en-US"/>
        </w:rPr>
      </w:pPr>
      <w:r w:rsidRPr="00E340B5">
        <w:rPr>
          <w:bCs/>
          <w:lang w:val="en-US"/>
        </w:rPr>
        <w:t>2. Causes of hypercalcemia.</w:t>
      </w:r>
    </w:p>
    <w:p w14:paraId="529A2B13" w14:textId="77777777" w:rsidR="002E5E9F" w:rsidRPr="00E340B5" w:rsidRDefault="002E5E9F" w:rsidP="002E5E9F">
      <w:pPr>
        <w:jc w:val="both"/>
        <w:rPr>
          <w:bCs/>
          <w:lang w:val="en-US"/>
        </w:rPr>
      </w:pPr>
      <w:r w:rsidRPr="00E340B5">
        <w:rPr>
          <w:bCs/>
          <w:lang w:val="en-US"/>
        </w:rPr>
        <w:t>3. Primary hyperparathyroidism: prevalence, etiopathogenesis, clinical picture, diagnosis, treatment approaches.</w:t>
      </w:r>
    </w:p>
    <w:p w14:paraId="7F734E97" w14:textId="77777777" w:rsidR="002E5E9F" w:rsidRPr="00E340B5" w:rsidRDefault="002E5E9F" w:rsidP="002E5E9F">
      <w:pPr>
        <w:jc w:val="both"/>
        <w:rPr>
          <w:bCs/>
          <w:lang w:val="en-US"/>
        </w:rPr>
      </w:pPr>
      <w:r w:rsidRPr="00E340B5">
        <w:rPr>
          <w:bCs/>
          <w:lang w:val="en-US"/>
        </w:rPr>
        <w:t>4. Hypercalcemic crisis: clinical picture, diagnosis, emergency care.</w:t>
      </w:r>
    </w:p>
    <w:p w14:paraId="059AFD21" w14:textId="77777777" w:rsidR="002E5E9F" w:rsidRPr="00E340B5" w:rsidRDefault="002E5E9F" w:rsidP="002E5E9F">
      <w:pPr>
        <w:jc w:val="both"/>
        <w:rPr>
          <w:bCs/>
          <w:lang w:val="en-US"/>
        </w:rPr>
      </w:pPr>
      <w:r w:rsidRPr="00E340B5">
        <w:rPr>
          <w:bCs/>
          <w:lang w:val="en-US"/>
        </w:rPr>
        <w:t>5. Causes of hypocalcemia.</w:t>
      </w:r>
    </w:p>
    <w:p w14:paraId="25EDA1A6" w14:textId="77777777" w:rsidR="002E5E9F" w:rsidRPr="00E340B5" w:rsidRDefault="002E5E9F" w:rsidP="002E5E9F">
      <w:pPr>
        <w:jc w:val="both"/>
        <w:rPr>
          <w:bCs/>
          <w:lang w:val="en-US"/>
        </w:rPr>
      </w:pPr>
      <w:r w:rsidRPr="00E340B5">
        <w:rPr>
          <w:bCs/>
          <w:lang w:val="en-US"/>
        </w:rPr>
        <w:t>6. Hypoparathyroidism: prevalence, etiopathogenesis, clinical picture, diagnosis, treatment approaches.</w:t>
      </w:r>
    </w:p>
    <w:p w14:paraId="285F1BCC" w14:textId="77777777" w:rsidR="002E5E9F" w:rsidRPr="00E340B5" w:rsidRDefault="002E5E9F" w:rsidP="002E5E9F">
      <w:pPr>
        <w:jc w:val="both"/>
        <w:rPr>
          <w:bCs/>
          <w:lang w:val="en-US"/>
        </w:rPr>
      </w:pPr>
      <w:r w:rsidRPr="00E340B5">
        <w:rPr>
          <w:bCs/>
          <w:lang w:val="en-US"/>
        </w:rPr>
        <w:t xml:space="preserve">7. </w:t>
      </w:r>
      <w:proofErr w:type="spellStart"/>
      <w:r w:rsidRPr="00E340B5">
        <w:rPr>
          <w:bCs/>
          <w:lang w:val="en-US"/>
        </w:rPr>
        <w:t>Hypocalcemic</w:t>
      </w:r>
      <w:proofErr w:type="spellEnd"/>
      <w:r w:rsidRPr="00E340B5">
        <w:rPr>
          <w:bCs/>
          <w:lang w:val="en-US"/>
        </w:rPr>
        <w:t xml:space="preserve"> crisis: clinical picture, diagnosis, emergency care.</w:t>
      </w:r>
    </w:p>
    <w:p w14:paraId="63BA2751" w14:textId="77777777" w:rsidR="002E5E9F" w:rsidRPr="00E340B5" w:rsidRDefault="002E5E9F" w:rsidP="002E5E9F">
      <w:pPr>
        <w:jc w:val="both"/>
        <w:rPr>
          <w:bCs/>
          <w:lang w:val="en-US"/>
        </w:rPr>
      </w:pPr>
      <w:r w:rsidRPr="00E340B5">
        <w:rPr>
          <w:bCs/>
          <w:lang w:val="en-US"/>
        </w:rPr>
        <w:t>8. Primary and secondary osteoporosis: prevalence, etiopathogenesis, clinical picture, diagnosis, principles of application of the FRAX algorithm, treatment approaches, prevention of osteoporosis.</w:t>
      </w:r>
    </w:p>
    <w:p w14:paraId="77832FD4" w14:textId="77777777" w:rsidR="002E5E9F" w:rsidRPr="00E340B5" w:rsidRDefault="002E5E9F" w:rsidP="002E5E9F">
      <w:pPr>
        <w:jc w:val="both"/>
        <w:rPr>
          <w:bCs/>
          <w:lang w:val="en-US"/>
        </w:rPr>
      </w:pPr>
      <w:r w:rsidRPr="00E340B5">
        <w:rPr>
          <w:bCs/>
          <w:lang w:val="en-US"/>
        </w:rPr>
        <w:t xml:space="preserve">9. Vitamin D3 deficiency and insufficiency: causes, associated diseases and conditions, diagnosis, treatment and prevention. </w:t>
      </w:r>
    </w:p>
    <w:p w14:paraId="7ECEDD4F" w14:textId="77777777" w:rsidR="002E5E9F" w:rsidRPr="00E340B5" w:rsidRDefault="002E5E9F" w:rsidP="002E5E9F">
      <w:pPr>
        <w:jc w:val="both"/>
        <w:rPr>
          <w:bCs/>
          <w:lang w:val="en-US"/>
        </w:rPr>
      </w:pPr>
    </w:p>
    <w:p w14:paraId="610D254B" w14:textId="77777777" w:rsidR="002E5E9F" w:rsidRPr="00E340B5" w:rsidRDefault="002E5E9F" w:rsidP="002E5E9F">
      <w:pPr>
        <w:jc w:val="both"/>
        <w:rPr>
          <w:b/>
          <w:lang w:val="en-US"/>
        </w:rPr>
      </w:pPr>
      <w:r w:rsidRPr="00E340B5">
        <w:rPr>
          <w:b/>
          <w:lang w:val="en-US"/>
        </w:rPr>
        <w:t>4. Questions for self-control:</w:t>
      </w:r>
    </w:p>
    <w:p w14:paraId="505CA95A" w14:textId="77777777" w:rsidR="002E5E9F" w:rsidRPr="00E340B5" w:rsidRDefault="002E5E9F" w:rsidP="002E5E9F">
      <w:pPr>
        <w:jc w:val="both"/>
        <w:rPr>
          <w:bCs/>
          <w:lang w:val="en-US"/>
        </w:rPr>
      </w:pPr>
      <w:r w:rsidRPr="00E340B5">
        <w:rPr>
          <w:bCs/>
          <w:lang w:val="en-US"/>
        </w:rPr>
        <w:t>1. Give the concepts of hypercalcemia, hypocalcemia.</w:t>
      </w:r>
    </w:p>
    <w:p w14:paraId="0DD9CC3F" w14:textId="77777777" w:rsidR="002E5E9F" w:rsidRPr="00E340B5" w:rsidRDefault="002E5E9F" w:rsidP="002E5E9F">
      <w:pPr>
        <w:jc w:val="both"/>
        <w:rPr>
          <w:bCs/>
          <w:lang w:val="en-US"/>
        </w:rPr>
      </w:pPr>
      <w:r w:rsidRPr="00E340B5">
        <w:rPr>
          <w:bCs/>
          <w:lang w:val="en-US"/>
        </w:rPr>
        <w:t>2. What are the causes of hypercalcemia, hypocalcemia?</w:t>
      </w:r>
    </w:p>
    <w:p w14:paraId="777D4B99" w14:textId="77777777" w:rsidR="002E5E9F" w:rsidRPr="00E340B5" w:rsidRDefault="002E5E9F" w:rsidP="002E5E9F">
      <w:pPr>
        <w:jc w:val="both"/>
        <w:rPr>
          <w:bCs/>
          <w:lang w:val="en-US"/>
        </w:rPr>
      </w:pPr>
      <w:r w:rsidRPr="00E340B5">
        <w:rPr>
          <w:bCs/>
          <w:lang w:val="en-US"/>
        </w:rPr>
        <w:t>3. Name the main clinical syndromes and their symptoms in primary hyperparathyroidism.</w:t>
      </w:r>
    </w:p>
    <w:p w14:paraId="1CCA2E10" w14:textId="77777777" w:rsidR="002E5E9F" w:rsidRPr="00E340B5" w:rsidRDefault="002E5E9F" w:rsidP="002E5E9F">
      <w:pPr>
        <w:jc w:val="both"/>
        <w:rPr>
          <w:bCs/>
          <w:lang w:val="en-US"/>
        </w:rPr>
      </w:pPr>
      <w:r w:rsidRPr="00E340B5">
        <w:rPr>
          <w:bCs/>
          <w:lang w:val="en-US"/>
        </w:rPr>
        <w:t>4. Make a plan for examining the patient if hyperparathyroidism is suspected.</w:t>
      </w:r>
    </w:p>
    <w:p w14:paraId="1355CA7F" w14:textId="77777777" w:rsidR="002E5E9F" w:rsidRPr="00E340B5" w:rsidRDefault="002E5E9F" w:rsidP="002E5E9F">
      <w:pPr>
        <w:jc w:val="both"/>
        <w:rPr>
          <w:bCs/>
          <w:lang w:val="en-US"/>
        </w:rPr>
      </w:pPr>
      <w:r w:rsidRPr="00E340B5">
        <w:rPr>
          <w:bCs/>
          <w:lang w:val="en-US"/>
        </w:rPr>
        <w:t>5. What is the emergency care for a hypercalcemic crisis?</w:t>
      </w:r>
    </w:p>
    <w:p w14:paraId="5D4623D4" w14:textId="77777777" w:rsidR="002E5E9F" w:rsidRPr="00E340B5" w:rsidRDefault="002E5E9F" w:rsidP="002E5E9F">
      <w:pPr>
        <w:jc w:val="both"/>
        <w:rPr>
          <w:bCs/>
          <w:lang w:val="en-US"/>
        </w:rPr>
      </w:pPr>
      <w:r w:rsidRPr="00E340B5">
        <w:rPr>
          <w:bCs/>
          <w:lang w:val="en-US"/>
        </w:rPr>
        <w:t>6. Name the main clinical syndromes and their symptoms in hypoparathyroidism.</w:t>
      </w:r>
    </w:p>
    <w:p w14:paraId="66D976F9" w14:textId="77777777" w:rsidR="002E5E9F" w:rsidRPr="00E340B5" w:rsidRDefault="002E5E9F" w:rsidP="002E5E9F">
      <w:pPr>
        <w:jc w:val="both"/>
        <w:rPr>
          <w:bCs/>
          <w:lang w:val="en-US"/>
        </w:rPr>
      </w:pPr>
      <w:r w:rsidRPr="00E340B5">
        <w:rPr>
          <w:bCs/>
          <w:lang w:val="en-US"/>
        </w:rPr>
        <w:t xml:space="preserve">7. What is the emergency care for </w:t>
      </w:r>
      <w:proofErr w:type="spellStart"/>
      <w:r w:rsidRPr="00E340B5">
        <w:rPr>
          <w:bCs/>
          <w:lang w:val="en-US"/>
        </w:rPr>
        <w:t>hypocalcemic</w:t>
      </w:r>
      <w:proofErr w:type="spellEnd"/>
      <w:r w:rsidRPr="00E340B5">
        <w:rPr>
          <w:bCs/>
          <w:lang w:val="en-US"/>
        </w:rPr>
        <w:t xml:space="preserve"> crisis?</w:t>
      </w:r>
    </w:p>
    <w:p w14:paraId="3FB60B12" w14:textId="77777777" w:rsidR="002E5E9F" w:rsidRPr="00E340B5" w:rsidRDefault="002E5E9F" w:rsidP="002E5E9F">
      <w:pPr>
        <w:jc w:val="both"/>
        <w:rPr>
          <w:bCs/>
          <w:lang w:val="en-US"/>
        </w:rPr>
      </w:pPr>
      <w:r w:rsidRPr="00E340B5">
        <w:rPr>
          <w:bCs/>
          <w:lang w:val="en-US"/>
        </w:rPr>
        <w:t>8. Give the concepts of primary and secondary osteoporosis, severe osteoporosis, pathological fracture.</w:t>
      </w:r>
    </w:p>
    <w:p w14:paraId="45D3787F" w14:textId="77777777" w:rsidR="002E5E9F" w:rsidRPr="00E340B5" w:rsidRDefault="002E5E9F" w:rsidP="002E5E9F">
      <w:pPr>
        <w:jc w:val="both"/>
        <w:rPr>
          <w:bCs/>
          <w:lang w:val="en-US"/>
        </w:rPr>
      </w:pPr>
      <w:r w:rsidRPr="00E340B5">
        <w:rPr>
          <w:bCs/>
          <w:lang w:val="en-US"/>
        </w:rPr>
        <w:t>9. What is the algorithm for diagnosing osteoporosis?</w:t>
      </w:r>
    </w:p>
    <w:p w14:paraId="5CC27A80" w14:textId="77777777" w:rsidR="002E5E9F" w:rsidRPr="00E340B5" w:rsidRDefault="002E5E9F" w:rsidP="002E5E9F">
      <w:pPr>
        <w:jc w:val="both"/>
        <w:rPr>
          <w:bCs/>
          <w:lang w:val="en-US"/>
        </w:rPr>
      </w:pPr>
      <w:r w:rsidRPr="00E340B5">
        <w:rPr>
          <w:bCs/>
          <w:lang w:val="en-US"/>
        </w:rPr>
        <w:t>10. Which groups of medications, biologically active additives are used for the treatment of osteoporosis?</w:t>
      </w:r>
    </w:p>
    <w:p w14:paraId="2BE25C97" w14:textId="77777777" w:rsidR="002E5E9F" w:rsidRPr="00E340B5" w:rsidRDefault="002E5E9F" w:rsidP="002E5E9F">
      <w:pPr>
        <w:jc w:val="both"/>
        <w:rPr>
          <w:bCs/>
          <w:lang w:val="en-US"/>
        </w:rPr>
      </w:pPr>
      <w:r w:rsidRPr="00E340B5">
        <w:rPr>
          <w:bCs/>
          <w:lang w:val="en-US"/>
        </w:rPr>
        <w:t>11. Explain the clinical significance of vitamin D3 deficiency.</w:t>
      </w:r>
    </w:p>
    <w:p w14:paraId="2606C966" w14:textId="77777777" w:rsidR="002E5E9F" w:rsidRPr="00E340B5" w:rsidRDefault="002E5E9F" w:rsidP="002E5E9F">
      <w:pPr>
        <w:jc w:val="both"/>
        <w:rPr>
          <w:bCs/>
          <w:lang w:val="en-US"/>
        </w:rPr>
      </w:pPr>
      <w:r w:rsidRPr="00E340B5">
        <w:rPr>
          <w:bCs/>
          <w:lang w:val="en-US"/>
        </w:rPr>
        <w:t>12. What is the prevention of osteoporosis?</w:t>
      </w:r>
    </w:p>
    <w:p w14:paraId="6D691EE6" w14:textId="77777777" w:rsidR="002E5E9F" w:rsidRPr="00E340B5" w:rsidRDefault="002E5E9F" w:rsidP="002E5E9F">
      <w:pPr>
        <w:jc w:val="both"/>
        <w:rPr>
          <w:bCs/>
          <w:lang w:val="en-US"/>
        </w:rPr>
      </w:pPr>
    </w:p>
    <w:p w14:paraId="74D35D61" w14:textId="77777777" w:rsidR="002E5E9F" w:rsidRPr="00E340B5" w:rsidRDefault="002E5E9F" w:rsidP="002E5E9F">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6BB24DF1" w14:textId="77777777" w:rsidR="00D83B3A" w:rsidRPr="00E340B5" w:rsidRDefault="00D83B3A" w:rsidP="00D83B3A">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265128F" w14:textId="77777777" w:rsidR="00D83B3A" w:rsidRPr="00E340B5" w:rsidRDefault="00D83B3A" w:rsidP="00087FE7">
      <w:pPr>
        <w:numPr>
          <w:ilvl w:val="0"/>
          <w:numId w:val="71"/>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2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A85C31A" w14:textId="77777777" w:rsidR="00D83B3A" w:rsidRPr="00E340B5" w:rsidRDefault="00D83B3A" w:rsidP="00087FE7">
      <w:pPr>
        <w:numPr>
          <w:ilvl w:val="0"/>
          <w:numId w:val="71"/>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2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289A9D67" w14:textId="77777777" w:rsidR="00D83B3A" w:rsidRPr="00E340B5" w:rsidRDefault="00D83B3A" w:rsidP="00087FE7">
      <w:pPr>
        <w:numPr>
          <w:ilvl w:val="0"/>
          <w:numId w:val="71"/>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3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E9553E8" w14:textId="77777777" w:rsidR="00D83B3A" w:rsidRPr="00E340B5" w:rsidRDefault="00D83B3A" w:rsidP="00D83B3A">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1C0BCCD" w14:textId="77777777" w:rsidR="00D83B3A" w:rsidRPr="00E340B5" w:rsidRDefault="00D83B3A" w:rsidP="00087FE7">
      <w:pPr>
        <w:numPr>
          <w:ilvl w:val="0"/>
          <w:numId w:val="72"/>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A17F649" w14:textId="77777777" w:rsidR="002E5E9F" w:rsidRPr="00E340B5" w:rsidRDefault="002E5E9F" w:rsidP="002E5E9F">
      <w:pPr>
        <w:shd w:val="clear" w:color="auto" w:fill="FFFFFF"/>
        <w:tabs>
          <w:tab w:val="left" w:leader="dot" w:pos="7721"/>
        </w:tabs>
        <w:ind w:right="470"/>
        <w:outlineLvl w:val="0"/>
        <w:rPr>
          <w:b/>
          <w:bCs/>
          <w:spacing w:val="1"/>
          <w:w w:val="101"/>
          <w:lang w:val="en-US"/>
        </w:rPr>
      </w:pPr>
    </w:p>
    <w:p w14:paraId="34504B5A" w14:textId="77777777" w:rsidR="00FA56F6" w:rsidRPr="00E340B5" w:rsidRDefault="00FA56F6" w:rsidP="00FA56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76786B4" w14:textId="77777777" w:rsidR="00FA56F6" w:rsidRPr="00E340B5" w:rsidRDefault="00FA56F6" w:rsidP="00FA56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FA56F6" w:rsidRPr="00E340B5" w14:paraId="3718415D" w14:textId="77777777" w:rsidTr="00D60FEE">
        <w:tc>
          <w:tcPr>
            <w:tcW w:w="534" w:type="dxa"/>
          </w:tcPr>
          <w:p w14:paraId="29A7540D"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3503418"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06EB2722" w14:textId="77777777" w:rsidR="00FA56F6" w:rsidRPr="00E340B5" w:rsidRDefault="00FA56F6"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648EF7D" w14:textId="77777777" w:rsidR="00FA56F6" w:rsidRPr="00E340B5" w:rsidRDefault="00FA56F6"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FA56F6" w:rsidRPr="009E39B6" w14:paraId="1FB1D3D0" w14:textId="77777777" w:rsidTr="00D60FEE">
        <w:tc>
          <w:tcPr>
            <w:tcW w:w="534" w:type="dxa"/>
          </w:tcPr>
          <w:p w14:paraId="3890540B"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13F4F9DF"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822AB9D" w14:textId="77777777" w:rsidR="00FA56F6" w:rsidRPr="00E340B5" w:rsidRDefault="00FA56F6" w:rsidP="00D60FEE">
            <w:pPr>
              <w:tabs>
                <w:tab w:val="left" w:leader="dot" w:pos="7721"/>
              </w:tabs>
              <w:ind w:right="470"/>
              <w:outlineLvl w:val="0"/>
              <w:rPr>
                <w:rFonts w:eastAsia="Calibri"/>
                <w:lang w:val="en-US"/>
              </w:rPr>
            </w:pPr>
            <w:hyperlink r:id="rId231" w:history="1">
              <w:r w:rsidRPr="00E340B5">
                <w:rPr>
                  <w:rStyle w:val="af1"/>
                  <w:color w:val="auto"/>
                </w:rPr>
                <w:t>https://el.nsmu.ru/</w:t>
              </w:r>
            </w:hyperlink>
            <w:r w:rsidRPr="00E340B5">
              <w:rPr>
                <w:lang w:val="en-US"/>
              </w:rPr>
              <w:t xml:space="preserve"> </w:t>
            </w:r>
          </w:p>
        </w:tc>
        <w:tc>
          <w:tcPr>
            <w:tcW w:w="3793" w:type="dxa"/>
          </w:tcPr>
          <w:p w14:paraId="251E8A71"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E340B5" w14:paraId="4D815AE6" w14:textId="77777777" w:rsidTr="00D60FEE">
        <w:tc>
          <w:tcPr>
            <w:tcW w:w="534" w:type="dxa"/>
          </w:tcPr>
          <w:p w14:paraId="0417A656"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1A54E791"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644739A" w14:textId="77777777" w:rsidR="00FA56F6" w:rsidRPr="00E340B5" w:rsidRDefault="00FA56F6"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B13B130"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Open resource</w:t>
            </w:r>
          </w:p>
        </w:tc>
      </w:tr>
      <w:tr w:rsidR="00FA56F6" w:rsidRPr="009E39B6" w14:paraId="082C0F8B" w14:textId="77777777" w:rsidTr="00D60FEE">
        <w:tc>
          <w:tcPr>
            <w:tcW w:w="534" w:type="dxa"/>
          </w:tcPr>
          <w:p w14:paraId="768908EF"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0228C1CC" w14:textId="77777777" w:rsidR="00FA56F6" w:rsidRPr="00E340B5" w:rsidRDefault="00FA56F6"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709F6415" w14:textId="77777777" w:rsidR="00FA56F6" w:rsidRPr="00E340B5" w:rsidRDefault="00FA56F6" w:rsidP="00D60FEE">
            <w:pPr>
              <w:ind w:left="33" w:hanging="33"/>
              <w:rPr>
                <w:rFonts w:eastAsia="Calibri"/>
                <w:lang w:val="en-US"/>
              </w:rPr>
            </w:pPr>
            <w:r w:rsidRPr="00E340B5">
              <w:t>www.jaypeedigital.com</w:t>
            </w:r>
          </w:p>
        </w:tc>
        <w:tc>
          <w:tcPr>
            <w:tcW w:w="3793" w:type="dxa"/>
          </w:tcPr>
          <w:p w14:paraId="2DCF6395"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9E39B6" w14:paraId="0FB18F5C" w14:textId="77777777" w:rsidTr="00D60FEE">
        <w:tc>
          <w:tcPr>
            <w:tcW w:w="534" w:type="dxa"/>
          </w:tcPr>
          <w:p w14:paraId="1D5CF4C1"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12265EDE" w14:textId="77777777" w:rsidR="00FA56F6" w:rsidRPr="00E340B5" w:rsidRDefault="00FA56F6"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5121A73" w14:textId="77777777" w:rsidR="00FA56F6" w:rsidRPr="00E340B5" w:rsidRDefault="00FA56F6" w:rsidP="00D60FEE">
            <w:pPr>
              <w:ind w:left="33" w:hanging="33"/>
            </w:pPr>
            <w:r w:rsidRPr="00E340B5">
              <w:t>pubmed.ncbi.nlm.nih.gov</w:t>
            </w:r>
          </w:p>
        </w:tc>
        <w:tc>
          <w:tcPr>
            <w:tcW w:w="3793" w:type="dxa"/>
          </w:tcPr>
          <w:p w14:paraId="028DA9A3"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FA56F6" w:rsidRPr="009E39B6" w14:paraId="023C9B21" w14:textId="77777777" w:rsidTr="00D60FEE">
        <w:tc>
          <w:tcPr>
            <w:tcW w:w="534" w:type="dxa"/>
          </w:tcPr>
          <w:p w14:paraId="29D5784B"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7D74A4BE" w14:textId="77777777" w:rsidR="00FA56F6" w:rsidRPr="00E340B5" w:rsidRDefault="00FA56F6"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EE10282" w14:textId="77777777" w:rsidR="00FA56F6" w:rsidRPr="00E340B5" w:rsidRDefault="00FA56F6" w:rsidP="00D60FEE">
            <w:pPr>
              <w:ind w:left="33" w:hanging="33"/>
            </w:pPr>
            <w:r w:rsidRPr="00E340B5">
              <w:t>www.studentlibrary.ru/</w:t>
            </w:r>
            <w:r w:rsidRPr="00E340B5">
              <w:br/>
            </w:r>
          </w:p>
        </w:tc>
        <w:tc>
          <w:tcPr>
            <w:tcW w:w="3793" w:type="dxa"/>
          </w:tcPr>
          <w:p w14:paraId="192A2E3D"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A17E09B" w14:textId="77777777" w:rsidR="00FA56F6" w:rsidRPr="00E340B5" w:rsidRDefault="00FA56F6" w:rsidP="00FA56F6">
      <w:pPr>
        <w:shd w:val="clear" w:color="auto" w:fill="FFFFFF"/>
        <w:tabs>
          <w:tab w:val="left" w:leader="dot" w:pos="7721"/>
        </w:tabs>
        <w:ind w:right="470"/>
        <w:jc w:val="both"/>
        <w:outlineLvl w:val="0"/>
        <w:rPr>
          <w:lang w:val="en-US"/>
        </w:rPr>
      </w:pPr>
    </w:p>
    <w:p w14:paraId="31108D2D" w14:textId="77777777" w:rsidR="00FA56F6" w:rsidRPr="00E340B5" w:rsidRDefault="00FA56F6" w:rsidP="00FA56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304D348" w14:textId="77777777" w:rsidR="00FA56F6" w:rsidRPr="00E340B5" w:rsidRDefault="00FA56F6" w:rsidP="00FA56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FA56F6" w:rsidRPr="00E340B5" w14:paraId="5C402FD2" w14:textId="77777777" w:rsidTr="00D60FEE">
        <w:tc>
          <w:tcPr>
            <w:tcW w:w="534" w:type="dxa"/>
          </w:tcPr>
          <w:p w14:paraId="4B2A6C7D" w14:textId="77777777" w:rsidR="00FA56F6" w:rsidRPr="00E340B5" w:rsidRDefault="00FA56F6" w:rsidP="00D60FEE">
            <w:pPr>
              <w:tabs>
                <w:tab w:val="left" w:leader="dot" w:pos="7721"/>
              </w:tabs>
              <w:ind w:right="470"/>
              <w:jc w:val="both"/>
              <w:outlineLvl w:val="0"/>
              <w:rPr>
                <w:rFonts w:eastAsia="Calibri"/>
              </w:rPr>
            </w:pPr>
            <w:r w:rsidRPr="00E340B5">
              <w:rPr>
                <w:rFonts w:eastAsia="Calibri"/>
              </w:rPr>
              <w:t>№</w:t>
            </w:r>
          </w:p>
        </w:tc>
        <w:tc>
          <w:tcPr>
            <w:tcW w:w="2438" w:type="dxa"/>
          </w:tcPr>
          <w:p w14:paraId="3590D080" w14:textId="77777777" w:rsidR="00FA56F6" w:rsidRPr="00E340B5" w:rsidRDefault="00FA56F6"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F9B9738" w14:textId="77777777" w:rsidR="00FA56F6" w:rsidRPr="00E340B5" w:rsidRDefault="00FA56F6"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5F04F537" w14:textId="77777777" w:rsidR="00FA56F6" w:rsidRPr="00E340B5" w:rsidRDefault="00FA56F6"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FA56F6" w:rsidRPr="009E39B6" w14:paraId="333A1E1F" w14:textId="77777777" w:rsidTr="00D60FEE">
        <w:tc>
          <w:tcPr>
            <w:tcW w:w="534" w:type="dxa"/>
          </w:tcPr>
          <w:p w14:paraId="25777A43"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739A1030"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86BF5F3" w14:textId="77777777" w:rsidR="00FA56F6" w:rsidRPr="00E340B5" w:rsidRDefault="00FA56F6"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0C75680" w14:textId="77777777" w:rsidR="00FA56F6" w:rsidRPr="00E340B5" w:rsidRDefault="00FA56F6" w:rsidP="00D60FEE">
            <w:pPr>
              <w:rPr>
                <w:rFonts w:eastAsia="Calibri"/>
                <w:lang w:val="en-US"/>
              </w:rPr>
            </w:pPr>
            <w:hyperlink r:id="rId232" w:history="1">
              <w:r w:rsidRPr="00E340B5">
                <w:rPr>
                  <w:rStyle w:val="af1"/>
                  <w:rFonts w:eastAsia="Calibri"/>
                  <w:color w:val="auto"/>
                  <w:lang w:val="en-US"/>
                </w:rPr>
                <w:t>https://edu.nsmu.ru/course/view.php?id=14187</w:t>
              </w:r>
            </w:hyperlink>
            <w:r w:rsidRPr="00E340B5">
              <w:rPr>
                <w:rFonts w:eastAsia="Calibri"/>
                <w:lang w:val="en-US"/>
              </w:rPr>
              <w:t xml:space="preserve"> </w:t>
            </w:r>
          </w:p>
          <w:p w14:paraId="5A4E43A4" w14:textId="77777777" w:rsidR="00FA56F6" w:rsidRPr="00E340B5" w:rsidRDefault="00FA56F6"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785CDF0"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57A24C00" w14:textId="77777777" w:rsidR="00FA56F6" w:rsidRPr="00E340B5" w:rsidRDefault="00FA56F6" w:rsidP="00FA56F6">
      <w:pPr>
        <w:shd w:val="clear" w:color="auto" w:fill="FFFFFF"/>
        <w:tabs>
          <w:tab w:val="left" w:leader="dot" w:pos="7721"/>
        </w:tabs>
        <w:ind w:right="-5"/>
        <w:jc w:val="both"/>
        <w:outlineLvl w:val="0"/>
        <w:rPr>
          <w:lang w:val="en-US"/>
        </w:rPr>
      </w:pPr>
    </w:p>
    <w:p w14:paraId="084A7372" w14:textId="77777777" w:rsidR="002E5E9F" w:rsidRPr="00E340B5" w:rsidRDefault="002E5E9F" w:rsidP="002E5E9F">
      <w:pPr>
        <w:shd w:val="clear" w:color="auto" w:fill="FFFFFF"/>
        <w:tabs>
          <w:tab w:val="left" w:leader="dot" w:pos="7721"/>
        </w:tabs>
        <w:ind w:right="470"/>
        <w:jc w:val="both"/>
        <w:rPr>
          <w:lang w:val="en-US"/>
        </w:rPr>
      </w:pPr>
    </w:p>
    <w:p w14:paraId="2B3B8EEB" w14:textId="77777777" w:rsidR="002E5E9F" w:rsidRPr="00E340B5" w:rsidRDefault="002E5E9F" w:rsidP="002E5E9F">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D862BD" w:rsidRPr="009E39B6" w14:paraId="54CD186B"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26E6912F" w14:textId="77777777" w:rsidR="00D862BD" w:rsidRPr="00E340B5" w:rsidRDefault="00D862BD"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765C7A4F" w14:textId="77777777" w:rsidR="00D862BD" w:rsidRPr="00E340B5" w:rsidRDefault="00D862BD"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D862BD" w:rsidRPr="009E39B6" w14:paraId="70BADF4F"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5B2E941D" w14:textId="77777777" w:rsidR="00D862BD" w:rsidRPr="00E340B5" w:rsidRDefault="00D862BD" w:rsidP="009A1483">
            <w:pPr>
              <w:spacing w:line="276" w:lineRule="auto"/>
              <w:rPr>
                <w:rFonts w:eastAsiaTheme="minorEastAsia"/>
                <w:lang w:val="en-US"/>
              </w:rPr>
            </w:pPr>
            <w:r w:rsidRPr="00E340B5">
              <w:rPr>
                <w:rFonts w:eastAsiaTheme="minorEastAsia"/>
                <w:lang w:val="en-US"/>
              </w:rPr>
              <w:t xml:space="preserve">Work in SDO Moodle, e-course </w:t>
            </w:r>
            <w:r w:rsidR="00B83770" w:rsidRPr="00E340B5">
              <w:rPr>
                <w:rFonts w:eastAsiaTheme="minorEastAsia"/>
                <w:lang w:val="en-US"/>
              </w:rPr>
              <w:t>3</w:t>
            </w:r>
            <w:r w:rsidRPr="00E340B5">
              <w:rPr>
                <w:rFonts w:eastAsiaTheme="minorEastAsia"/>
                <w:lang w:val="en-US"/>
              </w:rPr>
              <w:t>-6 course of General medicine "</w:t>
            </w:r>
            <w:r w:rsidR="00B83770" w:rsidRPr="00E340B5">
              <w:rPr>
                <w:rFonts w:eastAsiaTheme="minorEastAsia"/>
                <w:lang w:val="en-US"/>
              </w:rPr>
              <w:t>Internal medicine, endocrinology</w:t>
            </w:r>
            <w:r w:rsidRPr="00E340B5">
              <w:rPr>
                <w:rFonts w:eastAsiaTheme="minorEastAsia"/>
                <w:lang w:val="en-US"/>
              </w:rPr>
              <w:t>", module "Endocrinology".</w:t>
            </w:r>
          </w:p>
        </w:tc>
        <w:tc>
          <w:tcPr>
            <w:tcW w:w="5067" w:type="dxa"/>
            <w:tcBorders>
              <w:top w:val="single" w:sz="4" w:space="0" w:color="auto"/>
              <w:left w:val="single" w:sz="4" w:space="0" w:color="auto"/>
              <w:bottom w:val="single" w:sz="4" w:space="0" w:color="auto"/>
              <w:right w:val="single" w:sz="4" w:space="0" w:color="auto"/>
            </w:tcBorders>
          </w:tcPr>
          <w:p w14:paraId="24F5152C" w14:textId="77777777" w:rsidR="00D862BD" w:rsidRPr="00E340B5" w:rsidRDefault="00D862BD" w:rsidP="009A1483">
            <w:pPr>
              <w:spacing w:line="276" w:lineRule="auto"/>
              <w:rPr>
                <w:rFonts w:eastAsiaTheme="minorEastAsia"/>
                <w:w w:val="101"/>
                <w:lang w:val="en-US"/>
              </w:rPr>
            </w:pPr>
            <w:r w:rsidRPr="00E340B5">
              <w:rPr>
                <w:rFonts w:eastAsiaTheme="minorEastAsia"/>
                <w:w w:val="101"/>
                <w:lang w:val="en-US"/>
              </w:rPr>
              <w:t>Completing test tasks (required).</w:t>
            </w:r>
          </w:p>
          <w:p w14:paraId="6939FD64" w14:textId="77777777" w:rsidR="00D862BD" w:rsidRPr="00E340B5" w:rsidRDefault="00D862BD"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D862BD" w:rsidRPr="009E39B6" w14:paraId="58640124" w14:textId="77777777" w:rsidTr="009A1483">
        <w:tc>
          <w:tcPr>
            <w:tcW w:w="4503" w:type="dxa"/>
            <w:tcBorders>
              <w:top w:val="single" w:sz="4" w:space="0" w:color="auto"/>
              <w:left w:val="single" w:sz="4" w:space="0" w:color="auto"/>
              <w:bottom w:val="single" w:sz="4" w:space="0" w:color="auto"/>
              <w:right w:val="single" w:sz="4" w:space="0" w:color="auto"/>
            </w:tcBorders>
          </w:tcPr>
          <w:p w14:paraId="4C15CED0" w14:textId="77777777" w:rsidR="00D862BD" w:rsidRPr="00E340B5" w:rsidRDefault="00D862BD"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the supervised patient</w:t>
            </w:r>
          </w:p>
        </w:tc>
        <w:tc>
          <w:tcPr>
            <w:tcW w:w="5067" w:type="dxa"/>
            <w:tcBorders>
              <w:top w:val="single" w:sz="4" w:space="0" w:color="auto"/>
              <w:left w:val="single" w:sz="4" w:space="0" w:color="auto"/>
              <w:bottom w:val="single" w:sz="4" w:space="0" w:color="auto"/>
              <w:right w:val="single" w:sz="4" w:space="0" w:color="auto"/>
            </w:tcBorders>
          </w:tcPr>
          <w:p w14:paraId="7BABD7CD" w14:textId="77777777" w:rsidR="00D862BD" w:rsidRPr="00E340B5" w:rsidRDefault="00D862BD"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0A82D64D" w14:textId="77777777" w:rsidR="00D862BD" w:rsidRPr="00E340B5" w:rsidRDefault="00D862BD"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0F8CB2A0" w14:textId="77777777" w:rsidR="00D862BD" w:rsidRPr="00E340B5" w:rsidRDefault="00D862BD" w:rsidP="002E5E9F">
      <w:pPr>
        <w:jc w:val="both"/>
        <w:rPr>
          <w:b/>
          <w:lang w:val="en-US"/>
        </w:rPr>
      </w:pPr>
    </w:p>
    <w:p w14:paraId="23AD50DC" w14:textId="77777777" w:rsidR="002E5E9F" w:rsidRPr="00E340B5" w:rsidRDefault="002E5E9F" w:rsidP="002E5E9F">
      <w:pPr>
        <w:jc w:val="both"/>
        <w:rPr>
          <w:bCs/>
          <w:lang w:val="en-US"/>
        </w:rPr>
      </w:pPr>
    </w:p>
    <w:p w14:paraId="4B03CC42" w14:textId="77777777" w:rsidR="00CE2B91" w:rsidRPr="00E340B5" w:rsidRDefault="00CE2B91" w:rsidP="00F95C40">
      <w:pPr>
        <w:jc w:val="center"/>
        <w:rPr>
          <w:b/>
          <w:u w:val="single"/>
          <w:lang w:val="en-US"/>
        </w:rPr>
      </w:pPr>
    </w:p>
    <w:p w14:paraId="6BBFCCA0" w14:textId="77777777" w:rsidR="00F95C40" w:rsidRPr="00E340B5" w:rsidRDefault="00F95C40" w:rsidP="00F95C40">
      <w:pPr>
        <w:jc w:val="center"/>
        <w:rPr>
          <w:b/>
          <w:u w:val="single"/>
          <w:lang w:val="en-US"/>
        </w:rPr>
      </w:pPr>
      <w:r w:rsidRPr="00E340B5">
        <w:rPr>
          <w:b/>
          <w:u w:val="single"/>
          <w:lang w:val="en-US"/>
        </w:rPr>
        <w:t>D</w:t>
      </w:r>
      <w:r w:rsidR="00D862BD" w:rsidRPr="00E340B5">
        <w:rPr>
          <w:b/>
          <w:u w:val="single"/>
          <w:lang w:val="en-US"/>
        </w:rPr>
        <w:t>iscipline "Cardiology"</w:t>
      </w:r>
    </w:p>
    <w:p w14:paraId="381A0F5C" w14:textId="77777777" w:rsidR="00F95C40" w:rsidRPr="00E340B5" w:rsidRDefault="00F95C40" w:rsidP="00D862BD">
      <w:pPr>
        <w:jc w:val="center"/>
        <w:rPr>
          <w:b/>
          <w:u w:val="single"/>
          <w:lang w:val="en-US"/>
        </w:rPr>
      </w:pPr>
      <w:r w:rsidRPr="00E340B5">
        <w:rPr>
          <w:b/>
          <w:u w:val="single"/>
          <w:lang w:val="en-US"/>
        </w:rPr>
        <w:t xml:space="preserve"> Term </w:t>
      </w:r>
      <w:r w:rsidR="00B83770" w:rsidRPr="00E340B5">
        <w:rPr>
          <w:b/>
          <w:u w:val="single"/>
          <w:lang w:val="en-US"/>
        </w:rPr>
        <w:t>9, 10</w:t>
      </w:r>
      <w:r w:rsidR="00D862BD" w:rsidRPr="00E340B5">
        <w:rPr>
          <w:b/>
          <w:u w:val="single"/>
          <w:vertAlign w:val="superscript"/>
          <w:lang w:val="en-US"/>
        </w:rPr>
        <w:t>th</w:t>
      </w:r>
    </w:p>
    <w:p w14:paraId="5ACC125D" w14:textId="77777777" w:rsidR="00D862BD" w:rsidRPr="00E340B5" w:rsidRDefault="00F95C40" w:rsidP="00D862BD">
      <w:pPr>
        <w:jc w:val="center"/>
        <w:rPr>
          <w:b/>
          <w:u w:val="single"/>
          <w:lang w:val="en-US"/>
        </w:rPr>
      </w:pPr>
      <w:r w:rsidRPr="00E340B5">
        <w:rPr>
          <w:b/>
          <w:u w:val="single"/>
          <w:lang w:val="en-US"/>
        </w:rPr>
        <w:t>Course 5</w:t>
      </w:r>
      <w:r w:rsidRPr="00E340B5">
        <w:rPr>
          <w:b/>
          <w:u w:val="single"/>
          <w:vertAlign w:val="superscript"/>
          <w:lang w:val="en-US"/>
        </w:rPr>
        <w:t>th</w:t>
      </w:r>
    </w:p>
    <w:p w14:paraId="61E960BC" w14:textId="77777777" w:rsidR="00B66320" w:rsidRPr="00E340B5" w:rsidRDefault="00B66320" w:rsidP="00B66320">
      <w:pPr>
        <w:jc w:val="both"/>
        <w:rPr>
          <w:bCs/>
          <w:lang w:val="en-US"/>
        </w:rPr>
      </w:pPr>
    </w:p>
    <w:p w14:paraId="5130FC2A" w14:textId="77777777" w:rsidR="00B66320" w:rsidRPr="00E340B5" w:rsidRDefault="00B66320" w:rsidP="00B66320">
      <w:pPr>
        <w:jc w:val="both"/>
        <w:rPr>
          <w:b/>
          <w:lang w:val="en-US"/>
        </w:rPr>
      </w:pPr>
      <w:r w:rsidRPr="00E340B5">
        <w:rPr>
          <w:b/>
          <w:lang w:val="en-US"/>
        </w:rPr>
        <w:t xml:space="preserve">Clinical practical lesson No. 1. </w:t>
      </w:r>
    </w:p>
    <w:p w14:paraId="5F46B85D" w14:textId="77777777" w:rsidR="00B66320" w:rsidRPr="00E340B5" w:rsidRDefault="00B66320" w:rsidP="00B66320">
      <w:pPr>
        <w:jc w:val="both"/>
        <w:rPr>
          <w:b/>
          <w:i/>
          <w:iCs/>
          <w:lang w:val="en-US"/>
        </w:rPr>
      </w:pPr>
      <w:r w:rsidRPr="00E340B5">
        <w:rPr>
          <w:b/>
          <w:i/>
          <w:iCs/>
          <w:lang w:val="en-US"/>
        </w:rPr>
        <w:t>The topic of the lesson is «</w:t>
      </w:r>
      <w:r w:rsidRPr="00E340B5">
        <w:rPr>
          <w:b/>
          <w:i/>
          <w:shd w:val="clear" w:color="auto" w:fill="FFFFFF"/>
          <w:lang w:val="en-US"/>
        </w:rPr>
        <w:t>Disorders of heart rate, rhythm and conduction. ECG in cardiac arrhythmias and heart block</w:t>
      </w:r>
      <w:r w:rsidRPr="00E340B5">
        <w:rPr>
          <w:b/>
          <w:i/>
          <w:iCs/>
          <w:lang w:val="en-US"/>
        </w:rPr>
        <w:t>»</w:t>
      </w:r>
    </w:p>
    <w:p w14:paraId="371BB136" w14:textId="77777777" w:rsidR="00B66320" w:rsidRPr="00E340B5" w:rsidRDefault="00B66320" w:rsidP="00B66320">
      <w:pPr>
        <w:jc w:val="both"/>
        <w:rPr>
          <w:bCs/>
          <w:lang w:val="en-US"/>
        </w:rPr>
      </w:pPr>
      <w:r w:rsidRPr="00E340B5">
        <w:rPr>
          <w:b/>
          <w:lang w:val="en-US"/>
        </w:rPr>
        <w:t>The purpose of the lesson:</w:t>
      </w:r>
      <w:r w:rsidRPr="00E340B5">
        <w:rPr>
          <w:bCs/>
          <w:lang w:val="en-US"/>
        </w:rPr>
        <w:t xml:space="preserve"> to master the algorithms of diagnostic search and treatment of patients with the main clinical forms of arrhythmias and heart blockades.</w:t>
      </w:r>
    </w:p>
    <w:p w14:paraId="3C6A2DE6" w14:textId="77777777" w:rsidR="00B66320" w:rsidRPr="00E340B5" w:rsidRDefault="00B66320" w:rsidP="00B66320">
      <w:pPr>
        <w:jc w:val="both"/>
        <w:rPr>
          <w:b/>
          <w:lang w:val="en-US"/>
        </w:rPr>
      </w:pPr>
      <w:r w:rsidRPr="00E340B5">
        <w:rPr>
          <w:b/>
          <w:lang w:val="en-US"/>
        </w:rPr>
        <w:t>Lesson objectives:</w:t>
      </w:r>
    </w:p>
    <w:p w14:paraId="506F9CC2" w14:textId="77777777" w:rsidR="00B66320" w:rsidRPr="00E340B5" w:rsidRDefault="00B66320" w:rsidP="00B66320">
      <w:pPr>
        <w:jc w:val="both"/>
        <w:rPr>
          <w:bCs/>
          <w:lang w:val="en-US"/>
        </w:rPr>
      </w:pPr>
      <w:r w:rsidRPr="00E340B5">
        <w:rPr>
          <w:bCs/>
          <w:lang w:val="en-US"/>
        </w:rPr>
        <w:t xml:space="preserve">• improve theoretical knowledge in the field of etiology, pathogenesis, features of clinical manifestations, diagnostic methods and differential diagnosis, approaches to the treatment of the main clinical forms of arrhythmias and heart blockades; </w:t>
      </w:r>
    </w:p>
    <w:p w14:paraId="64DD8DE6" w14:textId="77777777" w:rsidR="00B66320" w:rsidRPr="00E340B5" w:rsidRDefault="00B66320" w:rsidP="00B66320">
      <w:pPr>
        <w:jc w:val="both"/>
        <w:rPr>
          <w:bCs/>
          <w:lang w:val="en-US"/>
        </w:rPr>
      </w:pPr>
      <w:r w:rsidRPr="00E340B5">
        <w:rPr>
          <w:bCs/>
          <w:lang w:val="en-US"/>
        </w:rPr>
        <w:t>• improve the skills of clinical examination of patients with the main clinical forms of arrhythmias and heart blockades;</w:t>
      </w:r>
    </w:p>
    <w:p w14:paraId="22999F13" w14:textId="77777777" w:rsidR="00B66320" w:rsidRPr="00E340B5" w:rsidRDefault="00B66320" w:rsidP="00B66320">
      <w:pPr>
        <w:jc w:val="both"/>
        <w:rPr>
          <w:bCs/>
          <w:lang w:val="en-US"/>
        </w:rPr>
      </w:pPr>
      <w:r w:rsidRPr="00E340B5">
        <w:rPr>
          <w:bCs/>
          <w:lang w:val="en-US"/>
        </w:rPr>
        <w:t>• to form the skills and abilities of diagnosis, differential diagnosis and treatment of the main clinical forms of arrhythmias and heart blockages in accordance with current medical care procedures, clinical guidelines and standards;</w:t>
      </w:r>
    </w:p>
    <w:p w14:paraId="7A7872AB" w14:textId="77777777" w:rsidR="00B66320" w:rsidRPr="00E340B5" w:rsidRDefault="00B66320" w:rsidP="00B66320">
      <w:pPr>
        <w:jc w:val="both"/>
        <w:rPr>
          <w:bCs/>
          <w:lang w:val="en-US"/>
        </w:rPr>
      </w:pPr>
      <w:r w:rsidRPr="00E340B5">
        <w:rPr>
          <w:bCs/>
          <w:lang w:val="en-US"/>
        </w:rPr>
        <w:t>• to form and improve the skills of registration of a medical card of an inpatient, including in electronic form;</w:t>
      </w:r>
    </w:p>
    <w:p w14:paraId="79D3F0FF" w14:textId="77777777" w:rsidR="00B66320" w:rsidRPr="00E340B5" w:rsidRDefault="00B66320" w:rsidP="00B66320">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52D14F9C" w14:textId="77777777" w:rsidR="00B66320" w:rsidRPr="00E340B5" w:rsidRDefault="00B66320" w:rsidP="00B66320">
      <w:pPr>
        <w:jc w:val="both"/>
        <w:rPr>
          <w:b/>
          <w:lang w:val="en-US"/>
        </w:rPr>
      </w:pPr>
      <w:r w:rsidRPr="00E340B5">
        <w:rPr>
          <w:b/>
          <w:lang w:val="en-US"/>
        </w:rPr>
        <w:t>2. The basic concepts that must be learned in the process of studying the topic (glossary)</w:t>
      </w:r>
    </w:p>
    <w:p w14:paraId="42E7FFF2" w14:textId="77777777" w:rsidR="00B66320" w:rsidRPr="00E340B5" w:rsidRDefault="00B66320" w:rsidP="00B66320">
      <w:pPr>
        <w:jc w:val="both"/>
        <w:rPr>
          <w:bCs/>
          <w:lang w:val="en-US"/>
        </w:rPr>
      </w:pPr>
      <w:r w:rsidRPr="00E340B5">
        <w:rPr>
          <w:bCs/>
          <w:lang w:val="en-US"/>
        </w:rPr>
        <w:t>1. Atrial fibrillation (AF) is an uncoordinated excitation of individual atrial fibers with a frequency of 350-600 per minute, which is accompanied by a loss of mechanical atrial systole and leads to an incorrect and, as a rule, frequent ventricular rhythm.</w:t>
      </w:r>
    </w:p>
    <w:p w14:paraId="5952AC72" w14:textId="77777777" w:rsidR="00B66320" w:rsidRPr="00E340B5" w:rsidRDefault="00B66320" w:rsidP="00B66320">
      <w:pPr>
        <w:jc w:val="both"/>
        <w:rPr>
          <w:bCs/>
          <w:lang w:val="en-US"/>
        </w:rPr>
      </w:pPr>
      <w:r w:rsidRPr="00E340B5">
        <w:rPr>
          <w:bCs/>
          <w:lang w:val="en-US"/>
        </w:rPr>
        <w:t>2. Atrial flutter (TP) is a rhythmic excitation of the atria with a frequency of 200-350 per minute due to the process of macro–re-entry around a certain anatomical or functional obstacle, which is accompanied, as a rule, by a multiple blockade of the conduction of impulses to the ventricles.</w:t>
      </w:r>
    </w:p>
    <w:p w14:paraId="53AE80D5" w14:textId="77777777" w:rsidR="00B66320" w:rsidRPr="00E340B5" w:rsidRDefault="00B66320" w:rsidP="00B66320">
      <w:pPr>
        <w:jc w:val="both"/>
        <w:rPr>
          <w:bCs/>
          <w:lang w:val="en-US"/>
        </w:rPr>
      </w:pPr>
      <w:r w:rsidRPr="00E340B5">
        <w:rPr>
          <w:bCs/>
          <w:lang w:val="en-US"/>
        </w:rPr>
        <w:lastRenderedPageBreak/>
        <w:t>3. Supraventricular tachycardia – unites a fairly large group of tachyarrhythmias, the pathogenesis of which involves heart structures located above the level of division of the trunk of the Gis bundle into legs (CA-node, AV-junction, LP and PP).</w:t>
      </w:r>
    </w:p>
    <w:p w14:paraId="6891490A" w14:textId="77777777" w:rsidR="00B66320" w:rsidRPr="00E340B5" w:rsidRDefault="00B66320" w:rsidP="00B66320">
      <w:pPr>
        <w:jc w:val="both"/>
        <w:rPr>
          <w:bCs/>
          <w:lang w:val="en-US"/>
        </w:rPr>
      </w:pPr>
      <w:r w:rsidRPr="00E340B5">
        <w:rPr>
          <w:bCs/>
          <w:lang w:val="en-US"/>
        </w:rPr>
        <w:t>4. Atrial tachycardia – may be ectopic or occur due to the formation of a macro-re-entry loop. Ectopic atrial tachycardia is a consequence of an automatic or trigger mechanism, as well as micro-re-entry.</w:t>
      </w:r>
    </w:p>
    <w:p w14:paraId="28ABE06C" w14:textId="77777777" w:rsidR="00B66320" w:rsidRPr="00E340B5" w:rsidRDefault="00B66320" w:rsidP="00B66320">
      <w:pPr>
        <w:jc w:val="both"/>
        <w:rPr>
          <w:bCs/>
          <w:lang w:val="en-US"/>
        </w:rPr>
      </w:pPr>
      <w:r w:rsidRPr="00E340B5">
        <w:rPr>
          <w:bCs/>
          <w:lang w:val="en-US"/>
        </w:rPr>
        <w:t>5. Paroxysmal reciprocal AV-nodal tachycardia is the most common form of LVT (60% of cases). It develops more often in women than in men, in young patients in the absence of severe cardiac pathology. The duration of the paroxysm can range from a few seconds to several days.</w:t>
      </w:r>
    </w:p>
    <w:p w14:paraId="64CD5644" w14:textId="77777777" w:rsidR="00B66320" w:rsidRPr="00E340B5" w:rsidRDefault="00B66320" w:rsidP="00B66320">
      <w:pPr>
        <w:jc w:val="both"/>
        <w:rPr>
          <w:bCs/>
          <w:lang w:val="en-US"/>
        </w:rPr>
      </w:pPr>
      <w:r w:rsidRPr="00E340B5">
        <w:rPr>
          <w:bCs/>
          <w:lang w:val="en-US"/>
        </w:rPr>
        <w:t>6. Paroxysmal reciprocal atrioventricular tachycardia with the participation of additional pathways – the presence of DPP connecting the atria with the ventricular myocardium or with elements of the conducting system is due to the incompleteness of the development of the heart in embryogenesis.</w:t>
      </w:r>
    </w:p>
    <w:p w14:paraId="34735009" w14:textId="77777777" w:rsidR="00B66320" w:rsidRPr="00E340B5" w:rsidRDefault="00B66320" w:rsidP="00B66320">
      <w:pPr>
        <w:jc w:val="both"/>
        <w:rPr>
          <w:bCs/>
          <w:lang w:val="en-US"/>
        </w:rPr>
      </w:pPr>
      <w:r w:rsidRPr="00E340B5">
        <w:rPr>
          <w:bCs/>
          <w:lang w:val="en-US"/>
        </w:rPr>
        <w:t xml:space="preserve">7. Ventricular extrasystole (IE) is a premature (extraordinary) contraction of the heart caused by an impulse that occurred in one of the departments of the intraventricular conducting system (Gis bundle and its legs, Purkinje fibers) or ventricular myocardium. </w:t>
      </w:r>
    </w:p>
    <w:p w14:paraId="46D2413C" w14:textId="77777777" w:rsidR="00B66320" w:rsidRPr="00E340B5" w:rsidRDefault="00B66320" w:rsidP="00B66320">
      <w:pPr>
        <w:jc w:val="both"/>
        <w:rPr>
          <w:bCs/>
          <w:lang w:val="en-US"/>
        </w:rPr>
      </w:pPr>
      <w:r w:rsidRPr="00E340B5">
        <w:rPr>
          <w:bCs/>
          <w:lang w:val="en-US"/>
        </w:rPr>
        <w:t>8. Ventricular tachycardia (VT) is the heart rhythm of three or more consecutive QRS complexes originating from any part of the intraventricular conducting system (Gis bundle and its legs, Purkinje fibers) or from the ventricular myocardium.</w:t>
      </w:r>
    </w:p>
    <w:p w14:paraId="0B1D7E15" w14:textId="77777777" w:rsidR="00B66320" w:rsidRPr="00E340B5" w:rsidRDefault="00B66320" w:rsidP="00B66320">
      <w:pPr>
        <w:jc w:val="both"/>
        <w:rPr>
          <w:bCs/>
          <w:lang w:val="en-US"/>
        </w:rPr>
      </w:pPr>
      <w:r w:rsidRPr="00E340B5">
        <w:rPr>
          <w:bCs/>
          <w:lang w:val="en-US"/>
        </w:rPr>
        <w:t>9. Sinus node weakness syndrome (SSS) - the inability of the sinus node to fully perform the function of the main the center of automatism.</w:t>
      </w:r>
    </w:p>
    <w:p w14:paraId="057A9298" w14:textId="77777777" w:rsidR="00B66320" w:rsidRPr="00E340B5" w:rsidRDefault="00B66320" w:rsidP="00B66320">
      <w:pPr>
        <w:jc w:val="both"/>
        <w:rPr>
          <w:bCs/>
          <w:lang w:val="en-US"/>
        </w:rPr>
      </w:pPr>
      <w:r w:rsidRPr="00E340B5">
        <w:rPr>
          <w:bCs/>
          <w:lang w:val="en-US"/>
        </w:rPr>
        <w:t>10. Atrioventricular blockades (AV block) – a violation of the conduction of the pulse from the atria to the ventricles of the heart at the level of the AV junction.</w:t>
      </w:r>
    </w:p>
    <w:p w14:paraId="4A569614" w14:textId="77777777" w:rsidR="00B66320" w:rsidRPr="00E340B5" w:rsidRDefault="00B66320" w:rsidP="00B66320">
      <w:pPr>
        <w:jc w:val="both"/>
        <w:rPr>
          <w:bCs/>
          <w:lang w:val="en-US"/>
        </w:rPr>
      </w:pPr>
      <w:r w:rsidRPr="00E340B5">
        <w:rPr>
          <w:bCs/>
          <w:lang w:val="en-US"/>
        </w:rPr>
        <w:t>11. Intraventricular blockade – slowing down or complete cessation of excitation to the ventricular myocardium due to damage to the conduction system of the heart at the level of the legs of the Gis bundle or their branches.</w:t>
      </w:r>
    </w:p>
    <w:p w14:paraId="76C85454" w14:textId="77777777" w:rsidR="00B66320" w:rsidRPr="00E340B5" w:rsidRDefault="00B66320" w:rsidP="00B66320">
      <w:pPr>
        <w:jc w:val="both"/>
        <w:rPr>
          <w:bCs/>
          <w:lang w:val="en-US"/>
        </w:rPr>
      </w:pPr>
    </w:p>
    <w:p w14:paraId="7E581D43" w14:textId="77777777" w:rsidR="00B66320" w:rsidRPr="00E340B5" w:rsidRDefault="00B66320" w:rsidP="00B66320">
      <w:pPr>
        <w:jc w:val="both"/>
        <w:rPr>
          <w:b/>
          <w:lang w:val="en-US"/>
        </w:rPr>
      </w:pPr>
      <w:r w:rsidRPr="00E340B5">
        <w:rPr>
          <w:b/>
          <w:lang w:val="en-US"/>
        </w:rPr>
        <w:t>3. Questions for the lesson:</w:t>
      </w:r>
    </w:p>
    <w:p w14:paraId="15679232" w14:textId="77777777" w:rsidR="00B66320" w:rsidRPr="00E340B5" w:rsidRDefault="00B66320" w:rsidP="00B66320">
      <w:pPr>
        <w:jc w:val="both"/>
        <w:rPr>
          <w:bCs/>
          <w:lang w:val="en-US"/>
        </w:rPr>
      </w:pPr>
      <w:r w:rsidRPr="00E340B5">
        <w:rPr>
          <w:bCs/>
          <w:lang w:val="en-US"/>
        </w:rPr>
        <w:t xml:space="preserve">1. The value of the ECG method in the diagnosis of arrhythmias and heart blockades. </w:t>
      </w:r>
    </w:p>
    <w:p w14:paraId="41604F92" w14:textId="77777777" w:rsidR="00B66320" w:rsidRPr="00E340B5" w:rsidRDefault="00B66320" w:rsidP="00B66320">
      <w:pPr>
        <w:jc w:val="both"/>
        <w:rPr>
          <w:bCs/>
          <w:lang w:val="en-US"/>
        </w:rPr>
      </w:pPr>
      <w:r w:rsidRPr="00E340B5">
        <w:rPr>
          <w:bCs/>
          <w:lang w:val="en-US"/>
        </w:rPr>
        <w:t xml:space="preserve">2. The importance of electrophysiological examination (EFI) of the heart in the diagnosis of arrhythmias and heart blockades. </w:t>
      </w:r>
    </w:p>
    <w:p w14:paraId="26D971DA" w14:textId="77777777" w:rsidR="00B66320" w:rsidRPr="00E340B5" w:rsidRDefault="00B66320" w:rsidP="00B66320">
      <w:pPr>
        <w:jc w:val="both"/>
        <w:rPr>
          <w:bCs/>
          <w:lang w:val="en-US"/>
        </w:rPr>
      </w:pPr>
      <w:r w:rsidRPr="00E340B5">
        <w:rPr>
          <w:bCs/>
          <w:lang w:val="en-US"/>
        </w:rPr>
        <w:t xml:space="preserve">3. Differential diagnosis of syncopal conditions. </w:t>
      </w:r>
    </w:p>
    <w:p w14:paraId="7EF17B8D" w14:textId="77777777" w:rsidR="00B66320" w:rsidRPr="00E340B5" w:rsidRDefault="00B66320" w:rsidP="00B66320">
      <w:pPr>
        <w:jc w:val="both"/>
        <w:rPr>
          <w:bCs/>
          <w:lang w:val="en-US"/>
        </w:rPr>
      </w:pPr>
      <w:r w:rsidRPr="00E340B5">
        <w:rPr>
          <w:bCs/>
          <w:lang w:val="en-US"/>
        </w:rPr>
        <w:t xml:space="preserve">4. Supraventricular heart rhythm disorders: definition, classification, diagnosis, differential diagnosis, management tactics. </w:t>
      </w:r>
    </w:p>
    <w:p w14:paraId="111DDBBE" w14:textId="77777777" w:rsidR="00B66320" w:rsidRPr="00E340B5" w:rsidRDefault="00B66320" w:rsidP="00B66320">
      <w:pPr>
        <w:jc w:val="both"/>
        <w:rPr>
          <w:bCs/>
          <w:lang w:val="en-US"/>
        </w:rPr>
      </w:pPr>
      <w:r w:rsidRPr="00E340B5">
        <w:rPr>
          <w:bCs/>
          <w:lang w:val="en-US"/>
        </w:rPr>
        <w:t xml:space="preserve">5. Atrial fibrillation and fluttering. </w:t>
      </w:r>
    </w:p>
    <w:p w14:paraId="4183C3E4" w14:textId="77777777" w:rsidR="00B66320" w:rsidRPr="00E340B5" w:rsidRDefault="00B66320" w:rsidP="00B66320">
      <w:pPr>
        <w:jc w:val="both"/>
        <w:rPr>
          <w:bCs/>
          <w:lang w:val="en-US"/>
        </w:rPr>
      </w:pPr>
      <w:r w:rsidRPr="00E340B5">
        <w:rPr>
          <w:bCs/>
          <w:lang w:val="en-US"/>
        </w:rPr>
        <w:t xml:space="preserve">6. Ventricular arrhythmias: definition, classification, diagnosis, differential diagnosis, management tactics. </w:t>
      </w:r>
    </w:p>
    <w:p w14:paraId="76FEE0AF" w14:textId="77777777" w:rsidR="00B66320" w:rsidRPr="00E340B5" w:rsidRDefault="00B66320" w:rsidP="00B66320">
      <w:pPr>
        <w:jc w:val="both"/>
        <w:rPr>
          <w:bCs/>
          <w:lang w:val="en-US"/>
        </w:rPr>
      </w:pPr>
      <w:r w:rsidRPr="00E340B5">
        <w:rPr>
          <w:bCs/>
          <w:lang w:val="en-US"/>
        </w:rPr>
        <w:t xml:space="preserve">7. Tachycardia with broad complexes: definition, classification, diagnosis, differential diagnosis, management tactics. </w:t>
      </w:r>
    </w:p>
    <w:p w14:paraId="2AFE9821" w14:textId="77777777" w:rsidR="00B66320" w:rsidRPr="00E340B5" w:rsidRDefault="00B66320" w:rsidP="00B66320">
      <w:pPr>
        <w:jc w:val="both"/>
        <w:rPr>
          <w:bCs/>
          <w:lang w:val="en-US"/>
        </w:rPr>
      </w:pPr>
      <w:r w:rsidRPr="00E340B5">
        <w:rPr>
          <w:bCs/>
          <w:lang w:val="en-US"/>
        </w:rPr>
        <w:t>8. Resuscitation measures in case of sudden cardiac death: ventricular fibrillation and ventricular asystole.</w:t>
      </w:r>
    </w:p>
    <w:p w14:paraId="041EFBE4" w14:textId="77777777" w:rsidR="00B66320" w:rsidRPr="00E340B5" w:rsidRDefault="00B66320" w:rsidP="00B66320">
      <w:pPr>
        <w:jc w:val="both"/>
        <w:rPr>
          <w:bCs/>
          <w:lang w:val="en-US"/>
        </w:rPr>
      </w:pPr>
      <w:r w:rsidRPr="00E340B5">
        <w:rPr>
          <w:bCs/>
          <w:lang w:val="en-US"/>
        </w:rPr>
        <w:t xml:space="preserve">9. Elongated interval syndrome. </w:t>
      </w:r>
    </w:p>
    <w:p w14:paraId="33B1FB66" w14:textId="77777777" w:rsidR="00B66320" w:rsidRPr="00E340B5" w:rsidRDefault="00B66320" w:rsidP="00B66320">
      <w:pPr>
        <w:jc w:val="both"/>
        <w:rPr>
          <w:bCs/>
          <w:lang w:val="en-US"/>
        </w:rPr>
      </w:pPr>
      <w:r w:rsidRPr="00E340B5">
        <w:rPr>
          <w:bCs/>
          <w:lang w:val="en-US"/>
        </w:rPr>
        <w:t xml:space="preserve">10. The syndrome of the shortened QT interval. </w:t>
      </w:r>
    </w:p>
    <w:p w14:paraId="4E0639EB" w14:textId="77777777" w:rsidR="00B66320" w:rsidRPr="00E340B5" w:rsidRDefault="00B66320" w:rsidP="00B66320">
      <w:pPr>
        <w:jc w:val="both"/>
        <w:rPr>
          <w:bCs/>
          <w:lang w:val="en-US"/>
        </w:rPr>
      </w:pPr>
      <w:r w:rsidRPr="00E340B5">
        <w:rPr>
          <w:bCs/>
          <w:lang w:val="en-US"/>
        </w:rPr>
        <w:t xml:space="preserve">11. Sinus node weakness syndrome: definition, types, clinical picture, treatment approaches. </w:t>
      </w:r>
    </w:p>
    <w:p w14:paraId="5FE8B93F" w14:textId="77777777" w:rsidR="00B66320" w:rsidRPr="00E340B5" w:rsidRDefault="00B66320" w:rsidP="00B66320">
      <w:pPr>
        <w:jc w:val="both"/>
        <w:rPr>
          <w:bCs/>
          <w:lang w:val="en-US"/>
        </w:rPr>
      </w:pPr>
      <w:r w:rsidRPr="00E340B5">
        <w:rPr>
          <w:bCs/>
          <w:lang w:val="en-US"/>
        </w:rPr>
        <w:t>12. AV blockade: definition, classification, treatment approaches. The importance of detecting high and low heart blockages, indications for implantation of an artificial pacemaker (permanent and temporary).</w:t>
      </w:r>
    </w:p>
    <w:p w14:paraId="7E178DA9" w14:textId="77777777" w:rsidR="00B66320" w:rsidRPr="00E340B5" w:rsidRDefault="00B66320" w:rsidP="00B66320">
      <w:pPr>
        <w:jc w:val="both"/>
        <w:rPr>
          <w:bCs/>
          <w:lang w:val="en-US"/>
        </w:rPr>
      </w:pPr>
      <w:r w:rsidRPr="00E340B5">
        <w:rPr>
          <w:bCs/>
          <w:lang w:val="en-US"/>
        </w:rPr>
        <w:t xml:space="preserve">13. Attacks of Morgagni-Adams-Stokes. </w:t>
      </w:r>
    </w:p>
    <w:p w14:paraId="68A27C2F" w14:textId="77777777" w:rsidR="00B66320" w:rsidRPr="00E340B5" w:rsidRDefault="00B66320" w:rsidP="00B66320">
      <w:pPr>
        <w:jc w:val="both"/>
        <w:rPr>
          <w:bCs/>
          <w:lang w:val="en-US"/>
        </w:rPr>
      </w:pPr>
      <w:r w:rsidRPr="00E340B5">
        <w:rPr>
          <w:bCs/>
          <w:lang w:val="en-US"/>
        </w:rPr>
        <w:t>14. Ventricular preexcitation syndromes (WPW-type A and B syndrome, CLC-syndrome): definition, classification, diagnosis, management tactics.</w:t>
      </w:r>
    </w:p>
    <w:p w14:paraId="3C831794" w14:textId="77777777" w:rsidR="00B66320" w:rsidRPr="00E340B5" w:rsidRDefault="00B66320" w:rsidP="00B66320">
      <w:pPr>
        <w:jc w:val="both"/>
        <w:rPr>
          <w:bCs/>
          <w:lang w:val="en-US"/>
        </w:rPr>
      </w:pPr>
    </w:p>
    <w:p w14:paraId="0C2C4FF3" w14:textId="77777777" w:rsidR="00B66320" w:rsidRPr="00E340B5" w:rsidRDefault="00B66320" w:rsidP="00B66320">
      <w:pPr>
        <w:jc w:val="both"/>
        <w:rPr>
          <w:b/>
          <w:lang w:val="en-US"/>
        </w:rPr>
      </w:pPr>
      <w:r w:rsidRPr="00E340B5">
        <w:rPr>
          <w:b/>
          <w:lang w:val="en-US"/>
        </w:rPr>
        <w:t>4. Questions for self-control</w:t>
      </w:r>
    </w:p>
    <w:p w14:paraId="1B03E62F" w14:textId="77777777" w:rsidR="00B66320" w:rsidRPr="00E340B5" w:rsidRDefault="00B66320" w:rsidP="00B66320">
      <w:pPr>
        <w:jc w:val="both"/>
        <w:rPr>
          <w:bCs/>
          <w:lang w:val="en-US"/>
        </w:rPr>
      </w:pPr>
      <w:r w:rsidRPr="00E340B5">
        <w:rPr>
          <w:bCs/>
          <w:lang w:val="en-US"/>
        </w:rPr>
        <w:lastRenderedPageBreak/>
        <w:t>1. The method to clarify the nature of arrhythmia is not:(1) echocardiography (2) daily ECG monitoring (3) transesophageal atrial stimulation (4) intracardiac electrophysiological examination (5) exercise test.</w:t>
      </w:r>
    </w:p>
    <w:p w14:paraId="7FA268CB" w14:textId="77777777" w:rsidR="00B66320" w:rsidRPr="00E340B5" w:rsidRDefault="00B66320" w:rsidP="00B66320">
      <w:pPr>
        <w:jc w:val="both"/>
        <w:rPr>
          <w:bCs/>
          <w:lang w:val="en-US"/>
        </w:rPr>
      </w:pPr>
      <w:r w:rsidRPr="00E340B5">
        <w:rPr>
          <w:bCs/>
          <w:lang w:val="en-US"/>
        </w:rPr>
        <w:t xml:space="preserve">2. To determine the risk of sudden arrhythmic cardiac death, use:(1) </w:t>
      </w:r>
      <w:proofErr w:type="spellStart"/>
      <w:r w:rsidRPr="00E340B5">
        <w:rPr>
          <w:bCs/>
          <w:lang w:val="en-US"/>
        </w:rPr>
        <w:t>echocardioscopy</w:t>
      </w:r>
      <w:proofErr w:type="spellEnd"/>
      <w:r w:rsidRPr="00E340B5">
        <w:rPr>
          <w:bCs/>
          <w:lang w:val="en-US"/>
        </w:rPr>
        <w:t xml:space="preserve"> (2) myocardial scintigraphy (3) determination of heart rate variability (4) coronary </w:t>
      </w:r>
      <w:proofErr w:type="gramStart"/>
      <w:r w:rsidRPr="00E340B5">
        <w:rPr>
          <w:bCs/>
          <w:lang w:val="en-US"/>
        </w:rPr>
        <w:t>angiography(</w:t>
      </w:r>
      <w:proofErr w:type="gramEnd"/>
      <w:r w:rsidRPr="00E340B5">
        <w:rPr>
          <w:bCs/>
          <w:lang w:val="en-US"/>
        </w:rPr>
        <w:t>5) bicycle ergometry.</w:t>
      </w:r>
    </w:p>
    <w:p w14:paraId="149B3E24" w14:textId="77777777" w:rsidR="00B66320" w:rsidRPr="00E340B5" w:rsidRDefault="00B66320" w:rsidP="00B66320">
      <w:pPr>
        <w:jc w:val="both"/>
        <w:rPr>
          <w:bCs/>
          <w:lang w:val="en-US"/>
        </w:rPr>
      </w:pPr>
      <w:r w:rsidRPr="00E340B5">
        <w:rPr>
          <w:bCs/>
          <w:lang w:val="en-US"/>
        </w:rPr>
        <w:t>3. The most informative method for diagnosing additional pathways in the myocardium:(1) electrophysiological examination (EFI) (2) ECG (3) coronary angiography (4) daily ECG monitoring (5) exercise test.</w:t>
      </w:r>
    </w:p>
    <w:p w14:paraId="22ABB170" w14:textId="77777777" w:rsidR="00B66320" w:rsidRPr="00E340B5" w:rsidRDefault="00B66320" w:rsidP="00B66320">
      <w:pPr>
        <w:jc w:val="both"/>
        <w:rPr>
          <w:bCs/>
          <w:lang w:val="en-US"/>
        </w:rPr>
      </w:pPr>
      <w:r w:rsidRPr="00E340B5">
        <w:rPr>
          <w:bCs/>
          <w:lang w:val="en-US"/>
        </w:rPr>
        <w:t xml:space="preserve">4. The method of diagnosis of sinus node weakness syndrome is:(1) atropine test (2) coronary angiography (3) radiography (4) phonocardiography (PCG) (5) echocardiography with </w:t>
      </w:r>
      <w:proofErr w:type="spellStart"/>
      <w:r w:rsidRPr="00E340B5">
        <w:rPr>
          <w:bCs/>
          <w:lang w:val="en-US"/>
        </w:rPr>
        <w:t>Dopplerography</w:t>
      </w:r>
      <w:proofErr w:type="spellEnd"/>
      <w:r w:rsidRPr="00E340B5">
        <w:rPr>
          <w:bCs/>
          <w:lang w:val="en-US"/>
        </w:rPr>
        <w:t xml:space="preserve">. </w:t>
      </w:r>
    </w:p>
    <w:p w14:paraId="2FC2DEAB" w14:textId="77777777" w:rsidR="00B66320" w:rsidRPr="00E340B5" w:rsidRDefault="00B66320" w:rsidP="00B66320">
      <w:pPr>
        <w:jc w:val="both"/>
        <w:rPr>
          <w:bCs/>
          <w:lang w:val="en-US"/>
        </w:rPr>
      </w:pPr>
      <w:r w:rsidRPr="00E340B5">
        <w:rPr>
          <w:bCs/>
          <w:lang w:val="en-US"/>
        </w:rPr>
        <w:t>5. The indication for transesophageal echocardiography in atrial fibrillation is:(1) exclusion of the presence of intracardiac blood clots (2) determination of pressure in the pulmonary artery (3) diagnosis of an open arterial duct (4) preparation for aorto-coronary bypass surgery (5) suspicion of a dissecting aortic aneurysm.</w:t>
      </w:r>
    </w:p>
    <w:p w14:paraId="61E51CD0" w14:textId="77777777" w:rsidR="00B66320" w:rsidRPr="00E340B5" w:rsidRDefault="00B66320" w:rsidP="00B66320">
      <w:pPr>
        <w:jc w:val="both"/>
        <w:rPr>
          <w:bCs/>
          <w:lang w:val="en-US"/>
        </w:rPr>
      </w:pPr>
      <w:r w:rsidRPr="00E340B5">
        <w:rPr>
          <w:bCs/>
          <w:lang w:val="en-US"/>
        </w:rPr>
        <w:t>6. The drug of choice from the following for SSSI and hypertension:(1) beta-blockers (2) calcium antagonists of the verapamil group (3) calcium antagonists of the diltiazem group (4) ACE inhibitors (5) IF-channel blockers.</w:t>
      </w:r>
    </w:p>
    <w:p w14:paraId="2D8F3779" w14:textId="77777777" w:rsidR="00B66320" w:rsidRPr="00E340B5" w:rsidRDefault="00B66320" w:rsidP="00B66320">
      <w:pPr>
        <w:jc w:val="both"/>
        <w:rPr>
          <w:bCs/>
          <w:lang w:val="en-US"/>
        </w:rPr>
      </w:pPr>
      <w:r w:rsidRPr="00E340B5">
        <w:rPr>
          <w:bCs/>
          <w:lang w:val="en-US"/>
        </w:rPr>
        <w:t>7. A sign of an overdose of cardiac glycosides is not:(1) ventricular extrasystole (2) atrial fibrillation (3) atrioventricular block (4) sleep disturbance (5) nausea, vomiting.</w:t>
      </w:r>
    </w:p>
    <w:p w14:paraId="6A4FE39D" w14:textId="77777777" w:rsidR="00B66320" w:rsidRPr="00E340B5" w:rsidRDefault="00B66320" w:rsidP="00B66320">
      <w:pPr>
        <w:jc w:val="both"/>
        <w:rPr>
          <w:bCs/>
          <w:lang w:val="en-US"/>
        </w:rPr>
      </w:pPr>
      <w:r w:rsidRPr="00E340B5">
        <w:rPr>
          <w:bCs/>
          <w:lang w:val="en-US"/>
        </w:rPr>
        <w:t xml:space="preserve">8. Complaints of short-term loss of consciousness, a feeling of heart failure and the detection of periods of QRS loss without a prong during daily ECG monitoring are characteristic of: (1) transient AV blockade of the </w:t>
      </w:r>
      <w:proofErr w:type="gramStart"/>
      <w:r w:rsidRPr="00E340B5">
        <w:rPr>
          <w:bCs/>
          <w:lang w:val="en-US"/>
        </w:rPr>
        <w:t>II degree</w:t>
      </w:r>
      <w:proofErr w:type="gramEnd"/>
      <w:r w:rsidRPr="00E340B5">
        <w:rPr>
          <w:bCs/>
          <w:lang w:val="en-US"/>
        </w:rPr>
        <w:t xml:space="preserve"> (2) complete AV blockade (3) collapse (4) sinoatrial blockade (5) WPW syndrome.</w:t>
      </w:r>
    </w:p>
    <w:p w14:paraId="15DBE2E4" w14:textId="77777777" w:rsidR="00B66320" w:rsidRPr="00E340B5" w:rsidRDefault="00B66320" w:rsidP="00B66320">
      <w:pPr>
        <w:jc w:val="both"/>
        <w:rPr>
          <w:bCs/>
          <w:lang w:val="en-US"/>
        </w:rPr>
      </w:pPr>
      <w:r w:rsidRPr="00E340B5">
        <w:rPr>
          <w:bCs/>
          <w:lang w:val="en-US"/>
        </w:rPr>
        <w:t xml:space="preserve">9. A sudden attack of palpitations with a heart rate of 160 per minute and a decrease in blood pressure to 90/60 mm Hg. Stopped by massage of the </w:t>
      </w:r>
      <w:proofErr w:type="spellStart"/>
      <w:r w:rsidRPr="00E340B5">
        <w:rPr>
          <w:bCs/>
          <w:lang w:val="en-US"/>
        </w:rPr>
        <w:t>sinocarotid</w:t>
      </w:r>
      <w:proofErr w:type="spellEnd"/>
      <w:r w:rsidRPr="00E340B5">
        <w:rPr>
          <w:bCs/>
          <w:lang w:val="en-US"/>
        </w:rPr>
        <w:t xml:space="preserve"> sinus is most likely due to:(1) sinus tachycardia (2) atrial fibrillation paroxysm (3) atrial flutter paroxysm (4) supraventricular tachycardia paroxysm (5) ventricular tachycardia paroxysm.</w:t>
      </w:r>
    </w:p>
    <w:p w14:paraId="2F9C0B0A" w14:textId="77777777" w:rsidR="00B66320" w:rsidRPr="00E340B5" w:rsidRDefault="00B66320" w:rsidP="00B66320">
      <w:pPr>
        <w:jc w:val="both"/>
        <w:rPr>
          <w:bCs/>
          <w:lang w:val="en-US"/>
        </w:rPr>
      </w:pPr>
      <w:r w:rsidRPr="00E340B5">
        <w:rPr>
          <w:bCs/>
          <w:lang w:val="en-US"/>
        </w:rPr>
        <w:t xml:space="preserve">10. It is not used for differential diagnosis of fainting:(1) echocardiography (2) daily ECG monitoring (3) daily blood pressure monitoring (4) </w:t>
      </w:r>
      <w:proofErr w:type="gramStart"/>
      <w:r w:rsidRPr="00E340B5">
        <w:rPr>
          <w:bCs/>
          <w:lang w:val="en-US"/>
        </w:rPr>
        <w:t>ventriculography(</w:t>
      </w:r>
      <w:proofErr w:type="gramEnd"/>
      <w:r w:rsidRPr="00E340B5">
        <w:rPr>
          <w:bCs/>
          <w:lang w:val="en-US"/>
        </w:rPr>
        <w:t xml:space="preserve">5) rheoencephalography. </w:t>
      </w:r>
    </w:p>
    <w:p w14:paraId="106039AE" w14:textId="77777777" w:rsidR="00B66320" w:rsidRPr="00E340B5" w:rsidRDefault="00B66320" w:rsidP="00B66320">
      <w:pPr>
        <w:jc w:val="both"/>
        <w:rPr>
          <w:bCs/>
          <w:lang w:val="en-US"/>
        </w:rPr>
      </w:pPr>
      <w:r w:rsidRPr="00E340B5">
        <w:rPr>
          <w:bCs/>
          <w:lang w:val="en-US"/>
        </w:rPr>
        <w:t xml:space="preserve">11. For the treatment of transient sinoatrial blockade, the following may be prescribed:(1) beta blockers (2) </w:t>
      </w:r>
      <w:proofErr w:type="gramStart"/>
      <w:r w:rsidRPr="00E340B5">
        <w:rPr>
          <w:bCs/>
          <w:lang w:val="en-US"/>
        </w:rPr>
        <w:t>cholinolytics(</w:t>
      </w:r>
      <w:proofErr w:type="gramEnd"/>
      <w:r w:rsidRPr="00E340B5">
        <w:rPr>
          <w:bCs/>
          <w:lang w:val="en-US"/>
        </w:rPr>
        <w:t xml:space="preserve">3) cardiac glycosides (4) </w:t>
      </w:r>
      <w:proofErr w:type="gramStart"/>
      <w:r w:rsidRPr="00E340B5">
        <w:rPr>
          <w:bCs/>
          <w:lang w:val="en-US"/>
        </w:rPr>
        <w:t>verapamil(</w:t>
      </w:r>
      <w:proofErr w:type="gramEnd"/>
      <w:r w:rsidRPr="00E340B5">
        <w:rPr>
          <w:bCs/>
          <w:lang w:val="en-US"/>
        </w:rPr>
        <w:t xml:space="preserve">5) nitrates. </w:t>
      </w:r>
    </w:p>
    <w:p w14:paraId="569180C8" w14:textId="77777777" w:rsidR="00B66320" w:rsidRPr="00E340B5" w:rsidRDefault="00B66320" w:rsidP="00B66320">
      <w:pPr>
        <w:jc w:val="both"/>
        <w:rPr>
          <w:bCs/>
          <w:lang w:val="en-US"/>
        </w:rPr>
      </w:pPr>
      <w:r w:rsidRPr="00E340B5">
        <w:rPr>
          <w:bCs/>
          <w:lang w:val="en-US"/>
        </w:rPr>
        <w:t xml:space="preserve">12. The clinic of decompensated </w:t>
      </w:r>
      <w:proofErr w:type="spellStart"/>
      <w:r w:rsidRPr="00E340B5">
        <w:rPr>
          <w:bCs/>
          <w:lang w:val="en-US"/>
        </w:rPr>
        <w:t>bradysystolic</w:t>
      </w:r>
      <w:proofErr w:type="spellEnd"/>
      <w:r w:rsidRPr="00E340B5">
        <w:rPr>
          <w:bCs/>
          <w:lang w:val="en-US"/>
        </w:rPr>
        <w:t xml:space="preserve"> variant of sinus node weakness syndrome does not correspond to:(1) fainting (2) paroxysms of tachyarrhythmias (3) disability (4) transient paresis (5) severe dizziness.</w:t>
      </w:r>
    </w:p>
    <w:p w14:paraId="270657D1" w14:textId="77777777" w:rsidR="00B66320" w:rsidRPr="00E340B5" w:rsidRDefault="00B66320" w:rsidP="00B66320">
      <w:pPr>
        <w:jc w:val="both"/>
        <w:rPr>
          <w:bCs/>
          <w:lang w:val="en-US"/>
        </w:rPr>
      </w:pPr>
      <w:r w:rsidRPr="00E340B5">
        <w:rPr>
          <w:bCs/>
          <w:lang w:val="en-US"/>
        </w:rPr>
        <w:t xml:space="preserve">13. In the treatment of sinus node weakness syndrome are not used:(1) </w:t>
      </w:r>
      <w:proofErr w:type="spellStart"/>
      <w:proofErr w:type="gramStart"/>
      <w:r w:rsidRPr="00E340B5">
        <w:rPr>
          <w:bCs/>
          <w:lang w:val="en-US"/>
        </w:rPr>
        <w:t>isadrine</w:t>
      </w:r>
      <w:proofErr w:type="spellEnd"/>
      <w:r w:rsidRPr="00E340B5">
        <w:rPr>
          <w:bCs/>
          <w:lang w:val="en-US"/>
        </w:rPr>
        <w:t>(</w:t>
      </w:r>
      <w:proofErr w:type="gramEnd"/>
      <w:r w:rsidRPr="00E340B5">
        <w:rPr>
          <w:bCs/>
          <w:lang w:val="en-US"/>
        </w:rPr>
        <w:t xml:space="preserve">2) </w:t>
      </w:r>
      <w:proofErr w:type="spellStart"/>
      <w:r w:rsidRPr="00E340B5">
        <w:rPr>
          <w:bCs/>
          <w:lang w:val="en-US"/>
        </w:rPr>
        <w:t>euphyllin</w:t>
      </w:r>
      <w:proofErr w:type="spellEnd"/>
      <w:r w:rsidRPr="00E340B5">
        <w:rPr>
          <w:bCs/>
          <w:lang w:val="en-US"/>
        </w:rPr>
        <w:t xml:space="preserve"> (3) theophylline (4) </w:t>
      </w:r>
      <w:proofErr w:type="gramStart"/>
      <w:r w:rsidRPr="00E340B5">
        <w:rPr>
          <w:bCs/>
          <w:lang w:val="en-US"/>
        </w:rPr>
        <w:t>verapamil(</w:t>
      </w:r>
      <w:proofErr w:type="gramEnd"/>
      <w:r w:rsidRPr="00E340B5">
        <w:rPr>
          <w:bCs/>
          <w:lang w:val="en-US"/>
        </w:rPr>
        <w:t>5) ephedrine.</w:t>
      </w:r>
    </w:p>
    <w:p w14:paraId="3963BAA1" w14:textId="77777777" w:rsidR="00B66320" w:rsidRPr="00E340B5" w:rsidRDefault="00B66320" w:rsidP="00B66320">
      <w:pPr>
        <w:jc w:val="both"/>
        <w:rPr>
          <w:bCs/>
          <w:lang w:val="en-US"/>
        </w:rPr>
      </w:pPr>
      <w:r w:rsidRPr="00E340B5">
        <w:rPr>
          <w:bCs/>
          <w:lang w:val="en-US"/>
        </w:rPr>
        <w:t xml:space="preserve">14. Atrial fibrillation on an ECG is characterized by:(1) a high T wave (2) the absence of P waves and the presence of f waves with a frequency of more than 350 per minute (3) the presence of premature QRS complexes (4) shortening of PQ intervals (5) the presence of a delta wave. </w:t>
      </w:r>
    </w:p>
    <w:p w14:paraId="41FB73D3" w14:textId="77777777" w:rsidR="00B66320" w:rsidRPr="00E340B5" w:rsidRDefault="00B66320" w:rsidP="00B66320">
      <w:pPr>
        <w:jc w:val="both"/>
        <w:rPr>
          <w:bCs/>
          <w:lang w:val="en-US"/>
        </w:rPr>
      </w:pPr>
      <w:r w:rsidRPr="00E340B5">
        <w:rPr>
          <w:bCs/>
          <w:lang w:val="en-US"/>
        </w:rPr>
        <w:t xml:space="preserve">15. Atrial flutter on an ECG is characterized by:(1) high F waves with a frequency of 250 – 350 per minute (2) the presence of P waves (3) the presence of premature QRS complexes (4) shortening of PQ intervals (5) the presence of a delta wave. </w:t>
      </w:r>
    </w:p>
    <w:p w14:paraId="66974E7A" w14:textId="77777777" w:rsidR="00B66320" w:rsidRPr="00E340B5" w:rsidRDefault="00B66320" w:rsidP="00B66320">
      <w:pPr>
        <w:jc w:val="both"/>
        <w:rPr>
          <w:bCs/>
          <w:lang w:val="en-US"/>
        </w:rPr>
      </w:pPr>
      <w:r w:rsidRPr="00E340B5">
        <w:rPr>
          <w:bCs/>
          <w:lang w:val="en-US"/>
        </w:rPr>
        <w:t xml:space="preserve">16. Atrial fibrillation on an ECG is characterized by:(1) irregularity of ventricular QRS </w:t>
      </w:r>
      <w:proofErr w:type="gramStart"/>
      <w:r w:rsidRPr="00E340B5">
        <w:rPr>
          <w:bCs/>
          <w:lang w:val="en-US"/>
        </w:rPr>
        <w:t>complexes(</w:t>
      </w:r>
      <w:proofErr w:type="gramEnd"/>
      <w:r w:rsidRPr="00E340B5">
        <w:rPr>
          <w:bCs/>
          <w:lang w:val="en-US"/>
        </w:rPr>
        <w:t>2) lengthening of PQ intervals (3) presence of premature QRS complexes (4) shortening of PQ intervals (5) presence of a delta wave</w:t>
      </w:r>
    </w:p>
    <w:p w14:paraId="55AA7C94" w14:textId="77777777" w:rsidR="00B66320" w:rsidRPr="00E340B5" w:rsidRDefault="00B66320" w:rsidP="00B66320">
      <w:pPr>
        <w:jc w:val="both"/>
        <w:rPr>
          <w:bCs/>
          <w:lang w:val="en-US"/>
        </w:rPr>
      </w:pPr>
      <w:r w:rsidRPr="00E340B5">
        <w:rPr>
          <w:bCs/>
          <w:lang w:val="en-US"/>
        </w:rPr>
        <w:t xml:space="preserve">17. In the chronic form of atrial fibrillation, constant intake is necessary:(1) </w:t>
      </w:r>
      <w:proofErr w:type="spellStart"/>
      <w:r w:rsidRPr="00E340B5">
        <w:rPr>
          <w:bCs/>
          <w:lang w:val="en-US"/>
        </w:rPr>
        <w:t>validol</w:t>
      </w:r>
      <w:proofErr w:type="spellEnd"/>
      <w:r w:rsidRPr="00E340B5">
        <w:rPr>
          <w:bCs/>
          <w:lang w:val="en-US"/>
        </w:rPr>
        <w:t xml:space="preserve"> (2) </w:t>
      </w:r>
      <w:proofErr w:type="spellStart"/>
      <w:r w:rsidRPr="00E340B5">
        <w:rPr>
          <w:bCs/>
          <w:lang w:val="en-US"/>
        </w:rPr>
        <w:t>veroshpiron</w:t>
      </w:r>
      <w:proofErr w:type="spellEnd"/>
      <w:r w:rsidRPr="00E340B5">
        <w:rPr>
          <w:bCs/>
          <w:lang w:val="en-US"/>
        </w:rPr>
        <w:t xml:space="preserve"> (3) </w:t>
      </w:r>
      <w:proofErr w:type="gramStart"/>
      <w:r w:rsidRPr="00E340B5">
        <w:rPr>
          <w:bCs/>
          <w:lang w:val="en-US"/>
        </w:rPr>
        <w:t>warfarin(</w:t>
      </w:r>
      <w:proofErr w:type="gramEnd"/>
      <w:r w:rsidRPr="00E340B5">
        <w:rPr>
          <w:bCs/>
          <w:lang w:val="en-US"/>
        </w:rPr>
        <w:t xml:space="preserve">4) </w:t>
      </w:r>
      <w:proofErr w:type="spellStart"/>
      <w:proofErr w:type="gramStart"/>
      <w:r w:rsidRPr="00E340B5">
        <w:rPr>
          <w:bCs/>
          <w:lang w:val="en-US"/>
        </w:rPr>
        <w:t>valocardine</w:t>
      </w:r>
      <w:proofErr w:type="spellEnd"/>
      <w:r w:rsidRPr="00E340B5">
        <w:rPr>
          <w:bCs/>
          <w:lang w:val="en-US"/>
        </w:rPr>
        <w:t>(</w:t>
      </w:r>
      <w:proofErr w:type="gramEnd"/>
      <w:r w:rsidRPr="00E340B5">
        <w:rPr>
          <w:bCs/>
          <w:lang w:val="en-US"/>
        </w:rPr>
        <w:t xml:space="preserve">5) </w:t>
      </w:r>
      <w:proofErr w:type="spellStart"/>
      <w:r w:rsidRPr="00E340B5">
        <w:rPr>
          <w:bCs/>
          <w:lang w:val="en-US"/>
        </w:rPr>
        <w:t>vikasol</w:t>
      </w:r>
      <w:proofErr w:type="spellEnd"/>
      <w:r w:rsidRPr="00E340B5">
        <w:rPr>
          <w:bCs/>
          <w:lang w:val="en-US"/>
        </w:rPr>
        <w:t xml:space="preserve">. </w:t>
      </w:r>
    </w:p>
    <w:p w14:paraId="087A26F1" w14:textId="77777777" w:rsidR="00B66320" w:rsidRPr="00E340B5" w:rsidRDefault="00B66320" w:rsidP="00B66320">
      <w:pPr>
        <w:jc w:val="both"/>
        <w:rPr>
          <w:bCs/>
          <w:lang w:val="en-US"/>
        </w:rPr>
      </w:pPr>
      <w:r w:rsidRPr="00E340B5">
        <w:rPr>
          <w:bCs/>
          <w:lang w:val="en-US"/>
        </w:rPr>
        <w:t xml:space="preserve">18. With chronic atrial fibrillation, </w:t>
      </w:r>
      <w:proofErr w:type="spellStart"/>
      <w:r w:rsidRPr="00E340B5">
        <w:rPr>
          <w:bCs/>
          <w:lang w:val="en-US"/>
        </w:rPr>
        <w:t>tachysystolic</w:t>
      </w:r>
      <w:proofErr w:type="spellEnd"/>
      <w:r w:rsidRPr="00E340B5">
        <w:rPr>
          <w:bCs/>
          <w:lang w:val="en-US"/>
        </w:rPr>
        <w:t xml:space="preserve"> form, constant intake is necessary:(1) </w:t>
      </w:r>
      <w:proofErr w:type="gramStart"/>
      <w:r w:rsidRPr="00E340B5">
        <w:rPr>
          <w:bCs/>
          <w:lang w:val="en-US"/>
        </w:rPr>
        <w:t>statins(</w:t>
      </w:r>
      <w:proofErr w:type="gramEnd"/>
      <w:r w:rsidRPr="00E340B5">
        <w:rPr>
          <w:bCs/>
          <w:lang w:val="en-US"/>
        </w:rPr>
        <w:t>2) ACE inhibitors (3) nitrates (4) beta-</w:t>
      </w:r>
      <w:proofErr w:type="gramStart"/>
      <w:r w:rsidRPr="00E340B5">
        <w:rPr>
          <w:bCs/>
          <w:lang w:val="en-US"/>
        </w:rPr>
        <w:t>blockers(</w:t>
      </w:r>
      <w:proofErr w:type="gramEnd"/>
      <w:r w:rsidRPr="00E340B5">
        <w:rPr>
          <w:bCs/>
          <w:lang w:val="en-US"/>
        </w:rPr>
        <w:t xml:space="preserve">5) diuretics. </w:t>
      </w:r>
    </w:p>
    <w:p w14:paraId="5134919D" w14:textId="77777777" w:rsidR="00B66320" w:rsidRPr="00E340B5" w:rsidRDefault="00B66320" w:rsidP="00B66320">
      <w:pPr>
        <w:jc w:val="both"/>
        <w:rPr>
          <w:bCs/>
          <w:lang w:val="en-US"/>
        </w:rPr>
      </w:pPr>
      <w:r w:rsidRPr="00E340B5">
        <w:rPr>
          <w:bCs/>
          <w:lang w:val="en-US"/>
        </w:rPr>
        <w:lastRenderedPageBreak/>
        <w:t xml:space="preserve">19. The best way to stop atrial flutter: (1) a blow to the lower third of the sternum (2) transesophageal stimulation of the </w:t>
      </w:r>
      <w:proofErr w:type="gramStart"/>
      <w:r w:rsidRPr="00E340B5">
        <w:rPr>
          <w:bCs/>
          <w:lang w:val="en-US"/>
        </w:rPr>
        <w:t>atria(</w:t>
      </w:r>
      <w:proofErr w:type="gramEnd"/>
      <w:r w:rsidRPr="00E340B5">
        <w:rPr>
          <w:bCs/>
          <w:lang w:val="en-US"/>
        </w:rPr>
        <w:t xml:space="preserve">3) indirect heart massage (4) artificial lung ventilation (5) intravenous lidocaine. </w:t>
      </w:r>
    </w:p>
    <w:p w14:paraId="68C3185D" w14:textId="77777777" w:rsidR="00B66320" w:rsidRPr="00E340B5" w:rsidRDefault="00B66320" w:rsidP="00B66320">
      <w:pPr>
        <w:jc w:val="both"/>
        <w:rPr>
          <w:bCs/>
          <w:lang w:val="en-US"/>
        </w:rPr>
      </w:pPr>
      <w:r w:rsidRPr="00E340B5">
        <w:rPr>
          <w:bCs/>
          <w:lang w:val="en-US"/>
        </w:rPr>
        <w:t xml:space="preserve">20. A method for relieving atrial flutter: (1) a blow to the lower third of the sternum (2) electric pulse therapy (3) indirect heart massage (4) artificial lung ventilation (5) intravenous lidocaine. </w:t>
      </w:r>
    </w:p>
    <w:p w14:paraId="1F8A89F2" w14:textId="77777777" w:rsidR="00B66320" w:rsidRPr="00E340B5" w:rsidRDefault="00B66320" w:rsidP="00B66320">
      <w:pPr>
        <w:jc w:val="both"/>
        <w:rPr>
          <w:bCs/>
          <w:lang w:val="en-US"/>
        </w:rPr>
      </w:pPr>
      <w:r w:rsidRPr="00E340B5">
        <w:rPr>
          <w:bCs/>
          <w:lang w:val="en-US"/>
        </w:rPr>
        <w:t xml:space="preserve">21. For atrioventricular blockade of the first degree on an ECG, it is characteristic:(1) PQ more than 0.1 </w:t>
      </w:r>
      <w:proofErr w:type="gramStart"/>
      <w:r w:rsidRPr="00E340B5">
        <w:rPr>
          <w:bCs/>
          <w:lang w:val="en-US"/>
        </w:rPr>
        <w:t>sec(</w:t>
      </w:r>
      <w:proofErr w:type="gramEnd"/>
      <w:r w:rsidRPr="00E340B5">
        <w:rPr>
          <w:bCs/>
          <w:lang w:val="en-US"/>
        </w:rPr>
        <w:t xml:space="preserve">2) PQ more than 0.12 </w:t>
      </w:r>
      <w:proofErr w:type="gramStart"/>
      <w:r w:rsidRPr="00E340B5">
        <w:rPr>
          <w:bCs/>
          <w:lang w:val="en-US"/>
        </w:rPr>
        <w:t>sec(</w:t>
      </w:r>
      <w:proofErr w:type="gramEnd"/>
      <w:r w:rsidRPr="00E340B5">
        <w:rPr>
          <w:bCs/>
          <w:lang w:val="en-US"/>
        </w:rPr>
        <w:t xml:space="preserve">3) PQ more than 0.18 </w:t>
      </w:r>
      <w:proofErr w:type="gramStart"/>
      <w:r w:rsidRPr="00E340B5">
        <w:rPr>
          <w:bCs/>
          <w:lang w:val="en-US"/>
        </w:rPr>
        <w:t>sec(</w:t>
      </w:r>
      <w:proofErr w:type="gramEnd"/>
      <w:r w:rsidRPr="00E340B5">
        <w:rPr>
          <w:bCs/>
          <w:lang w:val="en-US"/>
        </w:rPr>
        <w:t xml:space="preserve">4) PQ more than 0.20 </w:t>
      </w:r>
      <w:proofErr w:type="gramStart"/>
      <w:r w:rsidRPr="00E340B5">
        <w:rPr>
          <w:bCs/>
          <w:lang w:val="en-US"/>
        </w:rPr>
        <w:t>sec(</w:t>
      </w:r>
      <w:proofErr w:type="gramEnd"/>
      <w:r w:rsidRPr="00E340B5">
        <w:rPr>
          <w:bCs/>
          <w:lang w:val="en-US"/>
        </w:rPr>
        <w:t xml:space="preserve">5) PQ more than 0.22 sec. </w:t>
      </w:r>
    </w:p>
    <w:p w14:paraId="20DABA72" w14:textId="77777777" w:rsidR="00B66320" w:rsidRPr="00E340B5" w:rsidRDefault="00B66320" w:rsidP="00B66320">
      <w:pPr>
        <w:jc w:val="both"/>
        <w:rPr>
          <w:bCs/>
          <w:lang w:val="en-US"/>
        </w:rPr>
      </w:pPr>
      <w:r w:rsidRPr="00E340B5">
        <w:rPr>
          <w:bCs/>
          <w:lang w:val="en-US"/>
        </w:rPr>
        <w:t xml:space="preserve">22. For atrioventricular block of the third degree on an ECG, it is characteristic:(1) P is located strictly before </w:t>
      </w:r>
      <w:proofErr w:type="gramStart"/>
      <w:r w:rsidRPr="00E340B5">
        <w:rPr>
          <w:bCs/>
          <w:lang w:val="en-US"/>
        </w:rPr>
        <w:t>QRS(</w:t>
      </w:r>
      <w:proofErr w:type="gramEnd"/>
      <w:r w:rsidRPr="00E340B5">
        <w:rPr>
          <w:bCs/>
          <w:lang w:val="en-US"/>
        </w:rPr>
        <w:t xml:space="preserve">2) P is located strictly after </w:t>
      </w:r>
      <w:proofErr w:type="gramStart"/>
      <w:r w:rsidRPr="00E340B5">
        <w:rPr>
          <w:bCs/>
          <w:lang w:val="en-US"/>
        </w:rPr>
        <w:t>QRS(</w:t>
      </w:r>
      <w:proofErr w:type="gramEnd"/>
      <w:r w:rsidRPr="00E340B5">
        <w:rPr>
          <w:bCs/>
          <w:lang w:val="en-US"/>
        </w:rPr>
        <w:t xml:space="preserve">3) there is no relationship between QRS complexes and </w:t>
      </w:r>
      <w:proofErr w:type="gramStart"/>
      <w:r w:rsidRPr="00E340B5">
        <w:rPr>
          <w:bCs/>
          <w:lang w:val="en-US"/>
        </w:rPr>
        <w:t>P(</w:t>
      </w:r>
      <w:proofErr w:type="gramEnd"/>
      <w:r w:rsidRPr="00E340B5">
        <w:rPr>
          <w:bCs/>
          <w:lang w:val="en-US"/>
        </w:rPr>
        <w:t xml:space="preserve">4) P is layered on QRS (5) P is absent. </w:t>
      </w:r>
    </w:p>
    <w:p w14:paraId="022F5D5E" w14:textId="77777777" w:rsidR="00B66320" w:rsidRPr="00E340B5" w:rsidRDefault="00B66320" w:rsidP="00B66320">
      <w:pPr>
        <w:jc w:val="both"/>
        <w:rPr>
          <w:bCs/>
          <w:lang w:val="en-US"/>
        </w:rPr>
      </w:pPr>
      <w:r w:rsidRPr="00E340B5">
        <w:rPr>
          <w:bCs/>
          <w:lang w:val="en-US"/>
        </w:rPr>
        <w:t xml:space="preserve">23. For a complete blockade of the left leg, </w:t>
      </w:r>
      <w:proofErr w:type="spellStart"/>
      <w:proofErr w:type="gramStart"/>
      <w:r w:rsidRPr="00E340B5">
        <w:rPr>
          <w:bCs/>
          <w:lang w:val="en-US"/>
        </w:rPr>
        <w:t>p.Gis</w:t>
      </w:r>
      <w:proofErr w:type="spellEnd"/>
      <w:proofErr w:type="gramEnd"/>
      <w:r w:rsidRPr="00E340B5">
        <w:rPr>
          <w:bCs/>
          <w:lang w:val="en-US"/>
        </w:rPr>
        <w:t xml:space="preserve"> on ECG is characteristic:(1) QRS more than 0.1 </w:t>
      </w:r>
      <w:proofErr w:type="gramStart"/>
      <w:r w:rsidRPr="00E340B5">
        <w:rPr>
          <w:bCs/>
          <w:lang w:val="en-US"/>
        </w:rPr>
        <w:t>sec(</w:t>
      </w:r>
      <w:proofErr w:type="gramEnd"/>
      <w:r w:rsidRPr="00E340B5">
        <w:rPr>
          <w:bCs/>
          <w:lang w:val="en-US"/>
        </w:rPr>
        <w:t xml:space="preserve">2) QRS more than 0.12 </w:t>
      </w:r>
      <w:proofErr w:type="gramStart"/>
      <w:r w:rsidRPr="00E340B5">
        <w:rPr>
          <w:bCs/>
          <w:lang w:val="en-US"/>
        </w:rPr>
        <w:t>sec(</w:t>
      </w:r>
      <w:proofErr w:type="gramEnd"/>
      <w:r w:rsidRPr="00E340B5">
        <w:rPr>
          <w:bCs/>
          <w:lang w:val="en-US"/>
        </w:rPr>
        <w:t xml:space="preserve">3) QRS more than 0.012 </w:t>
      </w:r>
      <w:proofErr w:type="gramStart"/>
      <w:r w:rsidRPr="00E340B5">
        <w:rPr>
          <w:bCs/>
          <w:lang w:val="en-US"/>
        </w:rPr>
        <w:t>sec(</w:t>
      </w:r>
      <w:proofErr w:type="gramEnd"/>
      <w:r w:rsidRPr="00E340B5">
        <w:rPr>
          <w:bCs/>
          <w:lang w:val="en-US"/>
        </w:rPr>
        <w:t xml:space="preserve">4) QRS more than 0.01 </w:t>
      </w:r>
      <w:proofErr w:type="gramStart"/>
      <w:r w:rsidRPr="00E340B5">
        <w:rPr>
          <w:bCs/>
          <w:lang w:val="en-US"/>
        </w:rPr>
        <w:t>sec(</w:t>
      </w:r>
      <w:proofErr w:type="gramEnd"/>
      <w:r w:rsidRPr="00E340B5">
        <w:rPr>
          <w:bCs/>
          <w:lang w:val="en-US"/>
        </w:rPr>
        <w:t xml:space="preserve">5) QRS more than 0.02 sec. </w:t>
      </w:r>
    </w:p>
    <w:p w14:paraId="6E1D8A3B" w14:textId="77777777" w:rsidR="00B66320" w:rsidRPr="00E340B5" w:rsidRDefault="00B66320" w:rsidP="00B66320">
      <w:pPr>
        <w:jc w:val="both"/>
        <w:rPr>
          <w:bCs/>
          <w:lang w:val="en-US"/>
        </w:rPr>
      </w:pPr>
      <w:r w:rsidRPr="00E340B5">
        <w:rPr>
          <w:bCs/>
          <w:lang w:val="en-US"/>
        </w:rPr>
        <w:t xml:space="preserve">24. For a complete blockade of the right leg, </w:t>
      </w:r>
      <w:proofErr w:type="spellStart"/>
      <w:proofErr w:type="gramStart"/>
      <w:r w:rsidRPr="00E340B5">
        <w:rPr>
          <w:bCs/>
          <w:lang w:val="en-US"/>
        </w:rPr>
        <w:t>p.Gis</w:t>
      </w:r>
      <w:proofErr w:type="spellEnd"/>
      <w:proofErr w:type="gramEnd"/>
      <w:r w:rsidRPr="00E340B5">
        <w:rPr>
          <w:bCs/>
          <w:lang w:val="en-US"/>
        </w:rPr>
        <w:t xml:space="preserve"> on an ECG is characteristic:(1) QRS more than 0.1 </w:t>
      </w:r>
      <w:proofErr w:type="gramStart"/>
      <w:r w:rsidRPr="00E340B5">
        <w:rPr>
          <w:bCs/>
          <w:lang w:val="en-US"/>
        </w:rPr>
        <w:t>sec(</w:t>
      </w:r>
      <w:proofErr w:type="gramEnd"/>
      <w:r w:rsidRPr="00E340B5">
        <w:rPr>
          <w:bCs/>
          <w:lang w:val="en-US"/>
        </w:rPr>
        <w:t xml:space="preserve">2) QRS more than 0.12 </w:t>
      </w:r>
      <w:proofErr w:type="gramStart"/>
      <w:r w:rsidRPr="00E340B5">
        <w:rPr>
          <w:bCs/>
          <w:lang w:val="en-US"/>
        </w:rPr>
        <w:t>sec(</w:t>
      </w:r>
      <w:proofErr w:type="gramEnd"/>
      <w:r w:rsidRPr="00E340B5">
        <w:rPr>
          <w:bCs/>
          <w:lang w:val="en-US"/>
        </w:rPr>
        <w:t xml:space="preserve">3) QRS more than 0.012 </w:t>
      </w:r>
      <w:proofErr w:type="gramStart"/>
      <w:r w:rsidRPr="00E340B5">
        <w:rPr>
          <w:bCs/>
          <w:lang w:val="en-US"/>
        </w:rPr>
        <w:t>sec(</w:t>
      </w:r>
      <w:proofErr w:type="gramEnd"/>
      <w:r w:rsidRPr="00E340B5">
        <w:rPr>
          <w:bCs/>
          <w:lang w:val="en-US"/>
        </w:rPr>
        <w:t xml:space="preserve">4) QRS more than 0.01 </w:t>
      </w:r>
      <w:proofErr w:type="gramStart"/>
      <w:r w:rsidRPr="00E340B5">
        <w:rPr>
          <w:bCs/>
          <w:lang w:val="en-US"/>
        </w:rPr>
        <w:t>sec(</w:t>
      </w:r>
      <w:proofErr w:type="gramEnd"/>
      <w:r w:rsidRPr="00E340B5">
        <w:rPr>
          <w:bCs/>
          <w:lang w:val="en-US"/>
        </w:rPr>
        <w:t xml:space="preserve">5) QRS more than 0.02 sec. </w:t>
      </w:r>
    </w:p>
    <w:p w14:paraId="7E4CE448" w14:textId="77777777" w:rsidR="00B66320" w:rsidRPr="00E340B5" w:rsidRDefault="00B66320" w:rsidP="00B66320">
      <w:pPr>
        <w:jc w:val="both"/>
        <w:rPr>
          <w:bCs/>
          <w:lang w:val="en-US"/>
        </w:rPr>
      </w:pPr>
      <w:r w:rsidRPr="00E340B5">
        <w:rPr>
          <w:bCs/>
          <w:lang w:val="en-US"/>
        </w:rPr>
        <w:t xml:space="preserve">25. For incomplete blockade of the left leg, </w:t>
      </w:r>
      <w:proofErr w:type="spellStart"/>
      <w:proofErr w:type="gramStart"/>
      <w:r w:rsidRPr="00E340B5">
        <w:rPr>
          <w:bCs/>
          <w:lang w:val="en-US"/>
        </w:rPr>
        <w:t>p.Gis</w:t>
      </w:r>
      <w:proofErr w:type="spellEnd"/>
      <w:proofErr w:type="gramEnd"/>
      <w:r w:rsidRPr="00E340B5">
        <w:rPr>
          <w:bCs/>
          <w:lang w:val="en-US"/>
        </w:rPr>
        <w:t xml:space="preserve"> on an ECG is characteristic:(1) QRS more than 0.1 </w:t>
      </w:r>
      <w:proofErr w:type="gramStart"/>
      <w:r w:rsidRPr="00E340B5">
        <w:rPr>
          <w:bCs/>
          <w:lang w:val="en-US"/>
        </w:rPr>
        <w:t>sec(</w:t>
      </w:r>
      <w:proofErr w:type="gramEnd"/>
      <w:r w:rsidRPr="00E340B5">
        <w:rPr>
          <w:bCs/>
          <w:lang w:val="en-US"/>
        </w:rPr>
        <w:t xml:space="preserve">2) QRS more than 0.12 </w:t>
      </w:r>
      <w:proofErr w:type="gramStart"/>
      <w:r w:rsidRPr="00E340B5">
        <w:rPr>
          <w:bCs/>
          <w:lang w:val="en-US"/>
        </w:rPr>
        <w:t>sec(</w:t>
      </w:r>
      <w:proofErr w:type="gramEnd"/>
      <w:r w:rsidRPr="00E340B5">
        <w:rPr>
          <w:bCs/>
          <w:lang w:val="en-US"/>
        </w:rPr>
        <w:t xml:space="preserve">3) QRS 0.11–0.12 </w:t>
      </w:r>
      <w:proofErr w:type="gramStart"/>
      <w:r w:rsidRPr="00E340B5">
        <w:rPr>
          <w:bCs/>
          <w:lang w:val="en-US"/>
        </w:rPr>
        <w:t>sec(</w:t>
      </w:r>
      <w:proofErr w:type="gramEnd"/>
      <w:r w:rsidRPr="00E340B5">
        <w:rPr>
          <w:bCs/>
          <w:lang w:val="en-US"/>
        </w:rPr>
        <w:t xml:space="preserve">4) QRS more than 0.01 </w:t>
      </w:r>
      <w:proofErr w:type="gramStart"/>
      <w:r w:rsidRPr="00E340B5">
        <w:rPr>
          <w:bCs/>
          <w:lang w:val="en-US"/>
        </w:rPr>
        <w:t>sec(</w:t>
      </w:r>
      <w:proofErr w:type="gramEnd"/>
      <w:r w:rsidRPr="00E340B5">
        <w:rPr>
          <w:bCs/>
          <w:lang w:val="en-US"/>
        </w:rPr>
        <w:t xml:space="preserve">5) QRS more than 0.02 sec. </w:t>
      </w:r>
    </w:p>
    <w:p w14:paraId="66DE8FD2" w14:textId="77777777" w:rsidR="00B66320" w:rsidRPr="00E340B5" w:rsidRDefault="00B66320" w:rsidP="00B66320">
      <w:pPr>
        <w:jc w:val="both"/>
        <w:rPr>
          <w:bCs/>
          <w:lang w:val="en-US"/>
        </w:rPr>
      </w:pPr>
      <w:r w:rsidRPr="00E340B5">
        <w:rPr>
          <w:bCs/>
          <w:lang w:val="en-US"/>
        </w:rPr>
        <w:t xml:space="preserve">26. For an incomplete blockade of the right leg, </w:t>
      </w:r>
      <w:proofErr w:type="spellStart"/>
      <w:proofErr w:type="gramStart"/>
      <w:r w:rsidRPr="00E340B5">
        <w:rPr>
          <w:bCs/>
          <w:lang w:val="en-US"/>
        </w:rPr>
        <w:t>p.Gis</w:t>
      </w:r>
      <w:proofErr w:type="spellEnd"/>
      <w:proofErr w:type="gramEnd"/>
      <w:r w:rsidRPr="00E340B5">
        <w:rPr>
          <w:bCs/>
          <w:lang w:val="en-US"/>
        </w:rPr>
        <w:t xml:space="preserve"> on an ECG is characteristic:(1) QRS more than 0.1 </w:t>
      </w:r>
      <w:proofErr w:type="gramStart"/>
      <w:r w:rsidRPr="00E340B5">
        <w:rPr>
          <w:bCs/>
          <w:lang w:val="en-US"/>
        </w:rPr>
        <w:t>sec(</w:t>
      </w:r>
      <w:proofErr w:type="gramEnd"/>
      <w:r w:rsidRPr="00E340B5">
        <w:rPr>
          <w:bCs/>
          <w:lang w:val="en-US"/>
        </w:rPr>
        <w:t xml:space="preserve">2) QRS more than 0.12 </w:t>
      </w:r>
      <w:proofErr w:type="gramStart"/>
      <w:r w:rsidRPr="00E340B5">
        <w:rPr>
          <w:bCs/>
          <w:lang w:val="en-US"/>
        </w:rPr>
        <w:t>sec(</w:t>
      </w:r>
      <w:proofErr w:type="gramEnd"/>
      <w:r w:rsidRPr="00E340B5">
        <w:rPr>
          <w:bCs/>
          <w:lang w:val="en-US"/>
        </w:rPr>
        <w:t xml:space="preserve">3) QRS 0.11-0.12 </w:t>
      </w:r>
      <w:proofErr w:type="gramStart"/>
      <w:r w:rsidRPr="00E340B5">
        <w:rPr>
          <w:bCs/>
          <w:lang w:val="en-US"/>
        </w:rPr>
        <w:t>sec(</w:t>
      </w:r>
      <w:proofErr w:type="gramEnd"/>
      <w:r w:rsidRPr="00E340B5">
        <w:rPr>
          <w:bCs/>
          <w:lang w:val="en-US"/>
        </w:rPr>
        <w:t xml:space="preserve">4) QRS more than 0.01 </w:t>
      </w:r>
      <w:proofErr w:type="gramStart"/>
      <w:r w:rsidRPr="00E340B5">
        <w:rPr>
          <w:bCs/>
          <w:lang w:val="en-US"/>
        </w:rPr>
        <w:t>sec(</w:t>
      </w:r>
      <w:proofErr w:type="gramEnd"/>
      <w:r w:rsidRPr="00E340B5">
        <w:rPr>
          <w:bCs/>
          <w:lang w:val="en-US"/>
        </w:rPr>
        <w:t xml:space="preserve">5) QRS more than 0.02 sec. </w:t>
      </w:r>
    </w:p>
    <w:p w14:paraId="03405A43" w14:textId="77777777" w:rsidR="00B66320" w:rsidRPr="00E340B5" w:rsidRDefault="00B66320" w:rsidP="00B66320">
      <w:pPr>
        <w:jc w:val="both"/>
        <w:rPr>
          <w:bCs/>
          <w:lang w:val="en-US"/>
        </w:rPr>
      </w:pPr>
      <w:r w:rsidRPr="00E340B5">
        <w:rPr>
          <w:bCs/>
          <w:lang w:val="en-US"/>
        </w:rPr>
        <w:t xml:space="preserve">27. With chronic atrial fibrillation, </w:t>
      </w:r>
      <w:proofErr w:type="spellStart"/>
      <w:r w:rsidRPr="00E340B5">
        <w:rPr>
          <w:bCs/>
          <w:lang w:val="en-US"/>
        </w:rPr>
        <w:t>tachysystolic</w:t>
      </w:r>
      <w:proofErr w:type="spellEnd"/>
      <w:r w:rsidRPr="00E340B5">
        <w:rPr>
          <w:bCs/>
          <w:lang w:val="en-US"/>
        </w:rPr>
        <w:t xml:space="preserve"> form, constant intake is necessary:(1) statins (2) ACE inhibitors (3) nitrates (4) cardiac glycosides (5) diuretics.</w:t>
      </w:r>
    </w:p>
    <w:p w14:paraId="56D37030" w14:textId="77777777" w:rsidR="00B66320" w:rsidRPr="00E340B5" w:rsidRDefault="00B66320" w:rsidP="00B66320">
      <w:pPr>
        <w:jc w:val="both"/>
        <w:rPr>
          <w:bCs/>
          <w:lang w:val="en-US"/>
        </w:rPr>
      </w:pPr>
      <w:r w:rsidRPr="00E340B5">
        <w:rPr>
          <w:bCs/>
          <w:lang w:val="en-US"/>
        </w:rPr>
        <w:t xml:space="preserve">28. With sinus node weakness syndrome, there may be:(1) sinus tachycardia (2) sinus bradycardia (3) sinus arrhythmia (4) lengthened </w:t>
      </w:r>
      <w:proofErr w:type="gramStart"/>
      <w:r w:rsidRPr="00E340B5">
        <w:rPr>
          <w:bCs/>
          <w:lang w:val="en-US"/>
        </w:rPr>
        <w:t>PQ(</w:t>
      </w:r>
      <w:proofErr w:type="gramEnd"/>
      <w:r w:rsidRPr="00E340B5">
        <w:rPr>
          <w:bCs/>
          <w:lang w:val="en-US"/>
        </w:rPr>
        <w:t xml:space="preserve">5) shortened PQ. </w:t>
      </w:r>
    </w:p>
    <w:p w14:paraId="0883D5F5" w14:textId="77777777" w:rsidR="00B66320" w:rsidRPr="00E340B5" w:rsidRDefault="00B66320" w:rsidP="00B66320">
      <w:pPr>
        <w:jc w:val="both"/>
        <w:rPr>
          <w:bCs/>
          <w:lang w:val="en-US"/>
        </w:rPr>
      </w:pPr>
      <w:r w:rsidRPr="00E340B5">
        <w:rPr>
          <w:bCs/>
          <w:lang w:val="en-US"/>
        </w:rPr>
        <w:t xml:space="preserve">29. With the syndrome of weakness of the sinus node on the ECG, there may be:(1) sinus tachycardia (2) </w:t>
      </w:r>
      <w:proofErr w:type="spellStart"/>
      <w:r w:rsidRPr="00E340B5">
        <w:rPr>
          <w:bCs/>
          <w:lang w:val="en-US"/>
        </w:rPr>
        <w:t>bradysystolic</w:t>
      </w:r>
      <w:proofErr w:type="spellEnd"/>
      <w:r w:rsidRPr="00E340B5">
        <w:rPr>
          <w:bCs/>
          <w:lang w:val="en-US"/>
        </w:rPr>
        <w:t xml:space="preserve"> form of atrial fibrillation (3) sinus arrhythmia (4) lengthened </w:t>
      </w:r>
      <w:proofErr w:type="gramStart"/>
      <w:r w:rsidRPr="00E340B5">
        <w:rPr>
          <w:bCs/>
          <w:lang w:val="en-US"/>
        </w:rPr>
        <w:t>PQ(</w:t>
      </w:r>
      <w:proofErr w:type="gramEnd"/>
      <w:r w:rsidRPr="00E340B5">
        <w:rPr>
          <w:bCs/>
          <w:lang w:val="en-US"/>
        </w:rPr>
        <w:t xml:space="preserve">5) shortened PQ. </w:t>
      </w:r>
    </w:p>
    <w:p w14:paraId="44B3CD6E" w14:textId="77777777" w:rsidR="00B66320" w:rsidRPr="00E340B5" w:rsidRDefault="00B66320" w:rsidP="00B66320">
      <w:pPr>
        <w:jc w:val="both"/>
        <w:rPr>
          <w:bCs/>
          <w:lang w:val="en-US"/>
        </w:rPr>
      </w:pPr>
      <w:r w:rsidRPr="00E340B5">
        <w:rPr>
          <w:bCs/>
          <w:lang w:val="en-US"/>
        </w:rPr>
        <w:t xml:space="preserve">30. With the syndrome of weakness of the sinus node on the ECG, there may be:(1) sinus tachycardia (2) sinoatrial blockade (3) sinus arrhythmia (4) lengthened </w:t>
      </w:r>
      <w:proofErr w:type="gramStart"/>
      <w:r w:rsidRPr="00E340B5">
        <w:rPr>
          <w:bCs/>
          <w:lang w:val="en-US"/>
        </w:rPr>
        <w:t>PQ(</w:t>
      </w:r>
      <w:proofErr w:type="gramEnd"/>
      <w:r w:rsidRPr="00E340B5">
        <w:rPr>
          <w:bCs/>
          <w:lang w:val="en-US"/>
        </w:rPr>
        <w:t xml:space="preserve">5) shortened PQ. </w:t>
      </w:r>
    </w:p>
    <w:p w14:paraId="40DCBBFE" w14:textId="77777777" w:rsidR="00B66320" w:rsidRPr="00E340B5" w:rsidRDefault="00B66320" w:rsidP="00B66320">
      <w:pPr>
        <w:jc w:val="both"/>
        <w:rPr>
          <w:bCs/>
          <w:lang w:val="en-US"/>
        </w:rPr>
      </w:pPr>
      <w:r w:rsidRPr="00E340B5">
        <w:rPr>
          <w:bCs/>
          <w:lang w:val="en-US"/>
        </w:rPr>
        <w:t xml:space="preserve">31. With sinoatrial blockade on the ECG, there may be:(1) lengthened </w:t>
      </w:r>
      <w:proofErr w:type="gramStart"/>
      <w:r w:rsidRPr="00E340B5">
        <w:rPr>
          <w:bCs/>
          <w:lang w:val="en-US"/>
        </w:rPr>
        <w:t>PQ(</w:t>
      </w:r>
      <w:proofErr w:type="gramEnd"/>
      <w:r w:rsidRPr="00E340B5">
        <w:rPr>
          <w:bCs/>
          <w:lang w:val="en-US"/>
        </w:rPr>
        <w:t xml:space="preserve">2) shortened </w:t>
      </w:r>
      <w:proofErr w:type="gramStart"/>
      <w:r w:rsidRPr="00E340B5">
        <w:rPr>
          <w:bCs/>
          <w:lang w:val="en-US"/>
        </w:rPr>
        <w:t>PQ(</w:t>
      </w:r>
      <w:proofErr w:type="gramEnd"/>
      <w:r w:rsidRPr="00E340B5">
        <w:rPr>
          <w:bCs/>
          <w:lang w:val="en-US"/>
        </w:rPr>
        <w:t xml:space="preserve">3) periodic loss of P and </w:t>
      </w:r>
      <w:proofErr w:type="gramStart"/>
      <w:r w:rsidRPr="00E340B5">
        <w:rPr>
          <w:bCs/>
          <w:lang w:val="en-US"/>
        </w:rPr>
        <w:t>QRST(</w:t>
      </w:r>
      <w:proofErr w:type="gramEnd"/>
      <w:r w:rsidRPr="00E340B5">
        <w:rPr>
          <w:bCs/>
          <w:lang w:val="en-US"/>
        </w:rPr>
        <w:t xml:space="preserve">4) Lengthened </w:t>
      </w:r>
      <w:proofErr w:type="gramStart"/>
      <w:r w:rsidRPr="00E340B5">
        <w:rPr>
          <w:bCs/>
          <w:lang w:val="en-US"/>
        </w:rPr>
        <w:t>QT(</w:t>
      </w:r>
      <w:proofErr w:type="gramEnd"/>
      <w:r w:rsidRPr="00E340B5">
        <w:rPr>
          <w:bCs/>
          <w:lang w:val="en-US"/>
        </w:rPr>
        <w:t>5) shortened QT.</w:t>
      </w:r>
    </w:p>
    <w:p w14:paraId="6F24E09A" w14:textId="77777777" w:rsidR="00B66320" w:rsidRPr="00E340B5" w:rsidRDefault="00B66320" w:rsidP="00B66320">
      <w:pPr>
        <w:jc w:val="both"/>
        <w:rPr>
          <w:bCs/>
          <w:lang w:val="en-US"/>
        </w:rPr>
      </w:pPr>
      <w:r w:rsidRPr="00E340B5">
        <w:rPr>
          <w:bCs/>
          <w:lang w:val="en-US"/>
        </w:rPr>
        <w:t xml:space="preserve">32. With Wolf-Parkinson-White syndrome, an ECG may be:(1) lengthened </w:t>
      </w:r>
      <w:proofErr w:type="gramStart"/>
      <w:r w:rsidRPr="00E340B5">
        <w:rPr>
          <w:bCs/>
          <w:lang w:val="en-US"/>
        </w:rPr>
        <w:t>PQ(</w:t>
      </w:r>
      <w:proofErr w:type="gramEnd"/>
      <w:r w:rsidRPr="00E340B5">
        <w:rPr>
          <w:bCs/>
          <w:lang w:val="en-US"/>
        </w:rPr>
        <w:t xml:space="preserve">2) shortened </w:t>
      </w:r>
      <w:proofErr w:type="gramStart"/>
      <w:r w:rsidRPr="00E340B5">
        <w:rPr>
          <w:bCs/>
          <w:lang w:val="en-US"/>
        </w:rPr>
        <w:t>PQ(</w:t>
      </w:r>
      <w:proofErr w:type="gramEnd"/>
      <w:r w:rsidRPr="00E340B5">
        <w:rPr>
          <w:bCs/>
          <w:lang w:val="en-US"/>
        </w:rPr>
        <w:t xml:space="preserve">3) periodic loss of P and </w:t>
      </w:r>
      <w:proofErr w:type="gramStart"/>
      <w:r w:rsidRPr="00E340B5">
        <w:rPr>
          <w:bCs/>
          <w:lang w:val="en-US"/>
        </w:rPr>
        <w:t>QRST(</w:t>
      </w:r>
      <w:proofErr w:type="gramEnd"/>
      <w:r w:rsidRPr="00E340B5">
        <w:rPr>
          <w:bCs/>
          <w:lang w:val="en-US"/>
        </w:rPr>
        <w:t xml:space="preserve">4) Lengthened </w:t>
      </w:r>
      <w:proofErr w:type="gramStart"/>
      <w:r w:rsidRPr="00E340B5">
        <w:rPr>
          <w:bCs/>
          <w:lang w:val="en-US"/>
        </w:rPr>
        <w:t>QT(</w:t>
      </w:r>
      <w:proofErr w:type="gramEnd"/>
      <w:r w:rsidRPr="00E340B5">
        <w:rPr>
          <w:bCs/>
          <w:lang w:val="en-US"/>
        </w:rPr>
        <w:t>5) shortened QT.</w:t>
      </w:r>
    </w:p>
    <w:p w14:paraId="74C97246" w14:textId="77777777" w:rsidR="00B66320" w:rsidRPr="00E340B5" w:rsidRDefault="00B66320" w:rsidP="00B66320">
      <w:pPr>
        <w:jc w:val="both"/>
        <w:rPr>
          <w:bCs/>
          <w:lang w:val="en-US"/>
        </w:rPr>
      </w:pPr>
      <w:r w:rsidRPr="00E340B5">
        <w:rPr>
          <w:bCs/>
          <w:lang w:val="en-US"/>
        </w:rPr>
        <w:t xml:space="preserve">33. With Wolf-Parkinson-White syndrome, an ECG may be:(1) Extended </w:t>
      </w:r>
      <w:proofErr w:type="gramStart"/>
      <w:r w:rsidRPr="00E340B5">
        <w:rPr>
          <w:bCs/>
          <w:lang w:val="en-US"/>
        </w:rPr>
        <w:t>Q(</w:t>
      </w:r>
      <w:proofErr w:type="gramEnd"/>
      <w:r w:rsidRPr="00E340B5">
        <w:rPr>
          <w:bCs/>
          <w:lang w:val="en-US"/>
        </w:rPr>
        <w:t xml:space="preserve">2) delta wave as part of </w:t>
      </w:r>
      <w:proofErr w:type="gramStart"/>
      <w:r w:rsidRPr="00E340B5">
        <w:rPr>
          <w:bCs/>
          <w:lang w:val="en-US"/>
        </w:rPr>
        <w:t>QRS(</w:t>
      </w:r>
      <w:proofErr w:type="gramEnd"/>
      <w:r w:rsidRPr="00E340B5">
        <w:rPr>
          <w:bCs/>
          <w:lang w:val="en-US"/>
        </w:rPr>
        <w:t xml:space="preserve">3) periodic loss of P and </w:t>
      </w:r>
      <w:proofErr w:type="gramStart"/>
      <w:r w:rsidRPr="00E340B5">
        <w:rPr>
          <w:bCs/>
          <w:lang w:val="en-US"/>
        </w:rPr>
        <w:t>QRST(</w:t>
      </w:r>
      <w:proofErr w:type="gramEnd"/>
      <w:r w:rsidRPr="00E340B5">
        <w:rPr>
          <w:bCs/>
          <w:lang w:val="en-US"/>
        </w:rPr>
        <w:t xml:space="preserve">4) Extended </w:t>
      </w:r>
      <w:proofErr w:type="gramStart"/>
      <w:r w:rsidRPr="00E340B5">
        <w:rPr>
          <w:bCs/>
          <w:lang w:val="en-US"/>
        </w:rPr>
        <w:t>QT(</w:t>
      </w:r>
      <w:proofErr w:type="gramEnd"/>
      <w:r w:rsidRPr="00E340B5">
        <w:rPr>
          <w:bCs/>
          <w:lang w:val="en-US"/>
        </w:rPr>
        <w:t>5) shortened QT.</w:t>
      </w:r>
    </w:p>
    <w:p w14:paraId="6F31CADB" w14:textId="77777777" w:rsidR="00B66320" w:rsidRPr="00E340B5" w:rsidRDefault="00B66320" w:rsidP="00B66320">
      <w:pPr>
        <w:jc w:val="both"/>
        <w:rPr>
          <w:bCs/>
          <w:lang w:val="en-US"/>
        </w:rPr>
      </w:pPr>
      <w:r w:rsidRPr="00E340B5">
        <w:rPr>
          <w:bCs/>
          <w:lang w:val="en-US"/>
        </w:rPr>
        <w:t xml:space="preserve">34. With Wolf-Parkinson-White syndrome, an ECG may be:(1) lengthened </w:t>
      </w:r>
      <w:proofErr w:type="gramStart"/>
      <w:r w:rsidRPr="00E340B5">
        <w:rPr>
          <w:bCs/>
          <w:lang w:val="en-US"/>
        </w:rPr>
        <w:t>QQ(</w:t>
      </w:r>
      <w:proofErr w:type="gramEnd"/>
      <w:r w:rsidRPr="00E340B5">
        <w:rPr>
          <w:bCs/>
          <w:lang w:val="en-US"/>
        </w:rPr>
        <w:t xml:space="preserve">2) increased duration and deformation of </w:t>
      </w:r>
      <w:proofErr w:type="gramStart"/>
      <w:r w:rsidRPr="00E340B5">
        <w:rPr>
          <w:bCs/>
          <w:lang w:val="en-US"/>
        </w:rPr>
        <w:t>QRS(</w:t>
      </w:r>
      <w:proofErr w:type="gramEnd"/>
      <w:r w:rsidRPr="00E340B5">
        <w:rPr>
          <w:bCs/>
          <w:lang w:val="en-US"/>
        </w:rPr>
        <w:t xml:space="preserve">3) intermittent loss of P and </w:t>
      </w:r>
      <w:proofErr w:type="gramStart"/>
      <w:r w:rsidRPr="00E340B5">
        <w:rPr>
          <w:bCs/>
          <w:lang w:val="en-US"/>
        </w:rPr>
        <w:t>QRST(</w:t>
      </w:r>
      <w:proofErr w:type="gramEnd"/>
      <w:r w:rsidRPr="00E340B5">
        <w:rPr>
          <w:bCs/>
          <w:lang w:val="en-US"/>
        </w:rPr>
        <w:t xml:space="preserve">4) Lengthened </w:t>
      </w:r>
      <w:proofErr w:type="gramStart"/>
      <w:r w:rsidRPr="00E340B5">
        <w:rPr>
          <w:bCs/>
          <w:lang w:val="en-US"/>
        </w:rPr>
        <w:t>QT(</w:t>
      </w:r>
      <w:proofErr w:type="gramEnd"/>
      <w:r w:rsidRPr="00E340B5">
        <w:rPr>
          <w:bCs/>
          <w:lang w:val="en-US"/>
        </w:rPr>
        <w:t xml:space="preserve">5) shortened QT. </w:t>
      </w:r>
    </w:p>
    <w:p w14:paraId="64403542" w14:textId="77777777" w:rsidR="00B66320" w:rsidRPr="00E340B5" w:rsidRDefault="00B66320" w:rsidP="00B66320">
      <w:pPr>
        <w:jc w:val="both"/>
        <w:rPr>
          <w:bCs/>
          <w:lang w:val="en-US"/>
        </w:rPr>
      </w:pPr>
      <w:r w:rsidRPr="00E340B5">
        <w:rPr>
          <w:bCs/>
          <w:lang w:val="en-US"/>
        </w:rPr>
        <w:t xml:space="preserve">35. With Wolf-Parkinson-White syndrome, an ECG may be:(1) lengthened </w:t>
      </w:r>
      <w:proofErr w:type="gramStart"/>
      <w:r w:rsidRPr="00E340B5">
        <w:rPr>
          <w:bCs/>
          <w:lang w:val="en-US"/>
        </w:rPr>
        <w:t>QQ(</w:t>
      </w:r>
      <w:proofErr w:type="gramEnd"/>
      <w:r w:rsidRPr="00E340B5">
        <w:rPr>
          <w:bCs/>
          <w:lang w:val="en-US"/>
        </w:rPr>
        <w:t xml:space="preserve">2) discordant to the QRS complex displacement of the ST </w:t>
      </w:r>
      <w:proofErr w:type="gramStart"/>
      <w:r w:rsidRPr="00E340B5">
        <w:rPr>
          <w:bCs/>
          <w:lang w:val="en-US"/>
        </w:rPr>
        <w:t>segment(</w:t>
      </w:r>
      <w:proofErr w:type="gramEnd"/>
      <w:r w:rsidRPr="00E340B5">
        <w:rPr>
          <w:bCs/>
          <w:lang w:val="en-US"/>
        </w:rPr>
        <w:t xml:space="preserve">3) periodic loss of P and </w:t>
      </w:r>
      <w:proofErr w:type="gramStart"/>
      <w:r w:rsidRPr="00E340B5">
        <w:rPr>
          <w:bCs/>
          <w:lang w:val="en-US"/>
        </w:rPr>
        <w:t>QRST(</w:t>
      </w:r>
      <w:proofErr w:type="gramEnd"/>
      <w:r w:rsidRPr="00E340B5">
        <w:rPr>
          <w:bCs/>
          <w:lang w:val="en-US"/>
        </w:rPr>
        <w:t xml:space="preserve">4) Lengthened </w:t>
      </w:r>
      <w:proofErr w:type="gramStart"/>
      <w:r w:rsidRPr="00E340B5">
        <w:rPr>
          <w:bCs/>
          <w:lang w:val="en-US"/>
        </w:rPr>
        <w:t>QT(</w:t>
      </w:r>
      <w:proofErr w:type="gramEnd"/>
      <w:r w:rsidRPr="00E340B5">
        <w:rPr>
          <w:bCs/>
          <w:lang w:val="en-US"/>
        </w:rPr>
        <w:t>5) shortened QT.</w:t>
      </w:r>
    </w:p>
    <w:p w14:paraId="0E480F01" w14:textId="77777777" w:rsidR="00B66320" w:rsidRPr="00E340B5" w:rsidRDefault="00B66320" w:rsidP="00B66320">
      <w:pPr>
        <w:jc w:val="both"/>
        <w:rPr>
          <w:bCs/>
          <w:lang w:val="en-US"/>
        </w:rPr>
      </w:pPr>
      <w:r w:rsidRPr="00E340B5">
        <w:rPr>
          <w:bCs/>
          <w:lang w:val="en-US"/>
        </w:rPr>
        <w:t xml:space="preserve">36. When ventricular fibrillation is observed on an ECG:(1) Elongated </w:t>
      </w:r>
      <w:proofErr w:type="gramStart"/>
      <w:r w:rsidRPr="00E340B5">
        <w:rPr>
          <w:bCs/>
          <w:lang w:val="en-US"/>
        </w:rPr>
        <w:t>Q(</w:t>
      </w:r>
      <w:proofErr w:type="gramEnd"/>
      <w:r w:rsidRPr="00E340B5">
        <w:rPr>
          <w:bCs/>
          <w:lang w:val="en-US"/>
        </w:rPr>
        <w:t xml:space="preserve">2) discordant to the QRS complex displacement of the ST segment (3) periodic loss of P and </w:t>
      </w:r>
      <w:proofErr w:type="gramStart"/>
      <w:r w:rsidRPr="00E340B5">
        <w:rPr>
          <w:bCs/>
          <w:lang w:val="en-US"/>
        </w:rPr>
        <w:t>QRST(</w:t>
      </w:r>
      <w:proofErr w:type="gramEnd"/>
      <w:r w:rsidRPr="00E340B5">
        <w:rPr>
          <w:bCs/>
          <w:lang w:val="en-US"/>
        </w:rPr>
        <w:t xml:space="preserve">4) Elongated </w:t>
      </w:r>
      <w:proofErr w:type="gramStart"/>
      <w:r w:rsidRPr="00E340B5">
        <w:rPr>
          <w:bCs/>
          <w:lang w:val="en-US"/>
        </w:rPr>
        <w:t>QT(</w:t>
      </w:r>
      <w:proofErr w:type="gramEnd"/>
      <w:r w:rsidRPr="00E340B5">
        <w:rPr>
          <w:bCs/>
          <w:lang w:val="en-US"/>
        </w:rPr>
        <w:t>5) irregular and unequal in waveform, resembling a sinusoidal curve, the absence of QRS complexes.</w:t>
      </w:r>
    </w:p>
    <w:p w14:paraId="7D744DA9" w14:textId="77777777" w:rsidR="00B66320" w:rsidRPr="00E340B5" w:rsidRDefault="00B66320" w:rsidP="00B66320">
      <w:pPr>
        <w:jc w:val="both"/>
        <w:rPr>
          <w:bCs/>
          <w:lang w:val="en-US"/>
        </w:rPr>
      </w:pPr>
      <w:r w:rsidRPr="00E340B5">
        <w:rPr>
          <w:bCs/>
          <w:lang w:val="en-US"/>
        </w:rPr>
        <w:t xml:space="preserve">37. With an asystole on an ECG, there is:(1) Elongated </w:t>
      </w:r>
      <w:proofErr w:type="gramStart"/>
      <w:r w:rsidRPr="00E340B5">
        <w:rPr>
          <w:bCs/>
          <w:lang w:val="en-US"/>
        </w:rPr>
        <w:t>Q(</w:t>
      </w:r>
      <w:proofErr w:type="gramEnd"/>
      <w:r w:rsidRPr="00E340B5">
        <w:rPr>
          <w:bCs/>
          <w:lang w:val="en-US"/>
        </w:rPr>
        <w:t xml:space="preserve">2) discordant to the QRS complex displacement of the ST </w:t>
      </w:r>
      <w:proofErr w:type="gramStart"/>
      <w:r w:rsidRPr="00E340B5">
        <w:rPr>
          <w:bCs/>
          <w:lang w:val="en-US"/>
        </w:rPr>
        <w:t>segment(</w:t>
      </w:r>
      <w:proofErr w:type="gramEnd"/>
      <w:r w:rsidRPr="00E340B5">
        <w:rPr>
          <w:bCs/>
          <w:lang w:val="en-US"/>
        </w:rPr>
        <w:t xml:space="preserve">3) straight line (4) Elongated </w:t>
      </w:r>
      <w:proofErr w:type="gramStart"/>
      <w:r w:rsidRPr="00E340B5">
        <w:rPr>
          <w:bCs/>
          <w:lang w:val="en-US"/>
        </w:rPr>
        <w:t>QT(</w:t>
      </w:r>
      <w:proofErr w:type="gramEnd"/>
      <w:r w:rsidRPr="00E340B5">
        <w:rPr>
          <w:bCs/>
          <w:lang w:val="en-US"/>
        </w:rPr>
        <w:t xml:space="preserve">5) shortened QT. </w:t>
      </w:r>
    </w:p>
    <w:p w14:paraId="71D4445A" w14:textId="77777777" w:rsidR="00B66320" w:rsidRPr="00E340B5" w:rsidRDefault="00B66320" w:rsidP="00B66320">
      <w:pPr>
        <w:jc w:val="both"/>
        <w:rPr>
          <w:bCs/>
          <w:lang w:val="en-US"/>
        </w:rPr>
      </w:pPr>
      <w:r w:rsidRPr="00E340B5">
        <w:rPr>
          <w:bCs/>
          <w:lang w:val="en-US"/>
        </w:rPr>
        <w:t>38. When relieving atrial fibrillation, amiodarone is used intravenously in a dose:(1) 100-150mg (2) 150-200mg (3) 200-250mg (4) 250-300mg (5) 300-450mg.</w:t>
      </w:r>
    </w:p>
    <w:p w14:paraId="774F298D" w14:textId="77777777" w:rsidR="00B66320" w:rsidRPr="00E340B5" w:rsidRDefault="00B66320" w:rsidP="00B66320">
      <w:pPr>
        <w:jc w:val="both"/>
        <w:rPr>
          <w:bCs/>
          <w:lang w:val="en-US"/>
        </w:rPr>
      </w:pPr>
      <w:r w:rsidRPr="00E340B5">
        <w:rPr>
          <w:bCs/>
          <w:lang w:val="en-US"/>
        </w:rPr>
        <w:lastRenderedPageBreak/>
        <w:t>39. When relieving supraventricular tachycardia, amiodarone is used intravenously at a dose of: (1) 100-150mg (2) 150-200mg (3) 200-250mg (4) 250-300mg (5) 300-450mg.</w:t>
      </w:r>
    </w:p>
    <w:p w14:paraId="32FA05FA" w14:textId="77777777" w:rsidR="00B66320" w:rsidRPr="00E340B5" w:rsidRDefault="00B66320" w:rsidP="00B66320">
      <w:pPr>
        <w:jc w:val="both"/>
        <w:rPr>
          <w:bCs/>
          <w:lang w:val="en-US"/>
        </w:rPr>
      </w:pPr>
      <w:r w:rsidRPr="00E340B5">
        <w:rPr>
          <w:bCs/>
          <w:lang w:val="en-US"/>
        </w:rPr>
        <w:t xml:space="preserve">40. When relieving ventricular tachycardia, amiodarone is used intravenously at a dose of:(1) 100-150mg (2) 150-200mg (3) 200-250mg (4) 250-300mg (5) 300-450mg. </w:t>
      </w:r>
    </w:p>
    <w:p w14:paraId="3CC4161F" w14:textId="77777777" w:rsidR="00B66320" w:rsidRPr="00E340B5" w:rsidRDefault="00B66320" w:rsidP="00B66320">
      <w:pPr>
        <w:jc w:val="both"/>
        <w:rPr>
          <w:bCs/>
          <w:lang w:val="en-US"/>
        </w:rPr>
      </w:pPr>
      <w:r w:rsidRPr="00E340B5">
        <w:rPr>
          <w:bCs/>
          <w:lang w:val="en-US"/>
        </w:rPr>
        <w:t>41. When relieving frequent ventricular extrasystole, amiodarone is used intravenously in a dose:(1) 300-450mg (2) 150-200mg (3) 200-250mg (4) 250-300mg (5) 100-150mg.</w:t>
      </w:r>
    </w:p>
    <w:p w14:paraId="499175FB" w14:textId="77777777" w:rsidR="00B66320" w:rsidRPr="00E340B5" w:rsidRDefault="00B66320" w:rsidP="00B66320">
      <w:pPr>
        <w:jc w:val="both"/>
        <w:rPr>
          <w:bCs/>
          <w:lang w:val="en-US"/>
        </w:rPr>
      </w:pPr>
      <w:r w:rsidRPr="00E340B5">
        <w:rPr>
          <w:bCs/>
          <w:lang w:val="en-US"/>
        </w:rPr>
        <w:t>42. When relieving frequent supraventricular extrasystole, amiodarone is used intravenously at a dose of: (1) 300-450mg (2) 150-200mg (3) 200-250mg (4) 250-300mg (5) 100-150mg.</w:t>
      </w:r>
    </w:p>
    <w:p w14:paraId="6C680C67" w14:textId="77777777" w:rsidR="00B66320" w:rsidRPr="00E340B5" w:rsidRDefault="00B66320" w:rsidP="00B66320">
      <w:pPr>
        <w:jc w:val="both"/>
        <w:rPr>
          <w:bCs/>
          <w:lang w:val="en-US"/>
        </w:rPr>
      </w:pPr>
      <w:r w:rsidRPr="00E340B5">
        <w:rPr>
          <w:bCs/>
          <w:lang w:val="en-US"/>
        </w:rPr>
        <w:t xml:space="preserve">43. When relieving ventricular tachycardia, </w:t>
      </w:r>
      <w:proofErr w:type="spellStart"/>
      <w:r w:rsidRPr="00E340B5">
        <w:rPr>
          <w:bCs/>
          <w:lang w:val="en-US"/>
        </w:rPr>
        <w:t>novocainamide</w:t>
      </w:r>
      <w:proofErr w:type="spellEnd"/>
      <w:r w:rsidRPr="00E340B5">
        <w:rPr>
          <w:bCs/>
          <w:lang w:val="en-US"/>
        </w:rPr>
        <w:t xml:space="preserve"> is used intravenously at a dose of:(1) 100mg (2) 200mg (3) 300mg (4) 1000mg (5) 2000mg.</w:t>
      </w:r>
    </w:p>
    <w:p w14:paraId="6EB0ACAC" w14:textId="77777777" w:rsidR="00B66320" w:rsidRPr="00E340B5" w:rsidRDefault="00B66320" w:rsidP="00B66320">
      <w:pPr>
        <w:jc w:val="both"/>
        <w:rPr>
          <w:bCs/>
          <w:lang w:val="en-US"/>
        </w:rPr>
      </w:pPr>
      <w:r w:rsidRPr="00E340B5">
        <w:rPr>
          <w:bCs/>
          <w:lang w:val="en-US"/>
        </w:rPr>
        <w:t>44. When relieving atrial fibrillation, propafenone is used intravenously in a dose:(1) 0.1-0.2mg/kg body weight (2) 0.2-0.4mg/kg body weight (3) 0.4-0.6mg/kg body weight (4) 1-2 mg/kg body weight (5) 10-20 mg/kg body weight.</w:t>
      </w:r>
    </w:p>
    <w:p w14:paraId="0ADD3A00" w14:textId="77777777" w:rsidR="00B66320" w:rsidRPr="00E340B5" w:rsidRDefault="00B66320" w:rsidP="00B66320">
      <w:pPr>
        <w:jc w:val="both"/>
        <w:rPr>
          <w:bCs/>
          <w:lang w:val="en-US"/>
        </w:rPr>
      </w:pPr>
      <w:r w:rsidRPr="00E340B5">
        <w:rPr>
          <w:bCs/>
          <w:lang w:val="en-US"/>
        </w:rPr>
        <w:t>45. Atrial flutter on an ECG is characterized by:(1) high T wave (2) instead of P wave F waves (3) the presence of premature QRS complexes (4) shortening of PQ intervals (5) the presence of a delta wave.</w:t>
      </w:r>
    </w:p>
    <w:p w14:paraId="6406BAAF" w14:textId="77777777" w:rsidR="00B66320" w:rsidRPr="00E340B5" w:rsidRDefault="00B66320" w:rsidP="00B66320">
      <w:pPr>
        <w:jc w:val="both"/>
        <w:rPr>
          <w:bCs/>
          <w:lang w:val="en-US"/>
        </w:rPr>
      </w:pPr>
      <w:r w:rsidRPr="00E340B5">
        <w:rPr>
          <w:bCs/>
          <w:lang w:val="en-US"/>
        </w:rPr>
        <w:t xml:space="preserve">46. Supraventricular tachycardia on an ECG is characterized by:(1) a high T wave (2) instead of the P wave F waves (3) an increase in heart rate to 140-220 per minute (4) shortening of PQ intervals (5) the presence of a delta wave. </w:t>
      </w:r>
    </w:p>
    <w:p w14:paraId="7134BD9D" w14:textId="77777777" w:rsidR="00B66320" w:rsidRPr="00E340B5" w:rsidRDefault="00B66320" w:rsidP="00B66320">
      <w:pPr>
        <w:jc w:val="both"/>
        <w:rPr>
          <w:bCs/>
          <w:lang w:val="en-US"/>
        </w:rPr>
      </w:pPr>
      <w:r w:rsidRPr="00E340B5">
        <w:rPr>
          <w:bCs/>
          <w:lang w:val="en-US"/>
        </w:rPr>
        <w:t xml:space="preserve">47. Atrial flutter on an ECG is characterized by:(1) a high T wave (2) the presence of F-shaped waves (3) the presence of premature QRS complexes (4) shortening of PQ intervals (5) the presence of a delta wave. </w:t>
      </w:r>
    </w:p>
    <w:p w14:paraId="0F5B1B69" w14:textId="77777777" w:rsidR="00B66320" w:rsidRPr="00E340B5" w:rsidRDefault="00B66320" w:rsidP="00B66320">
      <w:pPr>
        <w:jc w:val="both"/>
        <w:rPr>
          <w:bCs/>
          <w:lang w:val="en-US"/>
        </w:rPr>
      </w:pPr>
      <w:r w:rsidRPr="00E340B5">
        <w:rPr>
          <w:bCs/>
          <w:lang w:val="en-US"/>
        </w:rPr>
        <w:t xml:space="preserve">48. For a complete blockade of the left leg of the Gis beam on an ECG, it is characteristic:(1) QRS less than 0.1 sec (2) deformation and expansion of ventricular complexes in the left thoracic leads for more than 0.12 seconds (3) deformation </w:t>
      </w:r>
      <w:proofErr w:type="gramStart"/>
      <w:r w:rsidRPr="00E340B5">
        <w:rPr>
          <w:bCs/>
          <w:lang w:val="en-US"/>
        </w:rPr>
        <w:t>P(</w:t>
      </w:r>
      <w:proofErr w:type="gramEnd"/>
      <w:r w:rsidRPr="00E340B5">
        <w:rPr>
          <w:bCs/>
          <w:lang w:val="en-US"/>
        </w:rPr>
        <w:t xml:space="preserve">4) lengthened </w:t>
      </w:r>
      <w:proofErr w:type="gramStart"/>
      <w:r w:rsidRPr="00E340B5">
        <w:rPr>
          <w:bCs/>
          <w:lang w:val="en-US"/>
        </w:rPr>
        <w:t>QT(</w:t>
      </w:r>
      <w:proofErr w:type="gramEnd"/>
      <w:r w:rsidRPr="00E340B5">
        <w:rPr>
          <w:bCs/>
          <w:lang w:val="en-US"/>
        </w:rPr>
        <w:t>5) shortened QT.</w:t>
      </w:r>
    </w:p>
    <w:p w14:paraId="353749DC" w14:textId="77777777" w:rsidR="00B66320" w:rsidRPr="00E340B5" w:rsidRDefault="00B66320" w:rsidP="00B66320">
      <w:pPr>
        <w:jc w:val="both"/>
        <w:rPr>
          <w:bCs/>
          <w:lang w:val="en-US"/>
        </w:rPr>
      </w:pPr>
      <w:r w:rsidRPr="00E340B5">
        <w:rPr>
          <w:bCs/>
          <w:lang w:val="en-US"/>
        </w:rPr>
        <w:t xml:space="preserve">49. For complete blockade of the right leg of the Gis beam on the ECG, it is characteristic:(1) QRS less than 0.1 </w:t>
      </w:r>
      <w:proofErr w:type="gramStart"/>
      <w:r w:rsidRPr="00E340B5">
        <w:rPr>
          <w:bCs/>
          <w:lang w:val="en-US"/>
        </w:rPr>
        <w:t>sec.(</w:t>
      </w:r>
      <w:proofErr w:type="gramEnd"/>
      <w:r w:rsidRPr="00E340B5">
        <w:rPr>
          <w:bCs/>
          <w:lang w:val="en-US"/>
        </w:rPr>
        <w:t xml:space="preserve">2) broadening of the QRS complex more than 0.12 sec. the appearance of the S wave in the left thoracic leads (3) deformation of </w:t>
      </w:r>
      <w:proofErr w:type="gramStart"/>
      <w:r w:rsidRPr="00E340B5">
        <w:rPr>
          <w:bCs/>
          <w:lang w:val="en-US"/>
        </w:rPr>
        <w:t>P(</w:t>
      </w:r>
      <w:proofErr w:type="gramEnd"/>
      <w:r w:rsidRPr="00E340B5">
        <w:rPr>
          <w:bCs/>
          <w:lang w:val="en-US"/>
        </w:rPr>
        <w:t xml:space="preserve">4) lengthened </w:t>
      </w:r>
      <w:proofErr w:type="gramStart"/>
      <w:r w:rsidRPr="00E340B5">
        <w:rPr>
          <w:bCs/>
          <w:lang w:val="en-US"/>
        </w:rPr>
        <w:t>QT(</w:t>
      </w:r>
      <w:proofErr w:type="gramEnd"/>
      <w:r w:rsidRPr="00E340B5">
        <w:rPr>
          <w:bCs/>
          <w:lang w:val="en-US"/>
        </w:rPr>
        <w:t xml:space="preserve">5) shortened QT. </w:t>
      </w:r>
    </w:p>
    <w:p w14:paraId="25195809" w14:textId="77777777" w:rsidR="00B66320" w:rsidRPr="00E340B5" w:rsidRDefault="00B66320" w:rsidP="00B66320">
      <w:pPr>
        <w:jc w:val="both"/>
        <w:rPr>
          <w:bCs/>
          <w:lang w:val="en-US"/>
        </w:rPr>
      </w:pPr>
      <w:r w:rsidRPr="00E340B5">
        <w:rPr>
          <w:bCs/>
          <w:lang w:val="en-US"/>
        </w:rPr>
        <w:t xml:space="preserve">50. Possible side effect of amiodarone with prolonged use:(1) sinus tachycardia (2) sinus arrhythmia (3) increased photosensitivity (4) swelling (5) redness of the skin. </w:t>
      </w:r>
    </w:p>
    <w:p w14:paraId="58532650" w14:textId="77777777" w:rsidR="00B66320" w:rsidRPr="00E340B5" w:rsidRDefault="00B66320" w:rsidP="00B66320">
      <w:pPr>
        <w:jc w:val="both"/>
        <w:rPr>
          <w:bCs/>
          <w:lang w:val="en-US"/>
        </w:rPr>
      </w:pPr>
      <w:r w:rsidRPr="00E340B5">
        <w:rPr>
          <w:bCs/>
          <w:lang w:val="en-US"/>
        </w:rPr>
        <w:t>51. Possible side effect of amiodarone with prolonged use:(1) sinus tachycardia (2) sinus arrhythmia (3) thyroid dysfunction (4) edema (5) redness of the skin.</w:t>
      </w:r>
    </w:p>
    <w:p w14:paraId="08F1AB20" w14:textId="77777777" w:rsidR="00B66320" w:rsidRPr="00E340B5" w:rsidRDefault="00B66320" w:rsidP="00B66320">
      <w:pPr>
        <w:jc w:val="both"/>
        <w:rPr>
          <w:bCs/>
          <w:lang w:val="en-US"/>
        </w:rPr>
      </w:pPr>
      <w:r w:rsidRPr="00E340B5">
        <w:rPr>
          <w:bCs/>
          <w:lang w:val="en-US"/>
        </w:rPr>
        <w:t xml:space="preserve">52. Lidocaine, according to the Williams classification of antiarrhythmic drugs, refers to:(1) Group I </w:t>
      </w:r>
      <w:proofErr w:type="gramStart"/>
      <w:r w:rsidRPr="00E340B5">
        <w:rPr>
          <w:bCs/>
          <w:lang w:val="en-US"/>
        </w:rPr>
        <w:t>A(</w:t>
      </w:r>
      <w:proofErr w:type="gramEnd"/>
      <w:r w:rsidRPr="00E340B5">
        <w:rPr>
          <w:bCs/>
          <w:lang w:val="en-US"/>
        </w:rPr>
        <w:t xml:space="preserve">2) Group I </w:t>
      </w:r>
      <w:proofErr w:type="gramStart"/>
      <w:r w:rsidRPr="00E340B5">
        <w:rPr>
          <w:bCs/>
          <w:lang w:val="en-US"/>
        </w:rPr>
        <w:t>B(</w:t>
      </w:r>
      <w:proofErr w:type="gramEnd"/>
      <w:r w:rsidRPr="00E340B5">
        <w:rPr>
          <w:bCs/>
          <w:lang w:val="en-US"/>
        </w:rPr>
        <w:t xml:space="preserve">3) Group I </w:t>
      </w:r>
      <w:proofErr w:type="gramStart"/>
      <w:r w:rsidRPr="00E340B5">
        <w:rPr>
          <w:bCs/>
          <w:lang w:val="en-US"/>
        </w:rPr>
        <w:t>C(</w:t>
      </w:r>
      <w:proofErr w:type="gramEnd"/>
      <w:r w:rsidRPr="00E340B5">
        <w:rPr>
          <w:bCs/>
          <w:lang w:val="en-US"/>
        </w:rPr>
        <w:t xml:space="preserve">4) Group </w:t>
      </w:r>
      <w:proofErr w:type="gramStart"/>
      <w:r w:rsidRPr="00E340B5">
        <w:rPr>
          <w:bCs/>
          <w:lang w:val="en-US"/>
        </w:rPr>
        <w:t>II(</w:t>
      </w:r>
      <w:proofErr w:type="gramEnd"/>
      <w:r w:rsidRPr="00E340B5">
        <w:rPr>
          <w:bCs/>
          <w:lang w:val="en-US"/>
        </w:rPr>
        <w:t>5) Group III.</w:t>
      </w:r>
    </w:p>
    <w:p w14:paraId="3A3E98DB" w14:textId="77777777" w:rsidR="00B66320" w:rsidRPr="00E340B5" w:rsidRDefault="00B66320" w:rsidP="00B66320">
      <w:pPr>
        <w:jc w:val="both"/>
        <w:rPr>
          <w:bCs/>
          <w:lang w:val="en-US"/>
        </w:rPr>
      </w:pPr>
      <w:r w:rsidRPr="00E340B5">
        <w:rPr>
          <w:bCs/>
          <w:lang w:val="en-US"/>
        </w:rPr>
        <w:t xml:space="preserve">53. The drug amiodarone according to the Williams classification of antiarrhythmic drugs refers to:(1) Group I </w:t>
      </w:r>
      <w:proofErr w:type="gramStart"/>
      <w:r w:rsidRPr="00E340B5">
        <w:rPr>
          <w:bCs/>
          <w:lang w:val="en-US"/>
        </w:rPr>
        <w:t>A(</w:t>
      </w:r>
      <w:proofErr w:type="gramEnd"/>
      <w:r w:rsidRPr="00E340B5">
        <w:rPr>
          <w:bCs/>
          <w:lang w:val="en-US"/>
        </w:rPr>
        <w:t xml:space="preserve">2) Group I </w:t>
      </w:r>
      <w:proofErr w:type="gramStart"/>
      <w:r w:rsidRPr="00E340B5">
        <w:rPr>
          <w:bCs/>
          <w:lang w:val="en-US"/>
        </w:rPr>
        <w:t>B(</w:t>
      </w:r>
      <w:proofErr w:type="gramEnd"/>
      <w:r w:rsidRPr="00E340B5">
        <w:rPr>
          <w:bCs/>
          <w:lang w:val="en-US"/>
        </w:rPr>
        <w:t xml:space="preserve">3) Group I </w:t>
      </w:r>
      <w:proofErr w:type="gramStart"/>
      <w:r w:rsidRPr="00E340B5">
        <w:rPr>
          <w:bCs/>
          <w:lang w:val="en-US"/>
        </w:rPr>
        <w:t>C(</w:t>
      </w:r>
      <w:proofErr w:type="gramEnd"/>
      <w:r w:rsidRPr="00E340B5">
        <w:rPr>
          <w:bCs/>
          <w:lang w:val="en-US"/>
        </w:rPr>
        <w:t xml:space="preserve">4) Group </w:t>
      </w:r>
      <w:proofErr w:type="gramStart"/>
      <w:r w:rsidRPr="00E340B5">
        <w:rPr>
          <w:bCs/>
          <w:lang w:val="en-US"/>
        </w:rPr>
        <w:t>II(</w:t>
      </w:r>
      <w:proofErr w:type="gramEnd"/>
      <w:r w:rsidRPr="00E340B5">
        <w:rPr>
          <w:bCs/>
          <w:lang w:val="en-US"/>
        </w:rPr>
        <w:t>5) Group III.</w:t>
      </w:r>
    </w:p>
    <w:p w14:paraId="0E7AE62C" w14:textId="77777777" w:rsidR="00B66320" w:rsidRPr="00E340B5" w:rsidRDefault="00B66320" w:rsidP="00B66320">
      <w:pPr>
        <w:jc w:val="both"/>
        <w:rPr>
          <w:bCs/>
          <w:lang w:val="en-US"/>
        </w:rPr>
      </w:pPr>
      <w:r w:rsidRPr="00E340B5">
        <w:rPr>
          <w:bCs/>
          <w:lang w:val="en-US"/>
        </w:rPr>
        <w:t xml:space="preserve">54. For the relief of ventricular tachycardia, it is used:(1) electro-pulse therapy (2) </w:t>
      </w:r>
      <w:proofErr w:type="gramStart"/>
      <w:r w:rsidRPr="00E340B5">
        <w:rPr>
          <w:bCs/>
          <w:lang w:val="en-US"/>
        </w:rPr>
        <w:t>verapamil(</w:t>
      </w:r>
      <w:proofErr w:type="gramEnd"/>
      <w:r w:rsidRPr="00E340B5">
        <w:rPr>
          <w:bCs/>
          <w:lang w:val="en-US"/>
        </w:rPr>
        <w:t xml:space="preserve">3) </w:t>
      </w:r>
      <w:proofErr w:type="spellStart"/>
      <w:r w:rsidRPr="00E340B5">
        <w:rPr>
          <w:bCs/>
          <w:lang w:val="en-US"/>
        </w:rPr>
        <w:t>veroshpiron</w:t>
      </w:r>
      <w:proofErr w:type="spellEnd"/>
      <w:r w:rsidRPr="00E340B5">
        <w:rPr>
          <w:bCs/>
          <w:lang w:val="en-US"/>
        </w:rPr>
        <w:t xml:space="preserve"> (4) ATP (5) propranolol.</w:t>
      </w:r>
    </w:p>
    <w:p w14:paraId="1BDCECF2" w14:textId="77777777" w:rsidR="00B66320" w:rsidRPr="00E340B5" w:rsidRDefault="00B66320" w:rsidP="00B66320">
      <w:pPr>
        <w:jc w:val="both"/>
        <w:rPr>
          <w:bCs/>
          <w:lang w:val="en-US"/>
        </w:rPr>
      </w:pPr>
    </w:p>
    <w:p w14:paraId="057AB3EB" w14:textId="77777777" w:rsidR="00B66320" w:rsidRPr="00E340B5" w:rsidRDefault="00B66320" w:rsidP="00B66320">
      <w:pPr>
        <w:jc w:val="both"/>
        <w:rPr>
          <w:bCs/>
          <w:lang w:val="en-US"/>
        </w:rPr>
      </w:pPr>
      <w:r w:rsidRPr="00E340B5">
        <w:rPr>
          <w:bCs/>
          <w:lang w:val="en-US"/>
        </w:rPr>
        <w:t>Response standards: 1(1); 2(3); 3(1); 4(1); 5(1); 6(4); 7(2); 8(4); 9(4); 10(4); 11(2); 12(2); 13(4); 14(2); 15(1); 16(1); 17(3); 18(4); 19(2); 20(2); 21(4); 22(3); 23(2); 24(2); 25(3); 26(3); 27(4); 28(2); 29(2); 30(2); 31(3); 32(2); 33(2); 34(2); 35(2); 36(5); 37(3); 38(5); 39(5); 40(5); 41(1); 42(1); 43(4); 44(4); 45(2); 46(3); 47(2); 48(2); 49(2); 50(3); 51(3); 52(2); 53(5); 54(1).</w:t>
      </w:r>
    </w:p>
    <w:p w14:paraId="4F54F418" w14:textId="77777777" w:rsidR="00B66320" w:rsidRPr="00E340B5" w:rsidRDefault="00B66320" w:rsidP="00B66320">
      <w:pPr>
        <w:jc w:val="both"/>
        <w:rPr>
          <w:bCs/>
          <w:lang w:val="en-US"/>
        </w:rPr>
      </w:pPr>
    </w:p>
    <w:p w14:paraId="09251FA1" w14:textId="77777777" w:rsidR="00B66320" w:rsidRPr="00E340B5" w:rsidRDefault="00B66320" w:rsidP="00B66320">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703B0DF8" w14:textId="77777777" w:rsidR="00D83B3A" w:rsidRPr="00E340B5" w:rsidRDefault="00D83B3A" w:rsidP="00D83B3A">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493E2EC" w14:textId="77777777" w:rsidR="00D83B3A" w:rsidRPr="00E340B5" w:rsidRDefault="00D83B3A" w:rsidP="00087FE7">
      <w:pPr>
        <w:numPr>
          <w:ilvl w:val="0"/>
          <w:numId w:val="73"/>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3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58754D14" w14:textId="77777777" w:rsidR="00D83B3A" w:rsidRPr="00E340B5" w:rsidRDefault="00D83B3A" w:rsidP="00087FE7">
      <w:pPr>
        <w:numPr>
          <w:ilvl w:val="0"/>
          <w:numId w:val="73"/>
        </w:numPr>
        <w:shd w:val="clear" w:color="auto" w:fill="FFFFFF"/>
        <w:tabs>
          <w:tab w:val="clear" w:pos="785"/>
          <w:tab w:val="num" w:pos="720"/>
          <w:tab w:val="left" w:leader="dot" w:pos="7721"/>
        </w:tabs>
        <w:ind w:left="720" w:right="471"/>
        <w:jc w:val="both"/>
        <w:outlineLvl w:val="0"/>
        <w:rPr>
          <w:lang w:val="en-US"/>
        </w:rPr>
      </w:pPr>
      <w:r w:rsidRPr="00E340B5">
        <w:rPr>
          <w:lang w:val="en-US"/>
        </w:rPr>
        <w:lastRenderedPageBreak/>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3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271ACDD6" w14:textId="77777777" w:rsidR="00D83B3A" w:rsidRPr="00E340B5" w:rsidRDefault="00D83B3A" w:rsidP="00087FE7">
      <w:pPr>
        <w:numPr>
          <w:ilvl w:val="0"/>
          <w:numId w:val="73"/>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3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A574EDA" w14:textId="77777777" w:rsidR="00D83B3A" w:rsidRPr="00E340B5" w:rsidRDefault="00D83B3A" w:rsidP="00D83B3A">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278DF4F" w14:textId="77777777" w:rsidR="00D83B3A" w:rsidRPr="00E340B5" w:rsidRDefault="00D83B3A" w:rsidP="00087FE7">
      <w:pPr>
        <w:numPr>
          <w:ilvl w:val="0"/>
          <w:numId w:val="74"/>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21B9292" w14:textId="77777777" w:rsidR="00D83B3A" w:rsidRPr="00E340B5" w:rsidRDefault="00D83B3A" w:rsidP="00087FE7">
      <w:pPr>
        <w:numPr>
          <w:ilvl w:val="0"/>
          <w:numId w:val="7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23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6D2BFB5" w14:textId="77777777" w:rsidR="00D83B3A" w:rsidRPr="00E340B5" w:rsidRDefault="00D83B3A" w:rsidP="00087FE7">
      <w:pPr>
        <w:numPr>
          <w:ilvl w:val="0"/>
          <w:numId w:val="74"/>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23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E116655" w14:textId="77777777" w:rsidR="00D83B3A" w:rsidRPr="00E340B5" w:rsidRDefault="00D83B3A" w:rsidP="00087FE7">
      <w:pPr>
        <w:numPr>
          <w:ilvl w:val="0"/>
          <w:numId w:val="74"/>
        </w:numPr>
        <w:shd w:val="clear" w:color="auto" w:fill="FFFFFF"/>
        <w:tabs>
          <w:tab w:val="clear" w:pos="785"/>
          <w:tab w:val="num" w:pos="720"/>
          <w:tab w:val="left" w:leader="dot" w:pos="7721"/>
        </w:tabs>
        <w:ind w:left="720" w:right="471"/>
        <w:jc w:val="both"/>
        <w:outlineLvl w:val="0"/>
        <w:rPr>
          <w:lang w:val="en-US"/>
        </w:rPr>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23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C8FB415" w14:textId="77777777" w:rsidR="00D83B3A" w:rsidRPr="00E340B5" w:rsidRDefault="00D83B3A" w:rsidP="00087FE7">
      <w:pPr>
        <w:numPr>
          <w:ilvl w:val="0"/>
          <w:numId w:val="74"/>
        </w:numPr>
        <w:shd w:val="clear" w:color="auto" w:fill="FFFFFF"/>
        <w:tabs>
          <w:tab w:val="clear" w:pos="785"/>
          <w:tab w:val="num" w:pos="720"/>
          <w:tab w:val="left" w:leader="dot" w:pos="7721"/>
        </w:tabs>
        <w:ind w:left="720" w:right="471"/>
        <w:jc w:val="both"/>
        <w:outlineLvl w:val="0"/>
        <w:rPr>
          <w:lang w:val="en-US"/>
        </w:rPr>
      </w:pPr>
      <w:proofErr w:type="spellStart"/>
      <w:r w:rsidRPr="00E340B5">
        <w:rPr>
          <w:i/>
          <w:lang w:val="en-US"/>
        </w:rPr>
        <w:t>Golwalla</w:t>
      </w:r>
      <w:proofErr w:type="spellEnd"/>
      <w:r w:rsidRPr="00E340B5">
        <w:rPr>
          <w:i/>
          <w:lang w:val="en-US"/>
        </w:rPr>
        <w:t xml:space="preserve"> S.A.</w:t>
      </w:r>
      <w:r w:rsidRPr="00E340B5">
        <w:rPr>
          <w:lang w:val="en-US"/>
        </w:rPr>
        <w:t xml:space="preserve"> </w:t>
      </w:r>
      <w:proofErr w:type="spellStart"/>
      <w:r w:rsidRPr="00E340B5">
        <w:rPr>
          <w:lang w:val="en-US"/>
        </w:rPr>
        <w:t>Golwalla’s</w:t>
      </w:r>
      <w:proofErr w:type="spellEnd"/>
      <w:r w:rsidRPr="00E340B5">
        <w:rPr>
          <w:lang w:val="en-US"/>
        </w:rPr>
        <w:t xml:space="preserve"> Electrocardiography for Medical Students and General Practitioners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15th ed. – Jaypee Brothers Medical Pub, 2022. – 82 pp. </w:t>
      </w:r>
      <w:hyperlink r:id="rId23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/9789354654923 </w:t>
        </w:r>
      </w:hyperlink>
      <w:r w:rsidRPr="00E340B5">
        <w:t xml:space="preserve">(дата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FFC3E00" w14:textId="77777777" w:rsidR="00B66320" w:rsidRPr="00E340B5" w:rsidRDefault="00B66320" w:rsidP="00CE2B91">
      <w:pPr>
        <w:shd w:val="clear" w:color="auto" w:fill="FFFFFF"/>
        <w:tabs>
          <w:tab w:val="left" w:leader="dot" w:pos="7721"/>
        </w:tabs>
        <w:ind w:right="470"/>
        <w:outlineLvl w:val="0"/>
        <w:rPr>
          <w:b/>
          <w:bCs/>
          <w:spacing w:val="1"/>
          <w:w w:val="101"/>
          <w:lang w:val="en-US"/>
        </w:rPr>
      </w:pPr>
      <w:r w:rsidRPr="00E340B5">
        <w:rPr>
          <w:b/>
          <w:bCs/>
          <w:spacing w:val="1"/>
          <w:w w:val="101"/>
          <w:lang w:val="en-US"/>
        </w:rPr>
        <w:t xml:space="preserve"> </w:t>
      </w:r>
    </w:p>
    <w:p w14:paraId="0AE384EF" w14:textId="77777777" w:rsidR="00B66320" w:rsidRPr="00E340B5" w:rsidRDefault="00B66320" w:rsidP="00B66320">
      <w:pPr>
        <w:shd w:val="clear" w:color="auto" w:fill="FFFFFF"/>
        <w:tabs>
          <w:tab w:val="left" w:leader="dot" w:pos="7721"/>
        </w:tabs>
        <w:ind w:right="470"/>
        <w:outlineLvl w:val="0"/>
        <w:rPr>
          <w:b/>
          <w:bCs/>
          <w:spacing w:val="1"/>
          <w:w w:val="101"/>
          <w:lang w:val="en-US"/>
        </w:rPr>
      </w:pPr>
    </w:p>
    <w:p w14:paraId="556F6CE9" w14:textId="77777777" w:rsidR="00FA56F6" w:rsidRPr="00E340B5" w:rsidRDefault="00FA56F6" w:rsidP="00FA56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EB2074E" w14:textId="77777777" w:rsidR="00FA56F6" w:rsidRPr="00E340B5" w:rsidRDefault="00FA56F6" w:rsidP="00FA56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FA56F6" w:rsidRPr="00E340B5" w14:paraId="5D234049" w14:textId="77777777" w:rsidTr="00D60FEE">
        <w:tc>
          <w:tcPr>
            <w:tcW w:w="534" w:type="dxa"/>
          </w:tcPr>
          <w:p w14:paraId="7ECEFAF2"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657E1E48"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25CA07A" w14:textId="77777777" w:rsidR="00FA56F6" w:rsidRPr="00E340B5" w:rsidRDefault="00FA56F6"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26852683" w14:textId="77777777" w:rsidR="00FA56F6" w:rsidRPr="00E340B5" w:rsidRDefault="00FA56F6"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FA56F6" w:rsidRPr="009E39B6" w14:paraId="56FBD541" w14:textId="77777777" w:rsidTr="00D60FEE">
        <w:tc>
          <w:tcPr>
            <w:tcW w:w="534" w:type="dxa"/>
          </w:tcPr>
          <w:p w14:paraId="2C662269"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6542F394"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4876203" w14:textId="77777777" w:rsidR="00FA56F6" w:rsidRPr="00E340B5" w:rsidRDefault="00FA56F6" w:rsidP="00D60FEE">
            <w:pPr>
              <w:tabs>
                <w:tab w:val="left" w:leader="dot" w:pos="7721"/>
              </w:tabs>
              <w:ind w:right="470"/>
              <w:outlineLvl w:val="0"/>
              <w:rPr>
                <w:rFonts w:eastAsia="Calibri"/>
                <w:lang w:val="en-US"/>
              </w:rPr>
            </w:pPr>
            <w:hyperlink r:id="rId240" w:history="1">
              <w:r w:rsidRPr="00E340B5">
                <w:rPr>
                  <w:rStyle w:val="af1"/>
                  <w:color w:val="auto"/>
                </w:rPr>
                <w:t>https://el.nsmu.ru/</w:t>
              </w:r>
            </w:hyperlink>
            <w:r w:rsidRPr="00E340B5">
              <w:rPr>
                <w:lang w:val="en-US"/>
              </w:rPr>
              <w:t xml:space="preserve"> </w:t>
            </w:r>
          </w:p>
        </w:tc>
        <w:tc>
          <w:tcPr>
            <w:tcW w:w="3793" w:type="dxa"/>
          </w:tcPr>
          <w:p w14:paraId="68C7E07C"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E340B5" w14:paraId="1BAA4814" w14:textId="77777777" w:rsidTr="00D60FEE">
        <w:tc>
          <w:tcPr>
            <w:tcW w:w="534" w:type="dxa"/>
          </w:tcPr>
          <w:p w14:paraId="16310126"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7105BCCF"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4293F46" w14:textId="77777777" w:rsidR="00FA56F6" w:rsidRPr="00E340B5" w:rsidRDefault="00FA56F6"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3D6D0D76"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Open resource</w:t>
            </w:r>
          </w:p>
        </w:tc>
      </w:tr>
      <w:tr w:rsidR="00FA56F6" w:rsidRPr="009E39B6" w14:paraId="06C5A046" w14:textId="77777777" w:rsidTr="00D60FEE">
        <w:tc>
          <w:tcPr>
            <w:tcW w:w="534" w:type="dxa"/>
          </w:tcPr>
          <w:p w14:paraId="6E9BE36E"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6D70EDB1" w14:textId="77777777" w:rsidR="00FA56F6" w:rsidRPr="00E340B5" w:rsidRDefault="00FA56F6"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205B8D86" w14:textId="77777777" w:rsidR="00FA56F6" w:rsidRPr="00E340B5" w:rsidRDefault="00FA56F6" w:rsidP="00D60FEE">
            <w:pPr>
              <w:ind w:left="33" w:hanging="33"/>
              <w:rPr>
                <w:rFonts w:eastAsia="Calibri"/>
                <w:lang w:val="en-US"/>
              </w:rPr>
            </w:pPr>
            <w:r w:rsidRPr="00E340B5">
              <w:t>www.jaypeedigital.com</w:t>
            </w:r>
          </w:p>
        </w:tc>
        <w:tc>
          <w:tcPr>
            <w:tcW w:w="3793" w:type="dxa"/>
          </w:tcPr>
          <w:p w14:paraId="735108A5"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9E39B6" w14:paraId="5AD44334" w14:textId="77777777" w:rsidTr="00D60FEE">
        <w:tc>
          <w:tcPr>
            <w:tcW w:w="534" w:type="dxa"/>
          </w:tcPr>
          <w:p w14:paraId="66A25A7F"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7D769565" w14:textId="77777777" w:rsidR="00FA56F6" w:rsidRPr="00E340B5" w:rsidRDefault="00FA56F6"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w:t>
            </w:r>
            <w:r w:rsidRPr="00E340B5">
              <w:rPr>
                <w:rFonts w:eastAsia="Calibri"/>
              </w:rPr>
              <w:lastRenderedPageBreak/>
              <w:t>ческих публикаций</w:t>
            </w:r>
          </w:p>
        </w:tc>
        <w:tc>
          <w:tcPr>
            <w:tcW w:w="2835" w:type="dxa"/>
          </w:tcPr>
          <w:p w14:paraId="494E4D09" w14:textId="77777777" w:rsidR="00FA56F6" w:rsidRPr="00E340B5" w:rsidRDefault="00FA56F6" w:rsidP="00D60FEE">
            <w:pPr>
              <w:ind w:left="33" w:hanging="33"/>
            </w:pPr>
            <w:r w:rsidRPr="00E340B5">
              <w:lastRenderedPageBreak/>
              <w:t>pubmed.ncbi.nlm.nih.gov</w:t>
            </w:r>
          </w:p>
        </w:tc>
        <w:tc>
          <w:tcPr>
            <w:tcW w:w="3793" w:type="dxa"/>
          </w:tcPr>
          <w:p w14:paraId="5BEE2A29"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 xml:space="preserve">Remote access - through personal registration under the IP </w:t>
            </w:r>
            <w:r w:rsidRPr="00E340B5">
              <w:rPr>
                <w:rFonts w:eastAsia="Calibri"/>
                <w:lang w:val="en-US"/>
              </w:rPr>
              <w:lastRenderedPageBreak/>
              <w:t>address of the university</w:t>
            </w:r>
          </w:p>
        </w:tc>
      </w:tr>
      <w:tr w:rsidR="00FA56F6" w:rsidRPr="009E39B6" w14:paraId="645C92F6" w14:textId="77777777" w:rsidTr="00D60FEE">
        <w:tc>
          <w:tcPr>
            <w:tcW w:w="534" w:type="dxa"/>
          </w:tcPr>
          <w:p w14:paraId="1C2319B4"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099DD2E1" w14:textId="77777777" w:rsidR="00FA56F6" w:rsidRPr="00E340B5" w:rsidRDefault="00FA56F6"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6AFB5F8" w14:textId="77777777" w:rsidR="00FA56F6" w:rsidRPr="00E340B5" w:rsidRDefault="00FA56F6" w:rsidP="00D60FEE">
            <w:pPr>
              <w:ind w:left="33" w:hanging="33"/>
            </w:pPr>
            <w:r w:rsidRPr="00E340B5">
              <w:t>www.studentlibrary.ru/</w:t>
            </w:r>
            <w:r w:rsidRPr="00E340B5">
              <w:br/>
            </w:r>
          </w:p>
        </w:tc>
        <w:tc>
          <w:tcPr>
            <w:tcW w:w="3793" w:type="dxa"/>
          </w:tcPr>
          <w:p w14:paraId="1DE48F5D"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E7EDFB4" w14:textId="77777777" w:rsidR="00FA56F6" w:rsidRPr="00E340B5" w:rsidRDefault="00FA56F6" w:rsidP="00FA56F6">
      <w:pPr>
        <w:shd w:val="clear" w:color="auto" w:fill="FFFFFF"/>
        <w:tabs>
          <w:tab w:val="left" w:leader="dot" w:pos="7721"/>
        </w:tabs>
        <w:ind w:right="470"/>
        <w:jc w:val="both"/>
        <w:outlineLvl w:val="0"/>
        <w:rPr>
          <w:lang w:val="en-US"/>
        </w:rPr>
      </w:pPr>
    </w:p>
    <w:p w14:paraId="7458CB4A" w14:textId="77777777" w:rsidR="00FA56F6" w:rsidRPr="00E340B5" w:rsidRDefault="00FA56F6" w:rsidP="00FA56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D7BB9FE" w14:textId="77777777" w:rsidR="00FA56F6" w:rsidRPr="00E340B5" w:rsidRDefault="00FA56F6" w:rsidP="00FA56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FA56F6" w:rsidRPr="00E340B5" w14:paraId="55642D54" w14:textId="77777777" w:rsidTr="00D60FEE">
        <w:tc>
          <w:tcPr>
            <w:tcW w:w="534" w:type="dxa"/>
          </w:tcPr>
          <w:p w14:paraId="5E9AEC29" w14:textId="77777777" w:rsidR="00FA56F6" w:rsidRPr="00E340B5" w:rsidRDefault="00FA56F6" w:rsidP="00D60FEE">
            <w:pPr>
              <w:tabs>
                <w:tab w:val="left" w:leader="dot" w:pos="7721"/>
              </w:tabs>
              <w:ind w:right="470"/>
              <w:jc w:val="both"/>
              <w:outlineLvl w:val="0"/>
              <w:rPr>
                <w:rFonts w:eastAsia="Calibri"/>
              </w:rPr>
            </w:pPr>
            <w:r w:rsidRPr="00E340B5">
              <w:rPr>
                <w:rFonts w:eastAsia="Calibri"/>
              </w:rPr>
              <w:t>№</w:t>
            </w:r>
          </w:p>
        </w:tc>
        <w:tc>
          <w:tcPr>
            <w:tcW w:w="2438" w:type="dxa"/>
          </w:tcPr>
          <w:p w14:paraId="7862C525" w14:textId="77777777" w:rsidR="00FA56F6" w:rsidRPr="00E340B5" w:rsidRDefault="00FA56F6"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0321DFF" w14:textId="77777777" w:rsidR="00FA56F6" w:rsidRPr="00E340B5" w:rsidRDefault="00FA56F6"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DB5755D" w14:textId="77777777" w:rsidR="00FA56F6" w:rsidRPr="00E340B5" w:rsidRDefault="00FA56F6"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FA56F6" w:rsidRPr="009E39B6" w14:paraId="76125BFD" w14:textId="77777777" w:rsidTr="00D60FEE">
        <w:tc>
          <w:tcPr>
            <w:tcW w:w="534" w:type="dxa"/>
          </w:tcPr>
          <w:p w14:paraId="7F2BCEBF"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4EA7706B"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8909C9B" w14:textId="77777777" w:rsidR="00FA56F6" w:rsidRPr="00E340B5" w:rsidRDefault="00FA56F6"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2ED490B8" w14:textId="77777777" w:rsidR="00FA56F6" w:rsidRPr="00E340B5" w:rsidRDefault="00FA56F6" w:rsidP="00D60FEE">
            <w:pPr>
              <w:rPr>
                <w:rFonts w:eastAsia="Calibri"/>
                <w:lang w:val="en-US"/>
              </w:rPr>
            </w:pPr>
            <w:hyperlink r:id="rId241" w:history="1">
              <w:r w:rsidRPr="00E340B5">
                <w:rPr>
                  <w:rStyle w:val="af1"/>
                  <w:rFonts w:eastAsia="Calibri"/>
                  <w:color w:val="auto"/>
                  <w:lang w:val="en-US"/>
                </w:rPr>
                <w:t>https://edu.nsmu.ru/course/view.php?id=14187</w:t>
              </w:r>
            </w:hyperlink>
            <w:r w:rsidRPr="00E340B5">
              <w:rPr>
                <w:rFonts w:eastAsia="Calibri"/>
                <w:lang w:val="en-US"/>
              </w:rPr>
              <w:t xml:space="preserve"> </w:t>
            </w:r>
          </w:p>
          <w:p w14:paraId="2BC0B557" w14:textId="77777777" w:rsidR="00FA56F6" w:rsidRPr="00E340B5" w:rsidRDefault="00FA56F6"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1AF9A3EC"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395FEF26" w14:textId="77777777" w:rsidR="00FA56F6" w:rsidRPr="00E340B5" w:rsidRDefault="00FA56F6" w:rsidP="00FA56F6">
      <w:pPr>
        <w:shd w:val="clear" w:color="auto" w:fill="FFFFFF"/>
        <w:tabs>
          <w:tab w:val="left" w:leader="dot" w:pos="7721"/>
        </w:tabs>
        <w:ind w:right="-5"/>
        <w:jc w:val="both"/>
        <w:outlineLvl w:val="0"/>
        <w:rPr>
          <w:lang w:val="en-US"/>
        </w:rPr>
      </w:pPr>
    </w:p>
    <w:p w14:paraId="3066508F" w14:textId="77777777" w:rsidR="00B66320" w:rsidRPr="00E340B5" w:rsidRDefault="00B66320" w:rsidP="00B66320">
      <w:pPr>
        <w:shd w:val="clear" w:color="auto" w:fill="FFFFFF"/>
        <w:tabs>
          <w:tab w:val="left" w:leader="dot" w:pos="7721"/>
        </w:tabs>
        <w:ind w:right="470"/>
        <w:jc w:val="both"/>
        <w:rPr>
          <w:lang w:val="en-US"/>
        </w:rPr>
      </w:pPr>
    </w:p>
    <w:p w14:paraId="602D49ED" w14:textId="77777777" w:rsidR="00B66320" w:rsidRPr="00E340B5" w:rsidRDefault="00B66320" w:rsidP="00B66320">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B66320" w:rsidRPr="009E39B6" w14:paraId="14FDCD09" w14:textId="77777777" w:rsidTr="00BA2E7A">
        <w:tc>
          <w:tcPr>
            <w:tcW w:w="4503" w:type="dxa"/>
            <w:tcBorders>
              <w:top w:val="single" w:sz="4" w:space="0" w:color="auto"/>
              <w:left w:val="single" w:sz="4" w:space="0" w:color="auto"/>
              <w:bottom w:val="single" w:sz="4" w:space="0" w:color="auto"/>
              <w:right w:val="single" w:sz="4" w:space="0" w:color="auto"/>
            </w:tcBorders>
            <w:hideMark/>
          </w:tcPr>
          <w:p w14:paraId="4479E9FB" w14:textId="77777777" w:rsidR="00B66320" w:rsidRPr="00E340B5" w:rsidRDefault="00B66320" w:rsidP="00BA2E7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41216B5" w14:textId="77777777" w:rsidR="00B66320" w:rsidRPr="00E340B5" w:rsidRDefault="00B66320" w:rsidP="00BA2E7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B66320" w:rsidRPr="009E39B6" w14:paraId="3C6BC034" w14:textId="77777777" w:rsidTr="00BA2E7A">
        <w:trPr>
          <w:trHeight w:val="1124"/>
        </w:trPr>
        <w:tc>
          <w:tcPr>
            <w:tcW w:w="4503" w:type="dxa"/>
            <w:tcBorders>
              <w:top w:val="single" w:sz="4" w:space="0" w:color="auto"/>
              <w:left w:val="single" w:sz="4" w:space="0" w:color="auto"/>
              <w:bottom w:val="single" w:sz="4" w:space="0" w:color="auto"/>
              <w:right w:val="single" w:sz="4" w:space="0" w:color="auto"/>
            </w:tcBorders>
          </w:tcPr>
          <w:p w14:paraId="67AF9D58" w14:textId="77777777" w:rsidR="00B66320" w:rsidRPr="00E340B5" w:rsidRDefault="00B66320" w:rsidP="00BA2E7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"Cardiology".</w:t>
            </w:r>
          </w:p>
        </w:tc>
        <w:tc>
          <w:tcPr>
            <w:tcW w:w="5067" w:type="dxa"/>
            <w:tcBorders>
              <w:top w:val="single" w:sz="4" w:space="0" w:color="auto"/>
              <w:left w:val="single" w:sz="4" w:space="0" w:color="auto"/>
              <w:bottom w:val="single" w:sz="4" w:space="0" w:color="auto"/>
              <w:right w:val="single" w:sz="4" w:space="0" w:color="auto"/>
            </w:tcBorders>
          </w:tcPr>
          <w:p w14:paraId="57343952" w14:textId="77777777" w:rsidR="00B66320" w:rsidRPr="00E340B5" w:rsidRDefault="00B66320" w:rsidP="00BA2E7A">
            <w:pPr>
              <w:spacing w:line="276" w:lineRule="auto"/>
              <w:rPr>
                <w:rFonts w:eastAsiaTheme="minorEastAsia"/>
                <w:w w:val="101"/>
                <w:lang w:val="en-US"/>
              </w:rPr>
            </w:pPr>
            <w:r w:rsidRPr="00E340B5">
              <w:rPr>
                <w:rFonts w:eastAsiaTheme="minorEastAsia"/>
                <w:w w:val="101"/>
                <w:lang w:val="en-US"/>
              </w:rPr>
              <w:t>Completing test tasks (required).</w:t>
            </w:r>
          </w:p>
          <w:p w14:paraId="0987DE67" w14:textId="77777777" w:rsidR="00B66320" w:rsidRPr="00E340B5" w:rsidRDefault="00B66320" w:rsidP="00BA2E7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B66320" w:rsidRPr="009E39B6" w14:paraId="5865DDDA" w14:textId="77777777" w:rsidTr="00BA2E7A">
        <w:tc>
          <w:tcPr>
            <w:tcW w:w="4503" w:type="dxa"/>
            <w:tcBorders>
              <w:top w:val="single" w:sz="4" w:space="0" w:color="auto"/>
              <w:left w:val="single" w:sz="4" w:space="0" w:color="auto"/>
              <w:bottom w:val="single" w:sz="4" w:space="0" w:color="auto"/>
              <w:right w:val="single" w:sz="4" w:space="0" w:color="auto"/>
            </w:tcBorders>
          </w:tcPr>
          <w:p w14:paraId="0CB959DE" w14:textId="77777777" w:rsidR="00B66320" w:rsidRPr="00E340B5" w:rsidRDefault="00B66320" w:rsidP="00BA2E7A">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arrhythmia / heart block</w:t>
            </w:r>
          </w:p>
        </w:tc>
        <w:tc>
          <w:tcPr>
            <w:tcW w:w="5067" w:type="dxa"/>
            <w:tcBorders>
              <w:top w:val="single" w:sz="4" w:space="0" w:color="auto"/>
              <w:left w:val="single" w:sz="4" w:space="0" w:color="auto"/>
              <w:bottom w:val="single" w:sz="4" w:space="0" w:color="auto"/>
              <w:right w:val="single" w:sz="4" w:space="0" w:color="auto"/>
            </w:tcBorders>
          </w:tcPr>
          <w:p w14:paraId="3DB95E5C" w14:textId="77777777" w:rsidR="00B66320" w:rsidRPr="00E340B5" w:rsidRDefault="00B66320" w:rsidP="00BA2E7A">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0B65B88E" w14:textId="77777777" w:rsidR="00B66320" w:rsidRPr="00E340B5" w:rsidRDefault="00B66320" w:rsidP="00BA2E7A">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B66320" w:rsidRPr="00E340B5" w14:paraId="3905BD58" w14:textId="77777777" w:rsidTr="00BA2E7A">
        <w:tc>
          <w:tcPr>
            <w:tcW w:w="4503" w:type="dxa"/>
            <w:tcBorders>
              <w:top w:val="single" w:sz="4" w:space="0" w:color="auto"/>
              <w:left w:val="single" w:sz="4" w:space="0" w:color="auto"/>
              <w:bottom w:val="single" w:sz="4" w:space="0" w:color="auto"/>
              <w:right w:val="single" w:sz="4" w:space="0" w:color="auto"/>
            </w:tcBorders>
          </w:tcPr>
          <w:p w14:paraId="56FCCBDC" w14:textId="77777777" w:rsidR="00B66320" w:rsidRPr="00E340B5" w:rsidRDefault="00B66320" w:rsidP="00BA2E7A">
            <w:pPr>
              <w:spacing w:line="276" w:lineRule="auto"/>
              <w:rPr>
                <w:rFonts w:eastAsiaTheme="minorEastAsia"/>
                <w:lang w:val="en-US"/>
              </w:rPr>
            </w:pPr>
            <w:r w:rsidRPr="00E340B5">
              <w:rPr>
                <w:rFonts w:eastAsiaTheme="minorEastAsia"/>
                <w:lang w:val="en-US"/>
              </w:rPr>
              <w:t>Drawing up a plan for the examination of a patient with arrhythmia / heart block</w:t>
            </w:r>
          </w:p>
        </w:tc>
        <w:tc>
          <w:tcPr>
            <w:tcW w:w="5067" w:type="dxa"/>
            <w:tcBorders>
              <w:top w:val="single" w:sz="4" w:space="0" w:color="auto"/>
              <w:left w:val="single" w:sz="4" w:space="0" w:color="auto"/>
              <w:bottom w:val="single" w:sz="4" w:space="0" w:color="auto"/>
              <w:right w:val="single" w:sz="4" w:space="0" w:color="auto"/>
            </w:tcBorders>
          </w:tcPr>
          <w:p w14:paraId="3B25A4B1" w14:textId="77777777" w:rsidR="00B66320" w:rsidRPr="00E340B5" w:rsidRDefault="00B66320" w:rsidP="00BA2E7A">
            <w:pPr>
              <w:widowControl w:val="0"/>
              <w:autoSpaceDE w:val="0"/>
              <w:autoSpaceDN w:val="0"/>
              <w:adjustRightInd w:val="0"/>
              <w:rPr>
                <w:lang w:val="en-US"/>
              </w:rPr>
            </w:pPr>
            <w:r w:rsidRPr="00E340B5">
              <w:rPr>
                <w:lang w:val="en-US"/>
              </w:rPr>
              <w:t xml:space="preserve">Task: to make a plan for the examination of patients with </w:t>
            </w:r>
            <w:r w:rsidRPr="00E340B5">
              <w:rPr>
                <w:rFonts w:eastAsiaTheme="minorEastAsia"/>
                <w:lang w:val="en-US"/>
              </w:rPr>
              <w:t>arrhythmia / heart block</w:t>
            </w:r>
            <w:r w:rsidRPr="00E340B5">
              <w:rPr>
                <w:lang w:val="en-US"/>
              </w:rPr>
              <w:t xml:space="preserve">. </w:t>
            </w:r>
          </w:p>
          <w:p w14:paraId="2E2BF81D" w14:textId="77777777" w:rsidR="00B66320" w:rsidRPr="00E340B5" w:rsidRDefault="00B66320" w:rsidP="00BA2E7A">
            <w:pPr>
              <w:widowControl w:val="0"/>
              <w:autoSpaceDE w:val="0"/>
              <w:autoSpaceDN w:val="0"/>
              <w:adjustRightInd w:val="0"/>
              <w:rPr>
                <w:lang w:val="en-US"/>
              </w:rPr>
            </w:pPr>
            <w:r w:rsidRPr="00E340B5">
              <w:rPr>
                <w:lang w:val="en-US"/>
              </w:rPr>
              <w:t xml:space="preserve">Provide justification for the prescribed methods of examination. </w:t>
            </w:r>
          </w:p>
          <w:p w14:paraId="67DA33E5" w14:textId="77777777" w:rsidR="00B66320" w:rsidRPr="00E340B5" w:rsidRDefault="00B66320" w:rsidP="00BA2E7A">
            <w:pPr>
              <w:widowControl w:val="0"/>
              <w:autoSpaceDE w:val="0"/>
              <w:autoSpaceDN w:val="0"/>
              <w:adjustRightInd w:val="0"/>
              <w:rPr>
                <w:lang w:val="en-US"/>
              </w:rPr>
            </w:pPr>
            <w:r w:rsidRPr="00E340B5">
              <w:rPr>
                <w:lang w:val="en-US"/>
              </w:rPr>
              <w:t>Fill in table No. 1.</w:t>
            </w:r>
          </w:p>
        </w:tc>
      </w:tr>
      <w:tr w:rsidR="00B66320" w:rsidRPr="00E340B5" w14:paraId="667AE7F2" w14:textId="77777777" w:rsidTr="00BA2E7A">
        <w:tc>
          <w:tcPr>
            <w:tcW w:w="4503" w:type="dxa"/>
            <w:tcBorders>
              <w:top w:val="single" w:sz="4" w:space="0" w:color="auto"/>
              <w:left w:val="single" w:sz="4" w:space="0" w:color="auto"/>
              <w:bottom w:val="single" w:sz="4" w:space="0" w:color="auto"/>
              <w:right w:val="single" w:sz="4" w:space="0" w:color="auto"/>
            </w:tcBorders>
          </w:tcPr>
          <w:p w14:paraId="2C3DBB0D" w14:textId="77777777" w:rsidR="00B66320" w:rsidRPr="00E340B5" w:rsidRDefault="00B66320" w:rsidP="00BA2E7A">
            <w:pPr>
              <w:spacing w:line="276" w:lineRule="auto"/>
              <w:rPr>
                <w:rFonts w:eastAsiaTheme="minorEastAsia"/>
                <w:lang w:val="en-US"/>
              </w:rPr>
            </w:pPr>
            <w:r w:rsidRPr="00E340B5">
              <w:rPr>
                <w:rFonts w:eastAsiaTheme="minorEastAsia"/>
                <w:lang w:val="en-US"/>
              </w:rPr>
              <w:t>Appointment of treatment of a patient with arrhythmia / heart block</w:t>
            </w:r>
          </w:p>
        </w:tc>
        <w:tc>
          <w:tcPr>
            <w:tcW w:w="5067" w:type="dxa"/>
            <w:tcBorders>
              <w:top w:val="single" w:sz="4" w:space="0" w:color="auto"/>
              <w:left w:val="single" w:sz="4" w:space="0" w:color="auto"/>
              <w:bottom w:val="single" w:sz="4" w:space="0" w:color="auto"/>
              <w:right w:val="single" w:sz="4" w:space="0" w:color="auto"/>
            </w:tcBorders>
          </w:tcPr>
          <w:p w14:paraId="573DB2A5" w14:textId="77777777" w:rsidR="00B66320" w:rsidRPr="00E340B5" w:rsidRDefault="00B66320" w:rsidP="00BA2E7A">
            <w:pPr>
              <w:widowControl w:val="0"/>
              <w:autoSpaceDE w:val="0"/>
              <w:autoSpaceDN w:val="0"/>
              <w:adjustRightInd w:val="0"/>
              <w:rPr>
                <w:lang w:val="en-US"/>
              </w:rPr>
            </w:pPr>
            <w:r w:rsidRPr="00E340B5">
              <w:rPr>
                <w:lang w:val="en-US"/>
              </w:rPr>
              <w:t xml:space="preserve">Task: to prescribe treatment (basic and supportive) to a patient with </w:t>
            </w:r>
            <w:r w:rsidRPr="00E340B5">
              <w:rPr>
                <w:rFonts w:eastAsiaTheme="minorEastAsia"/>
                <w:lang w:val="en-US"/>
              </w:rPr>
              <w:t>arrhythmia / heart block</w:t>
            </w:r>
          </w:p>
          <w:p w14:paraId="74FB445F" w14:textId="77777777" w:rsidR="00B66320" w:rsidRPr="00E340B5" w:rsidRDefault="00B66320" w:rsidP="00BA2E7A">
            <w:pPr>
              <w:widowControl w:val="0"/>
              <w:autoSpaceDE w:val="0"/>
              <w:autoSpaceDN w:val="0"/>
              <w:adjustRightInd w:val="0"/>
              <w:rPr>
                <w:lang w:val="en-US"/>
              </w:rPr>
            </w:pPr>
            <w:r w:rsidRPr="00E340B5">
              <w:rPr>
                <w:lang w:val="en-US"/>
              </w:rPr>
              <w:t>Give a justification for the prescribed therapy. Fill in table No. 2.</w:t>
            </w:r>
          </w:p>
        </w:tc>
      </w:tr>
      <w:tr w:rsidR="00B66320" w:rsidRPr="00E340B5" w14:paraId="5B02A755" w14:textId="77777777" w:rsidTr="00BA2E7A">
        <w:tc>
          <w:tcPr>
            <w:tcW w:w="4503" w:type="dxa"/>
            <w:tcBorders>
              <w:top w:val="single" w:sz="4" w:space="0" w:color="auto"/>
              <w:left w:val="single" w:sz="4" w:space="0" w:color="auto"/>
              <w:bottom w:val="single" w:sz="4" w:space="0" w:color="auto"/>
              <w:right w:val="single" w:sz="4" w:space="0" w:color="auto"/>
            </w:tcBorders>
          </w:tcPr>
          <w:p w14:paraId="14211D70" w14:textId="77777777" w:rsidR="00B66320" w:rsidRPr="00E340B5" w:rsidRDefault="00B66320" w:rsidP="00BA2E7A">
            <w:pPr>
              <w:spacing w:line="276" w:lineRule="auto"/>
              <w:rPr>
                <w:rFonts w:eastAsiaTheme="minorEastAsia"/>
                <w:lang w:val="en-US"/>
              </w:rPr>
            </w:pPr>
            <w:r w:rsidRPr="00E340B5">
              <w:rPr>
                <w:rFonts w:eastAsiaTheme="minorEastAsia"/>
                <w:lang w:val="en-US"/>
              </w:rPr>
              <w:t>Recommendations for primary and secondary prevention of arrhythmia / heart block</w:t>
            </w:r>
          </w:p>
        </w:tc>
        <w:tc>
          <w:tcPr>
            <w:tcW w:w="5067" w:type="dxa"/>
            <w:tcBorders>
              <w:top w:val="single" w:sz="4" w:space="0" w:color="auto"/>
              <w:left w:val="single" w:sz="4" w:space="0" w:color="auto"/>
              <w:bottom w:val="single" w:sz="4" w:space="0" w:color="auto"/>
              <w:right w:val="single" w:sz="4" w:space="0" w:color="auto"/>
            </w:tcBorders>
          </w:tcPr>
          <w:p w14:paraId="55730217" w14:textId="77777777" w:rsidR="00B66320" w:rsidRPr="00E340B5" w:rsidRDefault="00B66320" w:rsidP="00BA2E7A">
            <w:pPr>
              <w:widowControl w:val="0"/>
              <w:autoSpaceDE w:val="0"/>
              <w:autoSpaceDN w:val="0"/>
              <w:adjustRightInd w:val="0"/>
              <w:rPr>
                <w:lang w:val="en-US"/>
              </w:rPr>
            </w:pPr>
            <w:r w:rsidRPr="00E340B5">
              <w:rPr>
                <w:lang w:val="en-US"/>
              </w:rPr>
              <w:t xml:space="preserve">Task: to give recommendations on prevention to a patient with </w:t>
            </w:r>
            <w:r w:rsidRPr="00E340B5">
              <w:rPr>
                <w:rFonts w:eastAsiaTheme="minorEastAsia"/>
                <w:lang w:val="en-US"/>
              </w:rPr>
              <w:t>arrhythmia / heart block</w:t>
            </w:r>
          </w:p>
          <w:p w14:paraId="3824133C" w14:textId="77777777" w:rsidR="00B66320" w:rsidRPr="00E340B5" w:rsidRDefault="00B66320" w:rsidP="00BA2E7A">
            <w:pPr>
              <w:widowControl w:val="0"/>
              <w:autoSpaceDE w:val="0"/>
              <w:autoSpaceDN w:val="0"/>
              <w:adjustRightInd w:val="0"/>
              <w:rPr>
                <w:lang w:val="en-US"/>
              </w:rPr>
            </w:pPr>
            <w:r w:rsidRPr="00E340B5">
              <w:rPr>
                <w:lang w:val="en-US"/>
              </w:rPr>
              <w:t>Fill in table No. 2.</w:t>
            </w:r>
          </w:p>
        </w:tc>
      </w:tr>
    </w:tbl>
    <w:p w14:paraId="0FDA4D1C" w14:textId="77777777" w:rsidR="00B66320" w:rsidRPr="00E340B5" w:rsidRDefault="00B66320" w:rsidP="00B66320">
      <w:pPr>
        <w:jc w:val="both"/>
        <w:rPr>
          <w:bCs/>
          <w:lang w:val="en-US"/>
        </w:rPr>
      </w:pPr>
    </w:p>
    <w:p w14:paraId="44CCEDDC" w14:textId="77777777" w:rsidR="00B66320" w:rsidRPr="00E340B5" w:rsidRDefault="00B66320" w:rsidP="00B66320">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26"/>
        <w:gridCol w:w="3453"/>
        <w:gridCol w:w="3700"/>
      </w:tblGrid>
      <w:tr w:rsidR="00B66320" w:rsidRPr="009E39B6" w14:paraId="3275A621" w14:textId="77777777" w:rsidTr="00BA2E7A">
        <w:tc>
          <w:tcPr>
            <w:tcW w:w="2269" w:type="dxa"/>
          </w:tcPr>
          <w:p w14:paraId="04CDDDBA" w14:textId="77777777" w:rsidR="00B66320" w:rsidRPr="00E340B5" w:rsidRDefault="00B66320" w:rsidP="00BA2E7A">
            <w:pPr>
              <w:jc w:val="both"/>
              <w:rPr>
                <w:rFonts w:ascii="Times New Roman" w:hAnsi="Times New Roman"/>
                <w:i/>
                <w:lang w:eastAsia="ru-RU"/>
              </w:rPr>
            </w:pPr>
          </w:p>
        </w:tc>
        <w:tc>
          <w:tcPr>
            <w:tcW w:w="3543" w:type="dxa"/>
          </w:tcPr>
          <w:p w14:paraId="68BFE303" w14:textId="77777777" w:rsidR="00B66320" w:rsidRPr="00E340B5" w:rsidRDefault="00B66320" w:rsidP="00BA2E7A">
            <w:pPr>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2474DE02" w14:textId="77777777" w:rsidR="00B66320" w:rsidRPr="00E340B5" w:rsidRDefault="00B66320" w:rsidP="00BA2E7A">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B66320" w:rsidRPr="009E39B6" w14:paraId="621F13C8" w14:textId="77777777" w:rsidTr="00BA2E7A">
        <w:tc>
          <w:tcPr>
            <w:tcW w:w="2269" w:type="dxa"/>
          </w:tcPr>
          <w:p w14:paraId="66730AB1"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Patient, 53 years old, with chronic atrial fibrillation</w:t>
            </w:r>
          </w:p>
        </w:tc>
        <w:tc>
          <w:tcPr>
            <w:tcW w:w="3543" w:type="dxa"/>
          </w:tcPr>
          <w:p w14:paraId="666E05CF" w14:textId="77777777" w:rsidR="00B66320" w:rsidRPr="00E340B5" w:rsidRDefault="00B66320" w:rsidP="00BA2E7A">
            <w:pPr>
              <w:jc w:val="both"/>
              <w:rPr>
                <w:rFonts w:ascii="Times New Roman" w:hAnsi="Times New Roman"/>
                <w:lang w:val="en-US" w:eastAsia="ru-RU"/>
              </w:rPr>
            </w:pPr>
          </w:p>
        </w:tc>
        <w:tc>
          <w:tcPr>
            <w:tcW w:w="3792" w:type="dxa"/>
          </w:tcPr>
          <w:p w14:paraId="25E1CA6A" w14:textId="77777777" w:rsidR="00B66320" w:rsidRPr="00E340B5" w:rsidRDefault="00B66320" w:rsidP="00BA2E7A">
            <w:pPr>
              <w:jc w:val="both"/>
              <w:rPr>
                <w:rFonts w:ascii="Times New Roman" w:hAnsi="Times New Roman"/>
                <w:lang w:val="en-US" w:eastAsia="ru-RU"/>
              </w:rPr>
            </w:pPr>
          </w:p>
        </w:tc>
      </w:tr>
      <w:tr w:rsidR="00B66320" w:rsidRPr="009E39B6" w14:paraId="69FB4567" w14:textId="77777777" w:rsidTr="00BA2E7A">
        <w:tc>
          <w:tcPr>
            <w:tcW w:w="2269" w:type="dxa"/>
          </w:tcPr>
          <w:p w14:paraId="5D46C03D"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Patient, 60 years old, with paroxysm of atri</w:t>
            </w:r>
            <w:r w:rsidRPr="00E340B5">
              <w:rPr>
                <w:rFonts w:ascii="Times New Roman" w:hAnsi="Times New Roman"/>
                <w:lang w:val="en-US" w:eastAsia="ru-RU"/>
              </w:rPr>
              <w:lastRenderedPageBreak/>
              <w:t xml:space="preserve">al </w:t>
            </w:r>
            <w:proofErr w:type="spellStart"/>
            <w:r w:rsidRPr="00E340B5">
              <w:rPr>
                <w:rFonts w:ascii="Times New Roman" w:hAnsi="Times New Roman"/>
                <w:lang w:val="en-US" w:eastAsia="ru-RU"/>
              </w:rPr>
              <w:t>fbrillation</w:t>
            </w:r>
            <w:proofErr w:type="spellEnd"/>
          </w:p>
        </w:tc>
        <w:tc>
          <w:tcPr>
            <w:tcW w:w="3543" w:type="dxa"/>
          </w:tcPr>
          <w:p w14:paraId="7E49C32A" w14:textId="77777777" w:rsidR="00B66320" w:rsidRPr="00E340B5" w:rsidRDefault="00B66320" w:rsidP="00BA2E7A">
            <w:pPr>
              <w:jc w:val="both"/>
              <w:rPr>
                <w:rFonts w:ascii="Times New Roman" w:hAnsi="Times New Roman"/>
                <w:lang w:val="en-US" w:eastAsia="ru-RU"/>
              </w:rPr>
            </w:pPr>
          </w:p>
        </w:tc>
        <w:tc>
          <w:tcPr>
            <w:tcW w:w="3792" w:type="dxa"/>
          </w:tcPr>
          <w:p w14:paraId="6ED12EBF" w14:textId="77777777" w:rsidR="00B66320" w:rsidRPr="00E340B5" w:rsidRDefault="00B66320" w:rsidP="00BA2E7A">
            <w:pPr>
              <w:jc w:val="both"/>
              <w:rPr>
                <w:rFonts w:ascii="Times New Roman" w:hAnsi="Times New Roman"/>
                <w:lang w:val="en-US" w:eastAsia="ru-RU"/>
              </w:rPr>
            </w:pPr>
          </w:p>
        </w:tc>
      </w:tr>
    </w:tbl>
    <w:p w14:paraId="67A26F89" w14:textId="77777777" w:rsidR="00B66320" w:rsidRPr="00E340B5" w:rsidRDefault="00B66320" w:rsidP="00B66320">
      <w:pPr>
        <w:ind w:left="360"/>
        <w:jc w:val="both"/>
        <w:rPr>
          <w:lang w:val="en-US"/>
        </w:rPr>
      </w:pPr>
    </w:p>
    <w:p w14:paraId="5D9DC2EB" w14:textId="77777777" w:rsidR="00B66320" w:rsidRPr="00E340B5" w:rsidRDefault="00B66320" w:rsidP="00B66320">
      <w:pPr>
        <w:ind w:left="360"/>
        <w:jc w:val="both"/>
        <w:rPr>
          <w:lang w:val="en-US"/>
        </w:rPr>
      </w:pPr>
      <w:r w:rsidRPr="00E340B5">
        <w:rPr>
          <w:lang w:val="en-US"/>
        </w:rPr>
        <w:t>Table №2.</w:t>
      </w:r>
    </w:p>
    <w:p w14:paraId="084B9DA5" w14:textId="77777777" w:rsidR="00B66320" w:rsidRPr="00E340B5" w:rsidRDefault="00B66320" w:rsidP="00B66320">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07"/>
        <w:gridCol w:w="2306"/>
        <w:gridCol w:w="2313"/>
        <w:gridCol w:w="2452"/>
      </w:tblGrid>
      <w:tr w:rsidR="00B66320" w:rsidRPr="00E340B5" w14:paraId="00C09ED1" w14:textId="77777777" w:rsidTr="00BA2E7A">
        <w:tc>
          <w:tcPr>
            <w:tcW w:w="2307" w:type="dxa"/>
          </w:tcPr>
          <w:p w14:paraId="57EB8879" w14:textId="77777777" w:rsidR="00B66320" w:rsidRPr="00E340B5" w:rsidRDefault="00B66320" w:rsidP="00BA2E7A">
            <w:pPr>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06" w:type="dxa"/>
          </w:tcPr>
          <w:p w14:paraId="01DF7961" w14:textId="77777777" w:rsidR="00B66320" w:rsidRPr="00E340B5" w:rsidRDefault="00B66320" w:rsidP="00BA2E7A">
            <w:pPr>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treatment</w:t>
            </w:r>
            <w:proofErr w:type="spellEnd"/>
          </w:p>
          <w:p w14:paraId="75403588" w14:textId="77777777" w:rsidR="00B66320" w:rsidRPr="00E340B5" w:rsidRDefault="00B66320" w:rsidP="00BA2E7A">
            <w:pPr>
              <w:jc w:val="both"/>
              <w:rPr>
                <w:rFonts w:ascii="Times New Roman" w:hAnsi="Times New Roman"/>
                <w:i/>
                <w:lang w:eastAsia="ru-RU"/>
              </w:rPr>
            </w:pPr>
            <w:r w:rsidRPr="00E340B5">
              <w:rPr>
                <w:rFonts w:ascii="Times New Roman" w:hAnsi="Times New Roman"/>
                <w:i/>
                <w:lang w:eastAsia="ru-RU"/>
              </w:rPr>
              <w:t xml:space="preserve">+ </w:t>
            </w: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313" w:type="dxa"/>
          </w:tcPr>
          <w:p w14:paraId="3B52A48F" w14:textId="77777777" w:rsidR="00B66320" w:rsidRPr="00E340B5" w:rsidRDefault="00B66320" w:rsidP="00BA2E7A">
            <w:pPr>
              <w:jc w:val="both"/>
              <w:rPr>
                <w:rFonts w:ascii="Times New Roman" w:hAnsi="Times New Roman"/>
                <w:i/>
                <w:lang w:eastAsia="ru-RU"/>
              </w:rPr>
            </w:pPr>
            <w:proofErr w:type="spellStart"/>
            <w:r w:rsidRPr="00E340B5">
              <w:rPr>
                <w:rFonts w:ascii="Times New Roman" w:hAnsi="Times New Roman"/>
                <w:i/>
                <w:lang w:eastAsia="ru-RU"/>
              </w:rPr>
              <w:t>Surgical</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treatment</w:t>
            </w:r>
            <w:proofErr w:type="spellEnd"/>
          </w:p>
        </w:tc>
        <w:tc>
          <w:tcPr>
            <w:tcW w:w="2452" w:type="dxa"/>
          </w:tcPr>
          <w:p w14:paraId="6C7FDFFB" w14:textId="77777777" w:rsidR="00B66320" w:rsidRPr="00E340B5" w:rsidRDefault="00B66320" w:rsidP="00BA2E7A">
            <w:pPr>
              <w:jc w:val="both"/>
              <w:rPr>
                <w:rFonts w:ascii="Times New Roman" w:hAnsi="Times New Roman"/>
                <w:i/>
                <w:lang w:eastAsia="ru-RU"/>
              </w:rPr>
            </w:pPr>
            <w:proofErr w:type="spellStart"/>
            <w:r w:rsidRPr="00E340B5">
              <w:rPr>
                <w:rFonts w:ascii="Times New Roman" w:hAnsi="Times New Roman"/>
                <w:i/>
                <w:lang w:eastAsia="ru-RU"/>
              </w:rPr>
              <w:t>Prevention</w:t>
            </w:r>
            <w:proofErr w:type="spellEnd"/>
          </w:p>
        </w:tc>
      </w:tr>
      <w:tr w:rsidR="00B66320" w:rsidRPr="00E340B5" w14:paraId="1EFD0986" w14:textId="77777777" w:rsidTr="00BA2E7A">
        <w:tc>
          <w:tcPr>
            <w:tcW w:w="2307" w:type="dxa"/>
          </w:tcPr>
          <w:p w14:paraId="78996A80"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Paroxysmal supraventricular tachycardia</w:t>
            </w:r>
          </w:p>
        </w:tc>
        <w:tc>
          <w:tcPr>
            <w:tcW w:w="2306" w:type="dxa"/>
          </w:tcPr>
          <w:p w14:paraId="3097A1A5" w14:textId="77777777" w:rsidR="00B66320" w:rsidRPr="00E340B5" w:rsidRDefault="00B66320" w:rsidP="00BA2E7A">
            <w:pPr>
              <w:jc w:val="both"/>
              <w:rPr>
                <w:rFonts w:ascii="Times New Roman" w:hAnsi="Times New Roman"/>
                <w:lang w:val="en-US" w:eastAsia="ru-RU"/>
              </w:rPr>
            </w:pPr>
          </w:p>
        </w:tc>
        <w:tc>
          <w:tcPr>
            <w:tcW w:w="2313" w:type="dxa"/>
          </w:tcPr>
          <w:p w14:paraId="44210099" w14:textId="77777777" w:rsidR="00B66320" w:rsidRPr="00E340B5" w:rsidRDefault="00B66320" w:rsidP="00BA2E7A">
            <w:pPr>
              <w:jc w:val="both"/>
              <w:rPr>
                <w:rFonts w:ascii="Times New Roman" w:hAnsi="Times New Roman"/>
                <w:lang w:val="en-US" w:eastAsia="ru-RU"/>
              </w:rPr>
            </w:pPr>
          </w:p>
        </w:tc>
        <w:tc>
          <w:tcPr>
            <w:tcW w:w="2452" w:type="dxa"/>
          </w:tcPr>
          <w:p w14:paraId="4120B643" w14:textId="77777777" w:rsidR="00B66320" w:rsidRPr="00E340B5" w:rsidRDefault="00B66320" w:rsidP="00BA2E7A">
            <w:pPr>
              <w:jc w:val="both"/>
              <w:rPr>
                <w:rFonts w:ascii="Times New Roman" w:hAnsi="Times New Roman"/>
                <w:lang w:val="en-US" w:eastAsia="ru-RU"/>
              </w:rPr>
            </w:pPr>
          </w:p>
        </w:tc>
      </w:tr>
      <w:tr w:rsidR="00B66320" w:rsidRPr="00E340B5" w14:paraId="29E0C850" w14:textId="77777777" w:rsidTr="00BA2E7A">
        <w:tc>
          <w:tcPr>
            <w:tcW w:w="2307" w:type="dxa"/>
          </w:tcPr>
          <w:p w14:paraId="6C6323B5"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Paroxysmal ventricular tachycardia</w:t>
            </w:r>
          </w:p>
        </w:tc>
        <w:tc>
          <w:tcPr>
            <w:tcW w:w="2306" w:type="dxa"/>
          </w:tcPr>
          <w:p w14:paraId="325DC247" w14:textId="77777777" w:rsidR="00B66320" w:rsidRPr="00E340B5" w:rsidRDefault="00B66320" w:rsidP="00BA2E7A">
            <w:pPr>
              <w:jc w:val="both"/>
              <w:rPr>
                <w:rFonts w:ascii="Times New Roman" w:hAnsi="Times New Roman"/>
                <w:lang w:val="en-US" w:eastAsia="ru-RU"/>
              </w:rPr>
            </w:pPr>
          </w:p>
        </w:tc>
        <w:tc>
          <w:tcPr>
            <w:tcW w:w="2313" w:type="dxa"/>
          </w:tcPr>
          <w:p w14:paraId="51F2EA72" w14:textId="77777777" w:rsidR="00B66320" w:rsidRPr="00E340B5" w:rsidRDefault="00B66320" w:rsidP="00BA2E7A">
            <w:pPr>
              <w:jc w:val="both"/>
              <w:rPr>
                <w:rFonts w:ascii="Times New Roman" w:hAnsi="Times New Roman"/>
                <w:lang w:val="en-US" w:eastAsia="ru-RU"/>
              </w:rPr>
            </w:pPr>
          </w:p>
        </w:tc>
        <w:tc>
          <w:tcPr>
            <w:tcW w:w="2452" w:type="dxa"/>
          </w:tcPr>
          <w:p w14:paraId="6F18EA48" w14:textId="77777777" w:rsidR="00B66320" w:rsidRPr="00E340B5" w:rsidRDefault="00B66320" w:rsidP="00BA2E7A">
            <w:pPr>
              <w:jc w:val="both"/>
              <w:rPr>
                <w:rFonts w:ascii="Times New Roman" w:hAnsi="Times New Roman"/>
                <w:lang w:val="en-US" w:eastAsia="ru-RU"/>
              </w:rPr>
            </w:pPr>
          </w:p>
        </w:tc>
      </w:tr>
      <w:tr w:rsidR="00B66320" w:rsidRPr="00E340B5" w14:paraId="3C237099" w14:textId="77777777" w:rsidTr="00BA2E7A">
        <w:tc>
          <w:tcPr>
            <w:tcW w:w="2307" w:type="dxa"/>
          </w:tcPr>
          <w:p w14:paraId="2F717E27"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Paroxysmal atrial fibrillation</w:t>
            </w:r>
          </w:p>
        </w:tc>
        <w:tc>
          <w:tcPr>
            <w:tcW w:w="2306" w:type="dxa"/>
          </w:tcPr>
          <w:p w14:paraId="300176E2" w14:textId="77777777" w:rsidR="00B66320" w:rsidRPr="00E340B5" w:rsidRDefault="00B66320" w:rsidP="00BA2E7A">
            <w:pPr>
              <w:jc w:val="both"/>
              <w:rPr>
                <w:rFonts w:ascii="Times New Roman" w:hAnsi="Times New Roman"/>
                <w:lang w:val="en-US" w:eastAsia="ru-RU"/>
              </w:rPr>
            </w:pPr>
          </w:p>
        </w:tc>
        <w:tc>
          <w:tcPr>
            <w:tcW w:w="2313" w:type="dxa"/>
          </w:tcPr>
          <w:p w14:paraId="433A9857" w14:textId="77777777" w:rsidR="00B66320" w:rsidRPr="00E340B5" w:rsidRDefault="00B66320" w:rsidP="00BA2E7A">
            <w:pPr>
              <w:jc w:val="both"/>
              <w:rPr>
                <w:rFonts w:ascii="Times New Roman" w:hAnsi="Times New Roman"/>
                <w:lang w:val="en-US" w:eastAsia="ru-RU"/>
              </w:rPr>
            </w:pPr>
          </w:p>
        </w:tc>
        <w:tc>
          <w:tcPr>
            <w:tcW w:w="2452" w:type="dxa"/>
          </w:tcPr>
          <w:p w14:paraId="39F30C16" w14:textId="77777777" w:rsidR="00B66320" w:rsidRPr="00E340B5" w:rsidRDefault="00B66320" w:rsidP="00BA2E7A">
            <w:pPr>
              <w:jc w:val="both"/>
              <w:rPr>
                <w:rFonts w:ascii="Times New Roman" w:hAnsi="Times New Roman"/>
                <w:lang w:val="en-US" w:eastAsia="ru-RU"/>
              </w:rPr>
            </w:pPr>
          </w:p>
        </w:tc>
      </w:tr>
      <w:tr w:rsidR="00B66320" w:rsidRPr="00E340B5" w14:paraId="657976B6" w14:textId="77777777" w:rsidTr="00BA2E7A">
        <w:tc>
          <w:tcPr>
            <w:tcW w:w="2307" w:type="dxa"/>
          </w:tcPr>
          <w:p w14:paraId="36A377CC"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Persistent atrial fibrillation</w:t>
            </w:r>
          </w:p>
        </w:tc>
        <w:tc>
          <w:tcPr>
            <w:tcW w:w="2306" w:type="dxa"/>
          </w:tcPr>
          <w:p w14:paraId="38379B43" w14:textId="77777777" w:rsidR="00B66320" w:rsidRPr="00E340B5" w:rsidRDefault="00B66320" w:rsidP="00BA2E7A">
            <w:pPr>
              <w:jc w:val="both"/>
              <w:rPr>
                <w:rFonts w:ascii="Times New Roman" w:hAnsi="Times New Roman"/>
                <w:lang w:val="en-US" w:eastAsia="ru-RU"/>
              </w:rPr>
            </w:pPr>
          </w:p>
        </w:tc>
        <w:tc>
          <w:tcPr>
            <w:tcW w:w="2313" w:type="dxa"/>
          </w:tcPr>
          <w:p w14:paraId="484C1E20" w14:textId="77777777" w:rsidR="00B66320" w:rsidRPr="00E340B5" w:rsidRDefault="00B66320" w:rsidP="00BA2E7A">
            <w:pPr>
              <w:jc w:val="both"/>
              <w:rPr>
                <w:rFonts w:ascii="Times New Roman" w:hAnsi="Times New Roman"/>
                <w:lang w:val="en-US" w:eastAsia="ru-RU"/>
              </w:rPr>
            </w:pPr>
          </w:p>
        </w:tc>
        <w:tc>
          <w:tcPr>
            <w:tcW w:w="2452" w:type="dxa"/>
          </w:tcPr>
          <w:p w14:paraId="2B2C81BA" w14:textId="77777777" w:rsidR="00B66320" w:rsidRPr="00E340B5" w:rsidRDefault="00B66320" w:rsidP="00BA2E7A">
            <w:pPr>
              <w:jc w:val="both"/>
              <w:rPr>
                <w:rFonts w:ascii="Times New Roman" w:hAnsi="Times New Roman"/>
                <w:lang w:val="en-US" w:eastAsia="ru-RU"/>
              </w:rPr>
            </w:pPr>
          </w:p>
        </w:tc>
      </w:tr>
      <w:tr w:rsidR="00B66320" w:rsidRPr="00E340B5" w14:paraId="39539692" w14:textId="77777777" w:rsidTr="00BA2E7A">
        <w:tc>
          <w:tcPr>
            <w:tcW w:w="2307" w:type="dxa"/>
          </w:tcPr>
          <w:p w14:paraId="7FCC2285"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Permanent atrial fibrillation</w:t>
            </w:r>
          </w:p>
        </w:tc>
        <w:tc>
          <w:tcPr>
            <w:tcW w:w="2306" w:type="dxa"/>
          </w:tcPr>
          <w:p w14:paraId="55553290" w14:textId="77777777" w:rsidR="00B66320" w:rsidRPr="00E340B5" w:rsidRDefault="00B66320" w:rsidP="00BA2E7A">
            <w:pPr>
              <w:jc w:val="both"/>
              <w:rPr>
                <w:rFonts w:ascii="Times New Roman" w:hAnsi="Times New Roman"/>
                <w:lang w:val="en-US" w:eastAsia="ru-RU"/>
              </w:rPr>
            </w:pPr>
          </w:p>
        </w:tc>
        <w:tc>
          <w:tcPr>
            <w:tcW w:w="2313" w:type="dxa"/>
          </w:tcPr>
          <w:p w14:paraId="4081AE08" w14:textId="77777777" w:rsidR="00B66320" w:rsidRPr="00E340B5" w:rsidRDefault="00B66320" w:rsidP="00BA2E7A">
            <w:pPr>
              <w:jc w:val="both"/>
              <w:rPr>
                <w:rFonts w:ascii="Times New Roman" w:hAnsi="Times New Roman"/>
                <w:lang w:val="en-US" w:eastAsia="ru-RU"/>
              </w:rPr>
            </w:pPr>
          </w:p>
        </w:tc>
        <w:tc>
          <w:tcPr>
            <w:tcW w:w="2452" w:type="dxa"/>
          </w:tcPr>
          <w:p w14:paraId="49FE3C14" w14:textId="77777777" w:rsidR="00B66320" w:rsidRPr="00E340B5" w:rsidRDefault="00B66320" w:rsidP="00BA2E7A">
            <w:pPr>
              <w:jc w:val="both"/>
              <w:rPr>
                <w:rFonts w:ascii="Times New Roman" w:hAnsi="Times New Roman"/>
                <w:lang w:val="en-US" w:eastAsia="ru-RU"/>
              </w:rPr>
            </w:pPr>
          </w:p>
        </w:tc>
      </w:tr>
      <w:tr w:rsidR="00B66320" w:rsidRPr="009E39B6" w14:paraId="12E6EF28" w14:textId="77777777" w:rsidTr="00BA2E7A">
        <w:tc>
          <w:tcPr>
            <w:tcW w:w="2307" w:type="dxa"/>
          </w:tcPr>
          <w:p w14:paraId="56C42792" w14:textId="77777777" w:rsidR="00B66320" w:rsidRPr="00E340B5" w:rsidRDefault="00B66320" w:rsidP="00BA2E7A">
            <w:pPr>
              <w:rPr>
                <w:rFonts w:ascii="Times New Roman" w:hAnsi="Times New Roman" w:cs="Times New Roman"/>
                <w:lang w:val="en-US"/>
              </w:rPr>
            </w:pPr>
            <w:r w:rsidRPr="00E340B5">
              <w:rPr>
                <w:rFonts w:ascii="Times New Roman" w:hAnsi="Times New Roman" w:cs="Times New Roman"/>
                <w:lang w:val="en-US"/>
              </w:rPr>
              <w:t>Complete AV block of the distal type</w:t>
            </w:r>
          </w:p>
        </w:tc>
        <w:tc>
          <w:tcPr>
            <w:tcW w:w="2306" w:type="dxa"/>
          </w:tcPr>
          <w:p w14:paraId="3E2EDF49" w14:textId="77777777" w:rsidR="00B66320" w:rsidRPr="00E340B5" w:rsidRDefault="00B66320" w:rsidP="00BA2E7A">
            <w:pPr>
              <w:jc w:val="both"/>
              <w:rPr>
                <w:lang w:val="en-US"/>
              </w:rPr>
            </w:pPr>
          </w:p>
        </w:tc>
        <w:tc>
          <w:tcPr>
            <w:tcW w:w="2313" w:type="dxa"/>
          </w:tcPr>
          <w:p w14:paraId="2738C5CB" w14:textId="77777777" w:rsidR="00B66320" w:rsidRPr="00E340B5" w:rsidRDefault="00B66320" w:rsidP="00BA2E7A">
            <w:pPr>
              <w:jc w:val="both"/>
              <w:rPr>
                <w:lang w:val="en-US"/>
              </w:rPr>
            </w:pPr>
          </w:p>
        </w:tc>
        <w:tc>
          <w:tcPr>
            <w:tcW w:w="2452" w:type="dxa"/>
          </w:tcPr>
          <w:p w14:paraId="4808C128" w14:textId="77777777" w:rsidR="00B66320" w:rsidRPr="00E340B5" w:rsidRDefault="00B66320" w:rsidP="00BA2E7A">
            <w:pPr>
              <w:jc w:val="both"/>
              <w:rPr>
                <w:lang w:val="en-US"/>
              </w:rPr>
            </w:pPr>
          </w:p>
        </w:tc>
      </w:tr>
      <w:tr w:rsidR="00B66320" w:rsidRPr="009E39B6" w14:paraId="65C930B8" w14:textId="77777777" w:rsidTr="00BA2E7A">
        <w:tc>
          <w:tcPr>
            <w:tcW w:w="2307" w:type="dxa"/>
          </w:tcPr>
          <w:p w14:paraId="407179EB" w14:textId="77777777" w:rsidR="00B66320" w:rsidRPr="00E340B5" w:rsidRDefault="00B66320" w:rsidP="00BA2E7A">
            <w:pPr>
              <w:rPr>
                <w:rFonts w:ascii="Times New Roman" w:hAnsi="Times New Roman" w:cs="Times New Roman"/>
                <w:lang w:val="en-US"/>
              </w:rPr>
            </w:pPr>
            <w:r w:rsidRPr="00E340B5">
              <w:rPr>
                <w:rFonts w:ascii="Times New Roman" w:hAnsi="Times New Roman" w:cs="Times New Roman"/>
                <w:lang w:val="en-US"/>
              </w:rPr>
              <w:t>Full proximal type AV block</w:t>
            </w:r>
          </w:p>
        </w:tc>
        <w:tc>
          <w:tcPr>
            <w:tcW w:w="2306" w:type="dxa"/>
          </w:tcPr>
          <w:p w14:paraId="5C5F028A" w14:textId="77777777" w:rsidR="00B66320" w:rsidRPr="00E340B5" w:rsidRDefault="00B66320" w:rsidP="00BA2E7A">
            <w:pPr>
              <w:jc w:val="both"/>
              <w:rPr>
                <w:lang w:val="en-US"/>
              </w:rPr>
            </w:pPr>
          </w:p>
        </w:tc>
        <w:tc>
          <w:tcPr>
            <w:tcW w:w="2313" w:type="dxa"/>
          </w:tcPr>
          <w:p w14:paraId="43F13DA0" w14:textId="77777777" w:rsidR="00B66320" w:rsidRPr="00E340B5" w:rsidRDefault="00B66320" w:rsidP="00BA2E7A">
            <w:pPr>
              <w:jc w:val="both"/>
              <w:rPr>
                <w:lang w:val="en-US"/>
              </w:rPr>
            </w:pPr>
          </w:p>
        </w:tc>
        <w:tc>
          <w:tcPr>
            <w:tcW w:w="2452" w:type="dxa"/>
          </w:tcPr>
          <w:p w14:paraId="18D606A2" w14:textId="77777777" w:rsidR="00B66320" w:rsidRPr="00E340B5" w:rsidRDefault="00B66320" w:rsidP="00BA2E7A">
            <w:pPr>
              <w:jc w:val="both"/>
              <w:rPr>
                <w:lang w:val="en-US"/>
              </w:rPr>
            </w:pPr>
          </w:p>
        </w:tc>
      </w:tr>
    </w:tbl>
    <w:p w14:paraId="725EE1B3" w14:textId="77777777" w:rsidR="00B66320" w:rsidRPr="00E340B5" w:rsidRDefault="00B66320" w:rsidP="00B66320">
      <w:pPr>
        <w:jc w:val="both"/>
        <w:rPr>
          <w:bCs/>
          <w:lang w:val="en-US"/>
        </w:rPr>
      </w:pPr>
    </w:p>
    <w:p w14:paraId="3D058E95" w14:textId="77777777" w:rsidR="00B66320" w:rsidRPr="00E340B5" w:rsidRDefault="00B66320" w:rsidP="00B66320">
      <w:pPr>
        <w:jc w:val="both"/>
        <w:rPr>
          <w:bCs/>
          <w:lang w:val="en-US"/>
        </w:rPr>
      </w:pPr>
    </w:p>
    <w:p w14:paraId="193BBC07" w14:textId="77777777" w:rsidR="00B66320" w:rsidRPr="00E340B5" w:rsidRDefault="00B66320" w:rsidP="00B66320">
      <w:pPr>
        <w:jc w:val="both"/>
        <w:rPr>
          <w:bCs/>
          <w:lang w:val="en-US"/>
        </w:rPr>
      </w:pPr>
    </w:p>
    <w:p w14:paraId="23A9207A" w14:textId="77777777" w:rsidR="00B66320" w:rsidRPr="00E340B5" w:rsidRDefault="00B66320" w:rsidP="00B66320">
      <w:pPr>
        <w:jc w:val="both"/>
        <w:rPr>
          <w:b/>
          <w:lang w:val="en-US"/>
        </w:rPr>
      </w:pPr>
      <w:r w:rsidRPr="00E340B5">
        <w:rPr>
          <w:b/>
          <w:lang w:val="en-US"/>
        </w:rPr>
        <w:t xml:space="preserve">Clinical practical lesson No. 2. </w:t>
      </w:r>
    </w:p>
    <w:p w14:paraId="2A4FAA2F" w14:textId="77777777" w:rsidR="00B66320" w:rsidRPr="00E340B5" w:rsidRDefault="00B66320" w:rsidP="00B66320">
      <w:pPr>
        <w:jc w:val="both"/>
        <w:rPr>
          <w:b/>
          <w:i/>
          <w:iCs/>
          <w:lang w:val="en-US"/>
        </w:rPr>
      </w:pPr>
      <w:r w:rsidRPr="00E340B5">
        <w:rPr>
          <w:b/>
          <w:i/>
          <w:iCs/>
          <w:lang w:val="en-US"/>
        </w:rPr>
        <w:t>The topic of the lesson is "</w:t>
      </w:r>
      <w:r w:rsidR="005B5959" w:rsidRPr="00E340B5">
        <w:rPr>
          <w:b/>
          <w:i/>
          <w:shd w:val="clear" w:color="auto" w:fill="FFFFFF"/>
          <w:lang w:val="en-US"/>
        </w:rPr>
        <w:t>Acute and chronic heart failure. Cardiogenic shock. Cardiogenic pulmonary edema</w:t>
      </w:r>
      <w:r w:rsidRPr="00E340B5">
        <w:rPr>
          <w:b/>
          <w:i/>
          <w:iCs/>
          <w:lang w:val="en-US"/>
        </w:rPr>
        <w:t xml:space="preserve">" </w:t>
      </w:r>
    </w:p>
    <w:p w14:paraId="4D4099F3" w14:textId="77777777" w:rsidR="00B66320" w:rsidRPr="00E340B5" w:rsidRDefault="00B66320" w:rsidP="00B66320">
      <w:pPr>
        <w:jc w:val="both"/>
        <w:rPr>
          <w:bCs/>
          <w:lang w:val="en-US"/>
        </w:rPr>
      </w:pPr>
      <w:r w:rsidRPr="00E340B5">
        <w:rPr>
          <w:b/>
          <w:lang w:val="en-US"/>
        </w:rPr>
        <w:t>The purpose of the lesson</w:t>
      </w:r>
      <w:r w:rsidRPr="00E340B5">
        <w:rPr>
          <w:bCs/>
          <w:lang w:val="en-US"/>
        </w:rPr>
        <w:t>: to master the algorithms of diagnostic search and treatment of patients with the main clinical forms of acute heart failure or decompensation of chronic heart failure.</w:t>
      </w:r>
    </w:p>
    <w:p w14:paraId="425EE70E" w14:textId="77777777" w:rsidR="00B66320" w:rsidRPr="00E340B5" w:rsidRDefault="00B66320" w:rsidP="00B66320">
      <w:pPr>
        <w:jc w:val="both"/>
        <w:rPr>
          <w:b/>
          <w:lang w:val="en-US"/>
        </w:rPr>
      </w:pPr>
      <w:r w:rsidRPr="00E340B5">
        <w:rPr>
          <w:b/>
          <w:lang w:val="en-US"/>
        </w:rPr>
        <w:t>Lesson objectives:</w:t>
      </w:r>
    </w:p>
    <w:p w14:paraId="4DD2CD84" w14:textId="77777777" w:rsidR="00B66320" w:rsidRPr="00E340B5" w:rsidRDefault="00B66320" w:rsidP="00B66320">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forms of acute heart failure or decompensation of chronic heart failure; </w:t>
      </w:r>
    </w:p>
    <w:p w14:paraId="2B231B18" w14:textId="77777777" w:rsidR="00B66320" w:rsidRPr="00E340B5" w:rsidRDefault="00B66320" w:rsidP="00B66320">
      <w:pPr>
        <w:jc w:val="both"/>
        <w:rPr>
          <w:bCs/>
          <w:lang w:val="en-US"/>
        </w:rPr>
      </w:pPr>
      <w:r w:rsidRPr="00E340B5">
        <w:rPr>
          <w:bCs/>
          <w:lang w:val="en-US"/>
        </w:rPr>
        <w:t>• to improve the skills of clinical examination of patients with the main clinical forms of acute heart failure or decompensation of chronic heart failure;</w:t>
      </w:r>
    </w:p>
    <w:p w14:paraId="7CD32EE6" w14:textId="77777777" w:rsidR="00B66320" w:rsidRPr="00E340B5" w:rsidRDefault="00B66320" w:rsidP="00B66320">
      <w:pPr>
        <w:jc w:val="both"/>
        <w:rPr>
          <w:bCs/>
          <w:lang w:val="en-US"/>
        </w:rPr>
      </w:pPr>
      <w:r w:rsidRPr="00E340B5">
        <w:rPr>
          <w:bCs/>
          <w:lang w:val="en-US"/>
        </w:rPr>
        <w:t>• to develop the skills and abilities of diagnosis, differential diagnosis and treatment of the main clinical forms of acute heart failure or decompensation of chronic heart failure in accordance with current medical care procedures, clinical guidelines and standards;</w:t>
      </w:r>
    </w:p>
    <w:p w14:paraId="4CBB1CD3" w14:textId="77777777" w:rsidR="00B66320" w:rsidRPr="00E340B5" w:rsidRDefault="00B66320" w:rsidP="00B66320">
      <w:pPr>
        <w:jc w:val="both"/>
        <w:rPr>
          <w:bCs/>
          <w:lang w:val="en-US"/>
        </w:rPr>
      </w:pPr>
      <w:r w:rsidRPr="00E340B5">
        <w:rPr>
          <w:bCs/>
          <w:lang w:val="en-US"/>
        </w:rPr>
        <w:t>• to form and improve the skills of registration of a medical card of an inpatient, including in electronic form;</w:t>
      </w:r>
    </w:p>
    <w:p w14:paraId="414D9A74" w14:textId="77777777" w:rsidR="00B66320" w:rsidRPr="00E340B5" w:rsidRDefault="00B66320" w:rsidP="00B66320">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592B18C6" w14:textId="77777777" w:rsidR="00B66320" w:rsidRPr="00E340B5" w:rsidRDefault="00B66320" w:rsidP="00B66320">
      <w:pPr>
        <w:jc w:val="both"/>
        <w:rPr>
          <w:bCs/>
          <w:lang w:val="en-US"/>
        </w:rPr>
      </w:pPr>
      <w:r w:rsidRPr="00E340B5">
        <w:rPr>
          <w:bCs/>
          <w:lang w:val="en-US"/>
        </w:rPr>
        <w:t>2. The basic concepts that must be learned in the process of studying the topic (glossary)</w:t>
      </w:r>
    </w:p>
    <w:p w14:paraId="65624C74" w14:textId="77777777" w:rsidR="00B66320" w:rsidRPr="00E340B5" w:rsidRDefault="00B66320" w:rsidP="00B66320">
      <w:pPr>
        <w:jc w:val="both"/>
        <w:rPr>
          <w:bCs/>
          <w:lang w:val="en-US"/>
        </w:rPr>
      </w:pPr>
      <w:r w:rsidRPr="00E340B5">
        <w:rPr>
          <w:bCs/>
          <w:lang w:val="en-US"/>
        </w:rPr>
        <w:t>1. Acute heart failure (OSN) is a clinical syndrome characterized by the rapid onset of symptoms typical of impaired systolic and/or diastolic heart function (decreased cardiac output, insufficient tissue perfusion, increased pressure in the capillaries of the lungs, stagnation in the tissues).</w:t>
      </w:r>
    </w:p>
    <w:p w14:paraId="071BE6E5" w14:textId="77777777" w:rsidR="00B66320" w:rsidRPr="00E340B5" w:rsidRDefault="00B66320" w:rsidP="00B66320">
      <w:pPr>
        <w:jc w:val="both"/>
        <w:rPr>
          <w:bCs/>
          <w:lang w:val="en-US"/>
        </w:rPr>
      </w:pPr>
      <w:r w:rsidRPr="00E340B5">
        <w:rPr>
          <w:bCs/>
          <w:lang w:val="en-US"/>
        </w:rPr>
        <w:t>2. Acute decompensated CHF –the symptoms of CHF are expressed slightly (without signs of hypertensive crisis, pulmonary edema, cardiogenic shock).</w:t>
      </w:r>
    </w:p>
    <w:p w14:paraId="5475901E" w14:textId="77777777" w:rsidR="00B66320" w:rsidRPr="00E340B5" w:rsidRDefault="00B66320" w:rsidP="00B66320">
      <w:pPr>
        <w:jc w:val="both"/>
        <w:rPr>
          <w:bCs/>
          <w:lang w:val="en-US"/>
        </w:rPr>
      </w:pPr>
      <w:r w:rsidRPr="00E340B5">
        <w:rPr>
          <w:bCs/>
          <w:lang w:val="en-US"/>
        </w:rPr>
        <w:t>3. Hypertensive OSN –symptoms of OSN in patients with relatively preserved LV function in combination with high blood pressure and an X-ray picture of venous congestion in the lungs or pulmonary edema.</w:t>
      </w:r>
    </w:p>
    <w:p w14:paraId="3D26C031" w14:textId="77777777" w:rsidR="00B66320" w:rsidRPr="00E340B5" w:rsidRDefault="00B66320" w:rsidP="00B66320">
      <w:pPr>
        <w:jc w:val="both"/>
        <w:rPr>
          <w:bCs/>
          <w:lang w:val="en-US"/>
        </w:rPr>
      </w:pPr>
      <w:r w:rsidRPr="00E340B5">
        <w:rPr>
          <w:bCs/>
          <w:lang w:val="en-US"/>
        </w:rPr>
        <w:lastRenderedPageBreak/>
        <w:t>4. Pulmonary edema – acute left ventricular insufficiency with wet wheezing in the lungs, orthopnea and, as a rule, with arterial oxygen saturation of less than 90% when breathing room air before treatment.</w:t>
      </w:r>
    </w:p>
    <w:p w14:paraId="12A7E3DB" w14:textId="77777777" w:rsidR="00B66320" w:rsidRPr="00E340B5" w:rsidRDefault="00B66320" w:rsidP="00B66320">
      <w:pPr>
        <w:jc w:val="both"/>
        <w:rPr>
          <w:bCs/>
          <w:lang w:val="en-US"/>
        </w:rPr>
      </w:pPr>
      <w:r w:rsidRPr="00E340B5">
        <w:rPr>
          <w:bCs/>
          <w:lang w:val="en-US"/>
        </w:rPr>
        <w:t>5. Cardiogenic shock is a clinical syndrome characterized by tissue hypoperfusion, arterial hypotension (SAD &lt;90 mmHg or a decrease in blood pressure &gt;30 mmHg) and/or a decrease in the rate of diuresis less than 0.5 ml / (kg × h). Clinical manifestations may be associated with the presence of brady- or tachyarrhythmias, as well as with pronounced LV contractile dysfunction (true cardiogenic shock).</w:t>
      </w:r>
    </w:p>
    <w:p w14:paraId="4DDD0A0C" w14:textId="77777777" w:rsidR="00B66320" w:rsidRPr="00E340B5" w:rsidRDefault="00B66320" w:rsidP="00B66320">
      <w:pPr>
        <w:jc w:val="both"/>
        <w:rPr>
          <w:bCs/>
          <w:lang w:val="en-US"/>
        </w:rPr>
      </w:pPr>
      <w:r w:rsidRPr="00E340B5">
        <w:rPr>
          <w:bCs/>
          <w:lang w:val="en-US"/>
        </w:rPr>
        <w:t>6. OSN with high cardiac output – OSN in combination with tachycardia, warm skin and limbs, stagnation in the lungs, and sometimes with low blood pressure (septic shock).</w:t>
      </w:r>
    </w:p>
    <w:p w14:paraId="33D73EC2" w14:textId="77777777" w:rsidR="00B66320" w:rsidRPr="00E340B5" w:rsidRDefault="00B66320" w:rsidP="00B66320">
      <w:pPr>
        <w:jc w:val="both"/>
        <w:rPr>
          <w:bCs/>
          <w:lang w:val="en-US"/>
        </w:rPr>
      </w:pPr>
      <w:r w:rsidRPr="00E340B5">
        <w:rPr>
          <w:bCs/>
          <w:lang w:val="en-US"/>
        </w:rPr>
        <w:t>7. Pancreatic insufficiency is a syndrome of low cardiac output in combination with increased pressure in the jugular veins, with an enlarged liver and arterial hypotension.</w:t>
      </w:r>
    </w:p>
    <w:p w14:paraId="638F6E7E" w14:textId="77777777" w:rsidR="00B66320" w:rsidRPr="00E340B5" w:rsidRDefault="00B66320" w:rsidP="00B66320">
      <w:pPr>
        <w:jc w:val="both"/>
        <w:rPr>
          <w:bCs/>
          <w:lang w:val="en-US"/>
        </w:rPr>
      </w:pPr>
      <w:r w:rsidRPr="00E340B5">
        <w:rPr>
          <w:bCs/>
          <w:lang w:val="en-US"/>
        </w:rPr>
        <w:t>8. Left or right ventricular failure with low cardiac output.</w:t>
      </w:r>
    </w:p>
    <w:p w14:paraId="108EC5B2" w14:textId="77777777" w:rsidR="00B66320" w:rsidRPr="00E340B5" w:rsidRDefault="00B66320" w:rsidP="00B66320">
      <w:pPr>
        <w:jc w:val="both"/>
        <w:rPr>
          <w:bCs/>
          <w:lang w:val="en-US"/>
        </w:rPr>
      </w:pPr>
      <w:r w:rsidRPr="00E340B5">
        <w:rPr>
          <w:bCs/>
          <w:lang w:val="en-US"/>
        </w:rPr>
        <w:t>9. Left or right ventricular failure with symptoms of blood stagnation.</w:t>
      </w:r>
    </w:p>
    <w:p w14:paraId="5043030C" w14:textId="77777777" w:rsidR="00B66320" w:rsidRPr="00E340B5" w:rsidRDefault="00B66320" w:rsidP="00B66320">
      <w:pPr>
        <w:jc w:val="both"/>
        <w:rPr>
          <w:bCs/>
          <w:lang w:val="en-US"/>
        </w:rPr>
      </w:pPr>
      <w:r w:rsidRPr="00E340B5">
        <w:rPr>
          <w:bCs/>
          <w:lang w:val="en-US"/>
        </w:rPr>
        <w:t xml:space="preserve">10. Classification of OSN for assessing the severity of myocardial damage and prognosis for myocardial infarction according to Killip (clinical signs, chest radiography). </w:t>
      </w:r>
    </w:p>
    <w:p w14:paraId="35D8C4D8" w14:textId="77777777" w:rsidR="00B66320" w:rsidRPr="00E340B5" w:rsidRDefault="00B66320" w:rsidP="00B66320">
      <w:pPr>
        <w:jc w:val="both"/>
        <w:rPr>
          <w:bCs/>
          <w:lang w:val="en-US"/>
        </w:rPr>
      </w:pPr>
      <w:r w:rsidRPr="00E340B5">
        <w:rPr>
          <w:bCs/>
          <w:lang w:val="en-US"/>
        </w:rPr>
        <w:t xml:space="preserve">11. Classification of clinical severity in acute decompensation of chronic heart failure. </w:t>
      </w:r>
    </w:p>
    <w:p w14:paraId="58045202" w14:textId="77777777" w:rsidR="00B66320" w:rsidRPr="00E340B5" w:rsidRDefault="00B66320" w:rsidP="00B66320">
      <w:pPr>
        <w:jc w:val="both"/>
        <w:rPr>
          <w:bCs/>
          <w:lang w:val="en-US"/>
        </w:rPr>
      </w:pPr>
      <w:r w:rsidRPr="00E340B5">
        <w:rPr>
          <w:bCs/>
          <w:lang w:val="en-US"/>
        </w:rPr>
        <w:t>12. Temporary mechanical circulatory support is indicated for patients with OSN who do not respond to standard treatment, when there is a possibility of restoring myocardial function, surgical correction of disorders with a significant improvement in heart function or heart transplantation is expected.</w:t>
      </w:r>
    </w:p>
    <w:p w14:paraId="38CAF1C4" w14:textId="77777777" w:rsidR="00B66320" w:rsidRPr="00E340B5" w:rsidRDefault="00B66320" w:rsidP="00B66320">
      <w:pPr>
        <w:jc w:val="both"/>
        <w:rPr>
          <w:bCs/>
          <w:lang w:val="en-US"/>
        </w:rPr>
      </w:pPr>
    </w:p>
    <w:p w14:paraId="5CA9BA47" w14:textId="77777777" w:rsidR="00B66320" w:rsidRPr="00E340B5" w:rsidRDefault="00B66320" w:rsidP="00B66320">
      <w:pPr>
        <w:jc w:val="both"/>
        <w:rPr>
          <w:b/>
          <w:lang w:val="en-US"/>
        </w:rPr>
      </w:pPr>
      <w:r w:rsidRPr="00E340B5">
        <w:rPr>
          <w:b/>
          <w:lang w:val="en-US"/>
        </w:rPr>
        <w:t>3. Questions for the lesson:</w:t>
      </w:r>
    </w:p>
    <w:p w14:paraId="765C19F8" w14:textId="77777777" w:rsidR="00B66320" w:rsidRPr="00E340B5" w:rsidRDefault="00B66320" w:rsidP="00B66320">
      <w:pPr>
        <w:jc w:val="both"/>
        <w:rPr>
          <w:bCs/>
          <w:lang w:val="en-US"/>
        </w:rPr>
      </w:pPr>
      <w:r w:rsidRPr="00E340B5">
        <w:rPr>
          <w:bCs/>
          <w:lang w:val="en-US"/>
        </w:rPr>
        <w:t>1. Mechanisms of neuro-humoral changes in patients with the genesis of heart failure.</w:t>
      </w:r>
    </w:p>
    <w:p w14:paraId="465D39AD" w14:textId="77777777" w:rsidR="00B66320" w:rsidRPr="00E340B5" w:rsidRDefault="00B66320" w:rsidP="00B66320">
      <w:pPr>
        <w:jc w:val="both"/>
        <w:rPr>
          <w:bCs/>
          <w:lang w:val="en-US"/>
        </w:rPr>
      </w:pPr>
      <w:r w:rsidRPr="00E340B5">
        <w:rPr>
          <w:bCs/>
          <w:lang w:val="en-US"/>
        </w:rPr>
        <w:t>2. Acute heart failure (AHF</w:t>
      </w:r>
      <w:proofErr w:type="gramStart"/>
      <w:r w:rsidRPr="00E340B5">
        <w:rPr>
          <w:bCs/>
          <w:lang w:val="en-US"/>
        </w:rPr>
        <w:t>):definition</w:t>
      </w:r>
      <w:proofErr w:type="gramEnd"/>
      <w:r w:rsidRPr="00E340B5">
        <w:rPr>
          <w:bCs/>
          <w:lang w:val="en-US"/>
        </w:rPr>
        <w:t xml:space="preserve">. </w:t>
      </w:r>
    </w:p>
    <w:p w14:paraId="017A81FC" w14:textId="77777777" w:rsidR="00B66320" w:rsidRPr="00E340B5" w:rsidRDefault="00B66320" w:rsidP="00B66320">
      <w:pPr>
        <w:jc w:val="both"/>
        <w:rPr>
          <w:bCs/>
          <w:lang w:val="en-US"/>
        </w:rPr>
      </w:pPr>
      <w:r w:rsidRPr="00E340B5">
        <w:rPr>
          <w:bCs/>
          <w:lang w:val="en-US"/>
        </w:rPr>
        <w:t xml:space="preserve">3. Decompensation of </w:t>
      </w:r>
      <w:proofErr w:type="spellStart"/>
      <w:proofErr w:type="gramStart"/>
      <w:r w:rsidRPr="00E340B5">
        <w:rPr>
          <w:bCs/>
          <w:lang w:val="en-US"/>
        </w:rPr>
        <w:t>CHF:definition</w:t>
      </w:r>
      <w:proofErr w:type="spellEnd"/>
      <w:proofErr w:type="gramEnd"/>
      <w:r w:rsidRPr="00E340B5">
        <w:rPr>
          <w:bCs/>
          <w:lang w:val="en-US"/>
        </w:rPr>
        <w:t xml:space="preserve">. </w:t>
      </w:r>
    </w:p>
    <w:p w14:paraId="53D955BF" w14:textId="77777777" w:rsidR="00B66320" w:rsidRPr="00E340B5" w:rsidRDefault="00B66320" w:rsidP="00B66320">
      <w:pPr>
        <w:jc w:val="both"/>
        <w:rPr>
          <w:bCs/>
          <w:lang w:val="en-US"/>
        </w:rPr>
      </w:pPr>
      <w:r w:rsidRPr="00E340B5">
        <w:rPr>
          <w:bCs/>
          <w:lang w:val="en-US"/>
        </w:rPr>
        <w:t xml:space="preserve">4. AHF: etiology. Decompensation of CHF: etiology. </w:t>
      </w:r>
    </w:p>
    <w:p w14:paraId="53BB58E1" w14:textId="77777777" w:rsidR="00B66320" w:rsidRPr="00E340B5" w:rsidRDefault="00B66320" w:rsidP="00B66320">
      <w:pPr>
        <w:jc w:val="both"/>
        <w:rPr>
          <w:bCs/>
          <w:lang w:val="en-US"/>
        </w:rPr>
      </w:pPr>
      <w:r w:rsidRPr="00E340B5">
        <w:rPr>
          <w:bCs/>
          <w:lang w:val="en-US"/>
        </w:rPr>
        <w:t xml:space="preserve">5. AHF: pathogenesis. Decompensation of CHF: pathogenesis. </w:t>
      </w:r>
    </w:p>
    <w:p w14:paraId="554D8288" w14:textId="77777777" w:rsidR="00B66320" w:rsidRPr="00E340B5" w:rsidRDefault="00B66320" w:rsidP="00B66320">
      <w:pPr>
        <w:jc w:val="both"/>
        <w:rPr>
          <w:bCs/>
          <w:lang w:val="en-US"/>
        </w:rPr>
      </w:pPr>
      <w:r w:rsidRPr="00E340B5">
        <w:rPr>
          <w:bCs/>
          <w:lang w:val="en-US"/>
        </w:rPr>
        <w:t>6. AHF: risk factors. Decompensation of CHF: risk factors.</w:t>
      </w:r>
    </w:p>
    <w:p w14:paraId="19959099" w14:textId="77777777" w:rsidR="00B66320" w:rsidRPr="00E340B5" w:rsidRDefault="00B66320" w:rsidP="00B66320">
      <w:pPr>
        <w:jc w:val="both"/>
        <w:rPr>
          <w:bCs/>
          <w:lang w:val="en-US"/>
        </w:rPr>
      </w:pPr>
      <w:r w:rsidRPr="00E340B5">
        <w:rPr>
          <w:bCs/>
          <w:lang w:val="en-US"/>
        </w:rPr>
        <w:t xml:space="preserve">7. AHF: classification. </w:t>
      </w:r>
    </w:p>
    <w:p w14:paraId="19D8F45B" w14:textId="77777777" w:rsidR="00B66320" w:rsidRPr="00E340B5" w:rsidRDefault="00B66320" w:rsidP="00B66320">
      <w:pPr>
        <w:jc w:val="both"/>
        <w:rPr>
          <w:bCs/>
          <w:lang w:val="en-US"/>
        </w:rPr>
      </w:pPr>
      <w:r w:rsidRPr="00E340B5">
        <w:rPr>
          <w:bCs/>
          <w:lang w:val="en-US"/>
        </w:rPr>
        <w:t xml:space="preserve">8. Cardiogenic shock: diagnostic criteria; formulation of the diagnosis. </w:t>
      </w:r>
    </w:p>
    <w:p w14:paraId="3323186F" w14:textId="77777777" w:rsidR="00B66320" w:rsidRPr="00E340B5" w:rsidRDefault="00B66320" w:rsidP="00B66320">
      <w:pPr>
        <w:jc w:val="both"/>
        <w:rPr>
          <w:bCs/>
          <w:lang w:val="en-US"/>
        </w:rPr>
      </w:pPr>
      <w:r w:rsidRPr="00E340B5">
        <w:rPr>
          <w:bCs/>
          <w:lang w:val="en-US"/>
        </w:rPr>
        <w:t xml:space="preserve">9. Cardiogenic pulmonary edema: diagnostic criteria; formulation of the diagnosis. </w:t>
      </w:r>
    </w:p>
    <w:p w14:paraId="646D17D7" w14:textId="77777777" w:rsidR="00B66320" w:rsidRPr="00E340B5" w:rsidRDefault="00B66320" w:rsidP="00B66320">
      <w:pPr>
        <w:jc w:val="both"/>
        <w:rPr>
          <w:bCs/>
          <w:lang w:val="en-US"/>
        </w:rPr>
      </w:pPr>
      <w:r w:rsidRPr="00E340B5">
        <w:rPr>
          <w:bCs/>
          <w:lang w:val="en-US"/>
        </w:rPr>
        <w:t xml:space="preserve">10. Acute right ventricular insufficiency: diagnostic criteria; formulation of the diagnosis. </w:t>
      </w:r>
    </w:p>
    <w:p w14:paraId="483871D1" w14:textId="77777777" w:rsidR="00B66320" w:rsidRPr="00E340B5" w:rsidRDefault="00B66320" w:rsidP="00B66320">
      <w:pPr>
        <w:jc w:val="both"/>
        <w:rPr>
          <w:bCs/>
          <w:lang w:val="en-US"/>
        </w:rPr>
      </w:pPr>
      <w:r w:rsidRPr="00E340B5">
        <w:rPr>
          <w:bCs/>
          <w:lang w:val="en-US"/>
        </w:rPr>
        <w:t>11. Clinical profiles of patients with AHF and decompensation of CHF.</w:t>
      </w:r>
    </w:p>
    <w:p w14:paraId="3873292E" w14:textId="77777777" w:rsidR="00B66320" w:rsidRPr="00E340B5" w:rsidRDefault="00B66320" w:rsidP="00B66320">
      <w:pPr>
        <w:jc w:val="both"/>
        <w:rPr>
          <w:bCs/>
          <w:lang w:val="en-US"/>
        </w:rPr>
      </w:pPr>
      <w:r w:rsidRPr="00E340B5">
        <w:rPr>
          <w:bCs/>
          <w:lang w:val="en-US"/>
        </w:rPr>
        <w:t xml:space="preserve">12. Complications of AHF. </w:t>
      </w:r>
    </w:p>
    <w:p w14:paraId="34FFA3C7" w14:textId="77777777" w:rsidR="00B66320" w:rsidRPr="00E340B5" w:rsidRDefault="00B66320" w:rsidP="00B66320">
      <w:pPr>
        <w:jc w:val="both"/>
        <w:rPr>
          <w:bCs/>
          <w:lang w:val="en-US"/>
        </w:rPr>
      </w:pPr>
      <w:r w:rsidRPr="00E340B5">
        <w:rPr>
          <w:bCs/>
          <w:lang w:val="en-US"/>
        </w:rPr>
        <w:t>13. Diagnosis of AHF and decompensated CHF.</w:t>
      </w:r>
    </w:p>
    <w:p w14:paraId="4E3AC982" w14:textId="77777777" w:rsidR="00B66320" w:rsidRPr="00E340B5" w:rsidRDefault="00B66320" w:rsidP="00B66320">
      <w:pPr>
        <w:jc w:val="both"/>
        <w:rPr>
          <w:bCs/>
          <w:lang w:val="en-US"/>
        </w:rPr>
      </w:pPr>
      <w:r w:rsidRPr="00E340B5">
        <w:rPr>
          <w:bCs/>
          <w:lang w:val="en-US"/>
        </w:rPr>
        <w:t xml:space="preserve">14. OSN and decompensated CHF: course and outcomes. </w:t>
      </w:r>
    </w:p>
    <w:p w14:paraId="40514D41" w14:textId="77777777" w:rsidR="00B66320" w:rsidRPr="00E340B5" w:rsidRDefault="00B66320" w:rsidP="00B66320">
      <w:pPr>
        <w:jc w:val="both"/>
        <w:rPr>
          <w:bCs/>
          <w:lang w:val="en-US"/>
        </w:rPr>
      </w:pPr>
      <w:r w:rsidRPr="00E340B5">
        <w:rPr>
          <w:bCs/>
          <w:lang w:val="en-US"/>
        </w:rPr>
        <w:t xml:space="preserve">15. Treatment of AHF and decompensated CHF: goals, choice of drugs. </w:t>
      </w:r>
    </w:p>
    <w:p w14:paraId="0A0D85F7" w14:textId="77777777" w:rsidR="00B66320" w:rsidRPr="00E340B5" w:rsidRDefault="00B66320" w:rsidP="00B66320">
      <w:pPr>
        <w:jc w:val="both"/>
        <w:rPr>
          <w:bCs/>
          <w:lang w:val="en-US"/>
        </w:rPr>
      </w:pPr>
      <w:r w:rsidRPr="00E340B5">
        <w:rPr>
          <w:bCs/>
          <w:lang w:val="en-US"/>
        </w:rPr>
        <w:t xml:space="preserve">16. OSN: respiratory support, medical and hardware therapy. </w:t>
      </w:r>
    </w:p>
    <w:p w14:paraId="43D915EB" w14:textId="77777777" w:rsidR="00B66320" w:rsidRPr="00E340B5" w:rsidRDefault="00B66320" w:rsidP="00B66320">
      <w:pPr>
        <w:jc w:val="both"/>
        <w:rPr>
          <w:bCs/>
          <w:lang w:val="en-US"/>
        </w:rPr>
      </w:pPr>
      <w:r w:rsidRPr="00E340B5">
        <w:rPr>
          <w:bCs/>
          <w:lang w:val="en-US"/>
        </w:rPr>
        <w:t>17. Oral therapy for acute HF and decompensation of CHF.</w:t>
      </w:r>
    </w:p>
    <w:p w14:paraId="7A2AB342" w14:textId="77777777" w:rsidR="00B66320" w:rsidRPr="00E340B5" w:rsidRDefault="00B66320" w:rsidP="00B66320">
      <w:pPr>
        <w:jc w:val="both"/>
        <w:rPr>
          <w:bCs/>
          <w:lang w:val="en-US"/>
        </w:rPr>
      </w:pPr>
    </w:p>
    <w:p w14:paraId="532BD17A" w14:textId="77777777" w:rsidR="00B66320" w:rsidRPr="00E340B5" w:rsidRDefault="00B66320" w:rsidP="00B66320">
      <w:pPr>
        <w:jc w:val="both"/>
        <w:rPr>
          <w:b/>
          <w:lang w:val="en-US"/>
        </w:rPr>
      </w:pPr>
      <w:r w:rsidRPr="00E340B5">
        <w:rPr>
          <w:b/>
          <w:lang w:val="en-US"/>
        </w:rPr>
        <w:t>4. Questions for self-control</w:t>
      </w:r>
    </w:p>
    <w:p w14:paraId="531021BE" w14:textId="77777777" w:rsidR="00B66320" w:rsidRPr="00E340B5" w:rsidRDefault="00B66320" w:rsidP="00B66320">
      <w:pPr>
        <w:jc w:val="both"/>
        <w:rPr>
          <w:bCs/>
          <w:lang w:val="en-US"/>
        </w:rPr>
      </w:pPr>
      <w:r w:rsidRPr="00E340B5">
        <w:rPr>
          <w:bCs/>
          <w:lang w:val="en-US"/>
        </w:rPr>
        <w:t xml:space="preserve">1. A sign characteristic of left ventricular insufficiency: (1) swelling of the cervical veins (2) ascites (3) enlargement of the liver (4) orthopnea (5) swelling of the legs. </w:t>
      </w:r>
    </w:p>
    <w:p w14:paraId="2CEB497F" w14:textId="77777777" w:rsidR="00B66320" w:rsidRPr="00E340B5" w:rsidRDefault="00B66320" w:rsidP="00B66320">
      <w:pPr>
        <w:jc w:val="both"/>
        <w:rPr>
          <w:bCs/>
          <w:lang w:val="en-US"/>
        </w:rPr>
      </w:pPr>
      <w:r w:rsidRPr="00E340B5">
        <w:rPr>
          <w:bCs/>
          <w:lang w:val="en-US"/>
        </w:rPr>
        <w:t>2. The only sign of right ventricular insufficiency is not: (1) enlarged liver (2) increased venous pressure (3) shortness of breath (4) ascites (5) leg swelling.</w:t>
      </w:r>
    </w:p>
    <w:p w14:paraId="596F4DF3" w14:textId="77777777" w:rsidR="00B66320" w:rsidRPr="00E340B5" w:rsidRDefault="00B66320" w:rsidP="00B66320">
      <w:pPr>
        <w:jc w:val="both"/>
        <w:rPr>
          <w:bCs/>
          <w:lang w:val="en-US"/>
        </w:rPr>
      </w:pPr>
      <w:r w:rsidRPr="00E340B5">
        <w:rPr>
          <w:bCs/>
          <w:lang w:val="en-US"/>
        </w:rPr>
        <w:t xml:space="preserve">3. The main parameter reflecting the functional inferiority of the left ventricle: (1) peripheral vascular resistance (2) pressure of jamming in the pulmonary artery (3) radiological signs of stagnation in the lungs (4) signs of bronchial obstruction (5) decreased vital capacity of the lungs. </w:t>
      </w:r>
    </w:p>
    <w:p w14:paraId="1E0E41B0" w14:textId="77777777" w:rsidR="00B66320" w:rsidRPr="00E340B5" w:rsidRDefault="00B66320" w:rsidP="00B66320">
      <w:pPr>
        <w:jc w:val="both"/>
        <w:rPr>
          <w:bCs/>
          <w:lang w:val="en-US"/>
        </w:rPr>
      </w:pPr>
      <w:r w:rsidRPr="00E340B5">
        <w:rPr>
          <w:bCs/>
          <w:lang w:val="en-US"/>
        </w:rPr>
        <w:t xml:space="preserve">4. The most common cause of acute heart failure: (1) decompensation of chronic heart failure (2) myocarditis (3) sepsis (4) cardiomyopathy (5) alcoholic heart disease. </w:t>
      </w:r>
    </w:p>
    <w:p w14:paraId="23FAD1AF" w14:textId="77777777" w:rsidR="00B66320" w:rsidRPr="00E340B5" w:rsidRDefault="00B66320" w:rsidP="00B66320">
      <w:pPr>
        <w:jc w:val="both"/>
        <w:rPr>
          <w:bCs/>
          <w:lang w:val="en-US"/>
        </w:rPr>
      </w:pPr>
      <w:r w:rsidRPr="00E340B5">
        <w:rPr>
          <w:bCs/>
          <w:lang w:val="en-US"/>
        </w:rPr>
        <w:lastRenderedPageBreak/>
        <w:t xml:space="preserve">5. Drugs contraindicated in oedema with aortic stenosis: (1) vasodilators (2) diuretics (3) cardiac glycosides (4) potassium preparations (5) inotropic agents. </w:t>
      </w:r>
    </w:p>
    <w:p w14:paraId="684AEAC2" w14:textId="77777777" w:rsidR="00B66320" w:rsidRPr="00E340B5" w:rsidRDefault="00B66320" w:rsidP="00B66320">
      <w:pPr>
        <w:jc w:val="both"/>
        <w:rPr>
          <w:bCs/>
          <w:lang w:val="en-US"/>
        </w:rPr>
      </w:pPr>
      <w:r w:rsidRPr="00E340B5">
        <w:rPr>
          <w:bCs/>
          <w:lang w:val="en-US"/>
        </w:rPr>
        <w:t xml:space="preserve">6. Drugs contraindicated in acute heart failure: (1) vasodilators (2) diuretics (3) cardiac glycosides (4) calcium antagonists (5) anticoagulants. </w:t>
      </w:r>
    </w:p>
    <w:p w14:paraId="1D1CF98F" w14:textId="77777777" w:rsidR="00B66320" w:rsidRPr="00E340B5" w:rsidRDefault="00B66320" w:rsidP="00B66320">
      <w:pPr>
        <w:jc w:val="both"/>
        <w:rPr>
          <w:bCs/>
          <w:lang w:val="en-US"/>
        </w:rPr>
      </w:pPr>
      <w:r w:rsidRPr="00E340B5">
        <w:rPr>
          <w:bCs/>
          <w:lang w:val="en-US"/>
        </w:rPr>
        <w:t xml:space="preserve">7. A sign of cardiogenic shock is not: (1) confusion (2) arterial hypotension (3) hypoperfusion of peripheral tissues (4) oliguria (5) cough with streaks of blood. </w:t>
      </w:r>
    </w:p>
    <w:p w14:paraId="7B9E97B2" w14:textId="77777777" w:rsidR="00B66320" w:rsidRPr="00E340B5" w:rsidRDefault="00B66320" w:rsidP="00B66320">
      <w:pPr>
        <w:jc w:val="both"/>
        <w:rPr>
          <w:bCs/>
          <w:lang w:val="en-US"/>
        </w:rPr>
      </w:pPr>
      <w:r w:rsidRPr="00E340B5">
        <w:rPr>
          <w:bCs/>
          <w:lang w:val="en-US"/>
        </w:rPr>
        <w:t>8. The positive inotropic effect of the drug means: (1) increased tone of resistive vessels (2) increased heart rate (3) increased heart rate (4) increased diastolic tension of the heart walls (5) decreased heart rate.</w:t>
      </w:r>
    </w:p>
    <w:p w14:paraId="0E2E8313" w14:textId="77777777" w:rsidR="00B66320" w:rsidRPr="00E340B5" w:rsidRDefault="00B66320" w:rsidP="00B66320">
      <w:pPr>
        <w:jc w:val="both"/>
        <w:rPr>
          <w:bCs/>
          <w:lang w:val="en-US"/>
        </w:rPr>
      </w:pPr>
      <w:r w:rsidRPr="00E340B5">
        <w:rPr>
          <w:bCs/>
          <w:lang w:val="en-US"/>
        </w:rPr>
        <w:t xml:space="preserve">9. The most common cause of cardiogenic shock: (1) myocardial infarction (2) infectious endocarditis (3) acute myocarditis (4) amyloidosis of the heart (5) hypertensive crisis. </w:t>
      </w:r>
    </w:p>
    <w:p w14:paraId="296729AC" w14:textId="77777777" w:rsidR="00B66320" w:rsidRPr="00E340B5" w:rsidRDefault="00B66320" w:rsidP="00B66320">
      <w:pPr>
        <w:jc w:val="both"/>
        <w:rPr>
          <w:bCs/>
          <w:lang w:val="en-US"/>
        </w:rPr>
      </w:pPr>
      <w:r w:rsidRPr="00E340B5">
        <w:rPr>
          <w:bCs/>
          <w:lang w:val="en-US"/>
        </w:rPr>
        <w:t xml:space="preserve">10. A condition in which inspiratory dyspnea will not be accompanied by stagnation in the lungs: (1) pneumonia (2) myocardial infarction with acute mitral insufficiency (3) right ventricular insufficiency (4) dilation cardiomyopathy (5) exudative pericarditis. </w:t>
      </w:r>
    </w:p>
    <w:p w14:paraId="75B6870B" w14:textId="77777777" w:rsidR="00B66320" w:rsidRPr="00E340B5" w:rsidRDefault="00B66320" w:rsidP="00B66320">
      <w:pPr>
        <w:jc w:val="both"/>
        <w:rPr>
          <w:bCs/>
          <w:lang w:val="en-US"/>
        </w:rPr>
      </w:pPr>
      <w:r w:rsidRPr="00E340B5">
        <w:rPr>
          <w:bCs/>
          <w:lang w:val="en-US"/>
        </w:rPr>
        <w:t xml:space="preserve">11. Drugs contraindicated in cardiogenic shock: (1) beta-blockers (2) </w:t>
      </w:r>
      <w:proofErr w:type="spellStart"/>
      <w:r w:rsidRPr="00E340B5">
        <w:rPr>
          <w:bCs/>
          <w:lang w:val="en-US"/>
        </w:rPr>
        <w:t>glucocorticosteroids</w:t>
      </w:r>
      <w:proofErr w:type="spellEnd"/>
      <w:r w:rsidRPr="00E340B5">
        <w:rPr>
          <w:bCs/>
          <w:lang w:val="en-US"/>
        </w:rPr>
        <w:t xml:space="preserve"> (3) inotropic agents (4) anticoagulants (5) infusion solutions. </w:t>
      </w:r>
    </w:p>
    <w:p w14:paraId="7667AFD9" w14:textId="77777777" w:rsidR="00B66320" w:rsidRPr="00E340B5" w:rsidRDefault="00B66320" w:rsidP="00B66320">
      <w:pPr>
        <w:jc w:val="both"/>
        <w:rPr>
          <w:bCs/>
          <w:lang w:val="en-US"/>
        </w:rPr>
      </w:pPr>
      <w:r w:rsidRPr="00E340B5">
        <w:rPr>
          <w:bCs/>
          <w:lang w:val="en-US"/>
        </w:rPr>
        <w:t xml:space="preserve">12. The main purpose of intra-aortic balloon </w:t>
      </w:r>
      <w:proofErr w:type="spellStart"/>
      <w:r w:rsidRPr="00E340B5">
        <w:rPr>
          <w:bCs/>
          <w:lang w:val="en-US"/>
        </w:rPr>
        <w:t>counterpulsation</w:t>
      </w:r>
      <w:proofErr w:type="spellEnd"/>
      <w:r w:rsidRPr="00E340B5">
        <w:rPr>
          <w:bCs/>
          <w:lang w:val="en-US"/>
        </w:rPr>
        <w:t xml:space="preserve"> in cardiogenic shock: (1) increase in coronary blood flow (2) decrease in resistance to blood flow into the ventricular systole (3) preparation of the patient for thrombolytic therapy (4) reduction of progression with the onset of aortic dissection (5) improvement of perfusion of peripheral tissues. </w:t>
      </w:r>
    </w:p>
    <w:p w14:paraId="02D2059B" w14:textId="77777777" w:rsidR="00B66320" w:rsidRPr="00E340B5" w:rsidRDefault="00B66320" w:rsidP="00B66320">
      <w:pPr>
        <w:jc w:val="both"/>
        <w:rPr>
          <w:bCs/>
          <w:lang w:val="en-US"/>
        </w:rPr>
      </w:pPr>
      <w:r w:rsidRPr="00E340B5">
        <w:rPr>
          <w:bCs/>
          <w:lang w:val="en-US"/>
        </w:rPr>
        <w:t xml:space="preserve">13. The most common cause of chronic heart failure: (1) rheumatic heart disease (2) coronary artery disease (3) hypertension (4) cardiomyopathy (5) myocarditis and </w:t>
      </w:r>
      <w:proofErr w:type="spellStart"/>
      <w:r w:rsidRPr="00E340B5">
        <w:rPr>
          <w:bCs/>
          <w:lang w:val="en-US"/>
        </w:rPr>
        <w:t>myocardiodystrophy</w:t>
      </w:r>
      <w:proofErr w:type="spellEnd"/>
      <w:r w:rsidRPr="00E340B5">
        <w:rPr>
          <w:bCs/>
          <w:lang w:val="en-US"/>
        </w:rPr>
        <w:t>.</w:t>
      </w:r>
    </w:p>
    <w:p w14:paraId="4E2DC2D4" w14:textId="77777777" w:rsidR="00B66320" w:rsidRPr="00E340B5" w:rsidRDefault="00B66320" w:rsidP="00B66320">
      <w:pPr>
        <w:jc w:val="both"/>
        <w:rPr>
          <w:bCs/>
          <w:lang w:val="en-US"/>
        </w:rPr>
      </w:pPr>
      <w:r w:rsidRPr="00E340B5">
        <w:rPr>
          <w:bCs/>
          <w:lang w:val="en-US"/>
        </w:rPr>
        <w:t xml:space="preserve">14. First-line drugs in the treatment of chronic heart failure: (1) ACE inhibitors and diuretics (2) beta-blockers (3) phosphodiesterase inhibitors (4) calcium blockers (5) cardiac glycosides. </w:t>
      </w:r>
    </w:p>
    <w:p w14:paraId="4C982FB6" w14:textId="77777777" w:rsidR="00B66320" w:rsidRPr="00E340B5" w:rsidRDefault="00B66320" w:rsidP="00B66320">
      <w:pPr>
        <w:jc w:val="both"/>
        <w:rPr>
          <w:bCs/>
          <w:lang w:val="en-US"/>
        </w:rPr>
      </w:pPr>
      <w:r w:rsidRPr="00E340B5">
        <w:rPr>
          <w:bCs/>
          <w:lang w:val="en-US"/>
        </w:rPr>
        <w:t>15. The appointment of anticoagulants in chronic heart failure is mandatory for: (1) dilated cardiomyopathy (2) hypertrophic cardiomyopathy (3) arterial hypertension (4) pericarditis (5) myocarditis.</w:t>
      </w:r>
    </w:p>
    <w:p w14:paraId="056B2ACB" w14:textId="77777777" w:rsidR="00B66320" w:rsidRPr="00E340B5" w:rsidRDefault="00B66320" w:rsidP="00B66320">
      <w:pPr>
        <w:jc w:val="both"/>
        <w:rPr>
          <w:bCs/>
          <w:lang w:val="en-US"/>
        </w:rPr>
      </w:pPr>
      <w:r w:rsidRPr="00E340B5">
        <w:rPr>
          <w:bCs/>
          <w:lang w:val="en-US"/>
        </w:rPr>
        <w:t xml:space="preserve">16. Pressure overload of the heart develops in: (1) arterial hypertension (2) dilated cardiomyopathy (3) mitral insufficiency (4) aortic insufficiency (5) beriberi. </w:t>
      </w:r>
    </w:p>
    <w:p w14:paraId="7B5560C5" w14:textId="77777777" w:rsidR="00B66320" w:rsidRPr="00E340B5" w:rsidRDefault="00B66320" w:rsidP="00B66320">
      <w:pPr>
        <w:jc w:val="both"/>
        <w:rPr>
          <w:bCs/>
          <w:lang w:val="en-US"/>
        </w:rPr>
      </w:pPr>
      <w:r w:rsidRPr="00E340B5">
        <w:rPr>
          <w:bCs/>
          <w:lang w:val="en-US"/>
        </w:rPr>
        <w:t>17. Volume overload of the heart develops with: (1) severe anemia (2) mitral stenosis (3) left ventricular aneurysm (4) ventricular septal defect (5) aortic stenosis.</w:t>
      </w:r>
    </w:p>
    <w:p w14:paraId="156E5A28" w14:textId="77777777" w:rsidR="00B66320" w:rsidRPr="00E340B5" w:rsidRDefault="00B66320" w:rsidP="00B66320">
      <w:pPr>
        <w:jc w:val="both"/>
        <w:rPr>
          <w:bCs/>
          <w:lang w:val="en-US"/>
        </w:rPr>
      </w:pPr>
      <w:r w:rsidRPr="00E340B5">
        <w:rPr>
          <w:bCs/>
          <w:lang w:val="en-US"/>
        </w:rPr>
        <w:t>18. In the New York Classification of chronic heart failure, there are: (1) 5 functional classes (2) 3 stages (3) 4 functional classes (4) 4 stages.</w:t>
      </w:r>
    </w:p>
    <w:p w14:paraId="45857C49" w14:textId="77777777" w:rsidR="00B66320" w:rsidRPr="00E340B5" w:rsidRDefault="00B66320" w:rsidP="00B66320">
      <w:pPr>
        <w:jc w:val="both"/>
        <w:rPr>
          <w:bCs/>
          <w:lang w:val="en-US"/>
        </w:rPr>
      </w:pPr>
      <w:r w:rsidRPr="00E340B5">
        <w:rPr>
          <w:bCs/>
          <w:lang w:val="en-US"/>
        </w:rPr>
        <w:t xml:space="preserve">19. For the clinical picture of chronic heart failure, it is uncharacteristic: (1) inspiratory dyspnea (2) expiratory dyspnea (3) the appearance of leg edema (4) a decrease in the amount of daily urine (5) a decrease in exercise tolerance. </w:t>
      </w:r>
    </w:p>
    <w:p w14:paraId="2CFDC880" w14:textId="77777777" w:rsidR="00B66320" w:rsidRPr="00E340B5" w:rsidRDefault="00B66320" w:rsidP="00B66320">
      <w:pPr>
        <w:jc w:val="both"/>
        <w:rPr>
          <w:bCs/>
          <w:lang w:val="en-US"/>
        </w:rPr>
      </w:pPr>
      <w:r w:rsidRPr="00E340B5">
        <w:rPr>
          <w:bCs/>
          <w:lang w:val="en-US"/>
        </w:rPr>
        <w:t xml:space="preserve">20. Cardiogenic shock is characterized by: (1) pallor of the skin, arterial hypothesis, </w:t>
      </w:r>
      <w:proofErr w:type="spellStart"/>
      <w:r w:rsidRPr="00E340B5">
        <w:rPr>
          <w:bCs/>
          <w:lang w:val="en-US"/>
        </w:rPr>
        <w:t>oligoanuria</w:t>
      </w:r>
      <w:proofErr w:type="spellEnd"/>
      <w:r w:rsidRPr="00E340B5">
        <w:rPr>
          <w:bCs/>
          <w:lang w:val="en-US"/>
        </w:rPr>
        <w:t xml:space="preserve">, </w:t>
      </w:r>
      <w:proofErr w:type="spellStart"/>
      <w:r w:rsidRPr="00E340B5">
        <w:rPr>
          <w:bCs/>
          <w:lang w:val="en-US"/>
        </w:rPr>
        <w:t>hyperfermentemia</w:t>
      </w:r>
      <w:proofErr w:type="spellEnd"/>
      <w:r w:rsidRPr="00E340B5">
        <w:rPr>
          <w:bCs/>
          <w:lang w:val="en-US"/>
        </w:rPr>
        <w:t xml:space="preserve">, metabolic acidosis (2) pallor of the skin, arterial hypothesis, </w:t>
      </w:r>
      <w:proofErr w:type="spellStart"/>
      <w:r w:rsidRPr="00E340B5">
        <w:rPr>
          <w:bCs/>
          <w:lang w:val="en-US"/>
        </w:rPr>
        <w:t>oligoanuria</w:t>
      </w:r>
      <w:proofErr w:type="spellEnd"/>
      <w:r w:rsidRPr="00E340B5">
        <w:rPr>
          <w:bCs/>
          <w:lang w:val="en-US"/>
        </w:rPr>
        <w:t xml:space="preserve">, </w:t>
      </w:r>
      <w:proofErr w:type="spellStart"/>
      <w:r w:rsidRPr="00E340B5">
        <w:rPr>
          <w:bCs/>
          <w:lang w:val="en-US"/>
        </w:rPr>
        <w:t>normofermentemia</w:t>
      </w:r>
      <w:proofErr w:type="spellEnd"/>
      <w:r w:rsidRPr="00E340B5">
        <w:rPr>
          <w:bCs/>
          <w:lang w:val="en-US"/>
        </w:rPr>
        <w:t xml:space="preserve">, hypoproteinemia (3) pallor of the skin, arterial hypothesis, </w:t>
      </w:r>
      <w:proofErr w:type="spellStart"/>
      <w:r w:rsidRPr="00E340B5">
        <w:rPr>
          <w:bCs/>
          <w:lang w:val="en-US"/>
        </w:rPr>
        <w:t>oligoanuria</w:t>
      </w:r>
      <w:proofErr w:type="spellEnd"/>
      <w:r w:rsidRPr="00E340B5">
        <w:rPr>
          <w:bCs/>
          <w:lang w:val="en-US"/>
        </w:rPr>
        <w:t xml:space="preserve">, </w:t>
      </w:r>
      <w:proofErr w:type="spellStart"/>
      <w:r w:rsidRPr="00E340B5">
        <w:rPr>
          <w:bCs/>
          <w:lang w:val="en-US"/>
        </w:rPr>
        <w:t>normofermentemia</w:t>
      </w:r>
      <w:proofErr w:type="spellEnd"/>
      <w:r w:rsidRPr="00E340B5">
        <w:rPr>
          <w:bCs/>
          <w:lang w:val="en-US"/>
        </w:rPr>
        <w:t xml:space="preserve">, metabolic alkalosis (4) pallor of the skin, arterial </w:t>
      </w:r>
      <w:proofErr w:type="spellStart"/>
      <w:r w:rsidRPr="00E340B5">
        <w:rPr>
          <w:bCs/>
          <w:lang w:val="en-US"/>
        </w:rPr>
        <w:t>hypothesia</w:t>
      </w:r>
      <w:proofErr w:type="spellEnd"/>
      <w:r w:rsidRPr="00E340B5">
        <w:rPr>
          <w:bCs/>
          <w:lang w:val="en-US"/>
        </w:rPr>
        <w:t xml:space="preserve">, </w:t>
      </w:r>
      <w:proofErr w:type="spellStart"/>
      <w:r w:rsidRPr="00E340B5">
        <w:rPr>
          <w:bCs/>
          <w:lang w:val="en-US"/>
        </w:rPr>
        <w:t>oligoanuria</w:t>
      </w:r>
      <w:proofErr w:type="spellEnd"/>
      <w:r w:rsidRPr="00E340B5">
        <w:rPr>
          <w:bCs/>
          <w:lang w:val="en-US"/>
        </w:rPr>
        <w:t xml:space="preserve">, </w:t>
      </w:r>
      <w:proofErr w:type="spellStart"/>
      <w:r w:rsidRPr="00E340B5">
        <w:rPr>
          <w:bCs/>
          <w:lang w:val="en-US"/>
        </w:rPr>
        <w:t>hyperfermentemia</w:t>
      </w:r>
      <w:proofErr w:type="spellEnd"/>
      <w:r w:rsidRPr="00E340B5">
        <w:rPr>
          <w:bCs/>
          <w:lang w:val="en-US"/>
        </w:rPr>
        <w:t xml:space="preserve">, increased cardiac output. </w:t>
      </w:r>
    </w:p>
    <w:p w14:paraId="1F019105" w14:textId="77777777" w:rsidR="00B66320" w:rsidRPr="00E340B5" w:rsidRDefault="00B66320" w:rsidP="00B66320">
      <w:pPr>
        <w:jc w:val="both"/>
        <w:rPr>
          <w:bCs/>
          <w:lang w:val="en-US"/>
        </w:rPr>
      </w:pPr>
      <w:r w:rsidRPr="00E340B5">
        <w:rPr>
          <w:bCs/>
          <w:lang w:val="en-US"/>
        </w:rPr>
        <w:t xml:space="preserve">21. For the treatment of edematous patients with myocardial infarction with increased blood pressure: (1) oxygen therapy with defoamers, nitroglycerin, </w:t>
      </w:r>
      <w:proofErr w:type="spellStart"/>
      <w:r w:rsidRPr="00E340B5">
        <w:rPr>
          <w:bCs/>
          <w:lang w:val="en-US"/>
        </w:rPr>
        <w:t>enalaprilate</w:t>
      </w:r>
      <w:proofErr w:type="spellEnd"/>
      <w:r w:rsidRPr="00E340B5">
        <w:rPr>
          <w:bCs/>
          <w:lang w:val="en-US"/>
        </w:rPr>
        <w:t xml:space="preserve">, furosemide, morphine (2) oxygen therapy with defoamers, beta blockers, ACE inhibitors, hydrochlorothiazide, </w:t>
      </w:r>
      <w:proofErr w:type="spellStart"/>
      <w:r w:rsidRPr="00E340B5">
        <w:rPr>
          <w:bCs/>
          <w:lang w:val="en-US"/>
        </w:rPr>
        <w:t>droperidol</w:t>
      </w:r>
      <w:proofErr w:type="spellEnd"/>
      <w:r w:rsidRPr="00E340B5">
        <w:rPr>
          <w:bCs/>
          <w:lang w:val="en-US"/>
        </w:rPr>
        <w:t xml:space="preserve"> (3) oxygen therapy with defoamers, digoxin, urea, propranolol, </w:t>
      </w:r>
      <w:proofErr w:type="spellStart"/>
      <w:r w:rsidRPr="00E340B5">
        <w:rPr>
          <w:bCs/>
          <w:lang w:val="en-US"/>
        </w:rPr>
        <w:t>phenazepam</w:t>
      </w:r>
      <w:proofErr w:type="spellEnd"/>
      <w:r w:rsidRPr="00E340B5">
        <w:rPr>
          <w:bCs/>
          <w:lang w:val="en-US"/>
        </w:rPr>
        <w:t xml:space="preserve"> (4) oxygen therapy with defoamers, spironolactone, salbutamol, furosemide, fentanyl. </w:t>
      </w:r>
    </w:p>
    <w:p w14:paraId="1A254157" w14:textId="77777777" w:rsidR="00B66320" w:rsidRPr="00E340B5" w:rsidRDefault="00B66320" w:rsidP="00B66320">
      <w:pPr>
        <w:jc w:val="both"/>
        <w:rPr>
          <w:bCs/>
          <w:lang w:val="en-US"/>
        </w:rPr>
      </w:pPr>
    </w:p>
    <w:p w14:paraId="224855E3" w14:textId="77777777" w:rsidR="00B66320" w:rsidRPr="00E340B5" w:rsidRDefault="00B66320" w:rsidP="00B66320">
      <w:pPr>
        <w:jc w:val="both"/>
        <w:rPr>
          <w:bCs/>
          <w:lang w:val="en-US"/>
        </w:rPr>
      </w:pPr>
      <w:r w:rsidRPr="00E340B5">
        <w:rPr>
          <w:bCs/>
          <w:lang w:val="en-US"/>
        </w:rPr>
        <w:t>Response standards: 1(4); 2(3); 3(2); 4(1); 5(1); 6(4); 7(5); 8(3); 9(1); 10(3); 11(1); 12(1); 13(2); 14(1); 15(1); 16(1); 17(4); 18(3); 19(2); 20(1); 21(1).</w:t>
      </w:r>
    </w:p>
    <w:p w14:paraId="4C13B08B" w14:textId="77777777" w:rsidR="00B66320" w:rsidRPr="00E340B5" w:rsidRDefault="00B66320" w:rsidP="00B66320">
      <w:pPr>
        <w:jc w:val="both"/>
        <w:rPr>
          <w:bCs/>
          <w:lang w:val="en-US"/>
        </w:rPr>
      </w:pPr>
    </w:p>
    <w:p w14:paraId="2A689E7D" w14:textId="77777777" w:rsidR="00B66320" w:rsidRPr="00E340B5" w:rsidRDefault="00B66320" w:rsidP="00B66320">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0A94DAA9" w14:textId="77777777" w:rsidR="00D83B3A" w:rsidRPr="00E340B5" w:rsidRDefault="00D83B3A" w:rsidP="00D83B3A">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0B95302F" w14:textId="77777777" w:rsidR="00D83B3A" w:rsidRPr="00E340B5" w:rsidRDefault="00D83B3A" w:rsidP="00087FE7">
      <w:pPr>
        <w:numPr>
          <w:ilvl w:val="0"/>
          <w:numId w:val="75"/>
        </w:numPr>
        <w:shd w:val="clear" w:color="auto" w:fill="FFFFFF"/>
        <w:tabs>
          <w:tab w:val="left" w:leader="dot" w:pos="7721"/>
        </w:tabs>
        <w:ind w:right="471"/>
        <w:jc w:val="both"/>
        <w:outlineLvl w:val="0"/>
        <w:rPr>
          <w:lang w:val="en-US"/>
        </w:rPr>
      </w:pPr>
      <w:r w:rsidRPr="00E340B5">
        <w:rPr>
          <w:lang w:val="en-US"/>
        </w:rPr>
        <w:lastRenderedPageBreak/>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4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756623AF" w14:textId="77777777" w:rsidR="00D83B3A" w:rsidRPr="00E340B5" w:rsidRDefault="00D83B3A" w:rsidP="00087FE7">
      <w:pPr>
        <w:numPr>
          <w:ilvl w:val="0"/>
          <w:numId w:val="75"/>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4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A73DBA5" w14:textId="77777777" w:rsidR="00D83B3A" w:rsidRPr="00E340B5" w:rsidRDefault="00D83B3A" w:rsidP="00087FE7">
      <w:pPr>
        <w:numPr>
          <w:ilvl w:val="0"/>
          <w:numId w:val="75"/>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4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9BE3882" w14:textId="77777777" w:rsidR="00D83B3A" w:rsidRPr="00E340B5" w:rsidRDefault="00D83B3A" w:rsidP="00D83B3A">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18ABED4" w14:textId="77777777" w:rsidR="00D83B3A" w:rsidRPr="00E340B5" w:rsidRDefault="00D83B3A" w:rsidP="00087FE7">
      <w:pPr>
        <w:numPr>
          <w:ilvl w:val="0"/>
          <w:numId w:val="7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12C77833" w14:textId="77777777" w:rsidR="00D83B3A" w:rsidRPr="00E340B5" w:rsidRDefault="00D83B3A" w:rsidP="00087FE7">
      <w:pPr>
        <w:numPr>
          <w:ilvl w:val="0"/>
          <w:numId w:val="7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24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95B0450" w14:textId="77777777" w:rsidR="00D83B3A" w:rsidRPr="00E340B5" w:rsidRDefault="00D83B3A" w:rsidP="00087FE7">
      <w:pPr>
        <w:numPr>
          <w:ilvl w:val="0"/>
          <w:numId w:val="76"/>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24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3C124FE" w14:textId="77777777" w:rsidR="00D83B3A" w:rsidRPr="00E340B5" w:rsidRDefault="00D83B3A" w:rsidP="00087FE7">
      <w:pPr>
        <w:numPr>
          <w:ilvl w:val="0"/>
          <w:numId w:val="76"/>
        </w:numPr>
        <w:shd w:val="clear" w:color="auto" w:fill="FFFFFF"/>
        <w:tabs>
          <w:tab w:val="clear" w:pos="785"/>
          <w:tab w:val="num" w:pos="720"/>
          <w:tab w:val="left" w:leader="dot" w:pos="7721"/>
        </w:tabs>
        <w:ind w:left="720" w:right="471"/>
        <w:jc w:val="both"/>
        <w:outlineLvl w:val="0"/>
        <w:rPr>
          <w:lang w:val="en-US"/>
        </w:rPr>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24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3B4D308"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6B109A91"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7706A382" w14:textId="77777777" w:rsidR="00CE2B91" w:rsidRPr="00E340B5" w:rsidRDefault="00CE2B91" w:rsidP="00B66320">
      <w:pPr>
        <w:shd w:val="clear" w:color="auto" w:fill="FFFFFF"/>
        <w:tabs>
          <w:tab w:val="left" w:leader="dot" w:pos="7721"/>
        </w:tabs>
        <w:ind w:right="470"/>
        <w:outlineLvl w:val="0"/>
        <w:rPr>
          <w:b/>
          <w:bCs/>
          <w:spacing w:val="1"/>
          <w:w w:val="101"/>
          <w:lang w:val="en-US"/>
        </w:rPr>
      </w:pPr>
    </w:p>
    <w:p w14:paraId="54BBB5BA" w14:textId="77777777" w:rsidR="00B66320" w:rsidRPr="00E340B5" w:rsidRDefault="00B66320" w:rsidP="00B66320">
      <w:pPr>
        <w:shd w:val="clear" w:color="auto" w:fill="FFFFFF"/>
        <w:tabs>
          <w:tab w:val="left" w:leader="dot" w:pos="7721"/>
        </w:tabs>
        <w:ind w:right="470"/>
        <w:outlineLvl w:val="0"/>
        <w:rPr>
          <w:b/>
          <w:bCs/>
          <w:spacing w:val="1"/>
          <w:w w:val="101"/>
          <w:lang w:val="en-US"/>
        </w:rPr>
      </w:pPr>
    </w:p>
    <w:p w14:paraId="40377205" w14:textId="77777777" w:rsidR="00FA56F6" w:rsidRPr="00E340B5" w:rsidRDefault="00FA56F6" w:rsidP="00FA56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A1DEE4D" w14:textId="77777777" w:rsidR="00FA56F6" w:rsidRPr="00E340B5" w:rsidRDefault="00FA56F6" w:rsidP="00FA56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FA56F6" w:rsidRPr="00E340B5" w14:paraId="702C3B33" w14:textId="77777777" w:rsidTr="00D60FEE">
        <w:tc>
          <w:tcPr>
            <w:tcW w:w="534" w:type="dxa"/>
          </w:tcPr>
          <w:p w14:paraId="594BDA8F"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E0C90F1"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3214418" w14:textId="77777777" w:rsidR="00FA56F6" w:rsidRPr="00E340B5" w:rsidRDefault="00FA56F6"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3E3E1EB1" w14:textId="77777777" w:rsidR="00FA56F6" w:rsidRPr="00E340B5" w:rsidRDefault="00FA56F6"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FA56F6" w:rsidRPr="009E39B6" w14:paraId="2E4795E2" w14:textId="77777777" w:rsidTr="00D60FEE">
        <w:tc>
          <w:tcPr>
            <w:tcW w:w="534" w:type="dxa"/>
          </w:tcPr>
          <w:p w14:paraId="6BE7F7A1"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3D13CF1A"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BFCFCC6" w14:textId="77777777" w:rsidR="00FA56F6" w:rsidRPr="00E340B5" w:rsidRDefault="00FA56F6" w:rsidP="00D60FEE">
            <w:pPr>
              <w:tabs>
                <w:tab w:val="left" w:leader="dot" w:pos="7721"/>
              </w:tabs>
              <w:ind w:right="470"/>
              <w:outlineLvl w:val="0"/>
              <w:rPr>
                <w:rFonts w:eastAsia="Calibri"/>
                <w:lang w:val="en-US"/>
              </w:rPr>
            </w:pPr>
            <w:hyperlink r:id="rId248" w:history="1">
              <w:r w:rsidRPr="00E340B5">
                <w:rPr>
                  <w:rStyle w:val="af1"/>
                  <w:color w:val="auto"/>
                </w:rPr>
                <w:t>https://el.nsmu.ru/</w:t>
              </w:r>
            </w:hyperlink>
            <w:r w:rsidRPr="00E340B5">
              <w:rPr>
                <w:lang w:val="en-US"/>
              </w:rPr>
              <w:t xml:space="preserve"> </w:t>
            </w:r>
          </w:p>
        </w:tc>
        <w:tc>
          <w:tcPr>
            <w:tcW w:w="3793" w:type="dxa"/>
          </w:tcPr>
          <w:p w14:paraId="737A1A15"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E340B5" w14:paraId="3D27FD00" w14:textId="77777777" w:rsidTr="00D60FEE">
        <w:tc>
          <w:tcPr>
            <w:tcW w:w="534" w:type="dxa"/>
          </w:tcPr>
          <w:p w14:paraId="0B4DDB7E"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44EA22D3" w14:textId="77777777" w:rsidR="00FA56F6" w:rsidRPr="00E340B5" w:rsidRDefault="00FA56F6"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546DF61" w14:textId="77777777" w:rsidR="00FA56F6" w:rsidRPr="00E340B5" w:rsidRDefault="00FA56F6"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6AF46733"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Open resource</w:t>
            </w:r>
          </w:p>
        </w:tc>
      </w:tr>
      <w:tr w:rsidR="00FA56F6" w:rsidRPr="009E39B6" w14:paraId="65DD59E2" w14:textId="77777777" w:rsidTr="00D60FEE">
        <w:tc>
          <w:tcPr>
            <w:tcW w:w="534" w:type="dxa"/>
          </w:tcPr>
          <w:p w14:paraId="4221AB03"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20AA6CE8" w14:textId="77777777" w:rsidR="00FA56F6" w:rsidRPr="00E340B5" w:rsidRDefault="00FA56F6"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520B974" w14:textId="77777777" w:rsidR="00FA56F6" w:rsidRPr="00E340B5" w:rsidRDefault="00FA56F6" w:rsidP="00D60FEE">
            <w:pPr>
              <w:ind w:left="33" w:hanging="33"/>
              <w:rPr>
                <w:rFonts w:eastAsia="Calibri"/>
                <w:lang w:val="en-US"/>
              </w:rPr>
            </w:pPr>
            <w:r w:rsidRPr="00E340B5">
              <w:t>www.jaypeedigital.com</w:t>
            </w:r>
          </w:p>
        </w:tc>
        <w:tc>
          <w:tcPr>
            <w:tcW w:w="3793" w:type="dxa"/>
          </w:tcPr>
          <w:p w14:paraId="13776153"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FA56F6" w:rsidRPr="009E39B6" w14:paraId="47058A5E" w14:textId="77777777" w:rsidTr="00D60FEE">
        <w:tc>
          <w:tcPr>
            <w:tcW w:w="534" w:type="dxa"/>
          </w:tcPr>
          <w:p w14:paraId="77CE1DCC"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395A0E20" w14:textId="77777777" w:rsidR="00FA56F6" w:rsidRPr="00E340B5" w:rsidRDefault="00FA56F6"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w:t>
            </w:r>
            <w:r w:rsidRPr="00E340B5">
              <w:rPr>
                <w:rFonts w:eastAsia="Calibri"/>
              </w:rPr>
              <w:lastRenderedPageBreak/>
              <w:t>база данных медицинских и биологических публикаций</w:t>
            </w:r>
          </w:p>
        </w:tc>
        <w:tc>
          <w:tcPr>
            <w:tcW w:w="2835" w:type="dxa"/>
          </w:tcPr>
          <w:p w14:paraId="4EDCB492" w14:textId="77777777" w:rsidR="00FA56F6" w:rsidRPr="00E340B5" w:rsidRDefault="00FA56F6" w:rsidP="00D60FEE">
            <w:pPr>
              <w:ind w:left="33" w:hanging="33"/>
            </w:pPr>
            <w:r w:rsidRPr="00E340B5">
              <w:lastRenderedPageBreak/>
              <w:t>pubmed.ncbi.nlm.nih.gov</w:t>
            </w:r>
          </w:p>
        </w:tc>
        <w:tc>
          <w:tcPr>
            <w:tcW w:w="3793" w:type="dxa"/>
          </w:tcPr>
          <w:p w14:paraId="040821CE"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r>
            <w:r w:rsidRPr="00E340B5">
              <w:rPr>
                <w:rFonts w:eastAsia="Calibri"/>
                <w:lang w:val="en-US"/>
              </w:rPr>
              <w:lastRenderedPageBreak/>
              <w:t>Remote access - through personal registration under the IP address of the university</w:t>
            </w:r>
          </w:p>
        </w:tc>
      </w:tr>
      <w:tr w:rsidR="00FA56F6" w:rsidRPr="009E39B6" w14:paraId="40C3223E" w14:textId="77777777" w:rsidTr="00D60FEE">
        <w:tc>
          <w:tcPr>
            <w:tcW w:w="534" w:type="dxa"/>
          </w:tcPr>
          <w:p w14:paraId="3A9A0A45"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4288D5E7" w14:textId="77777777" w:rsidR="00FA56F6" w:rsidRPr="00E340B5" w:rsidRDefault="00FA56F6"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682DAC8" w14:textId="77777777" w:rsidR="00FA56F6" w:rsidRPr="00E340B5" w:rsidRDefault="00FA56F6" w:rsidP="00D60FEE">
            <w:pPr>
              <w:ind w:left="33" w:hanging="33"/>
            </w:pPr>
            <w:r w:rsidRPr="00E340B5">
              <w:t>www.studentlibrary.ru/</w:t>
            </w:r>
            <w:r w:rsidRPr="00E340B5">
              <w:br/>
            </w:r>
          </w:p>
        </w:tc>
        <w:tc>
          <w:tcPr>
            <w:tcW w:w="3793" w:type="dxa"/>
          </w:tcPr>
          <w:p w14:paraId="350FF8A8"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9057CDE" w14:textId="77777777" w:rsidR="00FA56F6" w:rsidRPr="00E340B5" w:rsidRDefault="00FA56F6" w:rsidP="00FA56F6">
      <w:pPr>
        <w:shd w:val="clear" w:color="auto" w:fill="FFFFFF"/>
        <w:tabs>
          <w:tab w:val="left" w:leader="dot" w:pos="7721"/>
        </w:tabs>
        <w:ind w:right="470"/>
        <w:jc w:val="both"/>
        <w:outlineLvl w:val="0"/>
        <w:rPr>
          <w:lang w:val="en-US"/>
        </w:rPr>
      </w:pPr>
    </w:p>
    <w:p w14:paraId="02940A0C" w14:textId="77777777" w:rsidR="00FA56F6" w:rsidRPr="00E340B5" w:rsidRDefault="00FA56F6" w:rsidP="00FA56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4522716" w14:textId="77777777" w:rsidR="00FA56F6" w:rsidRPr="00E340B5" w:rsidRDefault="00FA56F6" w:rsidP="00FA56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FA56F6" w:rsidRPr="00E340B5" w14:paraId="4A6BD808" w14:textId="77777777" w:rsidTr="00D60FEE">
        <w:tc>
          <w:tcPr>
            <w:tcW w:w="534" w:type="dxa"/>
          </w:tcPr>
          <w:p w14:paraId="5EB2175D" w14:textId="77777777" w:rsidR="00FA56F6" w:rsidRPr="00E340B5" w:rsidRDefault="00FA56F6" w:rsidP="00D60FEE">
            <w:pPr>
              <w:tabs>
                <w:tab w:val="left" w:leader="dot" w:pos="7721"/>
              </w:tabs>
              <w:ind w:right="470"/>
              <w:jc w:val="both"/>
              <w:outlineLvl w:val="0"/>
              <w:rPr>
                <w:rFonts w:eastAsia="Calibri"/>
              </w:rPr>
            </w:pPr>
            <w:r w:rsidRPr="00E340B5">
              <w:rPr>
                <w:rFonts w:eastAsia="Calibri"/>
              </w:rPr>
              <w:t>№</w:t>
            </w:r>
          </w:p>
        </w:tc>
        <w:tc>
          <w:tcPr>
            <w:tcW w:w="2438" w:type="dxa"/>
          </w:tcPr>
          <w:p w14:paraId="7137273C" w14:textId="77777777" w:rsidR="00FA56F6" w:rsidRPr="00E340B5" w:rsidRDefault="00FA56F6"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BE91F42" w14:textId="77777777" w:rsidR="00FA56F6" w:rsidRPr="00E340B5" w:rsidRDefault="00FA56F6"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961078F" w14:textId="77777777" w:rsidR="00FA56F6" w:rsidRPr="00E340B5" w:rsidRDefault="00FA56F6"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FA56F6" w:rsidRPr="009E39B6" w14:paraId="001E1699" w14:textId="77777777" w:rsidTr="00D60FEE">
        <w:tc>
          <w:tcPr>
            <w:tcW w:w="534" w:type="dxa"/>
          </w:tcPr>
          <w:p w14:paraId="264B9801"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3D1323D3" w14:textId="77777777" w:rsidR="00FA56F6" w:rsidRPr="00E340B5" w:rsidRDefault="00FA56F6"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25217BE" w14:textId="77777777" w:rsidR="00FA56F6" w:rsidRPr="00E340B5" w:rsidRDefault="00FA56F6"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42658F71" w14:textId="77777777" w:rsidR="00FA56F6" w:rsidRPr="00E340B5" w:rsidRDefault="00FA56F6" w:rsidP="00D60FEE">
            <w:pPr>
              <w:rPr>
                <w:rFonts w:eastAsia="Calibri"/>
                <w:lang w:val="en-US"/>
              </w:rPr>
            </w:pPr>
            <w:hyperlink r:id="rId249" w:history="1">
              <w:r w:rsidRPr="00E340B5">
                <w:rPr>
                  <w:rStyle w:val="af1"/>
                  <w:rFonts w:eastAsia="Calibri"/>
                  <w:color w:val="auto"/>
                  <w:lang w:val="en-US"/>
                </w:rPr>
                <w:t>https://edu.nsmu.ru/course/view.php?id=14187</w:t>
              </w:r>
            </w:hyperlink>
            <w:r w:rsidRPr="00E340B5">
              <w:rPr>
                <w:rFonts w:eastAsia="Calibri"/>
                <w:lang w:val="en-US"/>
              </w:rPr>
              <w:t xml:space="preserve"> </w:t>
            </w:r>
          </w:p>
          <w:p w14:paraId="4D3CBD76" w14:textId="77777777" w:rsidR="00FA56F6" w:rsidRPr="00E340B5" w:rsidRDefault="00FA56F6"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E3D48C9" w14:textId="77777777" w:rsidR="00FA56F6" w:rsidRPr="00E340B5" w:rsidRDefault="00FA56F6"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1D559B50" w14:textId="77777777" w:rsidR="00FA56F6" w:rsidRPr="00E340B5" w:rsidRDefault="00FA56F6" w:rsidP="00FA56F6">
      <w:pPr>
        <w:shd w:val="clear" w:color="auto" w:fill="FFFFFF"/>
        <w:tabs>
          <w:tab w:val="left" w:leader="dot" w:pos="7721"/>
        </w:tabs>
        <w:ind w:right="-5"/>
        <w:jc w:val="both"/>
        <w:outlineLvl w:val="0"/>
        <w:rPr>
          <w:lang w:val="en-US"/>
        </w:rPr>
      </w:pPr>
    </w:p>
    <w:p w14:paraId="78341A96" w14:textId="77777777" w:rsidR="00B66320" w:rsidRPr="00E340B5" w:rsidRDefault="00B66320" w:rsidP="00B66320">
      <w:pPr>
        <w:shd w:val="clear" w:color="auto" w:fill="FFFFFF"/>
        <w:tabs>
          <w:tab w:val="left" w:leader="dot" w:pos="7721"/>
        </w:tabs>
        <w:ind w:right="470"/>
        <w:jc w:val="both"/>
        <w:rPr>
          <w:lang w:val="en-US"/>
        </w:rPr>
      </w:pPr>
    </w:p>
    <w:p w14:paraId="01ECE282" w14:textId="77777777" w:rsidR="00B66320" w:rsidRPr="00E340B5" w:rsidRDefault="00B66320" w:rsidP="00B66320">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B66320" w:rsidRPr="009E39B6" w14:paraId="152AD079" w14:textId="77777777" w:rsidTr="00BA2E7A">
        <w:tc>
          <w:tcPr>
            <w:tcW w:w="4503" w:type="dxa"/>
            <w:tcBorders>
              <w:top w:val="single" w:sz="4" w:space="0" w:color="auto"/>
              <w:left w:val="single" w:sz="4" w:space="0" w:color="auto"/>
              <w:bottom w:val="single" w:sz="4" w:space="0" w:color="auto"/>
              <w:right w:val="single" w:sz="4" w:space="0" w:color="auto"/>
            </w:tcBorders>
            <w:hideMark/>
          </w:tcPr>
          <w:p w14:paraId="77BA4BFF" w14:textId="77777777" w:rsidR="00B66320" w:rsidRPr="00E340B5" w:rsidRDefault="00B66320" w:rsidP="00BA2E7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1026D60" w14:textId="77777777" w:rsidR="00B66320" w:rsidRPr="00E340B5" w:rsidRDefault="00B66320" w:rsidP="00BA2E7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B66320" w:rsidRPr="009E39B6" w14:paraId="0EAE866C" w14:textId="77777777" w:rsidTr="00BA2E7A">
        <w:trPr>
          <w:trHeight w:val="1124"/>
        </w:trPr>
        <w:tc>
          <w:tcPr>
            <w:tcW w:w="4503" w:type="dxa"/>
            <w:tcBorders>
              <w:top w:val="single" w:sz="4" w:space="0" w:color="auto"/>
              <w:left w:val="single" w:sz="4" w:space="0" w:color="auto"/>
              <w:bottom w:val="single" w:sz="4" w:space="0" w:color="auto"/>
              <w:right w:val="single" w:sz="4" w:space="0" w:color="auto"/>
            </w:tcBorders>
          </w:tcPr>
          <w:p w14:paraId="268C6835" w14:textId="77777777" w:rsidR="00B66320" w:rsidRPr="00E340B5" w:rsidRDefault="00B66320" w:rsidP="00BA2E7A">
            <w:pPr>
              <w:spacing w:line="276" w:lineRule="auto"/>
              <w:rPr>
                <w:rFonts w:eastAsiaTheme="minorEastAsia"/>
                <w:lang w:val="en-US"/>
              </w:rPr>
            </w:pPr>
            <w:r w:rsidRPr="00E340B5">
              <w:rPr>
                <w:rFonts w:eastAsiaTheme="minorEastAsia"/>
                <w:lang w:val="en-US"/>
              </w:rPr>
              <w:t xml:space="preserve">Work in SDO Moodle, e-course </w:t>
            </w:r>
            <w:r w:rsidR="005B5959" w:rsidRPr="00E340B5">
              <w:rPr>
                <w:rFonts w:eastAsiaTheme="minorEastAsia"/>
                <w:lang w:val="en-US"/>
              </w:rPr>
              <w:t>3</w:t>
            </w:r>
            <w:r w:rsidRPr="00E340B5">
              <w:rPr>
                <w:rFonts w:eastAsiaTheme="minorEastAsia"/>
                <w:lang w:val="en-US"/>
              </w:rPr>
              <w:t>-6 course of General medicine "</w:t>
            </w:r>
            <w:r w:rsidR="005B5959" w:rsidRPr="00E340B5">
              <w:rPr>
                <w:rFonts w:eastAsiaTheme="minorEastAsia"/>
                <w:lang w:val="en-US"/>
              </w:rPr>
              <w:t>Internal medicine, endocrinology</w:t>
            </w:r>
            <w:r w:rsidRPr="00E340B5">
              <w:rPr>
                <w:rFonts w:eastAsiaTheme="minorEastAsia"/>
                <w:lang w:val="en-US"/>
              </w:rPr>
              <w:t>", module "Cardiology".</w:t>
            </w:r>
          </w:p>
        </w:tc>
        <w:tc>
          <w:tcPr>
            <w:tcW w:w="5067" w:type="dxa"/>
            <w:tcBorders>
              <w:top w:val="single" w:sz="4" w:space="0" w:color="auto"/>
              <w:left w:val="single" w:sz="4" w:space="0" w:color="auto"/>
              <w:bottom w:val="single" w:sz="4" w:space="0" w:color="auto"/>
              <w:right w:val="single" w:sz="4" w:space="0" w:color="auto"/>
            </w:tcBorders>
          </w:tcPr>
          <w:p w14:paraId="73868035" w14:textId="77777777" w:rsidR="00B66320" w:rsidRPr="00E340B5" w:rsidRDefault="00B66320" w:rsidP="00BA2E7A">
            <w:pPr>
              <w:spacing w:line="276" w:lineRule="auto"/>
              <w:rPr>
                <w:rFonts w:eastAsiaTheme="minorEastAsia"/>
                <w:w w:val="101"/>
                <w:lang w:val="en-US"/>
              </w:rPr>
            </w:pPr>
            <w:r w:rsidRPr="00E340B5">
              <w:rPr>
                <w:rFonts w:eastAsiaTheme="minorEastAsia"/>
                <w:w w:val="101"/>
                <w:lang w:val="en-US"/>
              </w:rPr>
              <w:t>Completing test tasks (required).</w:t>
            </w:r>
          </w:p>
          <w:p w14:paraId="09F171FC" w14:textId="77777777" w:rsidR="00B66320" w:rsidRPr="00E340B5" w:rsidRDefault="00B66320" w:rsidP="00BA2E7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B66320" w:rsidRPr="009E39B6" w14:paraId="3BC76D68" w14:textId="77777777" w:rsidTr="00BA2E7A">
        <w:tc>
          <w:tcPr>
            <w:tcW w:w="4503" w:type="dxa"/>
            <w:tcBorders>
              <w:top w:val="single" w:sz="4" w:space="0" w:color="auto"/>
              <w:left w:val="single" w:sz="4" w:space="0" w:color="auto"/>
              <w:bottom w:val="single" w:sz="4" w:space="0" w:color="auto"/>
              <w:right w:val="single" w:sz="4" w:space="0" w:color="auto"/>
            </w:tcBorders>
          </w:tcPr>
          <w:p w14:paraId="5867A7B6" w14:textId="77777777" w:rsidR="00B66320" w:rsidRPr="00E340B5" w:rsidRDefault="00B66320" w:rsidP="00BA2E7A">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acute left ventricular/right ventricular insufficiency</w:t>
            </w:r>
          </w:p>
        </w:tc>
        <w:tc>
          <w:tcPr>
            <w:tcW w:w="5067" w:type="dxa"/>
            <w:tcBorders>
              <w:top w:val="single" w:sz="4" w:space="0" w:color="auto"/>
              <w:left w:val="single" w:sz="4" w:space="0" w:color="auto"/>
              <w:bottom w:val="single" w:sz="4" w:space="0" w:color="auto"/>
              <w:right w:val="single" w:sz="4" w:space="0" w:color="auto"/>
            </w:tcBorders>
          </w:tcPr>
          <w:p w14:paraId="1B99E017" w14:textId="77777777" w:rsidR="00B66320" w:rsidRPr="00E340B5" w:rsidRDefault="00B66320" w:rsidP="00BA2E7A">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79368634" w14:textId="77777777" w:rsidR="00B66320" w:rsidRPr="00E340B5" w:rsidRDefault="00B66320" w:rsidP="00BA2E7A">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B66320" w:rsidRPr="00E340B5" w14:paraId="5D2195F8" w14:textId="77777777" w:rsidTr="00BA2E7A">
        <w:tc>
          <w:tcPr>
            <w:tcW w:w="4503" w:type="dxa"/>
            <w:tcBorders>
              <w:top w:val="single" w:sz="4" w:space="0" w:color="auto"/>
              <w:left w:val="single" w:sz="4" w:space="0" w:color="auto"/>
              <w:bottom w:val="single" w:sz="4" w:space="0" w:color="auto"/>
              <w:right w:val="single" w:sz="4" w:space="0" w:color="auto"/>
            </w:tcBorders>
          </w:tcPr>
          <w:p w14:paraId="6CBCF3A3" w14:textId="77777777" w:rsidR="00B66320" w:rsidRPr="00E340B5" w:rsidRDefault="00B66320" w:rsidP="00BA2E7A">
            <w:pPr>
              <w:spacing w:line="276" w:lineRule="auto"/>
              <w:rPr>
                <w:rFonts w:eastAsiaTheme="minorEastAsia"/>
                <w:lang w:val="en-US"/>
              </w:rPr>
            </w:pPr>
            <w:r w:rsidRPr="00E340B5">
              <w:rPr>
                <w:rFonts w:eastAsiaTheme="minorEastAsia"/>
                <w:lang w:val="en-US"/>
              </w:rPr>
              <w:t>Drawing up a plan for the examination of a patient with AHF/decompensation of CHF</w:t>
            </w:r>
          </w:p>
        </w:tc>
        <w:tc>
          <w:tcPr>
            <w:tcW w:w="5067" w:type="dxa"/>
            <w:tcBorders>
              <w:top w:val="single" w:sz="4" w:space="0" w:color="auto"/>
              <w:left w:val="single" w:sz="4" w:space="0" w:color="auto"/>
              <w:bottom w:val="single" w:sz="4" w:space="0" w:color="auto"/>
              <w:right w:val="single" w:sz="4" w:space="0" w:color="auto"/>
            </w:tcBorders>
          </w:tcPr>
          <w:p w14:paraId="27DBB1A6" w14:textId="77777777" w:rsidR="00B66320" w:rsidRPr="00E340B5" w:rsidRDefault="00B66320" w:rsidP="00BA2E7A">
            <w:pPr>
              <w:widowControl w:val="0"/>
              <w:autoSpaceDE w:val="0"/>
              <w:autoSpaceDN w:val="0"/>
              <w:adjustRightInd w:val="0"/>
              <w:rPr>
                <w:lang w:val="en-US"/>
              </w:rPr>
            </w:pPr>
            <w:r w:rsidRPr="00E340B5">
              <w:rPr>
                <w:lang w:val="en-US"/>
              </w:rPr>
              <w:t>Task: to make a plan for the examination of patients with</w:t>
            </w:r>
            <w:r w:rsidRPr="00E340B5">
              <w:rPr>
                <w:rFonts w:eastAsiaTheme="minorEastAsia"/>
                <w:lang w:val="en-US"/>
              </w:rPr>
              <w:t xml:space="preserve"> AHF/decompensation of CHF</w:t>
            </w:r>
            <w:r w:rsidRPr="00E340B5">
              <w:rPr>
                <w:lang w:val="en-US"/>
              </w:rPr>
              <w:t xml:space="preserve">. </w:t>
            </w:r>
          </w:p>
          <w:p w14:paraId="323AE37B" w14:textId="77777777" w:rsidR="00B66320" w:rsidRPr="00E340B5" w:rsidRDefault="00B66320" w:rsidP="00BA2E7A">
            <w:pPr>
              <w:widowControl w:val="0"/>
              <w:autoSpaceDE w:val="0"/>
              <w:autoSpaceDN w:val="0"/>
              <w:adjustRightInd w:val="0"/>
              <w:rPr>
                <w:lang w:val="en-US"/>
              </w:rPr>
            </w:pPr>
            <w:r w:rsidRPr="00E340B5">
              <w:rPr>
                <w:lang w:val="en-US"/>
              </w:rPr>
              <w:t xml:space="preserve">Provide justification for the prescribed methods of examination. </w:t>
            </w:r>
          </w:p>
          <w:p w14:paraId="1835A5AD" w14:textId="77777777" w:rsidR="00B66320" w:rsidRPr="00E340B5" w:rsidRDefault="00B66320" w:rsidP="00BA2E7A">
            <w:pPr>
              <w:widowControl w:val="0"/>
              <w:autoSpaceDE w:val="0"/>
              <w:autoSpaceDN w:val="0"/>
              <w:adjustRightInd w:val="0"/>
              <w:rPr>
                <w:lang w:val="en-US"/>
              </w:rPr>
            </w:pPr>
            <w:r w:rsidRPr="00E340B5">
              <w:rPr>
                <w:lang w:val="en-US"/>
              </w:rPr>
              <w:t>Fill in table No. 1.</w:t>
            </w:r>
          </w:p>
        </w:tc>
      </w:tr>
      <w:tr w:rsidR="00B66320" w:rsidRPr="00E340B5" w14:paraId="594256DE" w14:textId="77777777" w:rsidTr="00BA2E7A">
        <w:tc>
          <w:tcPr>
            <w:tcW w:w="4503" w:type="dxa"/>
            <w:tcBorders>
              <w:top w:val="single" w:sz="4" w:space="0" w:color="auto"/>
              <w:left w:val="single" w:sz="4" w:space="0" w:color="auto"/>
              <w:bottom w:val="single" w:sz="4" w:space="0" w:color="auto"/>
              <w:right w:val="single" w:sz="4" w:space="0" w:color="auto"/>
            </w:tcBorders>
          </w:tcPr>
          <w:p w14:paraId="6C8326CE" w14:textId="77777777" w:rsidR="00B66320" w:rsidRPr="00E340B5" w:rsidRDefault="00B66320" w:rsidP="00BA2E7A">
            <w:pPr>
              <w:spacing w:line="276" w:lineRule="auto"/>
              <w:rPr>
                <w:rFonts w:eastAsiaTheme="minorEastAsia"/>
                <w:lang w:val="en-US"/>
              </w:rPr>
            </w:pPr>
            <w:r w:rsidRPr="00E340B5">
              <w:rPr>
                <w:rFonts w:eastAsiaTheme="minorEastAsia"/>
                <w:lang w:val="en-US"/>
              </w:rPr>
              <w:t xml:space="preserve">Appointment of treatment of a patient with </w:t>
            </w:r>
            <w:proofErr w:type="spellStart"/>
            <w:r w:rsidRPr="00E340B5">
              <w:rPr>
                <w:rFonts w:eastAsiaTheme="minorEastAsia"/>
                <w:lang w:val="en-US"/>
              </w:rPr>
              <w:t>variousforms</w:t>
            </w:r>
            <w:proofErr w:type="spellEnd"/>
            <w:r w:rsidRPr="00E340B5">
              <w:rPr>
                <w:rFonts w:eastAsiaTheme="minorEastAsia"/>
                <w:lang w:val="en-US"/>
              </w:rPr>
              <w:t xml:space="preserve"> of AHF/decompensation of CHF</w:t>
            </w:r>
          </w:p>
        </w:tc>
        <w:tc>
          <w:tcPr>
            <w:tcW w:w="5067" w:type="dxa"/>
            <w:tcBorders>
              <w:top w:val="single" w:sz="4" w:space="0" w:color="auto"/>
              <w:left w:val="single" w:sz="4" w:space="0" w:color="auto"/>
              <w:bottom w:val="single" w:sz="4" w:space="0" w:color="auto"/>
              <w:right w:val="single" w:sz="4" w:space="0" w:color="auto"/>
            </w:tcBorders>
          </w:tcPr>
          <w:p w14:paraId="7E749342" w14:textId="77777777" w:rsidR="00B66320" w:rsidRPr="00E340B5" w:rsidRDefault="00B66320" w:rsidP="00BA2E7A">
            <w:pPr>
              <w:widowControl w:val="0"/>
              <w:autoSpaceDE w:val="0"/>
              <w:autoSpaceDN w:val="0"/>
              <w:adjustRightInd w:val="0"/>
              <w:rPr>
                <w:lang w:val="en-US"/>
              </w:rPr>
            </w:pPr>
            <w:r w:rsidRPr="00E340B5">
              <w:rPr>
                <w:lang w:val="en-US"/>
              </w:rPr>
              <w:t xml:space="preserve">Task: to prescribe treatment (basic and supportive), to give recommendations for students with various </w:t>
            </w:r>
            <w:r w:rsidRPr="00E340B5">
              <w:rPr>
                <w:rFonts w:eastAsiaTheme="minorEastAsia"/>
                <w:lang w:val="en-US"/>
              </w:rPr>
              <w:t>forms of AHF/decompensation of CHF</w:t>
            </w:r>
            <w:r w:rsidRPr="00E340B5">
              <w:rPr>
                <w:lang w:val="en-US"/>
              </w:rPr>
              <w:t xml:space="preserve"> Give a justification for the prescribed therapy. Fill in table No. 2.</w:t>
            </w:r>
          </w:p>
        </w:tc>
      </w:tr>
      <w:tr w:rsidR="00B66320" w:rsidRPr="00E340B5" w14:paraId="05C2BF06" w14:textId="77777777" w:rsidTr="00BA2E7A">
        <w:tc>
          <w:tcPr>
            <w:tcW w:w="4503" w:type="dxa"/>
            <w:tcBorders>
              <w:top w:val="single" w:sz="4" w:space="0" w:color="auto"/>
              <w:left w:val="single" w:sz="4" w:space="0" w:color="auto"/>
              <w:bottom w:val="single" w:sz="4" w:space="0" w:color="auto"/>
              <w:right w:val="single" w:sz="4" w:space="0" w:color="auto"/>
            </w:tcBorders>
          </w:tcPr>
          <w:p w14:paraId="610B6148" w14:textId="77777777" w:rsidR="00B66320" w:rsidRPr="00E340B5" w:rsidRDefault="00B66320" w:rsidP="00BA2E7A">
            <w:pPr>
              <w:spacing w:line="276" w:lineRule="auto"/>
              <w:rPr>
                <w:rFonts w:eastAsiaTheme="minorEastAsia"/>
                <w:lang w:val="en-US"/>
              </w:rPr>
            </w:pPr>
            <w:r w:rsidRPr="00E340B5">
              <w:rPr>
                <w:rFonts w:eastAsiaTheme="minorEastAsia"/>
                <w:lang w:val="en-US"/>
              </w:rPr>
              <w:t>Recommendations for primary and secondary prevention of various forms of AHF/decompensation of CHF</w:t>
            </w:r>
          </w:p>
        </w:tc>
        <w:tc>
          <w:tcPr>
            <w:tcW w:w="5067" w:type="dxa"/>
            <w:tcBorders>
              <w:top w:val="single" w:sz="4" w:space="0" w:color="auto"/>
              <w:left w:val="single" w:sz="4" w:space="0" w:color="auto"/>
              <w:bottom w:val="single" w:sz="4" w:space="0" w:color="auto"/>
              <w:right w:val="single" w:sz="4" w:space="0" w:color="auto"/>
            </w:tcBorders>
          </w:tcPr>
          <w:p w14:paraId="0C9FF0CF" w14:textId="77777777" w:rsidR="00B66320" w:rsidRPr="00E340B5" w:rsidRDefault="00B66320" w:rsidP="00BA2E7A">
            <w:pPr>
              <w:widowControl w:val="0"/>
              <w:autoSpaceDE w:val="0"/>
              <w:autoSpaceDN w:val="0"/>
              <w:adjustRightInd w:val="0"/>
              <w:rPr>
                <w:lang w:val="en-US"/>
              </w:rPr>
            </w:pPr>
            <w:r w:rsidRPr="00E340B5">
              <w:rPr>
                <w:lang w:val="en-US"/>
              </w:rPr>
              <w:t xml:space="preserve">Task: to give recommendations on prevention to a patient with various </w:t>
            </w:r>
            <w:r w:rsidRPr="00E340B5">
              <w:rPr>
                <w:rFonts w:eastAsiaTheme="minorEastAsia"/>
                <w:lang w:val="en-US"/>
              </w:rPr>
              <w:t>forms of AHF/decompensation of CHF</w:t>
            </w:r>
            <w:r w:rsidRPr="00E340B5">
              <w:rPr>
                <w:lang w:val="en-US"/>
              </w:rPr>
              <w:t xml:space="preserve">. </w:t>
            </w:r>
          </w:p>
          <w:p w14:paraId="6EE5ED05" w14:textId="77777777" w:rsidR="00B66320" w:rsidRPr="00E340B5" w:rsidRDefault="00B66320" w:rsidP="00BA2E7A">
            <w:pPr>
              <w:widowControl w:val="0"/>
              <w:autoSpaceDE w:val="0"/>
              <w:autoSpaceDN w:val="0"/>
              <w:adjustRightInd w:val="0"/>
              <w:rPr>
                <w:lang w:val="en-US"/>
              </w:rPr>
            </w:pPr>
            <w:r w:rsidRPr="00E340B5">
              <w:rPr>
                <w:lang w:val="en-US"/>
              </w:rPr>
              <w:t>Fill in table No. 2.</w:t>
            </w:r>
          </w:p>
        </w:tc>
      </w:tr>
    </w:tbl>
    <w:p w14:paraId="1B26F35E" w14:textId="77777777" w:rsidR="00B66320" w:rsidRPr="00E340B5" w:rsidRDefault="00B66320" w:rsidP="00B66320">
      <w:pPr>
        <w:jc w:val="both"/>
        <w:rPr>
          <w:b/>
          <w:lang w:val="en-US"/>
        </w:rPr>
      </w:pPr>
    </w:p>
    <w:p w14:paraId="40531ABD" w14:textId="77777777" w:rsidR="00B66320" w:rsidRPr="00E340B5" w:rsidRDefault="00B66320" w:rsidP="00B66320">
      <w:pPr>
        <w:jc w:val="both"/>
        <w:rPr>
          <w:bCs/>
          <w:lang w:val="en-US"/>
        </w:rPr>
      </w:pPr>
    </w:p>
    <w:p w14:paraId="4F35AA56" w14:textId="77777777" w:rsidR="00B66320" w:rsidRPr="00E340B5" w:rsidRDefault="00B66320" w:rsidP="00B66320">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26"/>
        <w:gridCol w:w="3453"/>
        <w:gridCol w:w="3700"/>
      </w:tblGrid>
      <w:tr w:rsidR="00B66320" w:rsidRPr="009E39B6" w14:paraId="052521A7" w14:textId="77777777" w:rsidTr="00BA2E7A">
        <w:tc>
          <w:tcPr>
            <w:tcW w:w="2269" w:type="dxa"/>
          </w:tcPr>
          <w:p w14:paraId="58D491BD" w14:textId="77777777" w:rsidR="00B66320" w:rsidRPr="00E340B5" w:rsidRDefault="00B66320" w:rsidP="00BA2E7A">
            <w:pPr>
              <w:jc w:val="both"/>
              <w:rPr>
                <w:rFonts w:ascii="Times New Roman" w:hAnsi="Times New Roman"/>
                <w:i/>
                <w:lang w:eastAsia="ru-RU"/>
              </w:rPr>
            </w:pPr>
          </w:p>
        </w:tc>
        <w:tc>
          <w:tcPr>
            <w:tcW w:w="3543" w:type="dxa"/>
          </w:tcPr>
          <w:p w14:paraId="6DE7DA19" w14:textId="77777777" w:rsidR="00B66320" w:rsidRPr="00E340B5" w:rsidRDefault="00B66320" w:rsidP="00BA2E7A">
            <w:pPr>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72A6D422" w14:textId="77777777" w:rsidR="00B66320" w:rsidRPr="00E340B5" w:rsidRDefault="00B66320" w:rsidP="00BA2E7A">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B66320" w:rsidRPr="009E39B6" w14:paraId="30E905AA" w14:textId="77777777" w:rsidTr="00BA2E7A">
        <w:tc>
          <w:tcPr>
            <w:tcW w:w="2269" w:type="dxa"/>
          </w:tcPr>
          <w:p w14:paraId="7C88BC89"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lastRenderedPageBreak/>
              <w:t>Patient, 43 years old, with chronic shortness of breath and heart murmur</w:t>
            </w:r>
          </w:p>
        </w:tc>
        <w:tc>
          <w:tcPr>
            <w:tcW w:w="3543" w:type="dxa"/>
          </w:tcPr>
          <w:p w14:paraId="24B5CECE" w14:textId="77777777" w:rsidR="00B66320" w:rsidRPr="00E340B5" w:rsidRDefault="00B66320" w:rsidP="00BA2E7A">
            <w:pPr>
              <w:jc w:val="both"/>
              <w:rPr>
                <w:rFonts w:ascii="Times New Roman" w:hAnsi="Times New Roman"/>
                <w:lang w:val="en-US" w:eastAsia="ru-RU"/>
              </w:rPr>
            </w:pPr>
          </w:p>
        </w:tc>
        <w:tc>
          <w:tcPr>
            <w:tcW w:w="3792" w:type="dxa"/>
          </w:tcPr>
          <w:p w14:paraId="6DCB7233" w14:textId="77777777" w:rsidR="00B66320" w:rsidRPr="00E340B5" w:rsidRDefault="00B66320" w:rsidP="00BA2E7A">
            <w:pPr>
              <w:jc w:val="both"/>
              <w:rPr>
                <w:rFonts w:ascii="Times New Roman" w:hAnsi="Times New Roman"/>
                <w:lang w:val="en-US" w:eastAsia="ru-RU"/>
              </w:rPr>
            </w:pPr>
          </w:p>
        </w:tc>
      </w:tr>
      <w:tr w:rsidR="00B66320" w:rsidRPr="009E39B6" w14:paraId="74FF26DC" w14:textId="77777777" w:rsidTr="00BA2E7A">
        <w:tc>
          <w:tcPr>
            <w:tcW w:w="2269" w:type="dxa"/>
          </w:tcPr>
          <w:p w14:paraId="768B1D67"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Patient, 70 years old, with acute dyspnea</w:t>
            </w:r>
          </w:p>
        </w:tc>
        <w:tc>
          <w:tcPr>
            <w:tcW w:w="3543" w:type="dxa"/>
          </w:tcPr>
          <w:p w14:paraId="51F3DFAB" w14:textId="77777777" w:rsidR="00B66320" w:rsidRPr="00E340B5" w:rsidRDefault="00B66320" w:rsidP="00BA2E7A">
            <w:pPr>
              <w:jc w:val="both"/>
              <w:rPr>
                <w:rFonts w:ascii="Times New Roman" w:hAnsi="Times New Roman"/>
                <w:lang w:val="en-US" w:eastAsia="ru-RU"/>
              </w:rPr>
            </w:pPr>
          </w:p>
        </w:tc>
        <w:tc>
          <w:tcPr>
            <w:tcW w:w="3792" w:type="dxa"/>
          </w:tcPr>
          <w:p w14:paraId="13D888A7" w14:textId="77777777" w:rsidR="00B66320" w:rsidRPr="00E340B5" w:rsidRDefault="00B66320" w:rsidP="00BA2E7A">
            <w:pPr>
              <w:jc w:val="both"/>
              <w:rPr>
                <w:rFonts w:ascii="Times New Roman" w:hAnsi="Times New Roman"/>
                <w:lang w:val="en-US" w:eastAsia="ru-RU"/>
              </w:rPr>
            </w:pPr>
          </w:p>
        </w:tc>
      </w:tr>
    </w:tbl>
    <w:p w14:paraId="7B82CEF6" w14:textId="77777777" w:rsidR="00B66320" w:rsidRPr="00E340B5" w:rsidRDefault="00B66320" w:rsidP="00B66320">
      <w:pPr>
        <w:ind w:left="360"/>
        <w:jc w:val="both"/>
        <w:rPr>
          <w:lang w:val="en-US"/>
        </w:rPr>
      </w:pPr>
    </w:p>
    <w:p w14:paraId="644ABC1C" w14:textId="77777777" w:rsidR="00B66320" w:rsidRPr="00E340B5" w:rsidRDefault="00B66320" w:rsidP="00B66320">
      <w:pPr>
        <w:ind w:left="360"/>
        <w:jc w:val="both"/>
        <w:rPr>
          <w:lang w:val="en-US"/>
        </w:rPr>
      </w:pPr>
      <w:r w:rsidRPr="00E340B5">
        <w:rPr>
          <w:lang w:val="en-US"/>
        </w:rPr>
        <w:t>Table №2.</w:t>
      </w:r>
    </w:p>
    <w:p w14:paraId="221F6B0B" w14:textId="77777777" w:rsidR="00B66320" w:rsidRPr="00E340B5" w:rsidRDefault="00B66320" w:rsidP="00B66320">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17"/>
        <w:gridCol w:w="2303"/>
        <w:gridCol w:w="2310"/>
        <w:gridCol w:w="2449"/>
      </w:tblGrid>
      <w:tr w:rsidR="00B66320" w:rsidRPr="00E340B5" w14:paraId="348D97B8" w14:textId="77777777" w:rsidTr="00BA2E7A">
        <w:tc>
          <w:tcPr>
            <w:tcW w:w="2366" w:type="dxa"/>
          </w:tcPr>
          <w:p w14:paraId="2A5A5BEA" w14:textId="77777777" w:rsidR="00B66320" w:rsidRPr="00E340B5" w:rsidRDefault="00B66320" w:rsidP="00BA2E7A">
            <w:pPr>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57" w:type="dxa"/>
          </w:tcPr>
          <w:p w14:paraId="6784EE75" w14:textId="77777777" w:rsidR="00B66320" w:rsidRPr="00E340B5" w:rsidRDefault="00B66320" w:rsidP="00BA2E7A">
            <w:pPr>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treatment</w:t>
            </w:r>
            <w:proofErr w:type="spellEnd"/>
          </w:p>
          <w:p w14:paraId="71BCDF29" w14:textId="77777777" w:rsidR="00B66320" w:rsidRPr="00E340B5" w:rsidRDefault="00B66320" w:rsidP="00BA2E7A">
            <w:pPr>
              <w:jc w:val="both"/>
              <w:rPr>
                <w:rFonts w:ascii="Times New Roman" w:hAnsi="Times New Roman"/>
                <w:i/>
                <w:lang w:eastAsia="ru-RU"/>
              </w:rPr>
            </w:pPr>
            <w:r w:rsidRPr="00E340B5">
              <w:rPr>
                <w:rFonts w:ascii="Times New Roman" w:hAnsi="Times New Roman"/>
                <w:i/>
                <w:lang w:eastAsia="ru-RU"/>
              </w:rPr>
              <w:t xml:space="preserve">+ </w:t>
            </w: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371" w:type="dxa"/>
          </w:tcPr>
          <w:p w14:paraId="75CA0DDE" w14:textId="77777777" w:rsidR="00B66320" w:rsidRPr="00E340B5" w:rsidRDefault="00B66320" w:rsidP="00BA2E7A">
            <w:pPr>
              <w:jc w:val="both"/>
              <w:rPr>
                <w:rFonts w:ascii="Times New Roman" w:hAnsi="Times New Roman"/>
                <w:i/>
                <w:lang w:eastAsia="ru-RU"/>
              </w:rPr>
            </w:pPr>
            <w:proofErr w:type="spellStart"/>
            <w:r w:rsidRPr="00E340B5">
              <w:rPr>
                <w:rFonts w:ascii="Times New Roman" w:hAnsi="Times New Roman"/>
                <w:i/>
                <w:lang w:eastAsia="ru-RU"/>
              </w:rPr>
              <w:t>Surgical</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treatment</w:t>
            </w:r>
            <w:proofErr w:type="spellEnd"/>
          </w:p>
        </w:tc>
        <w:tc>
          <w:tcPr>
            <w:tcW w:w="2510" w:type="dxa"/>
          </w:tcPr>
          <w:p w14:paraId="63830617" w14:textId="77777777" w:rsidR="00B66320" w:rsidRPr="00E340B5" w:rsidRDefault="00B66320" w:rsidP="00BA2E7A">
            <w:pPr>
              <w:jc w:val="both"/>
              <w:rPr>
                <w:rFonts w:ascii="Times New Roman" w:hAnsi="Times New Roman"/>
                <w:i/>
                <w:lang w:eastAsia="ru-RU"/>
              </w:rPr>
            </w:pPr>
            <w:proofErr w:type="spellStart"/>
            <w:r w:rsidRPr="00E340B5">
              <w:rPr>
                <w:rFonts w:ascii="Times New Roman" w:hAnsi="Times New Roman"/>
                <w:i/>
                <w:lang w:eastAsia="ru-RU"/>
              </w:rPr>
              <w:t>Prevention</w:t>
            </w:r>
            <w:proofErr w:type="spellEnd"/>
          </w:p>
        </w:tc>
      </w:tr>
      <w:tr w:rsidR="00B66320" w:rsidRPr="00E340B5" w14:paraId="1771C66F" w14:textId="77777777" w:rsidTr="00BA2E7A">
        <w:tc>
          <w:tcPr>
            <w:tcW w:w="2366" w:type="dxa"/>
          </w:tcPr>
          <w:p w14:paraId="37022EE2" w14:textId="77777777" w:rsidR="00B66320" w:rsidRPr="00E340B5" w:rsidRDefault="00B66320" w:rsidP="00BA2E7A">
            <w:pPr>
              <w:rPr>
                <w:rFonts w:ascii="Times New Roman" w:hAnsi="Times New Roman"/>
                <w:lang w:eastAsia="ru-RU"/>
              </w:rPr>
            </w:pPr>
            <w:r w:rsidRPr="00E340B5">
              <w:rPr>
                <w:rFonts w:ascii="Times New Roman" w:hAnsi="Times New Roman"/>
                <w:lang w:eastAsia="ru-RU"/>
              </w:rPr>
              <w:t xml:space="preserve">True </w:t>
            </w:r>
            <w:proofErr w:type="spellStart"/>
            <w:r w:rsidRPr="00E340B5">
              <w:rPr>
                <w:rFonts w:ascii="Times New Roman" w:hAnsi="Times New Roman"/>
                <w:lang w:eastAsia="ru-RU"/>
              </w:rPr>
              <w:t>cardiogenic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shock</w:t>
            </w:r>
            <w:proofErr w:type="spellEnd"/>
          </w:p>
        </w:tc>
        <w:tc>
          <w:tcPr>
            <w:tcW w:w="2357" w:type="dxa"/>
          </w:tcPr>
          <w:p w14:paraId="69CD610D" w14:textId="77777777" w:rsidR="00B66320" w:rsidRPr="00E340B5" w:rsidRDefault="00B66320" w:rsidP="00BA2E7A">
            <w:pPr>
              <w:jc w:val="both"/>
              <w:rPr>
                <w:rFonts w:ascii="Times New Roman" w:hAnsi="Times New Roman"/>
                <w:lang w:eastAsia="ru-RU"/>
              </w:rPr>
            </w:pPr>
          </w:p>
        </w:tc>
        <w:tc>
          <w:tcPr>
            <w:tcW w:w="2371" w:type="dxa"/>
          </w:tcPr>
          <w:p w14:paraId="07111E78" w14:textId="77777777" w:rsidR="00B66320" w:rsidRPr="00E340B5" w:rsidRDefault="00B66320" w:rsidP="00BA2E7A">
            <w:pPr>
              <w:jc w:val="both"/>
              <w:rPr>
                <w:rFonts w:ascii="Times New Roman" w:hAnsi="Times New Roman"/>
                <w:lang w:eastAsia="ru-RU"/>
              </w:rPr>
            </w:pPr>
          </w:p>
        </w:tc>
        <w:tc>
          <w:tcPr>
            <w:tcW w:w="2510" w:type="dxa"/>
          </w:tcPr>
          <w:p w14:paraId="36CAA6E7" w14:textId="77777777" w:rsidR="00B66320" w:rsidRPr="00E340B5" w:rsidRDefault="00B66320" w:rsidP="00BA2E7A">
            <w:pPr>
              <w:jc w:val="both"/>
              <w:rPr>
                <w:rFonts w:ascii="Times New Roman" w:hAnsi="Times New Roman"/>
                <w:lang w:eastAsia="ru-RU"/>
              </w:rPr>
            </w:pPr>
          </w:p>
        </w:tc>
      </w:tr>
      <w:tr w:rsidR="00B66320" w:rsidRPr="00E340B5" w14:paraId="59D1540F" w14:textId="77777777" w:rsidTr="00BA2E7A">
        <w:tc>
          <w:tcPr>
            <w:tcW w:w="2366" w:type="dxa"/>
          </w:tcPr>
          <w:p w14:paraId="02D653FD" w14:textId="77777777" w:rsidR="00B66320" w:rsidRPr="00E340B5" w:rsidRDefault="00B66320" w:rsidP="00BA2E7A">
            <w:pPr>
              <w:rPr>
                <w:rFonts w:ascii="Times New Roman" w:hAnsi="Times New Roman"/>
                <w:lang w:eastAsia="ru-RU"/>
              </w:rPr>
            </w:pPr>
            <w:proofErr w:type="spellStart"/>
            <w:r w:rsidRPr="00E340B5">
              <w:rPr>
                <w:rFonts w:ascii="Times New Roman" w:hAnsi="Times New Roman"/>
                <w:lang w:eastAsia="ru-RU"/>
              </w:rPr>
              <w:t>Cardiogenic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pulmonary</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edema</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interstitial</w:t>
            </w:r>
            <w:proofErr w:type="spellEnd"/>
          </w:p>
        </w:tc>
        <w:tc>
          <w:tcPr>
            <w:tcW w:w="2357" w:type="dxa"/>
          </w:tcPr>
          <w:p w14:paraId="7360C535" w14:textId="77777777" w:rsidR="00B66320" w:rsidRPr="00E340B5" w:rsidRDefault="00B66320" w:rsidP="00BA2E7A">
            <w:pPr>
              <w:jc w:val="both"/>
              <w:rPr>
                <w:rFonts w:ascii="Times New Roman" w:hAnsi="Times New Roman"/>
                <w:lang w:eastAsia="ru-RU"/>
              </w:rPr>
            </w:pPr>
          </w:p>
        </w:tc>
        <w:tc>
          <w:tcPr>
            <w:tcW w:w="2371" w:type="dxa"/>
          </w:tcPr>
          <w:p w14:paraId="627A7A37" w14:textId="77777777" w:rsidR="00B66320" w:rsidRPr="00E340B5" w:rsidRDefault="00B66320" w:rsidP="00BA2E7A">
            <w:pPr>
              <w:jc w:val="both"/>
              <w:rPr>
                <w:rFonts w:ascii="Times New Roman" w:hAnsi="Times New Roman"/>
                <w:lang w:eastAsia="ru-RU"/>
              </w:rPr>
            </w:pPr>
          </w:p>
        </w:tc>
        <w:tc>
          <w:tcPr>
            <w:tcW w:w="2510" w:type="dxa"/>
          </w:tcPr>
          <w:p w14:paraId="0FAF7968" w14:textId="77777777" w:rsidR="00B66320" w:rsidRPr="00E340B5" w:rsidRDefault="00B66320" w:rsidP="00BA2E7A">
            <w:pPr>
              <w:jc w:val="both"/>
              <w:rPr>
                <w:rFonts w:ascii="Times New Roman" w:hAnsi="Times New Roman"/>
                <w:lang w:eastAsia="ru-RU"/>
              </w:rPr>
            </w:pPr>
          </w:p>
        </w:tc>
      </w:tr>
      <w:tr w:rsidR="00B66320" w:rsidRPr="00E340B5" w14:paraId="0CE7FDC1" w14:textId="77777777" w:rsidTr="00BA2E7A">
        <w:tc>
          <w:tcPr>
            <w:tcW w:w="2366" w:type="dxa"/>
          </w:tcPr>
          <w:p w14:paraId="4E92B604" w14:textId="77777777" w:rsidR="00B66320" w:rsidRPr="00E340B5" w:rsidRDefault="00B66320" w:rsidP="00BA2E7A">
            <w:pPr>
              <w:rPr>
                <w:rFonts w:ascii="Times New Roman" w:hAnsi="Times New Roman"/>
                <w:lang w:eastAsia="ru-RU"/>
              </w:rPr>
            </w:pPr>
            <w:proofErr w:type="spellStart"/>
            <w:r w:rsidRPr="00E340B5">
              <w:rPr>
                <w:rFonts w:ascii="Times New Roman" w:hAnsi="Times New Roman"/>
                <w:lang w:eastAsia="ru-RU"/>
              </w:rPr>
              <w:t>Cardiogenic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pulmonary</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edema</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alveolar</w:t>
            </w:r>
            <w:proofErr w:type="spellEnd"/>
          </w:p>
        </w:tc>
        <w:tc>
          <w:tcPr>
            <w:tcW w:w="2357" w:type="dxa"/>
          </w:tcPr>
          <w:p w14:paraId="6D5D86E0" w14:textId="77777777" w:rsidR="00B66320" w:rsidRPr="00E340B5" w:rsidRDefault="00B66320" w:rsidP="00BA2E7A">
            <w:pPr>
              <w:jc w:val="both"/>
              <w:rPr>
                <w:rFonts w:ascii="Times New Roman" w:hAnsi="Times New Roman"/>
                <w:lang w:eastAsia="ru-RU"/>
              </w:rPr>
            </w:pPr>
          </w:p>
        </w:tc>
        <w:tc>
          <w:tcPr>
            <w:tcW w:w="2371" w:type="dxa"/>
          </w:tcPr>
          <w:p w14:paraId="380C2DE5" w14:textId="77777777" w:rsidR="00B66320" w:rsidRPr="00E340B5" w:rsidRDefault="00B66320" w:rsidP="00BA2E7A">
            <w:pPr>
              <w:jc w:val="both"/>
              <w:rPr>
                <w:rFonts w:ascii="Times New Roman" w:hAnsi="Times New Roman"/>
                <w:lang w:eastAsia="ru-RU"/>
              </w:rPr>
            </w:pPr>
          </w:p>
        </w:tc>
        <w:tc>
          <w:tcPr>
            <w:tcW w:w="2510" w:type="dxa"/>
          </w:tcPr>
          <w:p w14:paraId="46498109" w14:textId="77777777" w:rsidR="00B66320" w:rsidRPr="00E340B5" w:rsidRDefault="00B66320" w:rsidP="00BA2E7A">
            <w:pPr>
              <w:jc w:val="both"/>
              <w:rPr>
                <w:rFonts w:ascii="Times New Roman" w:hAnsi="Times New Roman"/>
                <w:lang w:eastAsia="ru-RU"/>
              </w:rPr>
            </w:pPr>
          </w:p>
        </w:tc>
      </w:tr>
      <w:tr w:rsidR="00B66320" w:rsidRPr="00E340B5" w14:paraId="013166DA" w14:textId="77777777" w:rsidTr="00BA2E7A">
        <w:tc>
          <w:tcPr>
            <w:tcW w:w="2366" w:type="dxa"/>
          </w:tcPr>
          <w:p w14:paraId="3AFE9387" w14:textId="77777777" w:rsidR="00B66320" w:rsidRPr="00E340B5" w:rsidRDefault="00B66320" w:rsidP="00BA2E7A">
            <w:pPr>
              <w:rPr>
                <w:rFonts w:ascii="Times New Roman" w:hAnsi="Times New Roman"/>
                <w:lang w:eastAsia="ru-RU"/>
              </w:rPr>
            </w:pPr>
            <w:proofErr w:type="spellStart"/>
            <w:r w:rsidRPr="00E340B5">
              <w:rPr>
                <w:rFonts w:ascii="Times New Roman" w:hAnsi="Times New Roman"/>
                <w:lang w:eastAsia="ru-RU"/>
              </w:rPr>
              <w:t>Acute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right</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ventricular</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failure</w:t>
            </w:r>
            <w:proofErr w:type="spellEnd"/>
          </w:p>
        </w:tc>
        <w:tc>
          <w:tcPr>
            <w:tcW w:w="2357" w:type="dxa"/>
          </w:tcPr>
          <w:p w14:paraId="536E87A5" w14:textId="77777777" w:rsidR="00B66320" w:rsidRPr="00E340B5" w:rsidRDefault="00B66320" w:rsidP="00BA2E7A">
            <w:pPr>
              <w:jc w:val="both"/>
              <w:rPr>
                <w:rFonts w:ascii="Times New Roman" w:hAnsi="Times New Roman"/>
                <w:lang w:eastAsia="ru-RU"/>
              </w:rPr>
            </w:pPr>
          </w:p>
        </w:tc>
        <w:tc>
          <w:tcPr>
            <w:tcW w:w="2371" w:type="dxa"/>
          </w:tcPr>
          <w:p w14:paraId="5256AA78" w14:textId="77777777" w:rsidR="00B66320" w:rsidRPr="00E340B5" w:rsidRDefault="00B66320" w:rsidP="00BA2E7A">
            <w:pPr>
              <w:jc w:val="both"/>
              <w:rPr>
                <w:rFonts w:ascii="Times New Roman" w:hAnsi="Times New Roman"/>
                <w:lang w:eastAsia="ru-RU"/>
              </w:rPr>
            </w:pPr>
          </w:p>
        </w:tc>
        <w:tc>
          <w:tcPr>
            <w:tcW w:w="2510" w:type="dxa"/>
          </w:tcPr>
          <w:p w14:paraId="61D69C27" w14:textId="77777777" w:rsidR="00B66320" w:rsidRPr="00E340B5" w:rsidRDefault="00B66320" w:rsidP="00BA2E7A">
            <w:pPr>
              <w:jc w:val="both"/>
              <w:rPr>
                <w:rFonts w:ascii="Times New Roman" w:hAnsi="Times New Roman"/>
                <w:lang w:eastAsia="ru-RU"/>
              </w:rPr>
            </w:pPr>
          </w:p>
        </w:tc>
      </w:tr>
      <w:tr w:rsidR="00B66320" w:rsidRPr="009E39B6" w14:paraId="67AD9516" w14:textId="77777777" w:rsidTr="00BA2E7A">
        <w:tc>
          <w:tcPr>
            <w:tcW w:w="2366" w:type="dxa"/>
          </w:tcPr>
          <w:p w14:paraId="5F437523"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Decompensation of left ventricular CHF</w:t>
            </w:r>
          </w:p>
        </w:tc>
        <w:tc>
          <w:tcPr>
            <w:tcW w:w="2357" w:type="dxa"/>
          </w:tcPr>
          <w:p w14:paraId="39F1A58B" w14:textId="77777777" w:rsidR="00B66320" w:rsidRPr="00E340B5" w:rsidRDefault="00B66320" w:rsidP="00BA2E7A">
            <w:pPr>
              <w:jc w:val="both"/>
              <w:rPr>
                <w:rFonts w:ascii="Times New Roman" w:hAnsi="Times New Roman"/>
                <w:lang w:val="en-US" w:eastAsia="ru-RU"/>
              </w:rPr>
            </w:pPr>
          </w:p>
        </w:tc>
        <w:tc>
          <w:tcPr>
            <w:tcW w:w="2371" w:type="dxa"/>
          </w:tcPr>
          <w:p w14:paraId="0668A509" w14:textId="77777777" w:rsidR="00B66320" w:rsidRPr="00E340B5" w:rsidRDefault="00B66320" w:rsidP="00BA2E7A">
            <w:pPr>
              <w:jc w:val="both"/>
              <w:rPr>
                <w:rFonts w:ascii="Times New Roman" w:hAnsi="Times New Roman"/>
                <w:lang w:val="en-US" w:eastAsia="ru-RU"/>
              </w:rPr>
            </w:pPr>
          </w:p>
        </w:tc>
        <w:tc>
          <w:tcPr>
            <w:tcW w:w="2510" w:type="dxa"/>
          </w:tcPr>
          <w:p w14:paraId="778FEE15" w14:textId="77777777" w:rsidR="00B66320" w:rsidRPr="00E340B5" w:rsidRDefault="00B66320" w:rsidP="00BA2E7A">
            <w:pPr>
              <w:jc w:val="both"/>
              <w:rPr>
                <w:rFonts w:ascii="Times New Roman" w:hAnsi="Times New Roman"/>
                <w:lang w:val="en-US" w:eastAsia="ru-RU"/>
              </w:rPr>
            </w:pPr>
          </w:p>
        </w:tc>
      </w:tr>
      <w:tr w:rsidR="00B66320" w:rsidRPr="009E39B6" w14:paraId="69F8F6FC" w14:textId="77777777" w:rsidTr="00BA2E7A">
        <w:tc>
          <w:tcPr>
            <w:tcW w:w="2366" w:type="dxa"/>
          </w:tcPr>
          <w:p w14:paraId="093D57C5"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Decompensation of the chronic pulmonary heart</w:t>
            </w:r>
          </w:p>
        </w:tc>
        <w:tc>
          <w:tcPr>
            <w:tcW w:w="2357" w:type="dxa"/>
          </w:tcPr>
          <w:p w14:paraId="115CCDD4" w14:textId="77777777" w:rsidR="00B66320" w:rsidRPr="00E340B5" w:rsidRDefault="00B66320" w:rsidP="00BA2E7A">
            <w:pPr>
              <w:jc w:val="both"/>
              <w:rPr>
                <w:rFonts w:ascii="Times New Roman" w:hAnsi="Times New Roman"/>
                <w:lang w:val="en-US" w:eastAsia="ru-RU"/>
              </w:rPr>
            </w:pPr>
          </w:p>
        </w:tc>
        <w:tc>
          <w:tcPr>
            <w:tcW w:w="2371" w:type="dxa"/>
          </w:tcPr>
          <w:p w14:paraId="3050E667" w14:textId="77777777" w:rsidR="00B66320" w:rsidRPr="00E340B5" w:rsidRDefault="00B66320" w:rsidP="00BA2E7A">
            <w:pPr>
              <w:jc w:val="both"/>
              <w:rPr>
                <w:rFonts w:ascii="Times New Roman" w:hAnsi="Times New Roman"/>
                <w:lang w:val="en-US" w:eastAsia="ru-RU"/>
              </w:rPr>
            </w:pPr>
          </w:p>
        </w:tc>
        <w:tc>
          <w:tcPr>
            <w:tcW w:w="2510" w:type="dxa"/>
          </w:tcPr>
          <w:p w14:paraId="2AA3D396" w14:textId="77777777" w:rsidR="00B66320" w:rsidRPr="00E340B5" w:rsidRDefault="00B66320" w:rsidP="00BA2E7A">
            <w:pPr>
              <w:jc w:val="both"/>
              <w:rPr>
                <w:rFonts w:ascii="Times New Roman" w:hAnsi="Times New Roman"/>
                <w:lang w:val="en-US" w:eastAsia="ru-RU"/>
              </w:rPr>
            </w:pPr>
          </w:p>
        </w:tc>
      </w:tr>
    </w:tbl>
    <w:p w14:paraId="0F28050E" w14:textId="77777777" w:rsidR="00B66320" w:rsidRPr="00E340B5" w:rsidRDefault="00B66320" w:rsidP="00B66320">
      <w:pPr>
        <w:jc w:val="both"/>
        <w:rPr>
          <w:bCs/>
          <w:lang w:val="en-US"/>
        </w:rPr>
      </w:pPr>
    </w:p>
    <w:p w14:paraId="0D56A5F5" w14:textId="77777777" w:rsidR="00B66320" w:rsidRPr="00E340B5" w:rsidRDefault="00B66320" w:rsidP="00B66320">
      <w:pPr>
        <w:jc w:val="both"/>
        <w:rPr>
          <w:bCs/>
          <w:lang w:val="en-US"/>
        </w:rPr>
      </w:pPr>
    </w:p>
    <w:p w14:paraId="50296080" w14:textId="77777777" w:rsidR="00B66320" w:rsidRPr="00E340B5" w:rsidRDefault="00B66320" w:rsidP="00B66320">
      <w:pPr>
        <w:jc w:val="both"/>
        <w:rPr>
          <w:bCs/>
          <w:lang w:val="en-US"/>
        </w:rPr>
      </w:pPr>
    </w:p>
    <w:p w14:paraId="5E67E6B0" w14:textId="77777777" w:rsidR="00B66320" w:rsidRPr="00E340B5" w:rsidRDefault="00B66320" w:rsidP="00B66320">
      <w:pPr>
        <w:jc w:val="both"/>
        <w:rPr>
          <w:b/>
          <w:lang w:val="en-US"/>
        </w:rPr>
      </w:pPr>
      <w:r w:rsidRPr="00E340B5">
        <w:rPr>
          <w:b/>
          <w:lang w:val="en-US"/>
        </w:rPr>
        <w:t xml:space="preserve">Clinical practical lesson No. </w:t>
      </w:r>
      <w:r w:rsidR="005B5959" w:rsidRPr="00E340B5">
        <w:rPr>
          <w:b/>
          <w:lang w:val="en-US"/>
        </w:rPr>
        <w:t>3</w:t>
      </w:r>
      <w:r w:rsidRPr="00E340B5">
        <w:rPr>
          <w:b/>
          <w:lang w:val="en-US"/>
        </w:rPr>
        <w:t xml:space="preserve">. </w:t>
      </w:r>
    </w:p>
    <w:p w14:paraId="5309E61F" w14:textId="77777777" w:rsidR="00B66320" w:rsidRPr="00E340B5" w:rsidRDefault="00B66320" w:rsidP="00B66320">
      <w:pPr>
        <w:jc w:val="both"/>
        <w:rPr>
          <w:b/>
          <w:i/>
          <w:iCs/>
          <w:lang w:val="en-US"/>
        </w:rPr>
      </w:pPr>
      <w:r w:rsidRPr="00E340B5">
        <w:rPr>
          <w:b/>
          <w:i/>
          <w:iCs/>
          <w:lang w:val="en-US"/>
        </w:rPr>
        <w:t>Lesson topic "</w:t>
      </w:r>
      <w:r w:rsidR="005B5959" w:rsidRPr="00E340B5">
        <w:rPr>
          <w:b/>
          <w:i/>
          <w:shd w:val="clear" w:color="auto" w:fill="FFFFFF"/>
          <w:lang w:val="en-US"/>
        </w:rPr>
        <w:t xml:space="preserve">Pulmonary thromboembolism. ECG in acute </w:t>
      </w:r>
      <w:proofErr w:type="spellStart"/>
      <w:r w:rsidR="005B5959" w:rsidRPr="00E340B5">
        <w:rPr>
          <w:b/>
          <w:i/>
          <w:shd w:val="clear" w:color="auto" w:fill="FFFFFF"/>
          <w:lang w:val="en-US"/>
        </w:rPr>
        <w:t>cor</w:t>
      </w:r>
      <w:proofErr w:type="spellEnd"/>
      <w:r w:rsidR="005B5959" w:rsidRPr="00E340B5">
        <w:rPr>
          <w:b/>
          <w:i/>
          <w:shd w:val="clear" w:color="auto" w:fill="FFFFFF"/>
          <w:lang w:val="en-US"/>
        </w:rPr>
        <w:t xml:space="preserve"> pulmonale</w:t>
      </w:r>
      <w:r w:rsidRPr="00E340B5">
        <w:rPr>
          <w:b/>
          <w:i/>
          <w:iCs/>
          <w:lang w:val="en-US"/>
        </w:rPr>
        <w:t>"</w:t>
      </w:r>
    </w:p>
    <w:p w14:paraId="3DCE1A97" w14:textId="77777777" w:rsidR="00B66320" w:rsidRPr="00E340B5" w:rsidRDefault="00B66320" w:rsidP="00B66320">
      <w:pPr>
        <w:jc w:val="both"/>
        <w:rPr>
          <w:bCs/>
          <w:lang w:val="en-US"/>
        </w:rPr>
      </w:pPr>
      <w:r w:rsidRPr="00E340B5">
        <w:rPr>
          <w:b/>
          <w:lang w:val="en-US"/>
        </w:rPr>
        <w:t>The purpose of the lesson:</w:t>
      </w:r>
      <w:r w:rsidRPr="00E340B5">
        <w:rPr>
          <w:bCs/>
          <w:lang w:val="en-US"/>
        </w:rPr>
        <w:t xml:space="preserve"> to master the algorithms of diagnostic search and treatment of patients with the main clinical forms of pulmonary embolism.</w:t>
      </w:r>
    </w:p>
    <w:p w14:paraId="26DED8D7" w14:textId="77777777" w:rsidR="00B66320" w:rsidRPr="00E340B5" w:rsidRDefault="00B66320" w:rsidP="00B66320">
      <w:pPr>
        <w:jc w:val="both"/>
        <w:rPr>
          <w:b/>
          <w:lang w:val="en-US"/>
        </w:rPr>
      </w:pPr>
      <w:r w:rsidRPr="00E340B5">
        <w:rPr>
          <w:b/>
          <w:lang w:val="en-US"/>
        </w:rPr>
        <w:t>Lesson objectives:</w:t>
      </w:r>
    </w:p>
    <w:p w14:paraId="4E317C9B" w14:textId="77777777" w:rsidR="00B66320" w:rsidRPr="00E340B5" w:rsidRDefault="00B66320" w:rsidP="00B66320">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forms of pulmonary embolism; </w:t>
      </w:r>
    </w:p>
    <w:p w14:paraId="5B86319B" w14:textId="77777777" w:rsidR="00B66320" w:rsidRPr="00E340B5" w:rsidRDefault="00B66320" w:rsidP="00B66320">
      <w:pPr>
        <w:jc w:val="both"/>
        <w:rPr>
          <w:bCs/>
          <w:lang w:val="en-US"/>
        </w:rPr>
      </w:pPr>
      <w:r w:rsidRPr="00E340B5">
        <w:rPr>
          <w:bCs/>
          <w:lang w:val="en-US"/>
        </w:rPr>
        <w:t>• improve the skills of clinical examination of patients with the main clinical forms of pulmonary embolism;</w:t>
      </w:r>
    </w:p>
    <w:p w14:paraId="4629E558" w14:textId="77777777" w:rsidR="00B66320" w:rsidRPr="00E340B5" w:rsidRDefault="00B66320" w:rsidP="00B66320">
      <w:pPr>
        <w:jc w:val="both"/>
        <w:rPr>
          <w:bCs/>
          <w:lang w:val="en-US"/>
        </w:rPr>
      </w:pPr>
      <w:r w:rsidRPr="00E340B5">
        <w:rPr>
          <w:bCs/>
          <w:lang w:val="en-US"/>
        </w:rPr>
        <w:t>• to form the skills and abilities of diagnosis, differential diagnosis and treatment of the main clinical forms of thromboembolism of pulmonary artery in accordance with current medical care procedures, clinical guidelines and standards;</w:t>
      </w:r>
    </w:p>
    <w:p w14:paraId="5050393C" w14:textId="77777777" w:rsidR="00B66320" w:rsidRPr="00E340B5" w:rsidRDefault="00B66320" w:rsidP="00B66320">
      <w:pPr>
        <w:jc w:val="both"/>
        <w:rPr>
          <w:bCs/>
          <w:lang w:val="en-US"/>
        </w:rPr>
      </w:pPr>
      <w:r w:rsidRPr="00E340B5">
        <w:rPr>
          <w:bCs/>
          <w:lang w:val="en-US"/>
        </w:rPr>
        <w:t>• to form and improve the skills of registration of a medical card of an inpatient, including in electronic form;</w:t>
      </w:r>
    </w:p>
    <w:p w14:paraId="30B08B97" w14:textId="77777777" w:rsidR="00B66320" w:rsidRPr="00E340B5" w:rsidRDefault="00B66320" w:rsidP="00B66320">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7FE7DCB2" w14:textId="77777777" w:rsidR="00B66320" w:rsidRPr="00E340B5" w:rsidRDefault="00B66320" w:rsidP="00B66320">
      <w:pPr>
        <w:jc w:val="both"/>
        <w:rPr>
          <w:b/>
          <w:lang w:val="en-US"/>
        </w:rPr>
      </w:pPr>
      <w:r w:rsidRPr="00E340B5">
        <w:rPr>
          <w:b/>
          <w:lang w:val="en-US"/>
        </w:rPr>
        <w:t>2. The basic concepts that must be learned in the process of studying the topic (glossary)</w:t>
      </w:r>
    </w:p>
    <w:p w14:paraId="7D0A8562" w14:textId="77777777" w:rsidR="00B66320" w:rsidRPr="00E340B5" w:rsidRDefault="00B66320" w:rsidP="00B66320">
      <w:pPr>
        <w:jc w:val="both"/>
        <w:rPr>
          <w:bCs/>
          <w:lang w:val="en-US"/>
        </w:rPr>
      </w:pPr>
      <w:r w:rsidRPr="00E340B5">
        <w:rPr>
          <w:bCs/>
          <w:lang w:val="en-US"/>
        </w:rPr>
        <w:t>1. PE – occlusion of the pulmonary arterial bed by blood clots that migrated with the blood flow from the place of their primary formation in the system of the inferior or superior vena cava or in the right parts of the heart.</w:t>
      </w:r>
    </w:p>
    <w:p w14:paraId="17ABF006" w14:textId="77777777" w:rsidR="00B66320" w:rsidRPr="00E340B5" w:rsidRDefault="00B66320" w:rsidP="00B66320">
      <w:pPr>
        <w:jc w:val="both"/>
        <w:rPr>
          <w:bCs/>
          <w:lang w:val="en-US"/>
        </w:rPr>
      </w:pPr>
      <w:r w:rsidRPr="00E340B5">
        <w:rPr>
          <w:bCs/>
          <w:lang w:val="en-US"/>
        </w:rPr>
        <w:t xml:space="preserve">2. Primary prevention of PE is prevention of venous thrombosis. </w:t>
      </w:r>
    </w:p>
    <w:p w14:paraId="3A23CD8D" w14:textId="77777777" w:rsidR="00B66320" w:rsidRPr="00E340B5" w:rsidRDefault="00B66320" w:rsidP="00B66320">
      <w:pPr>
        <w:jc w:val="both"/>
        <w:rPr>
          <w:bCs/>
          <w:lang w:val="en-US"/>
        </w:rPr>
      </w:pPr>
      <w:r w:rsidRPr="00E340B5">
        <w:rPr>
          <w:bCs/>
          <w:lang w:val="en-US"/>
        </w:rPr>
        <w:t xml:space="preserve">3. Secondary prevention of PE is the presence of venous thrombosis and a high risk of pulmonary embolism. </w:t>
      </w:r>
    </w:p>
    <w:p w14:paraId="0A917CFB" w14:textId="77777777" w:rsidR="00B66320" w:rsidRPr="00E340B5" w:rsidRDefault="00B66320" w:rsidP="00B66320">
      <w:pPr>
        <w:jc w:val="both"/>
        <w:rPr>
          <w:bCs/>
          <w:lang w:val="en-US"/>
        </w:rPr>
      </w:pPr>
      <w:r w:rsidRPr="00E340B5">
        <w:rPr>
          <w:bCs/>
          <w:lang w:val="en-US"/>
        </w:rPr>
        <w:t xml:space="preserve">4. Classic massive embolism syndrome (damage to the trunk and /or main pulmonary arteries) – collapse with short-term loss of consciousness, pain behind the sternum, cyanosis of the upper </w:t>
      </w:r>
      <w:r w:rsidRPr="00E340B5">
        <w:rPr>
          <w:bCs/>
          <w:lang w:val="en-US"/>
        </w:rPr>
        <w:lastRenderedPageBreak/>
        <w:t>half of the trunk, pallor of the skin, tachypnea and swelling of the cervical veins (15-17% of cases).</w:t>
      </w:r>
    </w:p>
    <w:p w14:paraId="0A746C19" w14:textId="77777777" w:rsidR="00B66320" w:rsidRPr="00E340B5" w:rsidRDefault="00B66320" w:rsidP="00B66320">
      <w:pPr>
        <w:jc w:val="both"/>
        <w:rPr>
          <w:bCs/>
          <w:lang w:val="en-US"/>
        </w:rPr>
      </w:pPr>
      <w:r w:rsidRPr="00E340B5">
        <w:rPr>
          <w:bCs/>
          <w:lang w:val="en-US"/>
        </w:rPr>
        <w:t xml:space="preserve">5. Thromboembolism of the peripheral pulmonary arteries (non–massive PE) - signs of a pulmonary infarction are characteristic: pleural pain, cough, hemoptysis, pleural effusion, as well as typical triangular shadows on the X-ray. </w:t>
      </w:r>
      <w:proofErr w:type="gramStart"/>
      <w:r w:rsidRPr="00E340B5">
        <w:rPr>
          <w:bCs/>
          <w:lang w:val="en-US"/>
        </w:rPr>
        <w:t>Usually</w:t>
      </w:r>
      <w:proofErr w:type="gramEnd"/>
      <w:r w:rsidRPr="00E340B5">
        <w:rPr>
          <w:bCs/>
          <w:lang w:val="en-US"/>
        </w:rPr>
        <w:t xml:space="preserve"> these symptoms develop within 3-5 days.</w:t>
      </w:r>
    </w:p>
    <w:p w14:paraId="2F63B66D" w14:textId="77777777" w:rsidR="00B66320" w:rsidRPr="00E340B5" w:rsidRDefault="00B66320" w:rsidP="00B66320">
      <w:pPr>
        <w:jc w:val="both"/>
        <w:rPr>
          <w:bCs/>
          <w:lang w:val="en-US"/>
        </w:rPr>
      </w:pPr>
      <w:r w:rsidRPr="00E340B5">
        <w:rPr>
          <w:bCs/>
          <w:lang w:val="en-US"/>
        </w:rPr>
        <w:t>6. Echocardiography of PE – dilation of the right parts of the heart and pulmonary artery, as well as LV, paradoxical movement of the interventricular septum, tricuspid valve insufficiency, absence of inferior vena cava collapse are most often detected.</w:t>
      </w:r>
    </w:p>
    <w:p w14:paraId="1F5A480B" w14:textId="77777777" w:rsidR="00B66320" w:rsidRPr="00E340B5" w:rsidRDefault="00B66320" w:rsidP="00B66320">
      <w:pPr>
        <w:jc w:val="both"/>
        <w:rPr>
          <w:bCs/>
          <w:lang w:val="en-US"/>
        </w:rPr>
      </w:pPr>
      <w:r w:rsidRPr="00E340B5">
        <w:rPr>
          <w:bCs/>
          <w:lang w:val="en-US"/>
        </w:rPr>
        <w:t>7. Perfusion lung scanning is a safe and highly informative method of diagnosing PE. The method is based on a visual assessment of the distribution of an isotope preparation along the peripheral vascular bed of the lungs. Characteristic signs are considered to be the presence of perfusion defects in two or more segments. Similar changes may occur with atelectasis, lung tumors, pneumonia (they are excluded by chest X-ray).</w:t>
      </w:r>
    </w:p>
    <w:p w14:paraId="658A9CAB" w14:textId="77777777" w:rsidR="00B66320" w:rsidRPr="00E340B5" w:rsidRDefault="00B66320" w:rsidP="00B66320">
      <w:pPr>
        <w:jc w:val="both"/>
        <w:rPr>
          <w:bCs/>
          <w:lang w:val="en-US"/>
        </w:rPr>
      </w:pPr>
      <w:r w:rsidRPr="00E340B5">
        <w:rPr>
          <w:bCs/>
          <w:lang w:val="en-US"/>
        </w:rPr>
        <w:t xml:space="preserve">8. Probing of the right parts of the heart and </w:t>
      </w:r>
      <w:proofErr w:type="spellStart"/>
      <w:r w:rsidRPr="00E340B5">
        <w:rPr>
          <w:bCs/>
          <w:lang w:val="en-US"/>
        </w:rPr>
        <w:t>angiopulmonography</w:t>
      </w:r>
      <w:proofErr w:type="spellEnd"/>
      <w:r w:rsidRPr="00E340B5">
        <w:rPr>
          <w:bCs/>
          <w:lang w:val="en-US"/>
        </w:rPr>
        <w:t xml:space="preserve"> – allow you to assess the severity of hemodynamic disorders, determine the nature and volume of embolic lesion (estimated in points according to the method proposed by Miller).</w:t>
      </w:r>
    </w:p>
    <w:p w14:paraId="11A941B0" w14:textId="77777777" w:rsidR="00B66320" w:rsidRPr="00E340B5" w:rsidRDefault="00B66320" w:rsidP="00B66320">
      <w:pPr>
        <w:jc w:val="both"/>
        <w:rPr>
          <w:bCs/>
          <w:lang w:val="en-US"/>
        </w:rPr>
      </w:pPr>
      <w:r w:rsidRPr="00E340B5">
        <w:rPr>
          <w:bCs/>
          <w:lang w:val="en-US"/>
        </w:rPr>
        <w:t xml:space="preserve">9. </w:t>
      </w:r>
      <w:proofErr w:type="spellStart"/>
      <w:r w:rsidRPr="00E340B5">
        <w:rPr>
          <w:bCs/>
          <w:lang w:val="en-US"/>
        </w:rPr>
        <w:t>Multispiral</w:t>
      </w:r>
      <w:proofErr w:type="spellEnd"/>
      <w:r w:rsidRPr="00E340B5">
        <w:rPr>
          <w:bCs/>
          <w:lang w:val="en-US"/>
        </w:rPr>
        <w:t xml:space="preserve"> computed tomography with contrast of the pulmonary artery. </w:t>
      </w:r>
    </w:p>
    <w:p w14:paraId="2549B031" w14:textId="77777777" w:rsidR="00B66320" w:rsidRPr="00E340B5" w:rsidRDefault="00B66320" w:rsidP="00B66320">
      <w:pPr>
        <w:jc w:val="both"/>
        <w:rPr>
          <w:bCs/>
          <w:lang w:val="en-US"/>
        </w:rPr>
      </w:pPr>
      <w:r w:rsidRPr="00E340B5">
        <w:rPr>
          <w:bCs/>
          <w:lang w:val="en-US"/>
        </w:rPr>
        <w:t xml:space="preserve">10. Chronic </w:t>
      </w:r>
      <w:proofErr w:type="spellStart"/>
      <w:r w:rsidRPr="00E340B5">
        <w:rPr>
          <w:bCs/>
          <w:lang w:val="en-US"/>
        </w:rPr>
        <w:t>postembolic</w:t>
      </w:r>
      <w:proofErr w:type="spellEnd"/>
      <w:r w:rsidRPr="00E340B5">
        <w:rPr>
          <w:bCs/>
          <w:lang w:val="en-US"/>
        </w:rPr>
        <w:t xml:space="preserve"> pulmonary hypertension – if </w:t>
      </w:r>
      <w:proofErr w:type="spellStart"/>
      <w:r w:rsidRPr="00E340B5">
        <w:rPr>
          <w:bCs/>
          <w:lang w:val="en-US"/>
        </w:rPr>
        <w:t>thromboembols</w:t>
      </w:r>
      <w:proofErr w:type="spellEnd"/>
      <w:r w:rsidRPr="00E340B5">
        <w:rPr>
          <w:bCs/>
          <w:lang w:val="en-US"/>
        </w:rPr>
        <w:t xml:space="preserve"> are not </w:t>
      </w:r>
      <w:proofErr w:type="spellStart"/>
      <w:r w:rsidRPr="00E340B5">
        <w:rPr>
          <w:bCs/>
          <w:lang w:val="en-US"/>
        </w:rPr>
        <w:t>lyzed</w:t>
      </w:r>
      <w:proofErr w:type="spellEnd"/>
      <w:r w:rsidRPr="00E340B5">
        <w:rPr>
          <w:bCs/>
          <w:lang w:val="en-US"/>
        </w:rPr>
        <w:t xml:space="preserve">, but are subjected to connective tissue organization, persistent occlusion or stenosis occurs – the cause of the development of chronic post-embolic hypertension (10% of cases of PE). Chronic post-embolic PH should be suspected when progressive shortness of breath and signs of right ventricular heart failure are detected. The final diagnosis is possible only with the help of </w:t>
      </w:r>
      <w:proofErr w:type="spellStart"/>
      <w:r w:rsidRPr="00E340B5">
        <w:rPr>
          <w:bCs/>
          <w:lang w:val="en-US"/>
        </w:rPr>
        <w:t>angiopulmonography</w:t>
      </w:r>
      <w:proofErr w:type="spellEnd"/>
      <w:r w:rsidRPr="00E340B5">
        <w:rPr>
          <w:bCs/>
          <w:lang w:val="en-US"/>
        </w:rPr>
        <w:t xml:space="preserve"> and </w:t>
      </w:r>
      <w:proofErr w:type="spellStart"/>
      <w:r w:rsidRPr="00E340B5">
        <w:rPr>
          <w:bCs/>
          <w:lang w:val="en-US"/>
        </w:rPr>
        <w:t>multispiral</w:t>
      </w:r>
      <w:proofErr w:type="spellEnd"/>
      <w:r w:rsidRPr="00E340B5">
        <w:rPr>
          <w:bCs/>
          <w:lang w:val="en-US"/>
        </w:rPr>
        <w:t xml:space="preserve"> CT.</w:t>
      </w:r>
    </w:p>
    <w:p w14:paraId="16F90492" w14:textId="77777777" w:rsidR="00B66320" w:rsidRPr="00E340B5" w:rsidRDefault="00B66320" w:rsidP="00B66320">
      <w:pPr>
        <w:jc w:val="both"/>
        <w:rPr>
          <w:b/>
          <w:lang w:val="en-US"/>
        </w:rPr>
      </w:pPr>
      <w:r w:rsidRPr="00E340B5">
        <w:rPr>
          <w:b/>
          <w:lang w:val="en-US"/>
        </w:rPr>
        <w:t>3. Questions for the lesson:</w:t>
      </w:r>
    </w:p>
    <w:p w14:paraId="6A31146D" w14:textId="77777777" w:rsidR="00B66320" w:rsidRPr="00E340B5" w:rsidRDefault="00B66320" w:rsidP="00B66320">
      <w:pPr>
        <w:jc w:val="both"/>
        <w:rPr>
          <w:bCs/>
          <w:lang w:val="en-US"/>
        </w:rPr>
      </w:pPr>
      <w:r w:rsidRPr="00E340B5">
        <w:rPr>
          <w:bCs/>
          <w:lang w:val="en-US"/>
        </w:rPr>
        <w:t xml:space="preserve">1. Pulmonary embolism (PE): diagnosis; clinical picture. </w:t>
      </w:r>
    </w:p>
    <w:p w14:paraId="77E98D0F" w14:textId="77777777" w:rsidR="00B66320" w:rsidRPr="00E340B5" w:rsidRDefault="00B66320" w:rsidP="00B66320">
      <w:pPr>
        <w:jc w:val="both"/>
        <w:rPr>
          <w:bCs/>
          <w:lang w:val="en-US"/>
        </w:rPr>
      </w:pPr>
      <w:r w:rsidRPr="00E340B5">
        <w:rPr>
          <w:bCs/>
          <w:lang w:val="en-US"/>
        </w:rPr>
        <w:t>2. TELA: Assessment of clinical probability (pre-test). Combined indicators and scales for assessing the severity of pulmonary embolism.</w:t>
      </w:r>
    </w:p>
    <w:p w14:paraId="55D57521" w14:textId="77777777" w:rsidR="00B66320" w:rsidRPr="00E340B5" w:rsidRDefault="00B66320" w:rsidP="00B66320">
      <w:pPr>
        <w:jc w:val="both"/>
        <w:rPr>
          <w:bCs/>
          <w:lang w:val="en-US"/>
        </w:rPr>
      </w:pPr>
      <w:r w:rsidRPr="00E340B5">
        <w:rPr>
          <w:bCs/>
          <w:lang w:val="en-US"/>
        </w:rPr>
        <w:t>3. TELA: recommendations for assessing the forecast.</w:t>
      </w:r>
    </w:p>
    <w:p w14:paraId="78FB566A" w14:textId="77777777" w:rsidR="00B66320" w:rsidRPr="00E340B5" w:rsidRDefault="00B66320" w:rsidP="00B66320">
      <w:pPr>
        <w:jc w:val="both"/>
        <w:rPr>
          <w:bCs/>
          <w:lang w:val="en-US"/>
        </w:rPr>
      </w:pPr>
      <w:r w:rsidRPr="00E340B5">
        <w:rPr>
          <w:bCs/>
          <w:lang w:val="en-US"/>
        </w:rPr>
        <w:t xml:space="preserve">4. TELA: Therapy of the acute period. Hemodynamic and respiratory support. Oxygen therapy and ventilation. </w:t>
      </w:r>
    </w:p>
    <w:p w14:paraId="5D2F2222" w14:textId="77777777" w:rsidR="00B66320" w:rsidRPr="00E340B5" w:rsidRDefault="00B66320" w:rsidP="00B66320">
      <w:pPr>
        <w:jc w:val="both"/>
        <w:rPr>
          <w:bCs/>
          <w:lang w:val="en-US"/>
        </w:rPr>
      </w:pPr>
      <w:r w:rsidRPr="00E340B5">
        <w:rPr>
          <w:bCs/>
          <w:lang w:val="en-US"/>
        </w:rPr>
        <w:t xml:space="preserve">5. TELA: Drug treatment of acute right ventricular failure. Mechanical circulatory support and oxygenation. </w:t>
      </w:r>
    </w:p>
    <w:p w14:paraId="743D557B" w14:textId="77777777" w:rsidR="00B66320" w:rsidRPr="00E340B5" w:rsidRDefault="00B66320" w:rsidP="00B66320">
      <w:pPr>
        <w:jc w:val="both"/>
        <w:rPr>
          <w:bCs/>
          <w:lang w:val="en-US"/>
        </w:rPr>
      </w:pPr>
      <w:r w:rsidRPr="00E340B5">
        <w:rPr>
          <w:bCs/>
          <w:lang w:val="en-US"/>
        </w:rPr>
        <w:t xml:space="preserve">6. TELA: Starting anticoagulant therapy. Therapy with parenteral anticoagulants. Non-vitamin-K-oral anticoagulants (NVKAC). Vitamin K antagonists (VKA). </w:t>
      </w:r>
    </w:p>
    <w:p w14:paraId="7005356F" w14:textId="77777777" w:rsidR="00B66320" w:rsidRPr="00E340B5" w:rsidRDefault="00B66320" w:rsidP="00B66320">
      <w:pPr>
        <w:jc w:val="both"/>
        <w:rPr>
          <w:bCs/>
          <w:lang w:val="en-US"/>
        </w:rPr>
      </w:pPr>
      <w:r w:rsidRPr="00E340B5">
        <w:rPr>
          <w:bCs/>
          <w:lang w:val="en-US"/>
        </w:rPr>
        <w:t xml:space="preserve">7. TELA: Reperfusion therapy: Systemic thrombolytic therapy. Percutaneous catheter treatment. Surgical </w:t>
      </w:r>
      <w:proofErr w:type="spellStart"/>
      <w:r w:rsidRPr="00E340B5">
        <w:rPr>
          <w:bCs/>
          <w:lang w:val="en-US"/>
        </w:rPr>
        <w:t>thromboectomy</w:t>
      </w:r>
      <w:proofErr w:type="spellEnd"/>
      <w:r w:rsidRPr="00E340B5">
        <w:rPr>
          <w:bCs/>
          <w:lang w:val="en-US"/>
        </w:rPr>
        <w:t xml:space="preserve">. </w:t>
      </w:r>
    </w:p>
    <w:p w14:paraId="12DFD6F1" w14:textId="77777777" w:rsidR="00B66320" w:rsidRPr="00E340B5" w:rsidRDefault="00B66320" w:rsidP="00B66320">
      <w:pPr>
        <w:jc w:val="both"/>
        <w:rPr>
          <w:bCs/>
          <w:lang w:val="en-US"/>
        </w:rPr>
      </w:pPr>
      <w:r w:rsidRPr="00E340B5">
        <w:rPr>
          <w:bCs/>
          <w:lang w:val="en-US"/>
        </w:rPr>
        <w:t xml:space="preserve">8. TELA: Multidisciplinary patient management team. </w:t>
      </w:r>
    </w:p>
    <w:p w14:paraId="30459985" w14:textId="77777777" w:rsidR="00B66320" w:rsidRPr="00E340B5" w:rsidRDefault="00B66320" w:rsidP="00B66320">
      <w:pPr>
        <w:jc w:val="both"/>
        <w:rPr>
          <w:bCs/>
          <w:lang w:val="en-US"/>
        </w:rPr>
      </w:pPr>
      <w:r w:rsidRPr="00E340B5">
        <w:rPr>
          <w:bCs/>
          <w:lang w:val="en-US"/>
        </w:rPr>
        <w:t xml:space="preserve">9. TELA: kava filters. </w:t>
      </w:r>
    </w:p>
    <w:p w14:paraId="791F3F1B" w14:textId="77777777" w:rsidR="00B66320" w:rsidRPr="00E340B5" w:rsidRDefault="00B66320" w:rsidP="00B66320">
      <w:pPr>
        <w:jc w:val="both"/>
        <w:rPr>
          <w:bCs/>
          <w:lang w:val="en-US"/>
        </w:rPr>
      </w:pPr>
      <w:r w:rsidRPr="00E340B5">
        <w:rPr>
          <w:bCs/>
          <w:lang w:val="en-US"/>
        </w:rPr>
        <w:t xml:space="preserve">10. PE: recommendations for the management of high-risk patients in the acute phase. </w:t>
      </w:r>
    </w:p>
    <w:p w14:paraId="3EC4ED10" w14:textId="77777777" w:rsidR="00B66320" w:rsidRPr="00E340B5" w:rsidRDefault="00B66320" w:rsidP="00B66320">
      <w:pPr>
        <w:jc w:val="both"/>
        <w:rPr>
          <w:bCs/>
          <w:lang w:val="en-US"/>
        </w:rPr>
      </w:pPr>
      <w:r w:rsidRPr="00E340B5">
        <w:rPr>
          <w:bCs/>
          <w:lang w:val="en-US"/>
        </w:rPr>
        <w:t xml:space="preserve">11. PE: recommendations for the management of intermediate and low-risk patients in the acute phase. </w:t>
      </w:r>
    </w:p>
    <w:p w14:paraId="23C75B33" w14:textId="77777777" w:rsidR="00B66320" w:rsidRPr="00E340B5" w:rsidRDefault="00B66320" w:rsidP="00B66320">
      <w:pPr>
        <w:jc w:val="both"/>
        <w:rPr>
          <w:bCs/>
          <w:lang w:val="en-US"/>
        </w:rPr>
      </w:pPr>
      <w:r w:rsidRPr="00E340B5">
        <w:rPr>
          <w:bCs/>
          <w:lang w:val="en-US"/>
        </w:rPr>
        <w:t xml:space="preserve">12. TELA: integrated risk-adapted approach in diagnostics and management tactics. </w:t>
      </w:r>
    </w:p>
    <w:p w14:paraId="32028BF2" w14:textId="77777777" w:rsidR="00B66320" w:rsidRPr="00E340B5" w:rsidRDefault="00B66320" w:rsidP="00B66320">
      <w:pPr>
        <w:jc w:val="both"/>
        <w:rPr>
          <w:bCs/>
          <w:lang w:val="en-US"/>
        </w:rPr>
      </w:pPr>
      <w:r w:rsidRPr="00E340B5">
        <w:rPr>
          <w:bCs/>
          <w:lang w:val="en-US"/>
        </w:rPr>
        <w:t xml:space="preserve">13. PE: emergency therapy of high-risk patients. </w:t>
      </w:r>
    </w:p>
    <w:p w14:paraId="26BF8348" w14:textId="77777777" w:rsidR="00B66320" w:rsidRPr="00E340B5" w:rsidRDefault="00B66320" w:rsidP="00B66320">
      <w:pPr>
        <w:jc w:val="both"/>
        <w:rPr>
          <w:bCs/>
          <w:lang w:val="en-US"/>
        </w:rPr>
      </w:pPr>
      <w:r w:rsidRPr="00E340B5">
        <w:rPr>
          <w:bCs/>
          <w:lang w:val="en-US"/>
        </w:rPr>
        <w:t xml:space="preserve">14. Treatment of intermediate-risk PE. </w:t>
      </w:r>
    </w:p>
    <w:p w14:paraId="1C1C15C2" w14:textId="77777777" w:rsidR="00B66320" w:rsidRPr="00E340B5" w:rsidRDefault="00B66320" w:rsidP="00B66320">
      <w:pPr>
        <w:jc w:val="both"/>
        <w:rPr>
          <w:bCs/>
          <w:lang w:val="en-US"/>
        </w:rPr>
      </w:pPr>
      <w:r w:rsidRPr="00E340B5">
        <w:rPr>
          <w:bCs/>
          <w:lang w:val="en-US"/>
        </w:rPr>
        <w:t xml:space="preserve">15. Management tactics in patients with low-risk PE: determining the priority of early discharge from the hospital and outpatient treatment. </w:t>
      </w:r>
    </w:p>
    <w:p w14:paraId="7C7B7A95" w14:textId="77777777" w:rsidR="00B66320" w:rsidRPr="00E340B5" w:rsidRDefault="00B66320" w:rsidP="00B66320">
      <w:pPr>
        <w:jc w:val="both"/>
        <w:rPr>
          <w:bCs/>
          <w:lang w:val="en-US"/>
        </w:rPr>
      </w:pPr>
      <w:r w:rsidRPr="00E340B5">
        <w:rPr>
          <w:bCs/>
          <w:lang w:val="en-US"/>
        </w:rPr>
        <w:t xml:space="preserve">16. PE: chronic therapy and prevention of relapse.   </w:t>
      </w:r>
    </w:p>
    <w:p w14:paraId="281A8E6E" w14:textId="77777777" w:rsidR="00B66320" w:rsidRPr="00E340B5" w:rsidRDefault="00B66320" w:rsidP="00B66320">
      <w:pPr>
        <w:jc w:val="both"/>
        <w:rPr>
          <w:bCs/>
          <w:lang w:val="en-US"/>
        </w:rPr>
      </w:pPr>
      <w:r w:rsidRPr="00E340B5">
        <w:rPr>
          <w:bCs/>
          <w:lang w:val="en-US"/>
        </w:rPr>
        <w:t xml:space="preserve">17. PE: assessment of the risk of recurrence of venous thrombosis. </w:t>
      </w:r>
    </w:p>
    <w:p w14:paraId="1DD6E5CF" w14:textId="77777777" w:rsidR="00B66320" w:rsidRPr="00E340B5" w:rsidRDefault="00B66320" w:rsidP="00B66320">
      <w:pPr>
        <w:jc w:val="both"/>
        <w:rPr>
          <w:bCs/>
          <w:lang w:val="en-US"/>
        </w:rPr>
      </w:pPr>
      <w:r w:rsidRPr="00E340B5">
        <w:rPr>
          <w:bCs/>
          <w:lang w:val="en-US"/>
        </w:rPr>
        <w:t xml:space="preserve">18. The risk of bleeding associated with anticoagulant therapy.  </w:t>
      </w:r>
    </w:p>
    <w:p w14:paraId="583AF37D" w14:textId="77777777" w:rsidR="00B66320" w:rsidRPr="00E340B5" w:rsidRDefault="00B66320" w:rsidP="00B66320">
      <w:pPr>
        <w:jc w:val="both"/>
        <w:rPr>
          <w:bCs/>
          <w:lang w:val="en-US"/>
        </w:rPr>
      </w:pPr>
      <w:r w:rsidRPr="00E340B5">
        <w:rPr>
          <w:bCs/>
          <w:lang w:val="en-US"/>
        </w:rPr>
        <w:t xml:space="preserve">19. Dosage regimens and duration of therapy with NOAC and other non-AVC antithrombotic drugs. </w:t>
      </w:r>
    </w:p>
    <w:p w14:paraId="689BF293" w14:textId="77777777" w:rsidR="00B66320" w:rsidRPr="00E340B5" w:rsidRDefault="00B66320" w:rsidP="00B66320">
      <w:pPr>
        <w:jc w:val="both"/>
        <w:rPr>
          <w:bCs/>
          <w:lang w:val="en-US"/>
        </w:rPr>
      </w:pPr>
      <w:r w:rsidRPr="00E340B5">
        <w:rPr>
          <w:bCs/>
          <w:lang w:val="en-US"/>
        </w:rPr>
        <w:lastRenderedPageBreak/>
        <w:t xml:space="preserve">20. Recommendations on the dosage regimen and duration of anticoagulant therapy after PE in patients without cancer. </w:t>
      </w:r>
    </w:p>
    <w:p w14:paraId="41B5EE62" w14:textId="77777777" w:rsidR="00B66320" w:rsidRPr="00E340B5" w:rsidRDefault="00B66320" w:rsidP="00B66320">
      <w:pPr>
        <w:jc w:val="both"/>
        <w:rPr>
          <w:bCs/>
          <w:lang w:val="en-US"/>
        </w:rPr>
      </w:pPr>
      <w:r w:rsidRPr="00E340B5">
        <w:rPr>
          <w:bCs/>
          <w:lang w:val="en-US"/>
        </w:rPr>
        <w:t xml:space="preserve">21. Management of patients with PE and cancer. Recommendations of the regimen and duration of anticoagulant therapy after PE in patients with active oncological diseases. </w:t>
      </w:r>
    </w:p>
    <w:p w14:paraId="7B86FE8A" w14:textId="77777777" w:rsidR="00B66320" w:rsidRPr="00E340B5" w:rsidRDefault="00B66320" w:rsidP="00B66320">
      <w:pPr>
        <w:jc w:val="both"/>
        <w:rPr>
          <w:bCs/>
          <w:lang w:val="en-US"/>
        </w:rPr>
      </w:pPr>
      <w:r w:rsidRPr="00E340B5">
        <w:rPr>
          <w:bCs/>
          <w:lang w:val="en-US"/>
        </w:rPr>
        <w:t xml:space="preserve">22. Pregnancy and pulmonary embolism. </w:t>
      </w:r>
    </w:p>
    <w:p w14:paraId="04DFE547" w14:textId="77777777" w:rsidR="00B66320" w:rsidRPr="00E340B5" w:rsidRDefault="00B66320" w:rsidP="00B66320">
      <w:pPr>
        <w:jc w:val="both"/>
        <w:rPr>
          <w:bCs/>
          <w:lang w:val="en-US"/>
        </w:rPr>
      </w:pPr>
    </w:p>
    <w:p w14:paraId="1C6B9310" w14:textId="77777777" w:rsidR="00B66320" w:rsidRPr="00E340B5" w:rsidRDefault="00B66320" w:rsidP="00B66320">
      <w:pPr>
        <w:jc w:val="both"/>
        <w:rPr>
          <w:b/>
          <w:lang w:val="en-US"/>
        </w:rPr>
      </w:pPr>
      <w:r w:rsidRPr="00E340B5">
        <w:rPr>
          <w:b/>
          <w:lang w:val="en-US"/>
        </w:rPr>
        <w:t>4. Questions for self-control</w:t>
      </w:r>
    </w:p>
    <w:p w14:paraId="65F57E1D" w14:textId="77777777" w:rsidR="00B66320" w:rsidRPr="00E340B5" w:rsidRDefault="00B66320" w:rsidP="00B66320">
      <w:pPr>
        <w:jc w:val="both"/>
        <w:rPr>
          <w:bCs/>
          <w:lang w:val="en-US"/>
        </w:rPr>
      </w:pPr>
      <w:r w:rsidRPr="00E340B5">
        <w:rPr>
          <w:bCs/>
          <w:lang w:val="en-US"/>
        </w:rPr>
        <w:t xml:space="preserve">1. Which drug is not used for the treatment of pulmonary embolism? (1) warfarin (2) rivaroxaban (3) clopidogrel. </w:t>
      </w:r>
    </w:p>
    <w:p w14:paraId="15F40C4F" w14:textId="77777777" w:rsidR="00B66320" w:rsidRPr="00E340B5" w:rsidRDefault="00B66320" w:rsidP="00B66320">
      <w:pPr>
        <w:jc w:val="both"/>
        <w:rPr>
          <w:bCs/>
          <w:lang w:val="en-US"/>
        </w:rPr>
      </w:pPr>
      <w:r w:rsidRPr="00E340B5">
        <w:rPr>
          <w:bCs/>
          <w:lang w:val="en-US"/>
        </w:rPr>
        <w:t xml:space="preserve">2. Hemoptysis is characteristic of the following conditions with the exception of: (1) </w:t>
      </w:r>
      <w:proofErr w:type="spellStart"/>
      <w:r w:rsidRPr="00E340B5">
        <w:rPr>
          <w:bCs/>
          <w:lang w:val="en-US"/>
        </w:rPr>
        <w:t>Goodpascher</w:t>
      </w:r>
      <w:proofErr w:type="spellEnd"/>
      <w:r w:rsidRPr="00E340B5">
        <w:rPr>
          <w:bCs/>
          <w:lang w:val="en-US"/>
        </w:rPr>
        <w:t xml:space="preserve"> syndrome (2) PE in the form of pneumonia infarction (</w:t>
      </w:r>
      <w:proofErr w:type="gramStart"/>
      <w:r w:rsidRPr="00E340B5">
        <w:rPr>
          <w:bCs/>
          <w:lang w:val="en-US"/>
        </w:rPr>
        <w:t>3)sarcoidosis</w:t>
      </w:r>
      <w:proofErr w:type="gramEnd"/>
      <w:r w:rsidRPr="00E340B5">
        <w:rPr>
          <w:bCs/>
          <w:lang w:val="en-US"/>
        </w:rPr>
        <w:t xml:space="preserve"> of the lungs (4) tuberculosis of the lungs with dissemination in the middle-lower parts (5) lung tumor in the decay phase.</w:t>
      </w:r>
    </w:p>
    <w:p w14:paraId="4E88EA25" w14:textId="77777777" w:rsidR="00B66320" w:rsidRPr="00E340B5" w:rsidRDefault="00B66320" w:rsidP="00B66320">
      <w:pPr>
        <w:jc w:val="both"/>
        <w:rPr>
          <w:bCs/>
          <w:lang w:val="en-US"/>
        </w:rPr>
      </w:pPr>
      <w:r w:rsidRPr="00E340B5">
        <w:rPr>
          <w:bCs/>
          <w:lang w:val="en-US"/>
        </w:rPr>
        <w:t xml:space="preserve">3. PE is more often a complication of: (1) phlebothrombosis of the deep veins of the lower leg (2) thrombophlebitis of the superficial veins of the lower leg (3) varicose veins of the lower leg. </w:t>
      </w:r>
    </w:p>
    <w:p w14:paraId="758B772A" w14:textId="77777777" w:rsidR="00B66320" w:rsidRPr="00E340B5" w:rsidRDefault="00B66320" w:rsidP="00B66320">
      <w:pPr>
        <w:jc w:val="both"/>
        <w:rPr>
          <w:bCs/>
          <w:lang w:val="en-US"/>
        </w:rPr>
      </w:pPr>
      <w:r w:rsidRPr="00E340B5">
        <w:rPr>
          <w:bCs/>
          <w:lang w:val="en-US"/>
        </w:rPr>
        <w:t xml:space="preserve">4. Signs of PE on the ECG are: (1) overload of PP (2) acute blockage of the right leg of </w:t>
      </w:r>
      <w:proofErr w:type="spellStart"/>
      <w:proofErr w:type="gramStart"/>
      <w:r w:rsidRPr="00E340B5">
        <w:rPr>
          <w:bCs/>
          <w:lang w:val="en-US"/>
        </w:rPr>
        <w:t>P.Gis</w:t>
      </w:r>
      <w:proofErr w:type="spellEnd"/>
      <w:proofErr w:type="gramEnd"/>
      <w:r w:rsidRPr="00E340B5">
        <w:rPr>
          <w:bCs/>
          <w:lang w:val="en-US"/>
        </w:rPr>
        <w:t xml:space="preserve"> (</w:t>
      </w:r>
      <w:proofErr w:type="gramStart"/>
      <w:r w:rsidRPr="00E340B5">
        <w:rPr>
          <w:bCs/>
          <w:lang w:val="en-US"/>
        </w:rPr>
        <w:t>3)SI</w:t>
      </w:r>
      <w:proofErr w:type="gramEnd"/>
      <w:r w:rsidRPr="00E340B5">
        <w:rPr>
          <w:bCs/>
          <w:lang w:val="en-US"/>
        </w:rPr>
        <w:t xml:space="preserve">–QIII (4) inversion of </w:t>
      </w:r>
      <w:proofErr w:type="gramStart"/>
      <w:r w:rsidRPr="00E340B5">
        <w:rPr>
          <w:bCs/>
          <w:lang w:val="en-US"/>
        </w:rPr>
        <w:t>Z.TIII</w:t>
      </w:r>
      <w:proofErr w:type="gramEnd"/>
      <w:r w:rsidRPr="00E340B5">
        <w:rPr>
          <w:bCs/>
          <w:lang w:val="en-US"/>
        </w:rPr>
        <w:t>(5) all of the above.</w:t>
      </w:r>
    </w:p>
    <w:p w14:paraId="02676B6A" w14:textId="77777777" w:rsidR="00B66320" w:rsidRPr="00E340B5" w:rsidRDefault="00B66320" w:rsidP="00B66320">
      <w:pPr>
        <w:jc w:val="both"/>
        <w:rPr>
          <w:bCs/>
          <w:lang w:val="en-US"/>
        </w:rPr>
      </w:pPr>
      <w:r w:rsidRPr="00E340B5">
        <w:rPr>
          <w:bCs/>
          <w:lang w:val="en-US"/>
        </w:rPr>
        <w:t xml:space="preserve">5. With thrombolytic therapy, PE gives the best result: (1) </w:t>
      </w:r>
      <w:proofErr w:type="spellStart"/>
      <w:r w:rsidRPr="00E340B5">
        <w:rPr>
          <w:bCs/>
          <w:lang w:val="en-US"/>
        </w:rPr>
        <w:t>gerapin</w:t>
      </w:r>
      <w:proofErr w:type="spellEnd"/>
      <w:r w:rsidRPr="00E340B5">
        <w:rPr>
          <w:bCs/>
          <w:lang w:val="en-US"/>
        </w:rPr>
        <w:t xml:space="preserve"> </w:t>
      </w:r>
      <w:proofErr w:type="spellStart"/>
      <w:r w:rsidRPr="00E340B5">
        <w:rPr>
          <w:bCs/>
          <w:lang w:val="en-US"/>
        </w:rPr>
        <w:t>i</w:t>
      </w:r>
      <w:proofErr w:type="spellEnd"/>
      <w:r w:rsidRPr="00E340B5">
        <w:rPr>
          <w:bCs/>
          <w:lang w:val="en-US"/>
        </w:rPr>
        <w:t xml:space="preserve">/v (2) </w:t>
      </w:r>
      <w:proofErr w:type="spellStart"/>
      <w:r w:rsidRPr="00E340B5">
        <w:rPr>
          <w:bCs/>
          <w:lang w:val="en-US"/>
        </w:rPr>
        <w:t>gerapin</w:t>
      </w:r>
      <w:proofErr w:type="spellEnd"/>
      <w:r w:rsidRPr="00E340B5">
        <w:rPr>
          <w:bCs/>
          <w:lang w:val="en-US"/>
        </w:rPr>
        <w:t xml:space="preserve"> p/k (3) fibrinolysin </w:t>
      </w:r>
      <w:proofErr w:type="spellStart"/>
      <w:r w:rsidRPr="00E340B5">
        <w:rPr>
          <w:bCs/>
          <w:lang w:val="en-US"/>
        </w:rPr>
        <w:t>i</w:t>
      </w:r>
      <w:proofErr w:type="spellEnd"/>
      <w:r w:rsidRPr="00E340B5">
        <w:rPr>
          <w:bCs/>
          <w:lang w:val="en-US"/>
        </w:rPr>
        <w:t xml:space="preserve">/v (4) fibrinolysin + </w:t>
      </w:r>
      <w:proofErr w:type="spellStart"/>
      <w:r w:rsidRPr="00E340B5">
        <w:rPr>
          <w:bCs/>
          <w:lang w:val="en-US"/>
        </w:rPr>
        <w:t>herparin</w:t>
      </w:r>
      <w:proofErr w:type="spellEnd"/>
      <w:r w:rsidRPr="00E340B5">
        <w:rPr>
          <w:bCs/>
          <w:lang w:val="en-US"/>
        </w:rPr>
        <w:t xml:space="preserve"> </w:t>
      </w:r>
      <w:proofErr w:type="spellStart"/>
      <w:r w:rsidRPr="00E340B5">
        <w:rPr>
          <w:bCs/>
          <w:lang w:val="en-US"/>
        </w:rPr>
        <w:t>i</w:t>
      </w:r>
      <w:proofErr w:type="spellEnd"/>
      <w:r w:rsidRPr="00E340B5">
        <w:rPr>
          <w:bCs/>
          <w:lang w:val="en-US"/>
        </w:rPr>
        <w:t xml:space="preserve">/v (5) streptokinase </w:t>
      </w:r>
      <w:proofErr w:type="spellStart"/>
      <w:r w:rsidRPr="00E340B5">
        <w:rPr>
          <w:bCs/>
          <w:lang w:val="en-US"/>
        </w:rPr>
        <w:t>i</w:t>
      </w:r>
      <w:proofErr w:type="spellEnd"/>
      <w:r w:rsidRPr="00E340B5">
        <w:rPr>
          <w:bCs/>
          <w:lang w:val="en-US"/>
        </w:rPr>
        <w:t xml:space="preserve">/V. </w:t>
      </w:r>
    </w:p>
    <w:p w14:paraId="54907D60" w14:textId="77777777" w:rsidR="00B66320" w:rsidRPr="00E340B5" w:rsidRDefault="00B66320" w:rsidP="00B66320">
      <w:pPr>
        <w:jc w:val="both"/>
        <w:rPr>
          <w:bCs/>
          <w:lang w:val="en-US"/>
        </w:rPr>
      </w:pPr>
      <w:r w:rsidRPr="00E340B5">
        <w:rPr>
          <w:bCs/>
          <w:lang w:val="en-US"/>
        </w:rPr>
        <w:t xml:space="preserve">6. The sign of Westermark in case of PE: (1) root dilation and depletion of the pulmonary pattern and high standing of the diaphragm dome (2) darkening area with increased pulmonary pattern (3) pleural effusion with depletion of the pulmonary pattern. </w:t>
      </w:r>
    </w:p>
    <w:p w14:paraId="4626AABD" w14:textId="77777777" w:rsidR="00B66320" w:rsidRPr="00E340B5" w:rsidRDefault="00B66320" w:rsidP="00B66320">
      <w:pPr>
        <w:jc w:val="both"/>
        <w:rPr>
          <w:bCs/>
          <w:lang w:val="en-US"/>
        </w:rPr>
      </w:pPr>
      <w:r w:rsidRPr="00E340B5">
        <w:rPr>
          <w:bCs/>
          <w:lang w:val="en-US"/>
        </w:rPr>
        <w:t xml:space="preserve">7. With the development of an acute pulmonary heart, pancreatic hypertrophy develops: (1) yes (2) no. </w:t>
      </w:r>
    </w:p>
    <w:p w14:paraId="5470DD7D" w14:textId="77777777" w:rsidR="00B66320" w:rsidRPr="00E340B5" w:rsidRDefault="00B66320" w:rsidP="00B66320">
      <w:pPr>
        <w:jc w:val="both"/>
        <w:rPr>
          <w:bCs/>
          <w:lang w:val="en-US"/>
        </w:rPr>
      </w:pPr>
      <w:r w:rsidRPr="00E340B5">
        <w:rPr>
          <w:bCs/>
          <w:lang w:val="en-US"/>
        </w:rPr>
        <w:t xml:space="preserve">8. With heart disease, PE develops most often: (1) with anterior myocardial infarction (2) with atrial fibrillation (3) with intramural myocardial infarction (4) with tricuspid stenosis. </w:t>
      </w:r>
    </w:p>
    <w:p w14:paraId="08EDF388" w14:textId="77777777" w:rsidR="00B66320" w:rsidRPr="00E340B5" w:rsidRDefault="00B66320" w:rsidP="00B66320">
      <w:pPr>
        <w:jc w:val="both"/>
        <w:rPr>
          <w:bCs/>
          <w:lang w:val="en-US"/>
        </w:rPr>
      </w:pPr>
      <w:r w:rsidRPr="00E340B5">
        <w:rPr>
          <w:bCs/>
          <w:lang w:val="en-US"/>
        </w:rPr>
        <w:t xml:space="preserve">9. The increase in pressure in the small circle of blood circulation in case of segmental branch embolism is mainly associated with: (1) the area of blocked vessels (2) reflex spasm of vessels (3) the release of kinins and prostaglandins into the blood. </w:t>
      </w:r>
    </w:p>
    <w:p w14:paraId="2BA46A32" w14:textId="77777777" w:rsidR="00B66320" w:rsidRPr="00E340B5" w:rsidRDefault="00B66320" w:rsidP="00B66320">
      <w:pPr>
        <w:jc w:val="both"/>
        <w:rPr>
          <w:bCs/>
          <w:lang w:val="en-US"/>
        </w:rPr>
      </w:pPr>
      <w:r w:rsidRPr="00E340B5">
        <w:rPr>
          <w:bCs/>
          <w:lang w:val="en-US"/>
        </w:rPr>
        <w:t xml:space="preserve">10. If PE is suspected, the necessary minimum of diagnostic tests </w:t>
      </w:r>
      <w:proofErr w:type="gramStart"/>
      <w:r w:rsidRPr="00E340B5">
        <w:rPr>
          <w:bCs/>
          <w:lang w:val="en-US"/>
        </w:rPr>
        <w:t>are</w:t>
      </w:r>
      <w:proofErr w:type="gramEnd"/>
      <w:r w:rsidRPr="00E340B5">
        <w:rPr>
          <w:bCs/>
          <w:lang w:val="en-US"/>
        </w:rPr>
        <w:t xml:space="preserve">: (1) </w:t>
      </w:r>
      <w:proofErr w:type="spellStart"/>
      <w:r w:rsidRPr="00E340B5">
        <w:rPr>
          <w:bCs/>
          <w:lang w:val="en-US"/>
        </w:rPr>
        <w:t>coagulogram</w:t>
      </w:r>
      <w:proofErr w:type="spellEnd"/>
      <w:r w:rsidRPr="00E340B5">
        <w:rPr>
          <w:bCs/>
          <w:lang w:val="en-US"/>
        </w:rPr>
        <w:t xml:space="preserve"> and D-dimer (2) ultrasound scanning of the vessels of the lower extremities and echocardiography (3) CT of the chest organs with intravenous contrast (4) all together. </w:t>
      </w:r>
    </w:p>
    <w:p w14:paraId="5D8AC612" w14:textId="77777777" w:rsidR="00B66320" w:rsidRPr="00E340B5" w:rsidRDefault="00B66320" w:rsidP="00B66320">
      <w:pPr>
        <w:jc w:val="both"/>
        <w:rPr>
          <w:bCs/>
          <w:lang w:val="en-US"/>
        </w:rPr>
      </w:pPr>
    </w:p>
    <w:p w14:paraId="2FDD8C70" w14:textId="77777777" w:rsidR="00B66320" w:rsidRPr="00E340B5" w:rsidRDefault="00B66320" w:rsidP="00B66320">
      <w:pPr>
        <w:jc w:val="both"/>
        <w:rPr>
          <w:bCs/>
          <w:lang w:val="en-US"/>
        </w:rPr>
      </w:pPr>
      <w:r w:rsidRPr="00E340B5">
        <w:rPr>
          <w:bCs/>
          <w:lang w:val="en-US"/>
        </w:rPr>
        <w:t>Response standards: 1(3); 2(3); 3(1); 4(5); 5(5); 6(1); 7(2); 8(1); 9(1); 10(4).</w:t>
      </w:r>
    </w:p>
    <w:p w14:paraId="61616DBE" w14:textId="77777777" w:rsidR="00B66320" w:rsidRPr="00E340B5" w:rsidRDefault="00B66320" w:rsidP="00B66320">
      <w:pPr>
        <w:jc w:val="both"/>
        <w:rPr>
          <w:bCs/>
          <w:lang w:val="en-US"/>
        </w:rPr>
      </w:pPr>
    </w:p>
    <w:p w14:paraId="71BBEFAE" w14:textId="77777777" w:rsidR="00B66320" w:rsidRPr="00E340B5" w:rsidRDefault="00B66320" w:rsidP="00B66320">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51E6E85C" w14:textId="77777777" w:rsidR="00D20A42" w:rsidRPr="00E340B5" w:rsidRDefault="00D20A42" w:rsidP="00D20A42">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26CFEE5" w14:textId="77777777" w:rsidR="00D20A42" w:rsidRPr="00E340B5" w:rsidRDefault="00D20A42" w:rsidP="00087FE7">
      <w:pPr>
        <w:numPr>
          <w:ilvl w:val="0"/>
          <w:numId w:val="77"/>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5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4A7B5921" w14:textId="77777777" w:rsidR="00D20A42" w:rsidRPr="00E340B5" w:rsidRDefault="00D20A42" w:rsidP="00087FE7">
      <w:pPr>
        <w:numPr>
          <w:ilvl w:val="0"/>
          <w:numId w:val="77"/>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5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79171AD4" w14:textId="77777777" w:rsidR="00D20A42" w:rsidRPr="00E340B5" w:rsidRDefault="00D20A42" w:rsidP="00087FE7">
      <w:pPr>
        <w:numPr>
          <w:ilvl w:val="0"/>
          <w:numId w:val="77"/>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5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66D410A" w14:textId="77777777" w:rsidR="00D20A42" w:rsidRPr="00E340B5" w:rsidRDefault="00D20A42" w:rsidP="00D20A42">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8.2. Supplementary course literature in English</w:t>
      </w:r>
    </w:p>
    <w:p w14:paraId="2864C03A" w14:textId="77777777" w:rsidR="00D20A42" w:rsidRPr="00E340B5" w:rsidRDefault="00D20A42" w:rsidP="00087FE7">
      <w:pPr>
        <w:numPr>
          <w:ilvl w:val="0"/>
          <w:numId w:val="7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C2F2F43" w14:textId="77777777" w:rsidR="00D20A42" w:rsidRPr="00E340B5" w:rsidRDefault="00D20A42" w:rsidP="00087FE7">
      <w:pPr>
        <w:numPr>
          <w:ilvl w:val="0"/>
          <w:numId w:val="7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25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934EE09" w14:textId="77777777" w:rsidR="00D20A42" w:rsidRPr="00E340B5" w:rsidRDefault="00D20A42" w:rsidP="00087FE7">
      <w:pPr>
        <w:numPr>
          <w:ilvl w:val="0"/>
          <w:numId w:val="78"/>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25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E9CC128" w14:textId="77777777" w:rsidR="00D20A42" w:rsidRPr="00E340B5" w:rsidRDefault="00D20A42" w:rsidP="00087FE7">
      <w:pPr>
        <w:numPr>
          <w:ilvl w:val="0"/>
          <w:numId w:val="78"/>
        </w:numPr>
        <w:shd w:val="clear" w:color="auto" w:fill="FFFFFF"/>
        <w:tabs>
          <w:tab w:val="clear" w:pos="785"/>
          <w:tab w:val="num" w:pos="720"/>
          <w:tab w:val="left" w:leader="dot" w:pos="7721"/>
        </w:tabs>
        <w:ind w:left="720" w:right="471"/>
        <w:jc w:val="both"/>
        <w:outlineLvl w:val="0"/>
        <w:rPr>
          <w:lang w:val="en-US"/>
        </w:rPr>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25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EAB1F54" w14:textId="77777777" w:rsidR="00B66320" w:rsidRPr="00E340B5" w:rsidRDefault="00B66320" w:rsidP="00CE2B91">
      <w:pPr>
        <w:shd w:val="clear" w:color="auto" w:fill="FFFFFF"/>
        <w:tabs>
          <w:tab w:val="left" w:leader="dot" w:pos="7721"/>
        </w:tabs>
        <w:ind w:right="470"/>
        <w:outlineLvl w:val="0"/>
        <w:rPr>
          <w:b/>
          <w:bCs/>
          <w:spacing w:val="1"/>
          <w:w w:val="101"/>
          <w:lang w:val="en-US"/>
        </w:rPr>
      </w:pPr>
    </w:p>
    <w:p w14:paraId="65DDC6D6" w14:textId="77777777" w:rsidR="00B66320" w:rsidRPr="00E340B5" w:rsidRDefault="00B66320" w:rsidP="00B66320">
      <w:pPr>
        <w:shd w:val="clear" w:color="auto" w:fill="FFFFFF"/>
        <w:tabs>
          <w:tab w:val="left" w:leader="dot" w:pos="7721"/>
        </w:tabs>
        <w:ind w:right="470"/>
        <w:outlineLvl w:val="0"/>
        <w:rPr>
          <w:b/>
          <w:bCs/>
          <w:spacing w:val="1"/>
          <w:w w:val="101"/>
          <w:lang w:val="en-US"/>
        </w:rPr>
      </w:pPr>
    </w:p>
    <w:p w14:paraId="0821DA1C" w14:textId="77777777" w:rsidR="00276356" w:rsidRPr="00E340B5" w:rsidRDefault="00276356" w:rsidP="0027635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15B919E6" w14:textId="77777777" w:rsidR="00276356" w:rsidRPr="00E340B5" w:rsidRDefault="00276356" w:rsidP="0027635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276356" w:rsidRPr="00E340B5" w14:paraId="0A2B02C6" w14:textId="77777777" w:rsidTr="00D60FEE">
        <w:tc>
          <w:tcPr>
            <w:tcW w:w="534" w:type="dxa"/>
          </w:tcPr>
          <w:p w14:paraId="79234918" w14:textId="77777777" w:rsidR="00276356" w:rsidRPr="00E340B5" w:rsidRDefault="00276356"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9B814EE" w14:textId="77777777" w:rsidR="00276356" w:rsidRPr="00E340B5" w:rsidRDefault="00276356"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0607C801" w14:textId="77777777" w:rsidR="00276356" w:rsidRPr="00E340B5" w:rsidRDefault="00276356"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73908429" w14:textId="77777777" w:rsidR="00276356" w:rsidRPr="00E340B5" w:rsidRDefault="00276356"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276356" w:rsidRPr="009E39B6" w14:paraId="15486246" w14:textId="77777777" w:rsidTr="00D60FEE">
        <w:tc>
          <w:tcPr>
            <w:tcW w:w="534" w:type="dxa"/>
          </w:tcPr>
          <w:p w14:paraId="2F160C5F"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7BE552F4" w14:textId="77777777" w:rsidR="00276356" w:rsidRPr="00E340B5" w:rsidRDefault="00276356"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7AC4E8E" w14:textId="77777777" w:rsidR="00276356" w:rsidRPr="00E340B5" w:rsidRDefault="00276356" w:rsidP="00D60FEE">
            <w:pPr>
              <w:tabs>
                <w:tab w:val="left" w:leader="dot" w:pos="7721"/>
              </w:tabs>
              <w:ind w:right="470"/>
              <w:outlineLvl w:val="0"/>
              <w:rPr>
                <w:rFonts w:eastAsia="Calibri"/>
                <w:lang w:val="en-US"/>
              </w:rPr>
            </w:pPr>
            <w:hyperlink r:id="rId256" w:history="1">
              <w:r w:rsidRPr="00E340B5">
                <w:rPr>
                  <w:rStyle w:val="af1"/>
                  <w:color w:val="auto"/>
                </w:rPr>
                <w:t>https://el.nsmu.ru/</w:t>
              </w:r>
            </w:hyperlink>
            <w:r w:rsidRPr="00E340B5">
              <w:rPr>
                <w:lang w:val="en-US"/>
              </w:rPr>
              <w:t xml:space="preserve"> </w:t>
            </w:r>
          </w:p>
        </w:tc>
        <w:tc>
          <w:tcPr>
            <w:tcW w:w="3793" w:type="dxa"/>
          </w:tcPr>
          <w:p w14:paraId="184E776D"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276356" w:rsidRPr="00E340B5" w14:paraId="342641E4" w14:textId="77777777" w:rsidTr="00D60FEE">
        <w:tc>
          <w:tcPr>
            <w:tcW w:w="534" w:type="dxa"/>
          </w:tcPr>
          <w:p w14:paraId="14EECA75"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27D9B8BB" w14:textId="77777777" w:rsidR="00276356" w:rsidRPr="00E340B5" w:rsidRDefault="00276356"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690A9AF" w14:textId="77777777" w:rsidR="00276356" w:rsidRPr="00E340B5" w:rsidRDefault="00276356"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56CA90EA"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Open resource</w:t>
            </w:r>
          </w:p>
        </w:tc>
      </w:tr>
      <w:tr w:rsidR="00276356" w:rsidRPr="009E39B6" w14:paraId="66025D1A" w14:textId="77777777" w:rsidTr="00D60FEE">
        <w:tc>
          <w:tcPr>
            <w:tcW w:w="534" w:type="dxa"/>
          </w:tcPr>
          <w:p w14:paraId="3ABA9C59"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240CD7FA" w14:textId="77777777" w:rsidR="00276356" w:rsidRPr="00E340B5" w:rsidRDefault="00276356"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1BC65CE7" w14:textId="77777777" w:rsidR="00276356" w:rsidRPr="00E340B5" w:rsidRDefault="00276356" w:rsidP="00D60FEE">
            <w:pPr>
              <w:ind w:left="33" w:hanging="33"/>
              <w:rPr>
                <w:rFonts w:eastAsia="Calibri"/>
                <w:lang w:val="en-US"/>
              </w:rPr>
            </w:pPr>
            <w:r w:rsidRPr="00E340B5">
              <w:t>www.jaypeedigital.com</w:t>
            </w:r>
          </w:p>
        </w:tc>
        <w:tc>
          <w:tcPr>
            <w:tcW w:w="3793" w:type="dxa"/>
          </w:tcPr>
          <w:p w14:paraId="23E6BD8C"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276356" w:rsidRPr="009E39B6" w14:paraId="7EE0176A" w14:textId="77777777" w:rsidTr="00D60FEE">
        <w:tc>
          <w:tcPr>
            <w:tcW w:w="534" w:type="dxa"/>
          </w:tcPr>
          <w:p w14:paraId="03BAA5F6"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2A7D76FB" w14:textId="77777777" w:rsidR="00276356" w:rsidRPr="00E340B5" w:rsidRDefault="00276356"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A4A3FE5" w14:textId="77777777" w:rsidR="00276356" w:rsidRPr="00E340B5" w:rsidRDefault="00276356" w:rsidP="00D60FEE">
            <w:pPr>
              <w:ind w:left="33" w:hanging="33"/>
            </w:pPr>
            <w:r w:rsidRPr="00E340B5">
              <w:t>pubmed.ncbi.nlm.nih.gov</w:t>
            </w:r>
          </w:p>
        </w:tc>
        <w:tc>
          <w:tcPr>
            <w:tcW w:w="3793" w:type="dxa"/>
          </w:tcPr>
          <w:p w14:paraId="7D81FD51"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276356" w:rsidRPr="009E39B6" w14:paraId="0437F5EC" w14:textId="77777777" w:rsidTr="00D60FEE">
        <w:tc>
          <w:tcPr>
            <w:tcW w:w="534" w:type="dxa"/>
          </w:tcPr>
          <w:p w14:paraId="75EF3B9C"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75CEC47B" w14:textId="77777777" w:rsidR="00276356" w:rsidRPr="00E340B5" w:rsidRDefault="00276356"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854A9C8" w14:textId="77777777" w:rsidR="00276356" w:rsidRPr="00E340B5" w:rsidRDefault="00276356" w:rsidP="00D60FEE">
            <w:pPr>
              <w:ind w:left="33" w:hanging="33"/>
            </w:pPr>
            <w:r w:rsidRPr="00E340B5">
              <w:t>www.studentlibrary.ru/</w:t>
            </w:r>
            <w:r w:rsidRPr="00E340B5">
              <w:br/>
            </w:r>
          </w:p>
        </w:tc>
        <w:tc>
          <w:tcPr>
            <w:tcW w:w="3793" w:type="dxa"/>
          </w:tcPr>
          <w:p w14:paraId="03022451"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71E1FE94" w14:textId="77777777" w:rsidR="00276356" w:rsidRPr="00E340B5" w:rsidRDefault="00276356" w:rsidP="00276356">
      <w:pPr>
        <w:shd w:val="clear" w:color="auto" w:fill="FFFFFF"/>
        <w:tabs>
          <w:tab w:val="left" w:leader="dot" w:pos="7721"/>
        </w:tabs>
        <w:ind w:right="470"/>
        <w:jc w:val="both"/>
        <w:outlineLvl w:val="0"/>
        <w:rPr>
          <w:lang w:val="en-US"/>
        </w:rPr>
      </w:pPr>
    </w:p>
    <w:p w14:paraId="05F06C2B" w14:textId="77777777" w:rsidR="00276356" w:rsidRPr="00E340B5" w:rsidRDefault="00276356" w:rsidP="0027635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3727447" w14:textId="77777777" w:rsidR="00276356" w:rsidRPr="00E340B5" w:rsidRDefault="00276356" w:rsidP="0027635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276356" w:rsidRPr="00E340B5" w14:paraId="0267BDAF" w14:textId="77777777" w:rsidTr="00D60FEE">
        <w:tc>
          <w:tcPr>
            <w:tcW w:w="534" w:type="dxa"/>
          </w:tcPr>
          <w:p w14:paraId="08E3ACA6" w14:textId="77777777" w:rsidR="00276356" w:rsidRPr="00E340B5" w:rsidRDefault="00276356" w:rsidP="00D60FEE">
            <w:pPr>
              <w:tabs>
                <w:tab w:val="left" w:leader="dot" w:pos="7721"/>
              </w:tabs>
              <w:ind w:right="470"/>
              <w:jc w:val="both"/>
              <w:outlineLvl w:val="0"/>
              <w:rPr>
                <w:rFonts w:eastAsia="Calibri"/>
              </w:rPr>
            </w:pPr>
            <w:r w:rsidRPr="00E340B5">
              <w:rPr>
                <w:rFonts w:eastAsia="Calibri"/>
              </w:rPr>
              <w:t>№</w:t>
            </w:r>
          </w:p>
        </w:tc>
        <w:tc>
          <w:tcPr>
            <w:tcW w:w="2438" w:type="dxa"/>
          </w:tcPr>
          <w:p w14:paraId="216322AA" w14:textId="77777777" w:rsidR="00276356" w:rsidRPr="00E340B5" w:rsidRDefault="00276356"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3359CBC" w14:textId="77777777" w:rsidR="00276356" w:rsidRPr="00E340B5" w:rsidRDefault="00276356"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ACAD55A" w14:textId="77777777" w:rsidR="00276356" w:rsidRPr="00E340B5" w:rsidRDefault="00276356"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276356" w:rsidRPr="009E39B6" w14:paraId="3C91ECC6" w14:textId="77777777" w:rsidTr="00D60FEE">
        <w:tc>
          <w:tcPr>
            <w:tcW w:w="534" w:type="dxa"/>
          </w:tcPr>
          <w:p w14:paraId="60E489E9"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3A8B9759" w14:textId="77777777" w:rsidR="00276356" w:rsidRPr="00E340B5" w:rsidRDefault="00276356"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83A0ACD" w14:textId="77777777" w:rsidR="00276356" w:rsidRPr="00E340B5" w:rsidRDefault="00276356"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5BD094F" w14:textId="77777777" w:rsidR="00276356" w:rsidRPr="00E340B5" w:rsidRDefault="00276356" w:rsidP="00D60FEE">
            <w:pPr>
              <w:rPr>
                <w:rFonts w:eastAsia="Calibri"/>
                <w:lang w:val="en-US"/>
              </w:rPr>
            </w:pPr>
            <w:hyperlink r:id="rId257" w:history="1">
              <w:r w:rsidRPr="00E340B5">
                <w:rPr>
                  <w:rStyle w:val="af1"/>
                  <w:rFonts w:eastAsia="Calibri"/>
                  <w:color w:val="auto"/>
                  <w:lang w:val="en-US"/>
                </w:rPr>
                <w:t>https://edu.nsmu.ru/course/view.php?id=14187</w:t>
              </w:r>
            </w:hyperlink>
            <w:r w:rsidRPr="00E340B5">
              <w:rPr>
                <w:rFonts w:eastAsia="Calibri"/>
                <w:lang w:val="en-US"/>
              </w:rPr>
              <w:t xml:space="preserve"> </w:t>
            </w:r>
          </w:p>
          <w:p w14:paraId="401ABCF8" w14:textId="77777777" w:rsidR="00276356" w:rsidRPr="00E340B5" w:rsidRDefault="00276356" w:rsidP="00D60FEE">
            <w:pPr>
              <w:rPr>
                <w:rFonts w:eastAsia="Calibri"/>
                <w:lang w:val="en-US"/>
              </w:rPr>
            </w:pPr>
            <w:r w:rsidRPr="00E340B5">
              <w:rPr>
                <w:rFonts w:eastAsia="Calibri"/>
                <w:lang w:val="en-US"/>
              </w:rPr>
              <w:t xml:space="preserve">Authors: the teaching staff of </w:t>
            </w:r>
            <w:r w:rsidRPr="00E340B5">
              <w:rPr>
                <w:rFonts w:eastAsia="Calibri"/>
                <w:lang w:val="en-US"/>
              </w:rPr>
              <w:lastRenderedPageBreak/>
              <w:t>the Dpt. of Faculty therapy and of the Dpt. of Hospital therapy and endocrinology</w:t>
            </w:r>
          </w:p>
        </w:tc>
        <w:tc>
          <w:tcPr>
            <w:tcW w:w="3226" w:type="dxa"/>
          </w:tcPr>
          <w:p w14:paraId="5CD04272" w14:textId="77777777" w:rsidR="00276356" w:rsidRPr="00E340B5" w:rsidRDefault="00276356" w:rsidP="00D60FEE">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45354E35" w14:textId="77777777" w:rsidR="00276356" w:rsidRPr="00E340B5" w:rsidRDefault="00276356" w:rsidP="00276356">
      <w:pPr>
        <w:shd w:val="clear" w:color="auto" w:fill="FFFFFF"/>
        <w:tabs>
          <w:tab w:val="left" w:leader="dot" w:pos="7721"/>
        </w:tabs>
        <w:ind w:right="-5"/>
        <w:jc w:val="both"/>
        <w:outlineLvl w:val="0"/>
        <w:rPr>
          <w:lang w:val="en-US"/>
        </w:rPr>
      </w:pPr>
    </w:p>
    <w:p w14:paraId="29061EC6" w14:textId="77777777" w:rsidR="00B66320" w:rsidRPr="00E340B5" w:rsidRDefault="00B66320" w:rsidP="00B66320">
      <w:pPr>
        <w:shd w:val="clear" w:color="auto" w:fill="FFFFFF"/>
        <w:tabs>
          <w:tab w:val="left" w:leader="dot" w:pos="7721"/>
        </w:tabs>
        <w:ind w:right="470"/>
        <w:jc w:val="both"/>
        <w:rPr>
          <w:lang w:val="en-US"/>
        </w:rPr>
      </w:pPr>
    </w:p>
    <w:p w14:paraId="6AD74B66" w14:textId="77777777" w:rsidR="00B66320" w:rsidRPr="00E340B5" w:rsidRDefault="00B66320" w:rsidP="00B66320">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B66320" w:rsidRPr="009E39B6" w14:paraId="3731A698" w14:textId="77777777" w:rsidTr="00BA2E7A">
        <w:tc>
          <w:tcPr>
            <w:tcW w:w="4503" w:type="dxa"/>
            <w:tcBorders>
              <w:top w:val="single" w:sz="4" w:space="0" w:color="auto"/>
              <w:left w:val="single" w:sz="4" w:space="0" w:color="auto"/>
              <w:bottom w:val="single" w:sz="4" w:space="0" w:color="auto"/>
              <w:right w:val="single" w:sz="4" w:space="0" w:color="auto"/>
            </w:tcBorders>
            <w:hideMark/>
          </w:tcPr>
          <w:p w14:paraId="60746E1B" w14:textId="77777777" w:rsidR="00B66320" w:rsidRPr="00E340B5" w:rsidRDefault="00B66320" w:rsidP="00BA2E7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6DB0EAEE" w14:textId="77777777" w:rsidR="00B66320" w:rsidRPr="00E340B5" w:rsidRDefault="00B66320" w:rsidP="00BA2E7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B66320" w:rsidRPr="009E39B6" w14:paraId="744F2700" w14:textId="77777777" w:rsidTr="00BA2E7A">
        <w:trPr>
          <w:trHeight w:val="1124"/>
        </w:trPr>
        <w:tc>
          <w:tcPr>
            <w:tcW w:w="4503" w:type="dxa"/>
            <w:tcBorders>
              <w:top w:val="single" w:sz="4" w:space="0" w:color="auto"/>
              <w:left w:val="single" w:sz="4" w:space="0" w:color="auto"/>
              <w:bottom w:val="single" w:sz="4" w:space="0" w:color="auto"/>
              <w:right w:val="single" w:sz="4" w:space="0" w:color="auto"/>
            </w:tcBorders>
          </w:tcPr>
          <w:p w14:paraId="06D0F20F" w14:textId="77777777" w:rsidR="00B66320" w:rsidRPr="00E340B5" w:rsidRDefault="00B66320" w:rsidP="00BA2E7A">
            <w:pPr>
              <w:spacing w:line="276" w:lineRule="auto"/>
              <w:rPr>
                <w:rFonts w:eastAsiaTheme="minorEastAsia"/>
                <w:lang w:val="en-US"/>
              </w:rPr>
            </w:pPr>
            <w:r w:rsidRPr="00E340B5">
              <w:rPr>
                <w:rFonts w:eastAsiaTheme="minorEastAsia"/>
                <w:lang w:val="en-US"/>
              </w:rPr>
              <w:t>Work in SDO Moodle, e-course 4-6 course of General medicine "</w:t>
            </w:r>
            <w:r w:rsidR="005B5959" w:rsidRPr="00E340B5">
              <w:rPr>
                <w:rFonts w:eastAsiaTheme="minorEastAsia"/>
                <w:lang w:val="en-US"/>
              </w:rPr>
              <w:t>Internal medicine, endocrinology</w:t>
            </w:r>
            <w:r w:rsidRPr="00E340B5">
              <w:rPr>
                <w:rFonts w:eastAsiaTheme="minorEastAsia"/>
                <w:lang w:val="en-US"/>
              </w:rPr>
              <w:t>", module "Cardiology".</w:t>
            </w:r>
          </w:p>
        </w:tc>
        <w:tc>
          <w:tcPr>
            <w:tcW w:w="5067" w:type="dxa"/>
            <w:tcBorders>
              <w:top w:val="single" w:sz="4" w:space="0" w:color="auto"/>
              <w:left w:val="single" w:sz="4" w:space="0" w:color="auto"/>
              <w:bottom w:val="single" w:sz="4" w:space="0" w:color="auto"/>
              <w:right w:val="single" w:sz="4" w:space="0" w:color="auto"/>
            </w:tcBorders>
          </w:tcPr>
          <w:p w14:paraId="18E2DEF3" w14:textId="77777777" w:rsidR="00B66320" w:rsidRPr="00E340B5" w:rsidRDefault="00B66320" w:rsidP="00BA2E7A">
            <w:pPr>
              <w:spacing w:line="276" w:lineRule="auto"/>
              <w:rPr>
                <w:rFonts w:eastAsiaTheme="minorEastAsia"/>
                <w:w w:val="101"/>
                <w:lang w:val="en-US"/>
              </w:rPr>
            </w:pPr>
            <w:r w:rsidRPr="00E340B5">
              <w:rPr>
                <w:rFonts w:eastAsiaTheme="minorEastAsia"/>
                <w:w w:val="101"/>
                <w:lang w:val="en-US"/>
              </w:rPr>
              <w:t>Completing test tasks (required).</w:t>
            </w:r>
          </w:p>
          <w:p w14:paraId="528FDE47" w14:textId="77777777" w:rsidR="00B66320" w:rsidRPr="00E340B5" w:rsidRDefault="00B66320" w:rsidP="00BA2E7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B66320" w:rsidRPr="009E39B6" w14:paraId="7A12D973" w14:textId="77777777" w:rsidTr="00BA2E7A">
        <w:tc>
          <w:tcPr>
            <w:tcW w:w="4503" w:type="dxa"/>
            <w:tcBorders>
              <w:top w:val="single" w:sz="4" w:space="0" w:color="auto"/>
              <w:left w:val="single" w:sz="4" w:space="0" w:color="auto"/>
              <w:bottom w:val="single" w:sz="4" w:space="0" w:color="auto"/>
              <w:right w:val="single" w:sz="4" w:space="0" w:color="auto"/>
            </w:tcBorders>
          </w:tcPr>
          <w:p w14:paraId="1B9829B5" w14:textId="77777777" w:rsidR="00B66320" w:rsidRPr="00E340B5" w:rsidRDefault="00B66320" w:rsidP="00BA2E7A">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massive PE / PE of small branches</w:t>
            </w:r>
          </w:p>
        </w:tc>
        <w:tc>
          <w:tcPr>
            <w:tcW w:w="5067" w:type="dxa"/>
            <w:tcBorders>
              <w:top w:val="single" w:sz="4" w:space="0" w:color="auto"/>
              <w:left w:val="single" w:sz="4" w:space="0" w:color="auto"/>
              <w:bottom w:val="single" w:sz="4" w:space="0" w:color="auto"/>
              <w:right w:val="single" w:sz="4" w:space="0" w:color="auto"/>
            </w:tcBorders>
          </w:tcPr>
          <w:p w14:paraId="3784BE3A" w14:textId="77777777" w:rsidR="00B66320" w:rsidRPr="00E340B5" w:rsidRDefault="00B66320" w:rsidP="00BA2E7A">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7A8276C2" w14:textId="77777777" w:rsidR="00B66320" w:rsidRPr="00E340B5" w:rsidRDefault="00B66320" w:rsidP="00BA2E7A">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B66320" w:rsidRPr="00E340B5" w14:paraId="6C00B0BD" w14:textId="77777777" w:rsidTr="00BA2E7A">
        <w:tc>
          <w:tcPr>
            <w:tcW w:w="4503" w:type="dxa"/>
            <w:tcBorders>
              <w:top w:val="single" w:sz="4" w:space="0" w:color="auto"/>
              <w:left w:val="single" w:sz="4" w:space="0" w:color="auto"/>
              <w:bottom w:val="single" w:sz="4" w:space="0" w:color="auto"/>
              <w:right w:val="single" w:sz="4" w:space="0" w:color="auto"/>
            </w:tcBorders>
          </w:tcPr>
          <w:p w14:paraId="402CFD0D" w14:textId="77777777" w:rsidR="00B66320" w:rsidRPr="00E340B5" w:rsidRDefault="00B66320" w:rsidP="00BA2E7A">
            <w:pPr>
              <w:spacing w:line="276" w:lineRule="auto"/>
              <w:rPr>
                <w:rFonts w:eastAsiaTheme="minorEastAsia"/>
                <w:lang w:val="en-US"/>
              </w:rPr>
            </w:pPr>
            <w:r w:rsidRPr="00E340B5">
              <w:rPr>
                <w:rFonts w:eastAsiaTheme="minorEastAsia"/>
                <w:lang w:val="en-US"/>
              </w:rPr>
              <w:t>Drawing up a plan for the examination of a patient with massive PE / PE of small branches</w:t>
            </w:r>
          </w:p>
        </w:tc>
        <w:tc>
          <w:tcPr>
            <w:tcW w:w="5067" w:type="dxa"/>
            <w:tcBorders>
              <w:top w:val="single" w:sz="4" w:space="0" w:color="auto"/>
              <w:left w:val="single" w:sz="4" w:space="0" w:color="auto"/>
              <w:bottom w:val="single" w:sz="4" w:space="0" w:color="auto"/>
              <w:right w:val="single" w:sz="4" w:space="0" w:color="auto"/>
            </w:tcBorders>
          </w:tcPr>
          <w:p w14:paraId="18F4A155" w14:textId="77777777" w:rsidR="00B66320" w:rsidRPr="00E340B5" w:rsidRDefault="00B66320" w:rsidP="00BA2E7A">
            <w:pPr>
              <w:widowControl w:val="0"/>
              <w:autoSpaceDE w:val="0"/>
              <w:autoSpaceDN w:val="0"/>
              <w:adjustRightInd w:val="0"/>
              <w:rPr>
                <w:lang w:val="en-US"/>
              </w:rPr>
            </w:pPr>
            <w:r w:rsidRPr="00E340B5">
              <w:rPr>
                <w:lang w:val="en-US"/>
              </w:rPr>
              <w:t xml:space="preserve">Task: to make a plan for the examination of patients with </w:t>
            </w:r>
            <w:r w:rsidRPr="00E340B5">
              <w:rPr>
                <w:rFonts w:eastAsiaTheme="minorEastAsia"/>
                <w:lang w:val="en-US"/>
              </w:rPr>
              <w:t>massive PE / PE of small branches</w:t>
            </w:r>
            <w:r w:rsidRPr="00E340B5">
              <w:rPr>
                <w:lang w:val="en-US"/>
              </w:rPr>
              <w:t xml:space="preserve">. </w:t>
            </w:r>
          </w:p>
          <w:p w14:paraId="7BDE09E6" w14:textId="77777777" w:rsidR="00B66320" w:rsidRPr="00E340B5" w:rsidRDefault="00B66320" w:rsidP="00BA2E7A">
            <w:pPr>
              <w:widowControl w:val="0"/>
              <w:autoSpaceDE w:val="0"/>
              <w:autoSpaceDN w:val="0"/>
              <w:adjustRightInd w:val="0"/>
              <w:rPr>
                <w:lang w:val="en-US"/>
              </w:rPr>
            </w:pPr>
            <w:r w:rsidRPr="00E340B5">
              <w:rPr>
                <w:lang w:val="en-US"/>
              </w:rPr>
              <w:t xml:space="preserve">Provide justification for the prescribed methods of examination. </w:t>
            </w:r>
          </w:p>
          <w:p w14:paraId="102EBC76" w14:textId="77777777" w:rsidR="00B66320" w:rsidRPr="00E340B5" w:rsidRDefault="00B66320" w:rsidP="00BA2E7A">
            <w:pPr>
              <w:widowControl w:val="0"/>
              <w:autoSpaceDE w:val="0"/>
              <w:autoSpaceDN w:val="0"/>
              <w:adjustRightInd w:val="0"/>
              <w:rPr>
                <w:lang w:val="en-US"/>
              </w:rPr>
            </w:pPr>
            <w:r w:rsidRPr="00E340B5">
              <w:rPr>
                <w:lang w:val="en-US"/>
              </w:rPr>
              <w:t>Fill in table No. 1.</w:t>
            </w:r>
          </w:p>
        </w:tc>
      </w:tr>
      <w:tr w:rsidR="00B66320" w:rsidRPr="00E340B5" w14:paraId="367D29A0" w14:textId="77777777" w:rsidTr="00BA2E7A">
        <w:tc>
          <w:tcPr>
            <w:tcW w:w="4503" w:type="dxa"/>
            <w:tcBorders>
              <w:top w:val="single" w:sz="4" w:space="0" w:color="auto"/>
              <w:left w:val="single" w:sz="4" w:space="0" w:color="auto"/>
              <w:bottom w:val="single" w:sz="4" w:space="0" w:color="auto"/>
              <w:right w:val="single" w:sz="4" w:space="0" w:color="auto"/>
            </w:tcBorders>
          </w:tcPr>
          <w:p w14:paraId="71893380" w14:textId="77777777" w:rsidR="00B66320" w:rsidRPr="00E340B5" w:rsidRDefault="00B66320" w:rsidP="00BA2E7A">
            <w:pPr>
              <w:spacing w:line="276" w:lineRule="auto"/>
              <w:rPr>
                <w:rFonts w:eastAsiaTheme="minorEastAsia"/>
                <w:lang w:val="en-US"/>
              </w:rPr>
            </w:pPr>
            <w:r w:rsidRPr="00E340B5">
              <w:rPr>
                <w:rFonts w:eastAsiaTheme="minorEastAsia"/>
                <w:lang w:val="en-US"/>
              </w:rPr>
              <w:t>Appointment of treatment of a patient with massive PE / PE of small branches</w:t>
            </w:r>
          </w:p>
        </w:tc>
        <w:tc>
          <w:tcPr>
            <w:tcW w:w="5067" w:type="dxa"/>
            <w:tcBorders>
              <w:top w:val="single" w:sz="4" w:space="0" w:color="auto"/>
              <w:left w:val="single" w:sz="4" w:space="0" w:color="auto"/>
              <w:bottom w:val="single" w:sz="4" w:space="0" w:color="auto"/>
              <w:right w:val="single" w:sz="4" w:space="0" w:color="auto"/>
            </w:tcBorders>
          </w:tcPr>
          <w:p w14:paraId="3789A49F" w14:textId="77777777" w:rsidR="00B66320" w:rsidRPr="00E340B5" w:rsidRDefault="00B66320" w:rsidP="00BA2E7A">
            <w:pPr>
              <w:widowControl w:val="0"/>
              <w:autoSpaceDE w:val="0"/>
              <w:autoSpaceDN w:val="0"/>
              <w:adjustRightInd w:val="0"/>
              <w:rPr>
                <w:lang w:val="en-US"/>
              </w:rPr>
            </w:pPr>
            <w:r w:rsidRPr="00E340B5">
              <w:rPr>
                <w:lang w:val="en-US"/>
              </w:rPr>
              <w:t xml:space="preserve">Task: to prescribe treatment (basic and supportive), to give recommendations for surgical treatment to a patient with </w:t>
            </w:r>
            <w:r w:rsidRPr="00E340B5">
              <w:rPr>
                <w:rFonts w:eastAsiaTheme="minorEastAsia"/>
                <w:lang w:val="en-US"/>
              </w:rPr>
              <w:t>massive PE / PE of small branches</w:t>
            </w:r>
            <w:r w:rsidRPr="00E340B5">
              <w:rPr>
                <w:lang w:val="en-US"/>
              </w:rPr>
              <w:t xml:space="preserve"> Give a justification for the prescribed therapy. Fill in table No. 2.</w:t>
            </w:r>
          </w:p>
        </w:tc>
      </w:tr>
      <w:tr w:rsidR="00B66320" w:rsidRPr="00E340B5" w14:paraId="29317D38" w14:textId="77777777" w:rsidTr="00BA2E7A">
        <w:tc>
          <w:tcPr>
            <w:tcW w:w="4503" w:type="dxa"/>
            <w:tcBorders>
              <w:top w:val="single" w:sz="4" w:space="0" w:color="auto"/>
              <w:left w:val="single" w:sz="4" w:space="0" w:color="auto"/>
              <w:bottom w:val="single" w:sz="4" w:space="0" w:color="auto"/>
              <w:right w:val="single" w:sz="4" w:space="0" w:color="auto"/>
            </w:tcBorders>
          </w:tcPr>
          <w:p w14:paraId="7AB2AC00" w14:textId="77777777" w:rsidR="00B66320" w:rsidRPr="00E340B5" w:rsidRDefault="00B66320" w:rsidP="00BA2E7A">
            <w:pPr>
              <w:spacing w:line="276" w:lineRule="auto"/>
              <w:rPr>
                <w:rFonts w:eastAsiaTheme="minorEastAsia"/>
                <w:lang w:val="en-US"/>
              </w:rPr>
            </w:pPr>
            <w:r w:rsidRPr="00E340B5">
              <w:rPr>
                <w:rFonts w:eastAsiaTheme="minorEastAsia"/>
                <w:lang w:val="en-US"/>
              </w:rPr>
              <w:t>Recommendations for primary and secondary prevention of massive PE / PE of small branches</w:t>
            </w:r>
          </w:p>
        </w:tc>
        <w:tc>
          <w:tcPr>
            <w:tcW w:w="5067" w:type="dxa"/>
            <w:tcBorders>
              <w:top w:val="single" w:sz="4" w:space="0" w:color="auto"/>
              <w:left w:val="single" w:sz="4" w:space="0" w:color="auto"/>
              <w:bottom w:val="single" w:sz="4" w:space="0" w:color="auto"/>
              <w:right w:val="single" w:sz="4" w:space="0" w:color="auto"/>
            </w:tcBorders>
          </w:tcPr>
          <w:p w14:paraId="337D63C7" w14:textId="77777777" w:rsidR="00B66320" w:rsidRPr="00E340B5" w:rsidRDefault="00B66320" w:rsidP="00BA2E7A">
            <w:pPr>
              <w:widowControl w:val="0"/>
              <w:autoSpaceDE w:val="0"/>
              <w:autoSpaceDN w:val="0"/>
              <w:adjustRightInd w:val="0"/>
              <w:rPr>
                <w:lang w:val="en-US"/>
              </w:rPr>
            </w:pPr>
            <w:r w:rsidRPr="00E340B5">
              <w:rPr>
                <w:lang w:val="en-US"/>
              </w:rPr>
              <w:t xml:space="preserve">Task: to give recommendations on prevention to a patient with </w:t>
            </w:r>
            <w:r w:rsidRPr="00E340B5">
              <w:rPr>
                <w:rFonts w:eastAsiaTheme="minorEastAsia"/>
                <w:lang w:val="en-US"/>
              </w:rPr>
              <w:t>massive PE / PE of small branches</w:t>
            </w:r>
            <w:r w:rsidRPr="00E340B5">
              <w:rPr>
                <w:lang w:val="en-US"/>
              </w:rPr>
              <w:t xml:space="preserve">. </w:t>
            </w:r>
          </w:p>
          <w:p w14:paraId="6C6992CC" w14:textId="77777777" w:rsidR="00B66320" w:rsidRPr="00E340B5" w:rsidRDefault="00B66320" w:rsidP="00BA2E7A">
            <w:pPr>
              <w:widowControl w:val="0"/>
              <w:autoSpaceDE w:val="0"/>
              <w:autoSpaceDN w:val="0"/>
              <w:adjustRightInd w:val="0"/>
              <w:rPr>
                <w:lang w:val="en-US"/>
              </w:rPr>
            </w:pPr>
            <w:r w:rsidRPr="00E340B5">
              <w:rPr>
                <w:lang w:val="en-US"/>
              </w:rPr>
              <w:t>Fill in table No. 2.</w:t>
            </w:r>
          </w:p>
        </w:tc>
      </w:tr>
    </w:tbl>
    <w:p w14:paraId="6A9D9067" w14:textId="77777777" w:rsidR="00B66320" w:rsidRPr="00E340B5" w:rsidRDefault="00B66320" w:rsidP="00B66320">
      <w:pPr>
        <w:jc w:val="both"/>
        <w:rPr>
          <w:b/>
          <w:lang w:val="en-US"/>
        </w:rPr>
      </w:pPr>
    </w:p>
    <w:p w14:paraId="39B9AF10" w14:textId="77777777" w:rsidR="00B66320" w:rsidRPr="00E340B5" w:rsidRDefault="00B66320" w:rsidP="00B66320">
      <w:pPr>
        <w:jc w:val="both"/>
        <w:rPr>
          <w:bCs/>
          <w:lang w:val="en-US"/>
        </w:rPr>
      </w:pPr>
    </w:p>
    <w:p w14:paraId="237DC504" w14:textId="77777777" w:rsidR="00B66320" w:rsidRPr="00E340B5" w:rsidRDefault="00B66320" w:rsidP="00B66320">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33"/>
        <w:gridCol w:w="3450"/>
        <w:gridCol w:w="3696"/>
      </w:tblGrid>
      <w:tr w:rsidR="00B66320" w:rsidRPr="009E39B6" w14:paraId="53D55CE1" w14:textId="77777777" w:rsidTr="00BA2E7A">
        <w:tc>
          <w:tcPr>
            <w:tcW w:w="2269" w:type="dxa"/>
          </w:tcPr>
          <w:p w14:paraId="2AFBF9E1" w14:textId="77777777" w:rsidR="00B66320" w:rsidRPr="00E340B5" w:rsidRDefault="00B66320" w:rsidP="00BA2E7A">
            <w:pPr>
              <w:jc w:val="both"/>
              <w:rPr>
                <w:rFonts w:ascii="Times New Roman" w:hAnsi="Times New Roman"/>
                <w:i/>
                <w:lang w:eastAsia="ru-RU"/>
              </w:rPr>
            </w:pPr>
          </w:p>
        </w:tc>
        <w:tc>
          <w:tcPr>
            <w:tcW w:w="3543" w:type="dxa"/>
          </w:tcPr>
          <w:p w14:paraId="1FADF4E6" w14:textId="77777777" w:rsidR="00B66320" w:rsidRPr="00E340B5" w:rsidRDefault="00B66320" w:rsidP="00BA2E7A">
            <w:pPr>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6F98CBF5" w14:textId="77777777" w:rsidR="00B66320" w:rsidRPr="00E340B5" w:rsidRDefault="00B66320" w:rsidP="00BA2E7A">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B66320" w:rsidRPr="009E39B6" w14:paraId="10391874" w14:textId="77777777" w:rsidTr="00BA2E7A">
        <w:tc>
          <w:tcPr>
            <w:tcW w:w="2269" w:type="dxa"/>
          </w:tcPr>
          <w:p w14:paraId="3B590CB7"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 xml:space="preserve">Patient, 27 years old, with acute shortness of breath </w:t>
            </w:r>
          </w:p>
        </w:tc>
        <w:tc>
          <w:tcPr>
            <w:tcW w:w="3543" w:type="dxa"/>
          </w:tcPr>
          <w:p w14:paraId="62498E50" w14:textId="77777777" w:rsidR="00B66320" w:rsidRPr="00E340B5" w:rsidRDefault="00B66320" w:rsidP="00BA2E7A">
            <w:pPr>
              <w:jc w:val="both"/>
              <w:rPr>
                <w:rFonts w:ascii="Times New Roman" w:hAnsi="Times New Roman"/>
                <w:lang w:val="en-US" w:eastAsia="ru-RU"/>
              </w:rPr>
            </w:pPr>
          </w:p>
        </w:tc>
        <w:tc>
          <w:tcPr>
            <w:tcW w:w="3792" w:type="dxa"/>
          </w:tcPr>
          <w:p w14:paraId="3AE577FE" w14:textId="77777777" w:rsidR="00B66320" w:rsidRPr="00E340B5" w:rsidRDefault="00B66320" w:rsidP="00BA2E7A">
            <w:pPr>
              <w:jc w:val="both"/>
              <w:rPr>
                <w:rFonts w:ascii="Times New Roman" w:hAnsi="Times New Roman"/>
                <w:lang w:val="en-US" w:eastAsia="ru-RU"/>
              </w:rPr>
            </w:pPr>
          </w:p>
        </w:tc>
      </w:tr>
      <w:tr w:rsidR="00B66320" w:rsidRPr="009E39B6" w14:paraId="66DC1903" w14:textId="77777777" w:rsidTr="00BA2E7A">
        <w:tc>
          <w:tcPr>
            <w:tcW w:w="2269" w:type="dxa"/>
          </w:tcPr>
          <w:p w14:paraId="796BD10F"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 xml:space="preserve">Patient, 60 years old, with acute shortness of </w:t>
            </w:r>
            <w:proofErr w:type="spellStart"/>
            <w:r w:rsidRPr="00E340B5">
              <w:rPr>
                <w:rFonts w:ascii="Times New Roman" w:hAnsi="Times New Roman"/>
                <w:lang w:val="en-US" w:eastAsia="ru-RU"/>
              </w:rPr>
              <w:t>breathand</w:t>
            </w:r>
            <w:proofErr w:type="spellEnd"/>
            <w:r w:rsidRPr="00E340B5">
              <w:rPr>
                <w:rFonts w:ascii="Times New Roman" w:hAnsi="Times New Roman"/>
                <w:lang w:val="en-US" w:eastAsia="ru-RU"/>
              </w:rPr>
              <w:t xml:space="preserve"> hemoptysis</w:t>
            </w:r>
          </w:p>
        </w:tc>
        <w:tc>
          <w:tcPr>
            <w:tcW w:w="3543" w:type="dxa"/>
          </w:tcPr>
          <w:p w14:paraId="3840321F" w14:textId="77777777" w:rsidR="00B66320" w:rsidRPr="00E340B5" w:rsidRDefault="00B66320" w:rsidP="00BA2E7A">
            <w:pPr>
              <w:jc w:val="both"/>
              <w:rPr>
                <w:rFonts w:ascii="Times New Roman" w:hAnsi="Times New Roman"/>
                <w:lang w:val="en-US" w:eastAsia="ru-RU"/>
              </w:rPr>
            </w:pPr>
          </w:p>
        </w:tc>
        <w:tc>
          <w:tcPr>
            <w:tcW w:w="3792" w:type="dxa"/>
          </w:tcPr>
          <w:p w14:paraId="11CFAAE7" w14:textId="77777777" w:rsidR="00B66320" w:rsidRPr="00E340B5" w:rsidRDefault="00B66320" w:rsidP="00BA2E7A">
            <w:pPr>
              <w:jc w:val="both"/>
              <w:rPr>
                <w:rFonts w:ascii="Times New Roman" w:hAnsi="Times New Roman"/>
                <w:lang w:val="en-US" w:eastAsia="ru-RU"/>
              </w:rPr>
            </w:pPr>
          </w:p>
        </w:tc>
      </w:tr>
    </w:tbl>
    <w:p w14:paraId="24B871AA" w14:textId="77777777" w:rsidR="00B66320" w:rsidRPr="00E340B5" w:rsidRDefault="00B66320" w:rsidP="00B66320">
      <w:pPr>
        <w:ind w:left="360"/>
        <w:jc w:val="both"/>
        <w:rPr>
          <w:lang w:val="en-US"/>
        </w:rPr>
      </w:pPr>
    </w:p>
    <w:p w14:paraId="52ED5DF9" w14:textId="77777777" w:rsidR="00B66320" w:rsidRPr="00E340B5" w:rsidRDefault="00B66320" w:rsidP="00B66320">
      <w:pPr>
        <w:ind w:left="360"/>
        <w:jc w:val="both"/>
        <w:rPr>
          <w:lang w:val="en-US"/>
        </w:rPr>
      </w:pPr>
      <w:r w:rsidRPr="00E340B5">
        <w:rPr>
          <w:lang w:val="en-US"/>
        </w:rPr>
        <w:t>Table №2.</w:t>
      </w:r>
    </w:p>
    <w:p w14:paraId="773B03C7" w14:textId="77777777" w:rsidR="00B66320" w:rsidRPr="00E340B5" w:rsidRDefault="00B66320" w:rsidP="00B66320">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08"/>
        <w:gridCol w:w="2305"/>
        <w:gridCol w:w="2313"/>
        <w:gridCol w:w="2452"/>
      </w:tblGrid>
      <w:tr w:rsidR="00B66320" w:rsidRPr="00E340B5" w14:paraId="7FD55B62" w14:textId="77777777" w:rsidTr="00BA2E7A">
        <w:tc>
          <w:tcPr>
            <w:tcW w:w="2308" w:type="dxa"/>
          </w:tcPr>
          <w:p w14:paraId="2E0CDFD5" w14:textId="77777777" w:rsidR="00B66320" w:rsidRPr="00E340B5" w:rsidRDefault="00B66320" w:rsidP="00BA2E7A">
            <w:pPr>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05" w:type="dxa"/>
          </w:tcPr>
          <w:p w14:paraId="3EF3AFA4" w14:textId="77777777" w:rsidR="00B66320" w:rsidRPr="00E340B5" w:rsidRDefault="00B66320" w:rsidP="00BA2E7A">
            <w:pPr>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treatment</w:t>
            </w:r>
            <w:proofErr w:type="spellEnd"/>
          </w:p>
          <w:p w14:paraId="25A60870" w14:textId="77777777" w:rsidR="00B66320" w:rsidRPr="00E340B5" w:rsidRDefault="00B66320" w:rsidP="00BA2E7A">
            <w:pPr>
              <w:jc w:val="both"/>
              <w:rPr>
                <w:rFonts w:ascii="Times New Roman" w:hAnsi="Times New Roman"/>
                <w:i/>
                <w:lang w:eastAsia="ru-RU"/>
              </w:rPr>
            </w:pPr>
            <w:r w:rsidRPr="00E340B5">
              <w:rPr>
                <w:rFonts w:ascii="Times New Roman" w:hAnsi="Times New Roman"/>
                <w:i/>
                <w:lang w:eastAsia="ru-RU"/>
              </w:rPr>
              <w:t xml:space="preserve">+ </w:t>
            </w: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313" w:type="dxa"/>
          </w:tcPr>
          <w:p w14:paraId="6D9E6CB4" w14:textId="77777777" w:rsidR="00B66320" w:rsidRPr="00E340B5" w:rsidRDefault="00B66320" w:rsidP="00BA2E7A">
            <w:pPr>
              <w:jc w:val="both"/>
              <w:rPr>
                <w:rFonts w:ascii="Times New Roman" w:hAnsi="Times New Roman"/>
                <w:i/>
                <w:lang w:eastAsia="ru-RU"/>
              </w:rPr>
            </w:pPr>
            <w:proofErr w:type="spellStart"/>
            <w:r w:rsidRPr="00E340B5">
              <w:rPr>
                <w:rFonts w:ascii="Times New Roman" w:hAnsi="Times New Roman"/>
                <w:i/>
                <w:lang w:eastAsia="ru-RU"/>
              </w:rPr>
              <w:t>Surgical</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treatment</w:t>
            </w:r>
            <w:proofErr w:type="spellEnd"/>
          </w:p>
        </w:tc>
        <w:tc>
          <w:tcPr>
            <w:tcW w:w="2452" w:type="dxa"/>
          </w:tcPr>
          <w:p w14:paraId="71BD222F" w14:textId="77777777" w:rsidR="00B66320" w:rsidRPr="00E340B5" w:rsidRDefault="00B66320" w:rsidP="00BA2E7A">
            <w:pPr>
              <w:jc w:val="both"/>
              <w:rPr>
                <w:rFonts w:ascii="Times New Roman" w:hAnsi="Times New Roman"/>
                <w:i/>
                <w:lang w:eastAsia="ru-RU"/>
              </w:rPr>
            </w:pPr>
            <w:proofErr w:type="spellStart"/>
            <w:r w:rsidRPr="00E340B5">
              <w:rPr>
                <w:rFonts w:ascii="Times New Roman" w:hAnsi="Times New Roman"/>
                <w:i/>
                <w:lang w:eastAsia="ru-RU"/>
              </w:rPr>
              <w:t>Prevention</w:t>
            </w:r>
            <w:proofErr w:type="spellEnd"/>
          </w:p>
        </w:tc>
      </w:tr>
      <w:tr w:rsidR="00B66320" w:rsidRPr="009E39B6" w14:paraId="7EBF83A7" w14:textId="77777777" w:rsidTr="00BA2E7A">
        <w:tc>
          <w:tcPr>
            <w:tcW w:w="2308" w:type="dxa"/>
          </w:tcPr>
          <w:p w14:paraId="371FB79D"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Peripheral pulmonary artery thromboembolism (non-massive PE)</w:t>
            </w:r>
          </w:p>
        </w:tc>
        <w:tc>
          <w:tcPr>
            <w:tcW w:w="2305" w:type="dxa"/>
          </w:tcPr>
          <w:p w14:paraId="56D3C2FF" w14:textId="77777777" w:rsidR="00B66320" w:rsidRPr="00E340B5" w:rsidRDefault="00B66320" w:rsidP="00BA2E7A">
            <w:pPr>
              <w:jc w:val="both"/>
              <w:rPr>
                <w:rFonts w:ascii="Times New Roman" w:hAnsi="Times New Roman"/>
                <w:lang w:val="en-US" w:eastAsia="ru-RU"/>
              </w:rPr>
            </w:pPr>
          </w:p>
        </w:tc>
        <w:tc>
          <w:tcPr>
            <w:tcW w:w="2313" w:type="dxa"/>
          </w:tcPr>
          <w:p w14:paraId="14EC9CFC" w14:textId="77777777" w:rsidR="00B66320" w:rsidRPr="00E340B5" w:rsidRDefault="00B66320" w:rsidP="00BA2E7A">
            <w:pPr>
              <w:jc w:val="both"/>
              <w:rPr>
                <w:rFonts w:ascii="Times New Roman" w:hAnsi="Times New Roman"/>
                <w:lang w:val="en-US" w:eastAsia="ru-RU"/>
              </w:rPr>
            </w:pPr>
          </w:p>
        </w:tc>
        <w:tc>
          <w:tcPr>
            <w:tcW w:w="2452" w:type="dxa"/>
          </w:tcPr>
          <w:p w14:paraId="544F3C0C" w14:textId="77777777" w:rsidR="00B66320" w:rsidRPr="00E340B5" w:rsidRDefault="00B66320" w:rsidP="00BA2E7A">
            <w:pPr>
              <w:jc w:val="both"/>
              <w:rPr>
                <w:rFonts w:ascii="Times New Roman" w:hAnsi="Times New Roman"/>
                <w:lang w:val="en-US" w:eastAsia="ru-RU"/>
              </w:rPr>
            </w:pPr>
          </w:p>
        </w:tc>
      </w:tr>
      <w:tr w:rsidR="00B66320" w:rsidRPr="009E39B6" w14:paraId="467F579F" w14:textId="77777777" w:rsidTr="00BA2E7A">
        <w:tc>
          <w:tcPr>
            <w:tcW w:w="2308" w:type="dxa"/>
          </w:tcPr>
          <w:p w14:paraId="142AA212"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 xml:space="preserve">Classic massive embolism syndrome (damage to the trunk and/or </w:t>
            </w:r>
            <w:r w:rsidRPr="00E340B5">
              <w:rPr>
                <w:rFonts w:ascii="Times New Roman" w:hAnsi="Times New Roman"/>
                <w:lang w:val="en-US" w:eastAsia="ru-RU"/>
              </w:rPr>
              <w:lastRenderedPageBreak/>
              <w:t>main pulmonary arteries)</w:t>
            </w:r>
          </w:p>
        </w:tc>
        <w:tc>
          <w:tcPr>
            <w:tcW w:w="2305" w:type="dxa"/>
          </w:tcPr>
          <w:p w14:paraId="42983E84" w14:textId="77777777" w:rsidR="00B66320" w:rsidRPr="00E340B5" w:rsidRDefault="00B66320" w:rsidP="00BA2E7A">
            <w:pPr>
              <w:jc w:val="both"/>
              <w:rPr>
                <w:rFonts w:ascii="Times New Roman" w:hAnsi="Times New Roman"/>
                <w:lang w:val="en-US" w:eastAsia="ru-RU"/>
              </w:rPr>
            </w:pPr>
          </w:p>
        </w:tc>
        <w:tc>
          <w:tcPr>
            <w:tcW w:w="2313" w:type="dxa"/>
          </w:tcPr>
          <w:p w14:paraId="65A32DB6" w14:textId="77777777" w:rsidR="00B66320" w:rsidRPr="00E340B5" w:rsidRDefault="00B66320" w:rsidP="00BA2E7A">
            <w:pPr>
              <w:jc w:val="both"/>
              <w:rPr>
                <w:rFonts w:ascii="Times New Roman" w:hAnsi="Times New Roman"/>
                <w:lang w:val="en-US" w:eastAsia="ru-RU"/>
              </w:rPr>
            </w:pPr>
          </w:p>
        </w:tc>
        <w:tc>
          <w:tcPr>
            <w:tcW w:w="2452" w:type="dxa"/>
          </w:tcPr>
          <w:p w14:paraId="401D7E34" w14:textId="77777777" w:rsidR="00B66320" w:rsidRPr="00E340B5" w:rsidRDefault="00B66320" w:rsidP="00BA2E7A">
            <w:pPr>
              <w:jc w:val="both"/>
              <w:rPr>
                <w:rFonts w:ascii="Times New Roman" w:hAnsi="Times New Roman"/>
                <w:lang w:val="en-US" w:eastAsia="ru-RU"/>
              </w:rPr>
            </w:pPr>
          </w:p>
        </w:tc>
      </w:tr>
      <w:tr w:rsidR="00B66320" w:rsidRPr="009E39B6" w14:paraId="1BF072FC" w14:textId="77777777" w:rsidTr="00BA2E7A">
        <w:tc>
          <w:tcPr>
            <w:tcW w:w="2308" w:type="dxa"/>
          </w:tcPr>
          <w:p w14:paraId="1E515A96" w14:textId="77777777" w:rsidR="00B66320" w:rsidRPr="00E340B5" w:rsidRDefault="00B66320" w:rsidP="00BA2E7A">
            <w:pPr>
              <w:rPr>
                <w:rFonts w:ascii="Times New Roman" w:hAnsi="Times New Roman"/>
                <w:lang w:val="en-US" w:eastAsia="ru-RU"/>
              </w:rPr>
            </w:pPr>
            <w:r w:rsidRPr="00E340B5">
              <w:rPr>
                <w:rFonts w:ascii="Times New Roman" w:hAnsi="Times New Roman"/>
                <w:lang w:val="en-US" w:eastAsia="ru-RU"/>
              </w:rPr>
              <w:t>PE with acute pulmonary heart</w:t>
            </w:r>
          </w:p>
        </w:tc>
        <w:tc>
          <w:tcPr>
            <w:tcW w:w="2305" w:type="dxa"/>
          </w:tcPr>
          <w:p w14:paraId="320CEE95" w14:textId="77777777" w:rsidR="00B66320" w:rsidRPr="00E340B5" w:rsidRDefault="00B66320" w:rsidP="00BA2E7A">
            <w:pPr>
              <w:jc w:val="both"/>
              <w:rPr>
                <w:rFonts w:ascii="Times New Roman" w:hAnsi="Times New Roman"/>
                <w:lang w:val="en-US" w:eastAsia="ru-RU"/>
              </w:rPr>
            </w:pPr>
          </w:p>
        </w:tc>
        <w:tc>
          <w:tcPr>
            <w:tcW w:w="2313" w:type="dxa"/>
          </w:tcPr>
          <w:p w14:paraId="3529858C" w14:textId="77777777" w:rsidR="00B66320" w:rsidRPr="00E340B5" w:rsidRDefault="00B66320" w:rsidP="00BA2E7A">
            <w:pPr>
              <w:jc w:val="both"/>
              <w:rPr>
                <w:rFonts w:ascii="Times New Roman" w:hAnsi="Times New Roman"/>
                <w:lang w:val="en-US" w:eastAsia="ru-RU"/>
              </w:rPr>
            </w:pPr>
          </w:p>
        </w:tc>
        <w:tc>
          <w:tcPr>
            <w:tcW w:w="2452" w:type="dxa"/>
          </w:tcPr>
          <w:p w14:paraId="14F52746" w14:textId="77777777" w:rsidR="00B66320" w:rsidRPr="00E340B5" w:rsidRDefault="00B66320" w:rsidP="00BA2E7A">
            <w:pPr>
              <w:jc w:val="both"/>
              <w:rPr>
                <w:rFonts w:ascii="Times New Roman" w:hAnsi="Times New Roman"/>
                <w:lang w:val="en-US" w:eastAsia="ru-RU"/>
              </w:rPr>
            </w:pPr>
          </w:p>
        </w:tc>
      </w:tr>
      <w:tr w:rsidR="00B66320" w:rsidRPr="00E340B5" w14:paraId="275E6240" w14:textId="77777777" w:rsidTr="00BA2E7A">
        <w:tc>
          <w:tcPr>
            <w:tcW w:w="2308" w:type="dxa"/>
          </w:tcPr>
          <w:p w14:paraId="7277FD1E" w14:textId="77777777" w:rsidR="00B66320" w:rsidRPr="00E340B5" w:rsidRDefault="00B66320" w:rsidP="00BA2E7A">
            <w:pPr>
              <w:rPr>
                <w:rFonts w:ascii="Times New Roman" w:hAnsi="Times New Roman"/>
                <w:lang w:eastAsia="ru-RU"/>
              </w:rPr>
            </w:pPr>
            <w:proofErr w:type="spellStart"/>
            <w:r w:rsidRPr="00E340B5">
              <w:rPr>
                <w:rFonts w:ascii="Times New Roman" w:hAnsi="Times New Roman"/>
                <w:lang w:eastAsia="ru-RU"/>
              </w:rPr>
              <w:t>Chronic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postembolic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pulmonary</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hypertension</w:t>
            </w:r>
            <w:proofErr w:type="spellEnd"/>
          </w:p>
        </w:tc>
        <w:tc>
          <w:tcPr>
            <w:tcW w:w="2305" w:type="dxa"/>
          </w:tcPr>
          <w:p w14:paraId="0036645C" w14:textId="77777777" w:rsidR="00B66320" w:rsidRPr="00E340B5" w:rsidRDefault="00B66320" w:rsidP="00BA2E7A">
            <w:pPr>
              <w:jc w:val="both"/>
              <w:rPr>
                <w:rFonts w:ascii="Times New Roman" w:hAnsi="Times New Roman"/>
                <w:lang w:eastAsia="ru-RU"/>
              </w:rPr>
            </w:pPr>
          </w:p>
        </w:tc>
        <w:tc>
          <w:tcPr>
            <w:tcW w:w="2313" w:type="dxa"/>
          </w:tcPr>
          <w:p w14:paraId="41B4C5A9" w14:textId="77777777" w:rsidR="00B66320" w:rsidRPr="00E340B5" w:rsidRDefault="00B66320" w:rsidP="00BA2E7A">
            <w:pPr>
              <w:jc w:val="both"/>
              <w:rPr>
                <w:rFonts w:ascii="Times New Roman" w:hAnsi="Times New Roman"/>
                <w:lang w:eastAsia="ru-RU"/>
              </w:rPr>
            </w:pPr>
          </w:p>
        </w:tc>
        <w:tc>
          <w:tcPr>
            <w:tcW w:w="2452" w:type="dxa"/>
          </w:tcPr>
          <w:p w14:paraId="4F0FACA0" w14:textId="77777777" w:rsidR="00B66320" w:rsidRPr="00E340B5" w:rsidRDefault="00B66320" w:rsidP="00BA2E7A">
            <w:pPr>
              <w:jc w:val="both"/>
              <w:rPr>
                <w:rFonts w:ascii="Times New Roman" w:hAnsi="Times New Roman"/>
                <w:lang w:eastAsia="ru-RU"/>
              </w:rPr>
            </w:pPr>
          </w:p>
        </w:tc>
      </w:tr>
    </w:tbl>
    <w:p w14:paraId="6AEBE8D8" w14:textId="77777777" w:rsidR="00B66320" w:rsidRPr="00E340B5" w:rsidRDefault="00B66320" w:rsidP="00B66320">
      <w:pPr>
        <w:jc w:val="both"/>
        <w:rPr>
          <w:bCs/>
          <w:lang w:val="en-US"/>
        </w:rPr>
      </w:pPr>
    </w:p>
    <w:p w14:paraId="77509E20" w14:textId="77777777" w:rsidR="00B66320" w:rsidRPr="00E340B5" w:rsidRDefault="00B66320" w:rsidP="00D862BD">
      <w:pPr>
        <w:jc w:val="center"/>
        <w:rPr>
          <w:b/>
          <w:u w:val="single"/>
          <w:lang w:val="en-US"/>
        </w:rPr>
      </w:pPr>
    </w:p>
    <w:p w14:paraId="6ACF34F9" w14:textId="77777777" w:rsidR="00E73E3D" w:rsidRPr="00E340B5" w:rsidRDefault="00E73E3D" w:rsidP="00D862BD">
      <w:pPr>
        <w:jc w:val="center"/>
        <w:rPr>
          <w:b/>
          <w:u w:val="single"/>
          <w:lang w:val="en-US"/>
        </w:rPr>
      </w:pPr>
    </w:p>
    <w:p w14:paraId="2A301E55" w14:textId="77777777" w:rsidR="007F23F4" w:rsidRPr="00E340B5" w:rsidRDefault="007F23F4" w:rsidP="007F23F4">
      <w:pPr>
        <w:shd w:val="clear" w:color="auto" w:fill="FFFFFF"/>
        <w:tabs>
          <w:tab w:val="left" w:leader="dot" w:pos="7721"/>
          <w:tab w:val="left" w:pos="8789"/>
        </w:tabs>
        <w:ind w:right="470"/>
        <w:jc w:val="both"/>
        <w:rPr>
          <w:rFonts w:eastAsiaTheme="minorEastAsia"/>
          <w:b/>
          <w:spacing w:val="-10"/>
          <w:w w:val="101"/>
          <w:lang w:val="en-US"/>
        </w:rPr>
      </w:pPr>
      <w:r w:rsidRPr="00E340B5">
        <w:rPr>
          <w:rFonts w:eastAsiaTheme="minorEastAsia"/>
          <w:b/>
          <w:spacing w:val="-10"/>
          <w:w w:val="101"/>
          <w:lang w:val="en-US"/>
        </w:rPr>
        <w:t xml:space="preserve">Clinical practical no. 4 </w:t>
      </w:r>
    </w:p>
    <w:p w14:paraId="13086FAF" w14:textId="77777777" w:rsidR="007F23F4" w:rsidRPr="00E340B5" w:rsidRDefault="007F23F4" w:rsidP="007F23F4">
      <w:pPr>
        <w:shd w:val="clear" w:color="auto" w:fill="FFFFFF"/>
        <w:tabs>
          <w:tab w:val="left" w:leader="dot" w:pos="7721"/>
          <w:tab w:val="left" w:pos="8789"/>
        </w:tabs>
        <w:spacing w:after="120"/>
        <w:jc w:val="both"/>
        <w:rPr>
          <w:rFonts w:eastAsiaTheme="minorEastAsia"/>
          <w:b/>
          <w:bCs/>
          <w:i/>
          <w:iCs/>
          <w:spacing w:val="-10"/>
          <w:w w:val="101"/>
          <w:lang w:val="en-US"/>
        </w:rPr>
      </w:pPr>
      <w:r w:rsidRPr="00E340B5">
        <w:rPr>
          <w:rFonts w:eastAsiaTheme="minorEastAsia"/>
          <w:b/>
          <w:bCs/>
          <w:i/>
          <w:iCs/>
          <w:spacing w:val="-10"/>
          <w:w w:val="101"/>
          <w:lang w:val="en-US"/>
        </w:rPr>
        <w:t xml:space="preserve">Topic: Hypertensive crisis. ECG in left ventricular hypertrophy. </w:t>
      </w:r>
    </w:p>
    <w:p w14:paraId="45B14705" w14:textId="77777777" w:rsidR="007F23F4" w:rsidRPr="00E340B5" w:rsidRDefault="007F23F4" w:rsidP="007F23F4">
      <w:pPr>
        <w:tabs>
          <w:tab w:val="left" w:pos="8789"/>
        </w:tabs>
        <w:jc w:val="both"/>
        <w:rPr>
          <w:rFonts w:eastAsiaTheme="minorEastAsia"/>
          <w:b/>
          <w:lang w:val="en-US"/>
        </w:rPr>
      </w:pPr>
      <w:r w:rsidRPr="00E340B5">
        <w:rPr>
          <w:rFonts w:eastAsiaTheme="minorEastAsia"/>
          <w:b/>
          <w:lang w:val="en-US"/>
        </w:rPr>
        <w:t>1. Target and tasks</w:t>
      </w:r>
    </w:p>
    <w:p w14:paraId="3CFE585E" w14:textId="77777777" w:rsidR="007F23F4" w:rsidRPr="00E340B5" w:rsidRDefault="007F23F4" w:rsidP="007F23F4">
      <w:pPr>
        <w:tabs>
          <w:tab w:val="left" w:pos="8789"/>
        </w:tabs>
        <w:ind w:firstLine="720"/>
        <w:jc w:val="both"/>
        <w:rPr>
          <w:rFonts w:eastAsiaTheme="minorEastAsia"/>
          <w:lang w:val="en-US"/>
        </w:rPr>
      </w:pPr>
      <w:r w:rsidRPr="00E340B5">
        <w:rPr>
          <w:rFonts w:eastAsiaTheme="minorEastAsia"/>
          <w:b/>
          <w:lang w:val="en-US"/>
        </w:rPr>
        <w:t xml:space="preserve">The practical's target: </w:t>
      </w:r>
      <w:r w:rsidRPr="00E340B5">
        <w:rPr>
          <w:rFonts w:eastAsiaTheme="minorEastAsia"/>
          <w:lang w:val="en-US"/>
        </w:rPr>
        <w:t>mastering algorithms for diagnostic search and treatment of patients with the main clinical forms of hypertensive crisis.</w:t>
      </w:r>
    </w:p>
    <w:p w14:paraId="0490E7EB" w14:textId="77777777" w:rsidR="007F23F4" w:rsidRPr="00E340B5" w:rsidRDefault="007F23F4" w:rsidP="007F23F4">
      <w:pPr>
        <w:tabs>
          <w:tab w:val="left" w:pos="8789"/>
        </w:tabs>
        <w:ind w:firstLine="720"/>
        <w:jc w:val="both"/>
        <w:rPr>
          <w:rFonts w:eastAsiaTheme="minorEastAsia"/>
        </w:rPr>
      </w:pPr>
      <w:proofErr w:type="spellStart"/>
      <w:r w:rsidRPr="00E340B5">
        <w:rPr>
          <w:rFonts w:eastAsiaTheme="minorEastAsia"/>
          <w:b/>
          <w:lang w:val="en-US"/>
        </w:rPr>
        <w:t>Thepractical</w:t>
      </w:r>
      <w:proofErr w:type="spellEnd"/>
      <w:r w:rsidRPr="00E340B5">
        <w:rPr>
          <w:rFonts w:eastAsiaTheme="minorEastAsia"/>
          <w:b/>
        </w:rPr>
        <w:t>'</w:t>
      </w:r>
      <w:proofErr w:type="spellStart"/>
      <w:r w:rsidRPr="00E340B5">
        <w:rPr>
          <w:rFonts w:eastAsiaTheme="minorEastAsia"/>
          <w:b/>
          <w:lang w:val="en-US"/>
        </w:rPr>
        <w:t>stasks</w:t>
      </w:r>
      <w:proofErr w:type="spellEnd"/>
      <w:r w:rsidRPr="00E340B5">
        <w:rPr>
          <w:rFonts w:eastAsiaTheme="minorEastAsia"/>
          <w:b/>
        </w:rPr>
        <w:t>:</w:t>
      </w:r>
    </w:p>
    <w:p w14:paraId="461DC6B6" w14:textId="77777777" w:rsidR="007F23F4" w:rsidRPr="00E340B5" w:rsidRDefault="007F23F4" w:rsidP="00087FE7">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improve theoretical knowledge in the field of etiology, pathogenesis, features of clinical manifestations, diagnostic methods and differential diagnostics, and approaches to the treatment of the main clinical forms of hypertensive crisis;</w:t>
      </w:r>
    </w:p>
    <w:p w14:paraId="7F5D11A0" w14:textId="77777777" w:rsidR="007F23F4" w:rsidRPr="00E340B5" w:rsidRDefault="007F23F4" w:rsidP="00087FE7">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improve the skills of clinical examination of patients with the main clinical forms of hypertensive crisis;</w:t>
      </w:r>
    </w:p>
    <w:p w14:paraId="307A1B57" w14:textId="77777777" w:rsidR="007F23F4" w:rsidRPr="00E340B5" w:rsidRDefault="007F23F4" w:rsidP="00087FE7">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to develop skills in diagnosis, differential diagnosis and treatment of the main clinical forms of hypertensive crisis in accordance with the current procedures for the provision of medical care, clinical recommendations and standards;</w:t>
      </w:r>
    </w:p>
    <w:p w14:paraId="5777A7F4" w14:textId="77777777" w:rsidR="007F23F4" w:rsidRPr="00E340B5" w:rsidRDefault="007F23F4" w:rsidP="00087FE7">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develop and improve skills in preparing a medical record for an inpatient, including an electronic form;</w:t>
      </w:r>
    </w:p>
    <w:p w14:paraId="24732332" w14:textId="77777777" w:rsidR="007F23F4" w:rsidRPr="00E340B5" w:rsidRDefault="007F23F4" w:rsidP="00087FE7">
      <w:pPr>
        <w:numPr>
          <w:ilvl w:val="0"/>
          <w:numId w:val="7"/>
        </w:numPr>
        <w:spacing w:after="200" w:line="276" w:lineRule="auto"/>
        <w:ind w:left="284" w:hanging="284"/>
        <w:contextualSpacing/>
        <w:jc w:val="both"/>
        <w:rPr>
          <w:rFonts w:eastAsiaTheme="minorEastAsia"/>
          <w:lang w:val="en-US"/>
        </w:rPr>
      </w:pPr>
      <w:r w:rsidRPr="00E340B5">
        <w:rPr>
          <w:rFonts w:eastAsiaTheme="minorEastAsia"/>
          <w:lang w:val="en-US"/>
        </w:rPr>
        <w:t>develop and improve skills in using the information systems in the field of healthcare and the information and telecommunication Internet network in their work.</w:t>
      </w:r>
    </w:p>
    <w:p w14:paraId="7019E9B0" w14:textId="77777777" w:rsidR="007F23F4" w:rsidRPr="00E340B5" w:rsidRDefault="007F23F4" w:rsidP="007F23F4">
      <w:pPr>
        <w:jc w:val="both"/>
        <w:rPr>
          <w:rFonts w:eastAsiaTheme="minorEastAsia"/>
          <w:b/>
          <w:lang w:val="en-US"/>
        </w:rPr>
      </w:pPr>
    </w:p>
    <w:p w14:paraId="2D26EB71" w14:textId="77777777" w:rsidR="007F23F4" w:rsidRPr="00E340B5" w:rsidRDefault="007F23F4" w:rsidP="007F23F4">
      <w:pPr>
        <w:jc w:val="both"/>
        <w:rPr>
          <w:rFonts w:eastAsiaTheme="minorEastAsia"/>
          <w:b/>
          <w:lang w:val="en-US"/>
        </w:rPr>
      </w:pPr>
      <w:r w:rsidRPr="00E340B5">
        <w:rPr>
          <w:rFonts w:eastAsiaTheme="minorEastAsia"/>
          <w:b/>
          <w:lang w:val="en-US"/>
        </w:rPr>
        <w:t>2. Basic concepts that must be incorporated in the process of studying the topic (glossary)</w:t>
      </w:r>
    </w:p>
    <w:p w14:paraId="4923141C" w14:textId="77777777" w:rsidR="007F23F4" w:rsidRPr="00E340B5" w:rsidRDefault="007F23F4" w:rsidP="00087FE7">
      <w:pPr>
        <w:numPr>
          <w:ilvl w:val="0"/>
          <w:numId w:val="5"/>
        </w:numPr>
        <w:spacing w:after="200" w:line="276" w:lineRule="auto"/>
        <w:ind w:left="426" w:hanging="426"/>
        <w:jc w:val="both"/>
        <w:rPr>
          <w:rFonts w:eastAsiaTheme="minorEastAsia"/>
          <w:lang w:val="en-US"/>
        </w:rPr>
      </w:pPr>
      <w:r w:rsidRPr="00E340B5">
        <w:rPr>
          <w:rFonts w:eastAsiaTheme="minorEastAsia"/>
          <w:lang w:val="en-US"/>
        </w:rPr>
        <w:t>Hypertensive crisis is a condition caused by a significant increase in blood pressure, associated with acute damage to target organs, often life-threatening, requiring immediate qualified actions aimed at lowering blood pressure, usually with the help of intravenous therapy.</w:t>
      </w:r>
    </w:p>
    <w:p w14:paraId="61C749A4" w14:textId="77777777" w:rsidR="007F23F4" w:rsidRPr="00E340B5" w:rsidRDefault="007F23F4" w:rsidP="00087FE7">
      <w:pPr>
        <w:numPr>
          <w:ilvl w:val="0"/>
          <w:numId w:val="5"/>
        </w:numPr>
        <w:spacing w:after="200" w:line="276" w:lineRule="auto"/>
        <w:ind w:left="426" w:hanging="426"/>
        <w:jc w:val="both"/>
        <w:rPr>
          <w:rFonts w:eastAsiaTheme="minorEastAsia"/>
          <w:lang w:val="en-US"/>
        </w:rPr>
      </w:pPr>
      <w:r w:rsidRPr="00E340B5">
        <w:rPr>
          <w:rFonts w:eastAsiaTheme="minorEastAsia"/>
          <w:lang w:val="en-US"/>
        </w:rPr>
        <w:t xml:space="preserve">Hypertensive crisis is a sudden increase in blood pressure, accompanied by clinical symptoms and requiring its immediate reduction (WHO, 1999). </w:t>
      </w:r>
    </w:p>
    <w:p w14:paraId="3560FFC1" w14:textId="77777777" w:rsidR="007F23F4" w:rsidRPr="00E340B5" w:rsidRDefault="007F23F4" w:rsidP="00087FE7">
      <w:pPr>
        <w:numPr>
          <w:ilvl w:val="0"/>
          <w:numId w:val="5"/>
        </w:numPr>
        <w:spacing w:after="200" w:line="276" w:lineRule="auto"/>
        <w:ind w:left="426" w:hanging="426"/>
        <w:jc w:val="both"/>
        <w:rPr>
          <w:rFonts w:eastAsiaTheme="minorEastAsia"/>
          <w:lang w:val="en-US"/>
        </w:rPr>
      </w:pPr>
      <w:r w:rsidRPr="00E340B5">
        <w:rPr>
          <w:rFonts w:eastAsiaTheme="minorEastAsia"/>
          <w:lang w:val="en-US"/>
        </w:rPr>
        <w:t>Hypertensive crisis a condition caused by a pronounced increase in blood pressure, accompanied by the appearance or worsening of clinical symptoms and requiring a rapid, controlled decrease in blood pressure to prevent damage to target organs (JNC VII 2003).</w:t>
      </w:r>
    </w:p>
    <w:p w14:paraId="65406D85" w14:textId="77777777" w:rsidR="007F23F4" w:rsidRPr="00E340B5" w:rsidRDefault="007F23F4" w:rsidP="00087FE7">
      <w:pPr>
        <w:numPr>
          <w:ilvl w:val="0"/>
          <w:numId w:val="5"/>
        </w:numPr>
        <w:spacing w:after="200" w:line="276" w:lineRule="auto"/>
        <w:ind w:left="426" w:hanging="426"/>
        <w:jc w:val="both"/>
        <w:rPr>
          <w:rFonts w:eastAsiaTheme="minorEastAsia"/>
          <w:lang w:val="en-US"/>
        </w:rPr>
      </w:pPr>
      <w:r w:rsidRPr="00E340B5">
        <w:rPr>
          <w:rFonts w:eastAsiaTheme="minorEastAsia"/>
          <w:lang w:val="en-US"/>
        </w:rPr>
        <w:t>Hypertensive emergency. If uncontrolled arterial hypertension is associated with subjective and objective signs of damage to the heart, central nervous system, kidneys, retina and other target organs, then hypertensive emergency is diagnosed.</w:t>
      </w:r>
    </w:p>
    <w:p w14:paraId="73B6826C" w14:textId="77777777" w:rsidR="007F23F4" w:rsidRPr="00E340B5" w:rsidRDefault="007F23F4" w:rsidP="00087FE7">
      <w:pPr>
        <w:numPr>
          <w:ilvl w:val="0"/>
          <w:numId w:val="5"/>
        </w:numPr>
        <w:spacing w:after="200" w:line="276" w:lineRule="auto"/>
        <w:ind w:left="426" w:hanging="426"/>
        <w:jc w:val="both"/>
        <w:rPr>
          <w:rFonts w:eastAsiaTheme="minorEastAsia"/>
          <w:lang w:val="en-US"/>
        </w:rPr>
      </w:pPr>
      <w:r w:rsidRPr="00E340B5">
        <w:rPr>
          <w:rFonts w:eastAsiaTheme="minorEastAsia"/>
          <w:lang w:val="en-US"/>
        </w:rPr>
        <w:t>Possible complications of hypertensive crisis include the development of hypertensive encephalopathy, acute coronary syndrome (myocardial infarction), acute left ventricular failure, and aortic dissection.</w:t>
      </w:r>
    </w:p>
    <w:p w14:paraId="3BB653C8" w14:textId="77777777" w:rsidR="007F23F4" w:rsidRPr="00E340B5" w:rsidRDefault="007F23F4" w:rsidP="00087FE7">
      <w:pPr>
        <w:numPr>
          <w:ilvl w:val="0"/>
          <w:numId w:val="5"/>
        </w:numPr>
        <w:spacing w:after="200" w:line="276" w:lineRule="auto"/>
        <w:ind w:left="426" w:hanging="426"/>
        <w:jc w:val="both"/>
        <w:rPr>
          <w:rFonts w:eastAsiaTheme="minorEastAsia"/>
          <w:lang w:val="en-US"/>
        </w:rPr>
      </w:pPr>
      <w:r w:rsidRPr="00E340B5">
        <w:rPr>
          <w:rFonts w:eastAsiaTheme="minorEastAsia"/>
          <w:lang w:val="en-US"/>
        </w:rPr>
        <w:lastRenderedPageBreak/>
        <w:t xml:space="preserve">Hypertensive urgency. With minimal symptoms and signs, an increase in blood pressure (usually above 179/109 mm Hg; according to other authors, over 200–220/120–130 mm Hg) is regarded as hypertensive urgency.              </w:t>
      </w:r>
    </w:p>
    <w:p w14:paraId="5CB904E2" w14:textId="77777777" w:rsidR="007F23F4" w:rsidRPr="00E340B5" w:rsidRDefault="007F23F4" w:rsidP="00087FE7">
      <w:pPr>
        <w:numPr>
          <w:ilvl w:val="0"/>
          <w:numId w:val="5"/>
        </w:numPr>
        <w:spacing w:after="200" w:line="276" w:lineRule="auto"/>
        <w:ind w:left="426" w:hanging="426"/>
        <w:jc w:val="both"/>
        <w:rPr>
          <w:rFonts w:eastAsiaTheme="minorEastAsia"/>
          <w:lang w:val="en-US"/>
        </w:rPr>
      </w:pPr>
      <w:r w:rsidRPr="00E340B5">
        <w:rPr>
          <w:rFonts w:eastAsiaTheme="minorEastAsia"/>
          <w:lang w:val="en-US"/>
        </w:rPr>
        <w:t>Hypertensive emergency is accompanied by the development of acute clinically significant and potentially fatal damage to target organs, which requires emergency hospitalization (usually in an intensive care unit) and immediate reduction of blood pressure using parenteral antihypertensive drugs.</w:t>
      </w:r>
    </w:p>
    <w:p w14:paraId="40FD3B27" w14:textId="77777777" w:rsidR="007F23F4" w:rsidRPr="00E340B5" w:rsidRDefault="007F23F4" w:rsidP="00087FE7">
      <w:pPr>
        <w:numPr>
          <w:ilvl w:val="0"/>
          <w:numId w:val="5"/>
        </w:numPr>
        <w:spacing w:after="200" w:line="276" w:lineRule="auto"/>
        <w:ind w:left="426" w:hanging="426"/>
        <w:jc w:val="both"/>
        <w:rPr>
          <w:rFonts w:eastAsiaTheme="minorEastAsia"/>
          <w:lang w:val="en-US"/>
        </w:rPr>
      </w:pPr>
      <w:r w:rsidRPr="00E340B5">
        <w:rPr>
          <w:rFonts w:eastAsiaTheme="minorEastAsia"/>
          <w:lang w:val="en-US"/>
        </w:rPr>
        <w:t>Hypertensive urgency occurs with minimal symptoms and signs at the background of a significant increase in blood pressure, is not accompanied by acute development of target organ damage, requires a decrease in blood pressure within several hours, and no emergency hospitalization is required.</w:t>
      </w:r>
    </w:p>
    <w:p w14:paraId="4DD313F8" w14:textId="77777777" w:rsidR="007F23F4" w:rsidRPr="00E340B5" w:rsidRDefault="007F23F4" w:rsidP="007F23F4">
      <w:pPr>
        <w:ind w:left="426"/>
        <w:jc w:val="both"/>
        <w:rPr>
          <w:rFonts w:eastAsiaTheme="minorEastAsia"/>
          <w:lang w:val="en-US"/>
        </w:rPr>
      </w:pPr>
    </w:p>
    <w:p w14:paraId="35B1F1E7" w14:textId="77777777" w:rsidR="007F23F4" w:rsidRPr="00E340B5" w:rsidRDefault="007F23F4" w:rsidP="007F23F4">
      <w:pPr>
        <w:jc w:val="both"/>
        <w:rPr>
          <w:rFonts w:eastAsiaTheme="minorEastAsia"/>
          <w:b/>
        </w:rPr>
      </w:pPr>
      <w:r w:rsidRPr="00E340B5">
        <w:rPr>
          <w:rFonts w:eastAsiaTheme="minorEastAsia"/>
          <w:b/>
        </w:rPr>
        <w:t xml:space="preserve">3. </w:t>
      </w:r>
      <w:r w:rsidRPr="00E340B5">
        <w:rPr>
          <w:rFonts w:eastAsiaTheme="minorEastAsia"/>
          <w:b/>
          <w:lang w:val="en-US"/>
        </w:rPr>
        <w:t>The practical</w:t>
      </w:r>
      <w:r w:rsidRPr="00E340B5">
        <w:rPr>
          <w:rFonts w:eastAsiaTheme="minorEastAsia"/>
          <w:b/>
        </w:rPr>
        <w:t>'</w:t>
      </w:r>
      <w:proofErr w:type="spellStart"/>
      <w:r w:rsidRPr="00E340B5">
        <w:rPr>
          <w:rFonts w:eastAsiaTheme="minorEastAsia"/>
          <w:b/>
          <w:lang w:val="en-US"/>
        </w:rPr>
        <w:t>squestions</w:t>
      </w:r>
      <w:proofErr w:type="spellEnd"/>
      <w:r w:rsidRPr="00E340B5">
        <w:rPr>
          <w:rFonts w:eastAsiaTheme="minorEastAsia"/>
          <w:b/>
          <w:lang w:val="en-US"/>
        </w:rPr>
        <w:t>:</w:t>
      </w:r>
    </w:p>
    <w:p w14:paraId="0699F879"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rPr>
      </w:pPr>
      <w:proofErr w:type="spellStart"/>
      <w:r w:rsidRPr="00E340B5">
        <w:rPr>
          <w:rFonts w:eastAsiaTheme="minorEastAsia"/>
        </w:rPr>
        <w:t>Definitions</w:t>
      </w:r>
      <w:proofErr w:type="spellEnd"/>
      <w:r w:rsidRPr="00E340B5">
        <w:rPr>
          <w:rFonts w:eastAsiaTheme="minorEastAsia"/>
        </w:rPr>
        <w:t xml:space="preserve"> </w:t>
      </w:r>
      <w:proofErr w:type="spellStart"/>
      <w:r w:rsidRPr="00E340B5">
        <w:rPr>
          <w:rFonts w:eastAsiaTheme="minorEastAsia"/>
        </w:rPr>
        <w:t>of</w:t>
      </w:r>
      <w:proofErr w:type="spellEnd"/>
      <w:r w:rsidRPr="00E340B5">
        <w:rPr>
          <w:rFonts w:eastAsiaTheme="minorEastAsia"/>
        </w:rPr>
        <w:t xml:space="preserve"> </w:t>
      </w:r>
      <w:proofErr w:type="spellStart"/>
      <w:r w:rsidRPr="00E340B5">
        <w:rPr>
          <w:rFonts w:eastAsiaTheme="minorEastAsia"/>
        </w:rPr>
        <w:t>hypertensive</w:t>
      </w:r>
      <w:proofErr w:type="spellEnd"/>
      <w:r w:rsidRPr="00E340B5">
        <w:rPr>
          <w:rFonts w:eastAsiaTheme="minorEastAsia"/>
        </w:rPr>
        <w:t xml:space="preserve"> </w:t>
      </w:r>
      <w:proofErr w:type="spellStart"/>
      <w:r w:rsidRPr="00E340B5">
        <w:rPr>
          <w:rFonts w:eastAsiaTheme="minorEastAsia"/>
        </w:rPr>
        <w:t>crisis</w:t>
      </w:r>
      <w:proofErr w:type="spellEnd"/>
      <w:r w:rsidRPr="00E340B5">
        <w:rPr>
          <w:rFonts w:eastAsiaTheme="minorEastAsia"/>
          <w:lang w:val="en-US"/>
        </w:rPr>
        <w:t>.</w:t>
      </w:r>
    </w:p>
    <w:p w14:paraId="5BDDED5B"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rPr>
      </w:pPr>
      <w:proofErr w:type="spellStart"/>
      <w:r w:rsidRPr="00E340B5">
        <w:rPr>
          <w:rFonts w:eastAsiaTheme="minorEastAsia"/>
        </w:rPr>
        <w:t>Epidemiology</w:t>
      </w:r>
      <w:proofErr w:type="spellEnd"/>
      <w:r w:rsidRPr="00E340B5">
        <w:rPr>
          <w:rFonts w:eastAsiaTheme="minorEastAsia"/>
        </w:rPr>
        <w:t xml:space="preserve"> </w:t>
      </w:r>
      <w:proofErr w:type="spellStart"/>
      <w:r w:rsidRPr="00E340B5">
        <w:rPr>
          <w:rFonts w:eastAsiaTheme="minorEastAsia"/>
        </w:rPr>
        <w:t>of</w:t>
      </w:r>
      <w:proofErr w:type="spellEnd"/>
      <w:r w:rsidRPr="00E340B5">
        <w:rPr>
          <w:rFonts w:eastAsiaTheme="minorEastAsia"/>
        </w:rPr>
        <w:t xml:space="preserve"> </w:t>
      </w:r>
      <w:proofErr w:type="spellStart"/>
      <w:r w:rsidRPr="00E340B5">
        <w:rPr>
          <w:rFonts w:eastAsiaTheme="minorEastAsia"/>
        </w:rPr>
        <w:t>hypertensive</w:t>
      </w:r>
      <w:proofErr w:type="spellEnd"/>
      <w:r w:rsidRPr="00E340B5">
        <w:rPr>
          <w:rFonts w:eastAsiaTheme="minorEastAsia"/>
        </w:rPr>
        <w:t xml:space="preserve"> </w:t>
      </w:r>
      <w:proofErr w:type="spellStart"/>
      <w:r w:rsidRPr="00E340B5">
        <w:rPr>
          <w:rFonts w:eastAsiaTheme="minorEastAsia"/>
        </w:rPr>
        <w:t>crisis</w:t>
      </w:r>
      <w:proofErr w:type="spellEnd"/>
      <w:r w:rsidRPr="00E340B5">
        <w:rPr>
          <w:rFonts w:eastAsiaTheme="minorEastAsia"/>
          <w:lang w:val="en-US"/>
        </w:rPr>
        <w:t>.</w:t>
      </w:r>
    </w:p>
    <w:p w14:paraId="6BE7AD1F"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Predisposing conditions and trigger factors.</w:t>
      </w:r>
    </w:p>
    <w:p w14:paraId="31E98223"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lang w:val="en-US"/>
        </w:rPr>
      </w:pPr>
      <w:proofErr w:type="spellStart"/>
      <w:r w:rsidRPr="00E340B5">
        <w:rPr>
          <w:rFonts w:eastAsiaTheme="minorEastAsia"/>
        </w:rPr>
        <w:t>Classifications</w:t>
      </w:r>
      <w:proofErr w:type="spellEnd"/>
      <w:r w:rsidRPr="00E340B5">
        <w:rPr>
          <w:rFonts w:eastAsiaTheme="minorEastAsia"/>
        </w:rPr>
        <w:t xml:space="preserve"> </w:t>
      </w:r>
      <w:proofErr w:type="spellStart"/>
      <w:r w:rsidRPr="00E340B5">
        <w:rPr>
          <w:rFonts w:eastAsiaTheme="minorEastAsia"/>
        </w:rPr>
        <w:t>of</w:t>
      </w:r>
      <w:proofErr w:type="spellEnd"/>
      <w:r w:rsidRPr="00E340B5">
        <w:rPr>
          <w:rFonts w:eastAsiaTheme="minorEastAsia"/>
        </w:rPr>
        <w:t xml:space="preserve"> </w:t>
      </w:r>
      <w:proofErr w:type="spellStart"/>
      <w:r w:rsidRPr="00E340B5">
        <w:rPr>
          <w:rFonts w:eastAsiaTheme="minorEastAsia"/>
        </w:rPr>
        <w:t>hypertensive</w:t>
      </w:r>
      <w:proofErr w:type="spellEnd"/>
      <w:r w:rsidRPr="00E340B5">
        <w:rPr>
          <w:rFonts w:eastAsiaTheme="minorEastAsia"/>
        </w:rPr>
        <w:t xml:space="preserve"> </w:t>
      </w:r>
      <w:proofErr w:type="spellStart"/>
      <w:r w:rsidRPr="00E340B5">
        <w:rPr>
          <w:rFonts w:eastAsiaTheme="minorEastAsia"/>
        </w:rPr>
        <w:t>crises</w:t>
      </w:r>
      <w:proofErr w:type="spellEnd"/>
      <w:r w:rsidRPr="00E340B5">
        <w:rPr>
          <w:rFonts w:eastAsiaTheme="minorEastAsia"/>
          <w:lang w:val="en-US"/>
        </w:rPr>
        <w:t>.</w:t>
      </w:r>
    </w:p>
    <w:p w14:paraId="66324690"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Urgent vs. emergency hypertensive crisis.</w:t>
      </w:r>
    </w:p>
    <w:p w14:paraId="31C9F7F3"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The most common complaints during hypertensive crisis.</w:t>
      </w:r>
    </w:p>
    <w:p w14:paraId="2C3A05DD"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Clinical manifestations of complications of hypertensive crisis.</w:t>
      </w:r>
    </w:p>
    <w:p w14:paraId="48FFA7EE"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Algorithms for managing a patient with hypertensive crisis.</w:t>
      </w:r>
    </w:p>
    <w:p w14:paraId="12DA3B97"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 xml:space="preserve">Pharmacodynamics of oral drugs for hypertensive urgency relief. </w:t>
      </w:r>
    </w:p>
    <w:p w14:paraId="592CD96F"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Differentiated usage of oral drugs in hypertensive urgency.</w:t>
      </w:r>
    </w:p>
    <w:p w14:paraId="289E5F67" w14:textId="77777777" w:rsidR="007F23F4" w:rsidRPr="00E340B5" w:rsidRDefault="007F23F4" w:rsidP="00087FE7">
      <w:pPr>
        <w:numPr>
          <w:ilvl w:val="0"/>
          <w:numId w:val="6"/>
        </w:numPr>
        <w:tabs>
          <w:tab w:val="num" w:pos="426"/>
        </w:tabs>
        <w:spacing w:after="200" w:line="276" w:lineRule="auto"/>
        <w:ind w:left="426" w:hanging="426"/>
        <w:jc w:val="both"/>
        <w:rPr>
          <w:rFonts w:eastAsiaTheme="minorEastAsia"/>
          <w:lang w:val="en-US"/>
        </w:rPr>
      </w:pPr>
      <w:r w:rsidRPr="00E340B5">
        <w:rPr>
          <w:rFonts w:eastAsiaTheme="minorEastAsia"/>
          <w:lang w:val="en-US"/>
        </w:rPr>
        <w:t>Pharmacodynamics of parenteral antihypertensive drugs in the treatment of hypertensive emergency.</w:t>
      </w:r>
    </w:p>
    <w:p w14:paraId="5EBEB15B" w14:textId="77777777" w:rsidR="007F23F4" w:rsidRPr="00E340B5" w:rsidRDefault="007F23F4" w:rsidP="007F23F4">
      <w:pPr>
        <w:shd w:val="clear" w:color="auto" w:fill="FFFFFF"/>
        <w:tabs>
          <w:tab w:val="left" w:leader="dot" w:pos="7721"/>
        </w:tabs>
        <w:ind w:right="470"/>
        <w:contextualSpacing/>
        <w:jc w:val="both"/>
        <w:rPr>
          <w:rFonts w:eastAsiaTheme="minorEastAsia"/>
          <w:b/>
          <w:bCs/>
          <w:spacing w:val="-10"/>
          <w:w w:val="101"/>
          <w:lang w:val="en-US"/>
        </w:rPr>
      </w:pPr>
    </w:p>
    <w:p w14:paraId="54A6E013" w14:textId="77777777" w:rsidR="007F23F4" w:rsidRPr="00E340B5" w:rsidRDefault="007F23F4" w:rsidP="007F23F4">
      <w:pPr>
        <w:shd w:val="clear" w:color="auto" w:fill="FFFFFF"/>
        <w:tabs>
          <w:tab w:val="left" w:leader="dot" w:pos="7721"/>
        </w:tabs>
        <w:ind w:right="470"/>
        <w:contextualSpacing/>
        <w:jc w:val="both"/>
        <w:rPr>
          <w:rFonts w:eastAsiaTheme="minorEastAsia"/>
          <w:b/>
          <w:bCs/>
          <w:spacing w:val="-10"/>
          <w:w w:val="101"/>
          <w:lang w:val="en-US"/>
        </w:rPr>
      </w:pPr>
      <w:r w:rsidRPr="00E340B5">
        <w:rPr>
          <w:rFonts w:eastAsiaTheme="minorEastAsia"/>
          <w:b/>
          <w:bCs/>
          <w:spacing w:val="-10"/>
          <w:w w:val="101"/>
        </w:rPr>
        <w:t xml:space="preserve">4.  </w:t>
      </w:r>
      <w:proofErr w:type="spellStart"/>
      <w:r w:rsidRPr="00E340B5">
        <w:rPr>
          <w:rFonts w:eastAsiaTheme="minorEastAsia"/>
          <w:b/>
          <w:bCs/>
          <w:spacing w:val="-10"/>
          <w:w w:val="101"/>
        </w:rPr>
        <w:t>Questions</w:t>
      </w:r>
      <w:proofErr w:type="spellEnd"/>
      <w:r w:rsidRPr="00E340B5">
        <w:rPr>
          <w:rFonts w:eastAsiaTheme="minorEastAsia"/>
          <w:b/>
          <w:bCs/>
          <w:spacing w:val="-10"/>
          <w:w w:val="101"/>
        </w:rPr>
        <w:t xml:space="preserve"> </w:t>
      </w:r>
      <w:proofErr w:type="spellStart"/>
      <w:r w:rsidRPr="00E340B5">
        <w:rPr>
          <w:rFonts w:eastAsiaTheme="minorEastAsia"/>
          <w:b/>
          <w:bCs/>
          <w:spacing w:val="-10"/>
          <w:w w:val="101"/>
        </w:rPr>
        <w:t>for</w:t>
      </w:r>
      <w:proofErr w:type="spellEnd"/>
      <w:r w:rsidRPr="00E340B5">
        <w:rPr>
          <w:rFonts w:eastAsiaTheme="minorEastAsia"/>
          <w:b/>
          <w:bCs/>
          <w:spacing w:val="-10"/>
          <w:w w:val="101"/>
        </w:rPr>
        <w:t xml:space="preserve"> </w:t>
      </w:r>
      <w:proofErr w:type="spellStart"/>
      <w:r w:rsidRPr="00E340B5">
        <w:rPr>
          <w:rFonts w:eastAsiaTheme="minorEastAsia"/>
          <w:b/>
          <w:bCs/>
          <w:spacing w:val="-10"/>
          <w:w w:val="101"/>
        </w:rPr>
        <w:t>self-control</w:t>
      </w:r>
      <w:proofErr w:type="spellEnd"/>
      <w:r w:rsidRPr="00E340B5">
        <w:rPr>
          <w:rFonts w:eastAsiaTheme="minorEastAsia"/>
          <w:b/>
          <w:bCs/>
          <w:spacing w:val="-10"/>
          <w:w w:val="101"/>
          <w:lang w:val="en-US"/>
        </w:rPr>
        <w:t>:</w:t>
      </w:r>
    </w:p>
    <w:p w14:paraId="20EF27F3" w14:textId="77777777" w:rsidR="007F23F4" w:rsidRPr="00E340B5" w:rsidRDefault="007F23F4" w:rsidP="00087FE7">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The condition caused by a pronounced increase in blood pressure, accompanied by the appearance or worsening of clinical symptoms and requiring a rapid, controlled decrease in blood pressure: (1) symptomatic arterial hypertension (2) hypertensive crisis (3) intracerebral hemorrhage (4) acute cardiovascular failure.</w:t>
      </w:r>
    </w:p>
    <w:p w14:paraId="11DC5019" w14:textId="77777777" w:rsidR="007F23F4" w:rsidRPr="00E340B5" w:rsidRDefault="007F23F4" w:rsidP="00087FE7">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To diagnose a hypertensive urgency, it is enough to diagnose in a patient: (1) a sharp increase in blood pressure (2) the presence of a pathological Q wave in ECG (3) severe neurological symptoms at normal blood pressure (4) an increase in blood pressure and the addition or progression of symptoms.</w:t>
      </w:r>
    </w:p>
    <w:p w14:paraId="4BF9991C" w14:textId="77777777" w:rsidR="007F23F4" w:rsidRPr="00E340B5" w:rsidRDefault="007F23F4" w:rsidP="00087FE7">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lastRenderedPageBreak/>
        <w:t>A complication of hypertensive crisis, accompanied by a severe headache, confusion, nausea, vomiting, possible development of seizures, impaired consciousness up to coma, in the absence of focal neurological disorders: (1) hypertensive encephalopathy (2) migraine attack (3) hemorrhagic stroke (4) ischemic stroke.</w:t>
      </w:r>
    </w:p>
    <w:p w14:paraId="4173B2B2" w14:textId="77777777" w:rsidR="007F23F4" w:rsidRPr="00E340B5" w:rsidRDefault="007F23F4" w:rsidP="00087FE7">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The development of suffocation, the appearance of crackles over the lungs against the background of increased blood pressure indicates the development of such complications of a hypertensive crisis as: (1) acute bronchial asthma (2) dissecting aorta (3) acute right ventricular failure (4) acute left ventricular failure.</w:t>
      </w:r>
    </w:p>
    <w:p w14:paraId="0E9B233E" w14:textId="77777777" w:rsidR="007F23F4" w:rsidRPr="00E340B5" w:rsidRDefault="007F23F4" w:rsidP="00087FE7">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 xml:space="preserve">A sharp increase in blood pressure against the background of satisfactory health, characterized by the appearance of a headache, a feeling of heat, a sensation of pulsation and trembling throughout the body, redness of the skin, sweating: (1) hypertensive crisis of type I (adrenal) (2) complicated hypertensive crisis (3) acute autonomic-vascular dystonia (4) hypertensive crisis </w:t>
      </w:r>
      <w:proofErr w:type="gramStart"/>
      <w:r w:rsidRPr="00E340B5">
        <w:rPr>
          <w:rFonts w:eastAsiaTheme="minorEastAsia"/>
          <w:w w:val="101"/>
          <w:lang w:val="en-US"/>
        </w:rPr>
        <w:t>type</w:t>
      </w:r>
      <w:proofErr w:type="gramEnd"/>
      <w:r w:rsidRPr="00E340B5">
        <w:rPr>
          <w:rFonts w:eastAsiaTheme="minorEastAsia"/>
          <w:w w:val="101"/>
          <w:lang w:val="en-US"/>
        </w:rPr>
        <w:t xml:space="preserve"> II (</w:t>
      </w:r>
      <w:proofErr w:type="spellStart"/>
      <w:r w:rsidRPr="00E340B5">
        <w:rPr>
          <w:rFonts w:eastAsiaTheme="minorEastAsia"/>
          <w:w w:val="101"/>
          <w:lang w:val="en-US"/>
        </w:rPr>
        <w:t>noradrenal</w:t>
      </w:r>
      <w:proofErr w:type="spellEnd"/>
      <w:r w:rsidRPr="00E340B5">
        <w:rPr>
          <w:rFonts w:eastAsiaTheme="minorEastAsia"/>
          <w:w w:val="101"/>
          <w:lang w:val="en-US"/>
        </w:rPr>
        <w:t>).</w:t>
      </w:r>
    </w:p>
    <w:p w14:paraId="70A3CD6C" w14:textId="77777777" w:rsidR="007F23F4" w:rsidRPr="00E340B5" w:rsidRDefault="007F23F4" w:rsidP="00087FE7">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 xml:space="preserve">A 35-year-old patient complains of a sharp deterioration in health against the background of complete health, expressed in the development of a sharp headache, anxiety, trembling throughout the body, and blurred vision. On examination, the skin is hyperemic, warm, heart rate 98 bpm, blood pressure 190/100 mm Hg. Art. There is no history of chronic diseases. Your actions: (1) 25 mg of metoprolol sublingually (2) 10 ml of </w:t>
      </w:r>
      <w:proofErr w:type="spellStart"/>
      <w:r w:rsidRPr="00E340B5">
        <w:rPr>
          <w:rFonts w:eastAsiaTheme="minorEastAsia"/>
          <w:w w:val="101"/>
          <w:lang w:val="en-US"/>
        </w:rPr>
        <w:t>dibazole</w:t>
      </w:r>
      <w:proofErr w:type="spellEnd"/>
      <w:r w:rsidRPr="00E340B5">
        <w:rPr>
          <w:rFonts w:eastAsiaTheme="minorEastAsia"/>
          <w:w w:val="101"/>
          <w:lang w:val="en-US"/>
        </w:rPr>
        <w:t xml:space="preserve"> intravenously (3) 25 mg of </w:t>
      </w:r>
      <w:proofErr w:type="spellStart"/>
      <w:r w:rsidRPr="00E340B5">
        <w:rPr>
          <w:rFonts w:eastAsiaTheme="minorEastAsia"/>
          <w:w w:val="101"/>
          <w:lang w:val="en-US"/>
        </w:rPr>
        <w:t>nifidepine</w:t>
      </w:r>
      <w:proofErr w:type="spellEnd"/>
      <w:r w:rsidRPr="00E340B5">
        <w:rPr>
          <w:rFonts w:eastAsiaTheme="minorEastAsia"/>
          <w:w w:val="101"/>
          <w:lang w:val="en-US"/>
        </w:rPr>
        <w:t xml:space="preserve"> sublingually (4) 10 mg of diazepam intramuscularly.</w:t>
      </w:r>
    </w:p>
    <w:p w14:paraId="570CA883" w14:textId="77777777" w:rsidR="007F23F4" w:rsidRPr="00E340B5" w:rsidRDefault="007F23F4" w:rsidP="00087FE7">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The initial sublingual dose of metoprolol for the treatment of uncomplicated hypertensive crisis is: (1) 10-20 mg (2) 300-600 mcg (3) 50-100 mg (4) 25-50 mg</w:t>
      </w:r>
    </w:p>
    <w:p w14:paraId="1BA9823C" w14:textId="77777777" w:rsidR="007F23F4" w:rsidRPr="00E340B5" w:rsidRDefault="007F23F4" w:rsidP="00087FE7">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Initial sublingual dose of captopril in the treatment of uncomplicated hypertensive crisis: (1) 25-50 mg (2) 10-20 mg (3) 300-600 mcg (4) 5-10 mg</w:t>
      </w:r>
    </w:p>
    <w:p w14:paraId="50F5E6B4" w14:textId="77777777" w:rsidR="007F23F4" w:rsidRPr="00E340B5" w:rsidRDefault="007F23F4" w:rsidP="00087FE7">
      <w:pPr>
        <w:numPr>
          <w:ilvl w:val="0"/>
          <w:numId w:val="8"/>
        </w:numPr>
        <w:spacing w:after="200" w:line="276" w:lineRule="auto"/>
        <w:ind w:left="357" w:hanging="357"/>
        <w:jc w:val="both"/>
        <w:rPr>
          <w:rFonts w:eastAsiaTheme="minorEastAsia"/>
          <w:w w:val="101"/>
          <w:lang w:val="en-US"/>
        </w:rPr>
      </w:pPr>
      <w:r w:rsidRPr="00E340B5">
        <w:rPr>
          <w:rFonts w:eastAsiaTheme="minorEastAsia"/>
          <w:w w:val="101"/>
          <w:lang w:val="en-US"/>
        </w:rPr>
        <w:t xml:space="preserve">The patient was diagnosed with acute ischemic stroke accompanied by hypertension. The upper limit of systolic blood pressure at which it is necessary to carry out antihypertensive therapy in this case is: (1) 140 mm Hg (2) 220 mm Hg. (3) 160 mm Hg. (4) 180 mm Hg. </w:t>
      </w:r>
    </w:p>
    <w:p w14:paraId="04A055FF" w14:textId="77777777" w:rsidR="007F23F4" w:rsidRPr="00E340B5" w:rsidRDefault="007F23F4" w:rsidP="007F23F4">
      <w:pPr>
        <w:jc w:val="both"/>
        <w:rPr>
          <w:rFonts w:eastAsiaTheme="minorEastAsia"/>
          <w:w w:val="101"/>
          <w:lang w:val="en-US"/>
        </w:rPr>
      </w:pPr>
    </w:p>
    <w:p w14:paraId="160FB982" w14:textId="77777777" w:rsidR="00112B3B" w:rsidRPr="00E340B5" w:rsidRDefault="00112B3B" w:rsidP="00112B3B">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744C6799" w14:textId="77777777" w:rsidR="0028731A" w:rsidRPr="00E340B5" w:rsidRDefault="0028731A" w:rsidP="0028731A">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22F3B57" w14:textId="77777777" w:rsidR="0028731A" w:rsidRPr="00E340B5" w:rsidRDefault="0028731A" w:rsidP="00087FE7">
      <w:pPr>
        <w:numPr>
          <w:ilvl w:val="0"/>
          <w:numId w:val="79"/>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5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59043BAA" w14:textId="77777777" w:rsidR="0028731A" w:rsidRPr="00E340B5" w:rsidRDefault="0028731A" w:rsidP="00087FE7">
      <w:pPr>
        <w:numPr>
          <w:ilvl w:val="0"/>
          <w:numId w:val="79"/>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5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1271D867" w14:textId="77777777" w:rsidR="0028731A" w:rsidRPr="00E340B5" w:rsidRDefault="0028731A" w:rsidP="00087FE7">
      <w:pPr>
        <w:numPr>
          <w:ilvl w:val="0"/>
          <w:numId w:val="79"/>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6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w:t>
      </w:r>
      <w:r w:rsidRPr="00E340B5">
        <w:lastRenderedPageBreak/>
        <w:t xml:space="preserve">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487B39F" w14:textId="77777777" w:rsidR="0028731A" w:rsidRPr="00E340B5" w:rsidRDefault="0028731A" w:rsidP="0028731A">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502AA2F" w14:textId="77777777" w:rsidR="0028731A" w:rsidRPr="00E340B5" w:rsidRDefault="0028731A" w:rsidP="00087FE7">
      <w:pPr>
        <w:numPr>
          <w:ilvl w:val="0"/>
          <w:numId w:val="80"/>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247BB97" w14:textId="77777777" w:rsidR="0028731A" w:rsidRPr="00E340B5" w:rsidRDefault="0028731A" w:rsidP="00087FE7">
      <w:pPr>
        <w:numPr>
          <w:ilvl w:val="0"/>
          <w:numId w:val="8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26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4F48CFC" w14:textId="77777777" w:rsidR="0028731A" w:rsidRPr="00E340B5" w:rsidRDefault="0028731A" w:rsidP="00087FE7">
      <w:pPr>
        <w:numPr>
          <w:ilvl w:val="0"/>
          <w:numId w:val="80"/>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26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4D1866C" w14:textId="77777777" w:rsidR="0028731A" w:rsidRPr="00E340B5" w:rsidRDefault="0028731A" w:rsidP="00087FE7">
      <w:pPr>
        <w:numPr>
          <w:ilvl w:val="0"/>
          <w:numId w:val="80"/>
        </w:numPr>
        <w:shd w:val="clear" w:color="auto" w:fill="FFFFFF"/>
        <w:tabs>
          <w:tab w:val="clear" w:pos="785"/>
          <w:tab w:val="num" w:pos="720"/>
          <w:tab w:val="left" w:leader="dot" w:pos="7721"/>
        </w:tabs>
        <w:ind w:left="720" w:right="471"/>
        <w:jc w:val="both"/>
        <w:outlineLvl w:val="0"/>
        <w:rPr>
          <w:lang w:val="en-US"/>
        </w:rPr>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26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51EC635"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18A6CB74"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51D7DFB4" w14:textId="77777777" w:rsidR="00CE2B91" w:rsidRPr="00E340B5" w:rsidRDefault="00CE2B91" w:rsidP="00112B3B">
      <w:pPr>
        <w:shd w:val="clear" w:color="auto" w:fill="FFFFFF"/>
        <w:tabs>
          <w:tab w:val="left" w:leader="dot" w:pos="7721"/>
        </w:tabs>
        <w:ind w:right="470"/>
        <w:outlineLvl w:val="0"/>
        <w:rPr>
          <w:b/>
          <w:bCs/>
          <w:spacing w:val="1"/>
          <w:w w:val="101"/>
          <w:lang w:val="en-US"/>
        </w:rPr>
      </w:pPr>
    </w:p>
    <w:p w14:paraId="61ADEFEE"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8DA5ABF"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2D5158FD" w14:textId="77777777" w:rsidTr="00D60FEE">
        <w:tc>
          <w:tcPr>
            <w:tcW w:w="534" w:type="dxa"/>
          </w:tcPr>
          <w:p w14:paraId="1BD830B3"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FD0F84D"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ED2816F"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CBC428A"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0B012EB4" w14:textId="77777777" w:rsidTr="00D60FEE">
        <w:tc>
          <w:tcPr>
            <w:tcW w:w="534" w:type="dxa"/>
          </w:tcPr>
          <w:p w14:paraId="24CFA5DF"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4D1B2C2F"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67AEE8D" w14:textId="77777777" w:rsidR="00C0185B" w:rsidRPr="00E340B5" w:rsidRDefault="00C0185B" w:rsidP="00D60FEE">
            <w:pPr>
              <w:tabs>
                <w:tab w:val="left" w:leader="dot" w:pos="7721"/>
              </w:tabs>
              <w:ind w:right="470"/>
              <w:outlineLvl w:val="0"/>
              <w:rPr>
                <w:rFonts w:eastAsia="Calibri"/>
                <w:lang w:val="en-US"/>
              </w:rPr>
            </w:pPr>
            <w:hyperlink r:id="rId264" w:history="1">
              <w:r w:rsidRPr="00E340B5">
                <w:rPr>
                  <w:rStyle w:val="af1"/>
                  <w:color w:val="auto"/>
                </w:rPr>
                <w:t>https://el.nsmu.ru/</w:t>
              </w:r>
            </w:hyperlink>
            <w:r w:rsidRPr="00E340B5">
              <w:rPr>
                <w:lang w:val="en-US"/>
              </w:rPr>
              <w:t xml:space="preserve"> </w:t>
            </w:r>
          </w:p>
        </w:tc>
        <w:tc>
          <w:tcPr>
            <w:tcW w:w="3793" w:type="dxa"/>
          </w:tcPr>
          <w:p w14:paraId="551E6B2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3991C6AE" w14:textId="77777777" w:rsidTr="00D60FEE">
        <w:tc>
          <w:tcPr>
            <w:tcW w:w="534" w:type="dxa"/>
          </w:tcPr>
          <w:p w14:paraId="47697513"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33BD30E5"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7C09969B"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16E3BB36"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Open resource</w:t>
            </w:r>
          </w:p>
        </w:tc>
      </w:tr>
      <w:tr w:rsidR="00C0185B" w:rsidRPr="009E39B6" w14:paraId="455AC595" w14:textId="77777777" w:rsidTr="00D60FEE">
        <w:tc>
          <w:tcPr>
            <w:tcW w:w="534" w:type="dxa"/>
          </w:tcPr>
          <w:p w14:paraId="287FE6AA"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4DC0DF59"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7B454021" w14:textId="77777777" w:rsidR="00C0185B" w:rsidRPr="00E340B5" w:rsidRDefault="00C0185B" w:rsidP="00D60FEE">
            <w:pPr>
              <w:ind w:left="33" w:hanging="33"/>
              <w:rPr>
                <w:rFonts w:eastAsia="Calibri"/>
                <w:lang w:val="en-US"/>
              </w:rPr>
            </w:pPr>
            <w:r w:rsidRPr="00E340B5">
              <w:t>www.jaypeedigital.com</w:t>
            </w:r>
          </w:p>
        </w:tc>
        <w:tc>
          <w:tcPr>
            <w:tcW w:w="3793" w:type="dxa"/>
          </w:tcPr>
          <w:p w14:paraId="2ABA3A49"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7566129E" w14:textId="77777777" w:rsidTr="00D60FEE">
        <w:tc>
          <w:tcPr>
            <w:tcW w:w="534" w:type="dxa"/>
          </w:tcPr>
          <w:p w14:paraId="465AAE69"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1FE1BE59"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2502BC2" w14:textId="77777777" w:rsidR="00C0185B" w:rsidRPr="00E340B5" w:rsidRDefault="00C0185B" w:rsidP="00D60FEE">
            <w:pPr>
              <w:ind w:left="33" w:hanging="33"/>
            </w:pPr>
            <w:r w:rsidRPr="00E340B5">
              <w:t>pubmed.ncbi.nlm.nih.gov</w:t>
            </w:r>
          </w:p>
        </w:tc>
        <w:tc>
          <w:tcPr>
            <w:tcW w:w="3793" w:type="dxa"/>
          </w:tcPr>
          <w:p w14:paraId="48AB79A2"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C0185B" w:rsidRPr="009E39B6" w14:paraId="1F059EE9" w14:textId="77777777" w:rsidTr="00D60FEE">
        <w:tc>
          <w:tcPr>
            <w:tcW w:w="534" w:type="dxa"/>
          </w:tcPr>
          <w:p w14:paraId="67E51E46"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5BC74C67"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7CAF79E" w14:textId="77777777" w:rsidR="00C0185B" w:rsidRPr="00E340B5" w:rsidRDefault="00C0185B" w:rsidP="00D60FEE">
            <w:pPr>
              <w:ind w:left="33" w:hanging="33"/>
            </w:pPr>
            <w:r w:rsidRPr="00E340B5">
              <w:t>www.studentlibrary.ru/</w:t>
            </w:r>
            <w:r w:rsidRPr="00E340B5">
              <w:br/>
            </w:r>
          </w:p>
        </w:tc>
        <w:tc>
          <w:tcPr>
            <w:tcW w:w="3793" w:type="dxa"/>
          </w:tcPr>
          <w:p w14:paraId="108A26F7"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35AE0791" w14:textId="77777777" w:rsidR="00C0185B" w:rsidRPr="00E340B5" w:rsidRDefault="00C0185B" w:rsidP="00C0185B">
      <w:pPr>
        <w:shd w:val="clear" w:color="auto" w:fill="FFFFFF"/>
        <w:tabs>
          <w:tab w:val="left" w:leader="dot" w:pos="7721"/>
        </w:tabs>
        <w:ind w:right="470"/>
        <w:jc w:val="both"/>
        <w:outlineLvl w:val="0"/>
        <w:rPr>
          <w:lang w:val="en-US"/>
        </w:rPr>
      </w:pPr>
    </w:p>
    <w:p w14:paraId="706524FB"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348B32E"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01BA4F10" w14:textId="77777777" w:rsidTr="00D60FEE">
        <w:tc>
          <w:tcPr>
            <w:tcW w:w="534" w:type="dxa"/>
          </w:tcPr>
          <w:p w14:paraId="470EF19C"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2357B7EE"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737D929"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492E079"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C0185B" w:rsidRPr="009E39B6" w14:paraId="2D071A7F" w14:textId="77777777" w:rsidTr="00D60FEE">
        <w:tc>
          <w:tcPr>
            <w:tcW w:w="534" w:type="dxa"/>
          </w:tcPr>
          <w:p w14:paraId="6377C8C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055DEAA4"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EFF3B1D"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208BC7D1" w14:textId="77777777" w:rsidR="00C0185B" w:rsidRPr="00E340B5" w:rsidRDefault="00C0185B" w:rsidP="00D60FEE">
            <w:pPr>
              <w:rPr>
                <w:rFonts w:eastAsia="Calibri"/>
                <w:lang w:val="en-US"/>
              </w:rPr>
            </w:pPr>
            <w:hyperlink r:id="rId265" w:history="1">
              <w:r w:rsidRPr="00E340B5">
                <w:rPr>
                  <w:rStyle w:val="af1"/>
                  <w:rFonts w:eastAsia="Calibri"/>
                  <w:color w:val="auto"/>
                  <w:lang w:val="en-US"/>
                </w:rPr>
                <w:t>https://edu.nsmu.ru/course/view.php?id=14187</w:t>
              </w:r>
            </w:hyperlink>
            <w:r w:rsidRPr="00E340B5">
              <w:rPr>
                <w:rFonts w:eastAsia="Calibri"/>
                <w:lang w:val="en-US"/>
              </w:rPr>
              <w:t xml:space="preserve"> </w:t>
            </w:r>
          </w:p>
          <w:p w14:paraId="2D7D4F34" w14:textId="77777777" w:rsidR="00C0185B" w:rsidRPr="00E340B5" w:rsidRDefault="00C0185B"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B545329"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0490425F" w14:textId="77777777" w:rsidR="00C0185B" w:rsidRPr="00E340B5" w:rsidRDefault="00C0185B" w:rsidP="00C0185B">
      <w:pPr>
        <w:shd w:val="clear" w:color="auto" w:fill="FFFFFF"/>
        <w:tabs>
          <w:tab w:val="left" w:leader="dot" w:pos="7721"/>
        </w:tabs>
        <w:ind w:right="-5"/>
        <w:jc w:val="both"/>
        <w:outlineLvl w:val="0"/>
        <w:rPr>
          <w:lang w:val="en-US"/>
        </w:rPr>
      </w:pPr>
    </w:p>
    <w:p w14:paraId="2D4EEDE3" w14:textId="77777777" w:rsidR="007F23F4" w:rsidRPr="00E340B5" w:rsidRDefault="007F23F4" w:rsidP="007F23F4">
      <w:pPr>
        <w:shd w:val="clear" w:color="auto" w:fill="FFFFFF"/>
        <w:tabs>
          <w:tab w:val="left" w:leader="dot" w:pos="7721"/>
        </w:tabs>
        <w:ind w:right="470"/>
        <w:contextualSpacing/>
        <w:jc w:val="both"/>
        <w:rPr>
          <w:rFonts w:eastAsiaTheme="minorEastAsia"/>
          <w:b/>
          <w:bCs/>
          <w:spacing w:val="-10"/>
          <w:w w:val="101"/>
          <w:lang w:val="en-US"/>
        </w:rPr>
      </w:pPr>
    </w:p>
    <w:p w14:paraId="4808D9DB" w14:textId="77777777" w:rsidR="007F23F4" w:rsidRPr="00E340B5" w:rsidRDefault="007F23F4" w:rsidP="007F23F4">
      <w:pPr>
        <w:shd w:val="clear" w:color="auto" w:fill="FFFFFF"/>
        <w:tabs>
          <w:tab w:val="left" w:leader="dot" w:pos="7721"/>
        </w:tabs>
        <w:ind w:right="470"/>
        <w:contextualSpacing/>
        <w:jc w:val="both"/>
        <w:rPr>
          <w:rFonts w:eastAsiaTheme="minorEastAsia"/>
          <w:b/>
          <w:bCs/>
          <w:spacing w:val="-10"/>
          <w:w w:val="101"/>
          <w:lang w:val="en-US"/>
        </w:rPr>
      </w:pPr>
      <w:r w:rsidRPr="00E340B5">
        <w:rPr>
          <w:rFonts w:eastAsiaTheme="minorEastAsia"/>
          <w:b/>
          <w:bCs/>
          <w:spacing w:val="-10"/>
          <w:w w:val="101"/>
          <w:lang w:val="en-US"/>
        </w:rPr>
        <w:t>8.</w:t>
      </w:r>
      <w:r w:rsidR="00C0185B" w:rsidRPr="00E340B5">
        <w:rPr>
          <w:rFonts w:eastAsiaTheme="minorEastAsia"/>
          <w:b/>
          <w:bCs/>
          <w:spacing w:val="-10"/>
          <w:w w:val="101"/>
          <w:lang w:val="en-US"/>
        </w:rPr>
        <w:t>5.</w:t>
      </w:r>
      <w:r w:rsidRPr="00E340B5">
        <w:rPr>
          <w:rFonts w:eastAsiaTheme="minorEastAsia"/>
          <w:b/>
          <w:bCs/>
          <w:spacing w:val="-10"/>
          <w:w w:val="101"/>
          <w:lang w:val="en-US"/>
        </w:rPr>
        <w:t xml:space="preserve"> List of questions and tasks for independent work, including using e-learning opportunities and distance learning technologies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7F23F4" w:rsidRPr="009E39B6" w14:paraId="2CB1E070" w14:textId="77777777" w:rsidTr="00C369B9">
        <w:tc>
          <w:tcPr>
            <w:tcW w:w="4503" w:type="dxa"/>
            <w:tcBorders>
              <w:top w:val="single" w:sz="4" w:space="0" w:color="auto"/>
              <w:left w:val="single" w:sz="4" w:space="0" w:color="auto"/>
              <w:bottom w:val="single" w:sz="4" w:space="0" w:color="auto"/>
              <w:right w:val="single" w:sz="4" w:space="0" w:color="auto"/>
            </w:tcBorders>
            <w:hideMark/>
          </w:tcPr>
          <w:p w14:paraId="169A8FD6" w14:textId="77777777" w:rsidR="007F23F4" w:rsidRPr="00E340B5" w:rsidRDefault="007F23F4" w:rsidP="007F23F4">
            <w:pPr>
              <w:widowControl w:val="0"/>
              <w:tabs>
                <w:tab w:val="left" w:leader="dot" w:pos="7721"/>
              </w:tabs>
              <w:autoSpaceDE w:val="0"/>
              <w:autoSpaceDN w:val="0"/>
              <w:adjustRightInd w:val="0"/>
              <w:ind w:right="470"/>
              <w:jc w:val="both"/>
              <w:rPr>
                <w:rFonts w:eastAsiaTheme="minorEastAsia"/>
                <w:spacing w:val="-10"/>
                <w:w w:val="101"/>
                <w:lang w:val="en-US"/>
              </w:rPr>
            </w:pPr>
            <w:r w:rsidRPr="00E340B5">
              <w:rPr>
                <w:rFonts w:eastAsiaTheme="minorEastAsia"/>
                <w:spacing w:val="-10"/>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28CC016" w14:textId="77777777" w:rsidR="007F23F4" w:rsidRPr="00E340B5" w:rsidRDefault="007F23F4" w:rsidP="007F23F4">
            <w:pPr>
              <w:widowControl w:val="0"/>
              <w:tabs>
                <w:tab w:val="left" w:leader="dot" w:pos="7721"/>
              </w:tabs>
              <w:autoSpaceDE w:val="0"/>
              <w:autoSpaceDN w:val="0"/>
              <w:adjustRightInd w:val="0"/>
              <w:ind w:right="470"/>
              <w:jc w:val="both"/>
              <w:rPr>
                <w:rFonts w:eastAsiaTheme="minorEastAsia"/>
                <w:spacing w:val="-10"/>
                <w:w w:val="101"/>
                <w:lang w:val="en-US"/>
              </w:rPr>
            </w:pPr>
            <w:r w:rsidRPr="00E340B5">
              <w:rPr>
                <w:rFonts w:eastAsiaTheme="minorEastAsia"/>
                <w:spacing w:val="-10"/>
                <w:w w:val="101"/>
                <w:lang w:val="en-US"/>
              </w:rPr>
              <w:t>Types and content of independent work</w:t>
            </w:r>
          </w:p>
        </w:tc>
      </w:tr>
      <w:tr w:rsidR="007F23F4" w:rsidRPr="009E39B6" w14:paraId="51D955EE" w14:textId="77777777" w:rsidTr="00112B3B">
        <w:trPr>
          <w:trHeight w:val="853"/>
        </w:trPr>
        <w:tc>
          <w:tcPr>
            <w:tcW w:w="4503" w:type="dxa"/>
            <w:tcBorders>
              <w:top w:val="single" w:sz="4" w:space="0" w:color="auto"/>
              <w:left w:val="single" w:sz="4" w:space="0" w:color="auto"/>
              <w:bottom w:val="single" w:sz="4" w:space="0" w:color="auto"/>
              <w:right w:val="single" w:sz="4" w:space="0" w:color="auto"/>
            </w:tcBorders>
            <w:hideMark/>
          </w:tcPr>
          <w:p w14:paraId="3EFBF75D" w14:textId="77777777" w:rsidR="007F23F4" w:rsidRPr="00E340B5" w:rsidRDefault="007F23F4" w:rsidP="007F23F4">
            <w:pPr>
              <w:rPr>
                <w:rFonts w:eastAsiaTheme="minorEastAsia"/>
                <w:lang w:val="en-US"/>
              </w:rPr>
            </w:pPr>
            <w:r w:rsidRPr="00E340B5">
              <w:rPr>
                <w:rFonts w:eastAsiaTheme="minorEastAsia"/>
                <w:lang w:val="en-US"/>
              </w:rPr>
              <w:t>E-course '</w:t>
            </w:r>
            <w:r w:rsidR="00112B3B" w:rsidRPr="00E340B5">
              <w:rPr>
                <w:rFonts w:eastAsiaTheme="minorEastAsia"/>
                <w:lang w:val="en-US"/>
              </w:rPr>
              <w:t>3</w:t>
            </w:r>
            <w:r w:rsidRPr="00E340B5">
              <w:rPr>
                <w:rFonts w:eastAsiaTheme="minorEastAsia"/>
                <w:lang w:val="en-US"/>
              </w:rPr>
              <w:t>-6 courses. General medicine. Hospital medicine', section Cardiology.' URL: edu.nsmu.ru/course/</w:t>
            </w:r>
            <w:proofErr w:type="spellStart"/>
            <w:r w:rsidRPr="00E340B5">
              <w:rPr>
                <w:rFonts w:eastAsiaTheme="minorEastAsia"/>
                <w:lang w:val="en-US"/>
              </w:rPr>
              <w:t>view.php?id</w:t>
            </w:r>
            <w:proofErr w:type="spellEnd"/>
            <w:r w:rsidRPr="00E340B5">
              <w:rPr>
                <w:rFonts w:eastAsiaTheme="minorEastAsia"/>
                <w:lang w:val="en-US"/>
              </w:rPr>
              <w:t xml:space="preserve"> =1941&amp;section=2</w:t>
            </w:r>
          </w:p>
        </w:tc>
        <w:tc>
          <w:tcPr>
            <w:tcW w:w="5067" w:type="dxa"/>
            <w:tcBorders>
              <w:top w:val="single" w:sz="4" w:space="0" w:color="auto"/>
              <w:left w:val="single" w:sz="4" w:space="0" w:color="auto"/>
              <w:bottom w:val="single" w:sz="4" w:space="0" w:color="auto"/>
              <w:right w:val="single" w:sz="4" w:space="0" w:color="auto"/>
            </w:tcBorders>
            <w:hideMark/>
          </w:tcPr>
          <w:p w14:paraId="634D79FC" w14:textId="77777777" w:rsidR="007F23F4" w:rsidRPr="00E340B5" w:rsidRDefault="007F23F4" w:rsidP="007F23F4">
            <w:pPr>
              <w:rPr>
                <w:rFonts w:eastAsiaTheme="minorEastAsia"/>
                <w:spacing w:val="-10"/>
                <w:w w:val="101"/>
                <w:lang w:val="en-US"/>
              </w:rPr>
            </w:pPr>
            <w:r w:rsidRPr="00E340B5">
              <w:rPr>
                <w:rFonts w:eastAsiaTheme="minorEastAsia"/>
                <w:spacing w:val="-10"/>
                <w:w w:val="101"/>
                <w:lang w:val="en-US"/>
              </w:rPr>
              <w:t>Completing test tasks (required).</w:t>
            </w:r>
          </w:p>
          <w:p w14:paraId="2E4D922A" w14:textId="77777777" w:rsidR="007F23F4" w:rsidRPr="00E340B5" w:rsidRDefault="007F23F4" w:rsidP="007F23F4">
            <w:pPr>
              <w:rPr>
                <w:rFonts w:eastAsiaTheme="minorEastAsia"/>
                <w:spacing w:val="-10"/>
                <w:w w:val="101"/>
                <w:lang w:val="en-US"/>
              </w:rPr>
            </w:pPr>
            <w:r w:rsidRPr="00E340B5">
              <w:rPr>
                <w:rFonts w:eastAsiaTheme="minorEastAsia"/>
                <w:spacing w:val="-10"/>
                <w:w w:val="101"/>
                <w:lang w:val="en-US"/>
              </w:rPr>
              <w:t>Decision of situational tasks (as directed by the teacher).</w:t>
            </w:r>
          </w:p>
          <w:p w14:paraId="70ED1206" w14:textId="77777777" w:rsidR="007F23F4" w:rsidRPr="00E340B5" w:rsidRDefault="007F23F4" w:rsidP="007F23F4">
            <w:pPr>
              <w:rPr>
                <w:rFonts w:eastAsiaTheme="minorEastAsia"/>
                <w:spacing w:val="-10"/>
                <w:w w:val="101"/>
                <w:lang w:val="en-US"/>
              </w:rPr>
            </w:pPr>
            <w:r w:rsidRPr="00E340B5">
              <w:rPr>
                <w:rFonts w:eastAsiaTheme="minorEastAsia"/>
                <w:spacing w:val="-10"/>
                <w:w w:val="101"/>
                <w:lang w:val="en-US"/>
              </w:rPr>
              <w:t>Reading and analysis of current clinical recommendations on the topic of the lesson (links are posted in the relevant sections).</w:t>
            </w:r>
          </w:p>
        </w:tc>
      </w:tr>
      <w:tr w:rsidR="007F23F4" w:rsidRPr="009E39B6" w14:paraId="3F2023DB" w14:textId="77777777" w:rsidTr="00C369B9">
        <w:tc>
          <w:tcPr>
            <w:tcW w:w="4503" w:type="dxa"/>
            <w:tcBorders>
              <w:top w:val="single" w:sz="4" w:space="0" w:color="auto"/>
              <w:left w:val="single" w:sz="4" w:space="0" w:color="auto"/>
              <w:bottom w:val="single" w:sz="4" w:space="0" w:color="auto"/>
              <w:right w:val="single" w:sz="4" w:space="0" w:color="auto"/>
            </w:tcBorders>
            <w:hideMark/>
          </w:tcPr>
          <w:p w14:paraId="19C27F14" w14:textId="77777777" w:rsidR="007F23F4" w:rsidRPr="00E340B5" w:rsidRDefault="007F23F4" w:rsidP="007F23F4">
            <w:pPr>
              <w:rPr>
                <w:rFonts w:eastAsiaTheme="minorEastAsia"/>
                <w:spacing w:val="-10"/>
                <w:w w:val="101"/>
                <w:lang w:val="en-US"/>
              </w:rPr>
            </w:pPr>
            <w:r w:rsidRPr="00E340B5">
              <w:rPr>
                <w:rFonts w:eastAsiaTheme="minorEastAsia"/>
                <w:spacing w:val="-10"/>
                <w:w w:val="101"/>
                <w:lang w:val="en-US"/>
              </w:rPr>
              <w:t xml:space="preserve">Preparing an </w:t>
            </w:r>
            <w:proofErr w:type="spellStart"/>
            <w:r w:rsidRPr="00E340B5">
              <w:rPr>
                <w:rFonts w:eastAsiaTheme="minorEastAsia"/>
                <w:spacing w:val="-10"/>
                <w:w w:val="101"/>
                <w:lang w:val="en-US"/>
              </w:rPr>
              <w:t>epicrisis</w:t>
            </w:r>
            <w:proofErr w:type="spellEnd"/>
            <w:r w:rsidRPr="00E340B5">
              <w:rPr>
                <w:rFonts w:eastAsiaTheme="minorEastAsia"/>
                <w:spacing w:val="-10"/>
                <w:w w:val="101"/>
                <w:lang w:val="en-US"/>
              </w:rPr>
              <w:t xml:space="preserve"> of the patient with hypertensive crisis</w:t>
            </w:r>
          </w:p>
        </w:tc>
        <w:tc>
          <w:tcPr>
            <w:tcW w:w="5067" w:type="dxa"/>
            <w:tcBorders>
              <w:top w:val="single" w:sz="4" w:space="0" w:color="auto"/>
              <w:left w:val="single" w:sz="4" w:space="0" w:color="auto"/>
              <w:bottom w:val="single" w:sz="4" w:space="0" w:color="auto"/>
              <w:right w:val="single" w:sz="4" w:space="0" w:color="auto"/>
            </w:tcBorders>
            <w:hideMark/>
          </w:tcPr>
          <w:p w14:paraId="5591E028" w14:textId="77777777" w:rsidR="007F23F4" w:rsidRPr="00E340B5" w:rsidRDefault="007F23F4" w:rsidP="007F23F4">
            <w:pPr>
              <w:rPr>
                <w:rFonts w:eastAsiaTheme="minorEastAsia"/>
                <w:lang w:val="en-US"/>
              </w:rPr>
            </w:pPr>
            <w:r w:rsidRPr="00E340B5">
              <w:rPr>
                <w:rFonts w:eastAsiaTheme="minorEastAsia"/>
                <w:spacing w:val="-10"/>
                <w:w w:val="101"/>
                <w:lang w:val="en-US"/>
              </w:rPr>
              <w:t xml:space="preserve">Registration of the </w:t>
            </w:r>
            <w:proofErr w:type="spellStart"/>
            <w:r w:rsidRPr="00E340B5">
              <w:rPr>
                <w:rFonts w:eastAsiaTheme="minorEastAsia"/>
                <w:spacing w:val="-10"/>
                <w:w w:val="101"/>
                <w:lang w:val="en-US"/>
              </w:rPr>
              <w:t>epicrisis</w:t>
            </w:r>
            <w:proofErr w:type="spellEnd"/>
            <w:r w:rsidRPr="00E340B5">
              <w:rPr>
                <w:rFonts w:eastAsiaTheme="minorEastAsia"/>
                <w:spacing w:val="-10"/>
                <w:w w:val="101"/>
                <w:lang w:val="en-US"/>
              </w:rPr>
              <w:t xml:space="preserve"> using </w:t>
            </w:r>
            <w:r w:rsidRPr="00E340B5">
              <w:rPr>
                <w:rFonts w:eastAsiaTheme="minorEastAsia"/>
                <w:i/>
                <w:lang w:val="en-US"/>
              </w:rPr>
              <w:t>Microsoft Word</w:t>
            </w:r>
            <w:r w:rsidRPr="00E340B5">
              <w:rPr>
                <w:rFonts w:eastAsiaTheme="minorEastAsia"/>
                <w:lang w:val="en-US"/>
              </w:rPr>
              <w:t xml:space="preserve">. </w:t>
            </w:r>
          </w:p>
          <w:p w14:paraId="585139B8" w14:textId="77777777" w:rsidR="007F23F4" w:rsidRPr="00E340B5" w:rsidRDefault="007F23F4" w:rsidP="007F23F4">
            <w:pPr>
              <w:rPr>
                <w:rFonts w:eastAsiaTheme="minorEastAsia"/>
                <w:spacing w:val="-10"/>
                <w:w w:val="101"/>
                <w:lang w:val="en-US"/>
              </w:rPr>
            </w:pPr>
            <w:r w:rsidRPr="00E340B5">
              <w:rPr>
                <w:rFonts w:eastAsiaTheme="minorEastAsia"/>
                <w:lang w:val="en-US"/>
              </w:rPr>
              <w:t xml:space="preserve">Preparation for the defense of the </w:t>
            </w:r>
            <w:proofErr w:type="spellStart"/>
            <w:r w:rsidRPr="00E340B5">
              <w:rPr>
                <w:rFonts w:eastAsiaTheme="minorEastAsia"/>
                <w:lang w:val="en-US"/>
              </w:rPr>
              <w:t>epicrisis</w:t>
            </w:r>
            <w:proofErr w:type="spellEnd"/>
            <w:r w:rsidRPr="00E340B5">
              <w:rPr>
                <w:rFonts w:eastAsiaTheme="minorEastAsia"/>
                <w:lang w:val="en-US"/>
              </w:rPr>
              <w:t>.</w:t>
            </w:r>
          </w:p>
        </w:tc>
      </w:tr>
      <w:tr w:rsidR="007F23F4" w:rsidRPr="00E340B5" w14:paraId="6E5F3C4E" w14:textId="77777777" w:rsidTr="00C369B9">
        <w:tc>
          <w:tcPr>
            <w:tcW w:w="4503" w:type="dxa"/>
            <w:tcBorders>
              <w:top w:val="single" w:sz="4" w:space="0" w:color="auto"/>
              <w:left w:val="single" w:sz="4" w:space="0" w:color="auto"/>
              <w:bottom w:val="single" w:sz="4" w:space="0" w:color="auto"/>
              <w:right w:val="single" w:sz="4" w:space="0" w:color="auto"/>
            </w:tcBorders>
            <w:hideMark/>
          </w:tcPr>
          <w:p w14:paraId="4F0C647F" w14:textId="77777777" w:rsidR="007F23F4" w:rsidRPr="00E340B5" w:rsidRDefault="007F23F4" w:rsidP="007F23F4">
            <w:pPr>
              <w:widowControl w:val="0"/>
              <w:tabs>
                <w:tab w:val="left" w:leader="dot" w:pos="7721"/>
              </w:tabs>
              <w:autoSpaceDE w:val="0"/>
              <w:autoSpaceDN w:val="0"/>
              <w:adjustRightInd w:val="0"/>
              <w:spacing w:after="200"/>
              <w:ind w:right="39"/>
              <w:rPr>
                <w:rFonts w:eastAsiaTheme="minorEastAsia"/>
              </w:rPr>
            </w:pPr>
            <w:r w:rsidRPr="00E340B5">
              <w:rPr>
                <w:rFonts w:eastAsiaTheme="minorEastAsia"/>
                <w:lang w:val="en-US"/>
              </w:rPr>
              <w:t xml:space="preserve">Planning investigations </w:t>
            </w:r>
          </w:p>
        </w:tc>
        <w:tc>
          <w:tcPr>
            <w:tcW w:w="5067" w:type="dxa"/>
            <w:tcBorders>
              <w:top w:val="single" w:sz="4" w:space="0" w:color="auto"/>
              <w:left w:val="single" w:sz="4" w:space="0" w:color="auto"/>
              <w:bottom w:val="single" w:sz="4" w:space="0" w:color="auto"/>
              <w:right w:val="single" w:sz="4" w:space="0" w:color="auto"/>
            </w:tcBorders>
            <w:hideMark/>
          </w:tcPr>
          <w:p w14:paraId="2978311B" w14:textId="77777777" w:rsidR="007F23F4" w:rsidRPr="00E340B5" w:rsidRDefault="007F23F4" w:rsidP="007F23F4">
            <w:pPr>
              <w:widowControl w:val="0"/>
              <w:autoSpaceDE w:val="0"/>
              <w:autoSpaceDN w:val="0"/>
              <w:adjustRightInd w:val="0"/>
              <w:rPr>
                <w:rFonts w:eastAsiaTheme="minorEastAsia"/>
                <w:lang w:val="en-US"/>
              </w:rPr>
            </w:pPr>
            <w:r w:rsidRPr="00E340B5">
              <w:rPr>
                <w:rFonts w:eastAsiaTheme="minorEastAsia"/>
                <w:lang w:val="en-US"/>
              </w:rPr>
              <w:t>Task: draw up a plan for examining patients with hypertensive crisis.</w:t>
            </w:r>
          </w:p>
          <w:p w14:paraId="0300B1E7" w14:textId="77777777" w:rsidR="007F23F4" w:rsidRPr="00E340B5" w:rsidRDefault="007F23F4" w:rsidP="007F23F4">
            <w:pPr>
              <w:widowControl w:val="0"/>
              <w:autoSpaceDE w:val="0"/>
              <w:autoSpaceDN w:val="0"/>
              <w:adjustRightInd w:val="0"/>
              <w:rPr>
                <w:rFonts w:eastAsiaTheme="minorEastAsia"/>
                <w:lang w:val="en-US"/>
              </w:rPr>
            </w:pPr>
            <w:r w:rsidRPr="00E340B5">
              <w:rPr>
                <w:rFonts w:eastAsiaTheme="minorEastAsia"/>
                <w:lang w:val="en-US"/>
              </w:rPr>
              <w:t>Provide justification for the prescribed examination methods.</w:t>
            </w:r>
          </w:p>
          <w:p w14:paraId="4CB59D45" w14:textId="77777777" w:rsidR="007F23F4" w:rsidRPr="00E340B5" w:rsidRDefault="007F23F4" w:rsidP="007F23F4">
            <w:pPr>
              <w:widowControl w:val="0"/>
              <w:autoSpaceDE w:val="0"/>
              <w:autoSpaceDN w:val="0"/>
              <w:adjustRightInd w:val="0"/>
              <w:jc w:val="both"/>
              <w:rPr>
                <w:rFonts w:eastAsiaTheme="minorEastAsia"/>
                <w:lang w:val="en-US"/>
              </w:rPr>
            </w:pPr>
            <w:r w:rsidRPr="00E340B5">
              <w:rPr>
                <w:rFonts w:eastAsiaTheme="minorEastAsia"/>
                <w:lang w:val="en-US"/>
              </w:rPr>
              <w:t>Fill out table 1.</w:t>
            </w:r>
          </w:p>
        </w:tc>
      </w:tr>
      <w:tr w:rsidR="007F23F4" w:rsidRPr="00E340B5" w14:paraId="3444710E" w14:textId="77777777" w:rsidTr="00C369B9">
        <w:tc>
          <w:tcPr>
            <w:tcW w:w="4503" w:type="dxa"/>
            <w:tcBorders>
              <w:top w:val="single" w:sz="4" w:space="0" w:color="auto"/>
              <w:left w:val="single" w:sz="4" w:space="0" w:color="auto"/>
              <w:bottom w:val="single" w:sz="4" w:space="0" w:color="auto"/>
              <w:right w:val="single" w:sz="4" w:space="0" w:color="auto"/>
            </w:tcBorders>
            <w:hideMark/>
          </w:tcPr>
          <w:p w14:paraId="56995DD1" w14:textId="77777777" w:rsidR="007F23F4" w:rsidRPr="00E340B5" w:rsidRDefault="007F23F4" w:rsidP="007F23F4">
            <w:pPr>
              <w:rPr>
                <w:rFonts w:eastAsiaTheme="minorEastAsia"/>
                <w:lang w:val="en-US"/>
              </w:rPr>
            </w:pPr>
            <w:r w:rsidRPr="00E340B5">
              <w:rPr>
                <w:rFonts w:eastAsiaTheme="minorEastAsia"/>
                <w:lang w:val="en-US"/>
              </w:rPr>
              <w:t>Prescribing treatment</w:t>
            </w:r>
          </w:p>
        </w:tc>
        <w:tc>
          <w:tcPr>
            <w:tcW w:w="5067" w:type="dxa"/>
            <w:tcBorders>
              <w:top w:val="single" w:sz="4" w:space="0" w:color="auto"/>
              <w:left w:val="single" w:sz="4" w:space="0" w:color="auto"/>
              <w:bottom w:val="single" w:sz="4" w:space="0" w:color="auto"/>
              <w:right w:val="single" w:sz="4" w:space="0" w:color="auto"/>
            </w:tcBorders>
            <w:hideMark/>
          </w:tcPr>
          <w:p w14:paraId="54B100E7" w14:textId="77777777" w:rsidR="007F23F4" w:rsidRPr="00E340B5" w:rsidRDefault="007F23F4" w:rsidP="007F23F4">
            <w:pPr>
              <w:widowControl w:val="0"/>
              <w:autoSpaceDE w:val="0"/>
              <w:autoSpaceDN w:val="0"/>
              <w:adjustRightInd w:val="0"/>
              <w:rPr>
                <w:rFonts w:eastAsiaTheme="minorEastAsia"/>
                <w:lang w:val="en-US"/>
              </w:rPr>
            </w:pPr>
            <w:r w:rsidRPr="00E340B5">
              <w:rPr>
                <w:rFonts w:eastAsiaTheme="minorEastAsia"/>
                <w:lang w:val="en-US"/>
              </w:rPr>
              <w:t>Task: to prescribe treatment (primary and supportive) to a patient with various forms of hypertensive crisis.</w:t>
            </w:r>
          </w:p>
          <w:p w14:paraId="257C7FED" w14:textId="77777777" w:rsidR="007F23F4" w:rsidRPr="00E340B5" w:rsidRDefault="007F23F4" w:rsidP="007F23F4">
            <w:pPr>
              <w:widowControl w:val="0"/>
              <w:autoSpaceDE w:val="0"/>
              <w:autoSpaceDN w:val="0"/>
              <w:adjustRightInd w:val="0"/>
              <w:rPr>
                <w:rFonts w:eastAsiaTheme="minorEastAsia"/>
                <w:lang w:val="en-US"/>
              </w:rPr>
            </w:pPr>
            <w:r w:rsidRPr="00E340B5">
              <w:rPr>
                <w:rFonts w:eastAsiaTheme="minorEastAsia"/>
                <w:lang w:val="en-US"/>
              </w:rPr>
              <w:t>Provide rationale for prescribed therapy.</w:t>
            </w:r>
            <w:r w:rsidRPr="00E340B5">
              <w:rPr>
                <w:rFonts w:eastAsiaTheme="minorEastAsia"/>
                <w:lang w:val="en-US"/>
              </w:rPr>
              <w:br/>
              <w:t xml:space="preserve">Fill out table 2. </w:t>
            </w:r>
          </w:p>
        </w:tc>
      </w:tr>
      <w:tr w:rsidR="007F23F4" w:rsidRPr="00E340B5" w14:paraId="74EFC868" w14:textId="77777777" w:rsidTr="00C369B9">
        <w:tc>
          <w:tcPr>
            <w:tcW w:w="4503" w:type="dxa"/>
            <w:tcBorders>
              <w:top w:val="single" w:sz="4" w:space="0" w:color="auto"/>
              <w:left w:val="single" w:sz="4" w:space="0" w:color="auto"/>
              <w:bottom w:val="single" w:sz="4" w:space="0" w:color="auto"/>
              <w:right w:val="single" w:sz="4" w:space="0" w:color="auto"/>
            </w:tcBorders>
            <w:hideMark/>
          </w:tcPr>
          <w:p w14:paraId="40B1E447" w14:textId="77777777" w:rsidR="007F23F4" w:rsidRPr="00E340B5" w:rsidRDefault="007F23F4" w:rsidP="007F23F4">
            <w:pPr>
              <w:rPr>
                <w:rFonts w:eastAsiaTheme="minorEastAsia"/>
              </w:rPr>
            </w:pPr>
            <w:r w:rsidRPr="00E340B5">
              <w:rPr>
                <w:rFonts w:eastAsiaTheme="minorEastAsia"/>
                <w:lang w:val="en-US"/>
              </w:rPr>
              <w:t>Primary and secondary prevention</w:t>
            </w:r>
          </w:p>
        </w:tc>
        <w:tc>
          <w:tcPr>
            <w:tcW w:w="5067" w:type="dxa"/>
            <w:tcBorders>
              <w:top w:val="single" w:sz="4" w:space="0" w:color="auto"/>
              <w:left w:val="single" w:sz="4" w:space="0" w:color="auto"/>
              <w:bottom w:val="single" w:sz="4" w:space="0" w:color="auto"/>
              <w:right w:val="single" w:sz="4" w:space="0" w:color="auto"/>
            </w:tcBorders>
            <w:hideMark/>
          </w:tcPr>
          <w:p w14:paraId="038F487F" w14:textId="77777777" w:rsidR="007F23F4" w:rsidRPr="00E340B5" w:rsidRDefault="007F23F4" w:rsidP="007F23F4">
            <w:pPr>
              <w:widowControl w:val="0"/>
              <w:autoSpaceDE w:val="0"/>
              <w:autoSpaceDN w:val="0"/>
              <w:adjustRightInd w:val="0"/>
              <w:jc w:val="both"/>
              <w:rPr>
                <w:rFonts w:eastAsiaTheme="minorEastAsia"/>
                <w:lang w:val="en-US"/>
              </w:rPr>
            </w:pPr>
            <w:r w:rsidRPr="00E340B5">
              <w:rPr>
                <w:rFonts w:eastAsiaTheme="minorEastAsia"/>
                <w:lang w:val="en-US"/>
              </w:rPr>
              <w:t>Task: to give recommendations for the prevention of relapse of the disease to a patient with various forms of hypertensive crisis.</w:t>
            </w:r>
          </w:p>
          <w:p w14:paraId="2ADCD54E" w14:textId="77777777" w:rsidR="007F23F4" w:rsidRPr="00E340B5" w:rsidRDefault="007F23F4" w:rsidP="007F23F4">
            <w:pPr>
              <w:widowControl w:val="0"/>
              <w:autoSpaceDE w:val="0"/>
              <w:autoSpaceDN w:val="0"/>
              <w:adjustRightInd w:val="0"/>
              <w:jc w:val="both"/>
              <w:rPr>
                <w:rFonts w:eastAsiaTheme="minorEastAsia"/>
                <w:lang w:val="en-US"/>
              </w:rPr>
            </w:pPr>
            <w:r w:rsidRPr="00E340B5">
              <w:rPr>
                <w:rFonts w:eastAsiaTheme="minorEastAsia"/>
                <w:lang w:val="en-US"/>
              </w:rPr>
              <w:t xml:space="preserve">Fill out table 2. </w:t>
            </w:r>
          </w:p>
        </w:tc>
      </w:tr>
    </w:tbl>
    <w:p w14:paraId="2DE82B07" w14:textId="77777777" w:rsidR="007F23F4" w:rsidRPr="00E340B5" w:rsidRDefault="007F23F4" w:rsidP="007F23F4">
      <w:pPr>
        <w:ind w:left="360"/>
        <w:jc w:val="both"/>
        <w:rPr>
          <w:rFonts w:eastAsiaTheme="minorEastAsia"/>
          <w:lang w:val="en-US"/>
        </w:rPr>
      </w:pPr>
    </w:p>
    <w:p w14:paraId="3EC77F17" w14:textId="77777777" w:rsidR="007F23F4" w:rsidRPr="00E340B5" w:rsidRDefault="007F23F4" w:rsidP="007F23F4">
      <w:pPr>
        <w:ind w:left="360"/>
        <w:jc w:val="both"/>
        <w:rPr>
          <w:rFonts w:eastAsiaTheme="minorEastAsia"/>
        </w:rPr>
      </w:pPr>
      <w:r w:rsidRPr="00E340B5">
        <w:rPr>
          <w:rFonts w:eastAsiaTheme="minorEastAsia"/>
          <w:lang w:val="en-US"/>
        </w:rPr>
        <w:t>Table 1</w:t>
      </w:r>
      <w:r w:rsidRPr="00E340B5">
        <w:rPr>
          <w:rFonts w:eastAsiaTheme="minorEastAsia"/>
        </w:rPr>
        <w:t xml:space="preserve">. </w:t>
      </w:r>
    </w:p>
    <w:tbl>
      <w:tblPr>
        <w:tblStyle w:val="140"/>
        <w:tblW w:w="0" w:type="auto"/>
        <w:tblInd w:w="-34" w:type="dxa"/>
        <w:tblLook w:val="04A0" w:firstRow="1" w:lastRow="0" w:firstColumn="1" w:lastColumn="0" w:noHBand="0" w:noVBand="1"/>
      </w:tblPr>
      <w:tblGrid>
        <w:gridCol w:w="2224"/>
        <w:gridCol w:w="3456"/>
        <w:gridCol w:w="3699"/>
      </w:tblGrid>
      <w:tr w:rsidR="007F23F4" w:rsidRPr="00E340B5" w14:paraId="085BF6B7" w14:textId="77777777" w:rsidTr="00C369B9">
        <w:tc>
          <w:tcPr>
            <w:tcW w:w="2269" w:type="dxa"/>
            <w:tcBorders>
              <w:top w:val="single" w:sz="4" w:space="0" w:color="auto"/>
              <w:left w:val="single" w:sz="4" w:space="0" w:color="auto"/>
              <w:bottom w:val="single" w:sz="4" w:space="0" w:color="auto"/>
              <w:right w:val="single" w:sz="4" w:space="0" w:color="auto"/>
            </w:tcBorders>
          </w:tcPr>
          <w:p w14:paraId="06635D24" w14:textId="77777777" w:rsidR="007F23F4" w:rsidRPr="00E340B5" w:rsidRDefault="007F23F4" w:rsidP="007F23F4">
            <w:pPr>
              <w:jc w:val="both"/>
              <w:rPr>
                <w:rFonts w:ascii="Times New Roman" w:hAnsi="Times New Roman"/>
                <w:i/>
              </w:rPr>
            </w:pPr>
          </w:p>
        </w:tc>
        <w:tc>
          <w:tcPr>
            <w:tcW w:w="3543" w:type="dxa"/>
            <w:tcBorders>
              <w:top w:val="single" w:sz="4" w:space="0" w:color="auto"/>
              <w:left w:val="single" w:sz="4" w:space="0" w:color="auto"/>
              <w:bottom w:val="single" w:sz="4" w:space="0" w:color="auto"/>
              <w:right w:val="single" w:sz="4" w:space="0" w:color="auto"/>
            </w:tcBorders>
            <w:hideMark/>
          </w:tcPr>
          <w:p w14:paraId="2CF8E201" w14:textId="77777777" w:rsidR="007F23F4" w:rsidRPr="00E340B5" w:rsidRDefault="007F23F4" w:rsidP="007F23F4">
            <w:pPr>
              <w:rPr>
                <w:rFonts w:ascii="Times New Roman" w:hAnsi="Times New Roman"/>
                <w:i/>
                <w:lang w:val="en-US"/>
              </w:rPr>
            </w:pPr>
            <w:r w:rsidRPr="00E340B5">
              <w:rPr>
                <w:rFonts w:ascii="Times New Roman" w:hAnsi="Times New Roman"/>
                <w:i/>
                <w:lang w:val="en-US"/>
              </w:rPr>
              <w:t>Investigation plan</w:t>
            </w:r>
          </w:p>
        </w:tc>
        <w:tc>
          <w:tcPr>
            <w:tcW w:w="3792" w:type="dxa"/>
            <w:tcBorders>
              <w:top w:val="single" w:sz="4" w:space="0" w:color="auto"/>
              <w:left w:val="single" w:sz="4" w:space="0" w:color="auto"/>
              <w:bottom w:val="single" w:sz="4" w:space="0" w:color="auto"/>
              <w:right w:val="single" w:sz="4" w:space="0" w:color="auto"/>
            </w:tcBorders>
            <w:hideMark/>
          </w:tcPr>
          <w:p w14:paraId="6303157B" w14:textId="77777777" w:rsidR="007F23F4" w:rsidRPr="00E340B5" w:rsidRDefault="007F23F4" w:rsidP="007F23F4">
            <w:pPr>
              <w:rPr>
                <w:rFonts w:ascii="Times New Roman" w:hAnsi="Times New Roman"/>
                <w:i/>
                <w:lang w:val="en-US"/>
              </w:rPr>
            </w:pPr>
            <w:proofErr w:type="spellStart"/>
            <w:r w:rsidRPr="00E340B5">
              <w:rPr>
                <w:rFonts w:ascii="Times New Roman" w:hAnsi="Times New Roman"/>
                <w:i/>
                <w:lang w:val="en-US"/>
              </w:rPr>
              <w:t>Jistification</w:t>
            </w:r>
            <w:proofErr w:type="spellEnd"/>
            <w:r w:rsidRPr="00E340B5">
              <w:rPr>
                <w:rFonts w:ascii="Times New Roman" w:hAnsi="Times New Roman"/>
                <w:i/>
                <w:lang w:val="en-US"/>
              </w:rPr>
              <w:t xml:space="preserve"> of examinations</w:t>
            </w:r>
          </w:p>
        </w:tc>
      </w:tr>
      <w:tr w:rsidR="007F23F4" w:rsidRPr="009E39B6" w14:paraId="00A6F00B" w14:textId="77777777" w:rsidTr="00C369B9">
        <w:tc>
          <w:tcPr>
            <w:tcW w:w="2269" w:type="dxa"/>
            <w:tcBorders>
              <w:top w:val="single" w:sz="4" w:space="0" w:color="auto"/>
              <w:left w:val="single" w:sz="4" w:space="0" w:color="auto"/>
              <w:bottom w:val="single" w:sz="4" w:space="0" w:color="auto"/>
              <w:right w:val="single" w:sz="4" w:space="0" w:color="auto"/>
            </w:tcBorders>
            <w:hideMark/>
          </w:tcPr>
          <w:p w14:paraId="4B147497" w14:textId="77777777" w:rsidR="007F23F4" w:rsidRPr="00E340B5" w:rsidRDefault="007F23F4" w:rsidP="007F23F4">
            <w:pPr>
              <w:rPr>
                <w:rFonts w:ascii="Times New Roman" w:hAnsi="Times New Roman"/>
                <w:lang w:val="en-US"/>
              </w:rPr>
            </w:pPr>
            <w:r w:rsidRPr="00E340B5">
              <w:rPr>
                <w:rFonts w:ascii="Times New Roman" w:hAnsi="Times New Roman"/>
                <w:lang w:val="en-US"/>
              </w:rPr>
              <w:t xml:space="preserve">Male, 43 </w:t>
            </w:r>
            <w:proofErr w:type="spellStart"/>
            <w:r w:rsidRPr="00E340B5">
              <w:rPr>
                <w:rFonts w:ascii="Times New Roman" w:hAnsi="Times New Roman"/>
                <w:lang w:val="en-US"/>
              </w:rPr>
              <w:t>y.o</w:t>
            </w:r>
            <w:proofErr w:type="spellEnd"/>
            <w:r w:rsidRPr="00E340B5">
              <w:rPr>
                <w:rFonts w:ascii="Times New Roman" w:hAnsi="Times New Roman"/>
                <w:lang w:val="en-US"/>
              </w:rPr>
              <w:t>., presents with vomiting and high BP</w:t>
            </w:r>
          </w:p>
        </w:tc>
        <w:tc>
          <w:tcPr>
            <w:tcW w:w="3543" w:type="dxa"/>
            <w:tcBorders>
              <w:top w:val="single" w:sz="4" w:space="0" w:color="auto"/>
              <w:left w:val="single" w:sz="4" w:space="0" w:color="auto"/>
              <w:bottom w:val="single" w:sz="4" w:space="0" w:color="auto"/>
              <w:right w:val="single" w:sz="4" w:space="0" w:color="auto"/>
            </w:tcBorders>
          </w:tcPr>
          <w:p w14:paraId="6AC9A1D7" w14:textId="77777777" w:rsidR="007F23F4" w:rsidRPr="00E340B5" w:rsidRDefault="007F23F4" w:rsidP="007F23F4">
            <w:pPr>
              <w:jc w:val="both"/>
              <w:rPr>
                <w:rFonts w:ascii="Times New Roman" w:hAnsi="Times New Roman"/>
                <w:lang w:val="en-US"/>
              </w:rPr>
            </w:pPr>
          </w:p>
        </w:tc>
        <w:tc>
          <w:tcPr>
            <w:tcW w:w="3792" w:type="dxa"/>
            <w:tcBorders>
              <w:top w:val="single" w:sz="4" w:space="0" w:color="auto"/>
              <w:left w:val="single" w:sz="4" w:space="0" w:color="auto"/>
              <w:bottom w:val="single" w:sz="4" w:space="0" w:color="auto"/>
              <w:right w:val="single" w:sz="4" w:space="0" w:color="auto"/>
            </w:tcBorders>
          </w:tcPr>
          <w:p w14:paraId="54529EE7" w14:textId="77777777" w:rsidR="007F23F4" w:rsidRPr="00E340B5" w:rsidRDefault="007F23F4" w:rsidP="007F23F4">
            <w:pPr>
              <w:jc w:val="both"/>
              <w:rPr>
                <w:rFonts w:ascii="Times New Roman" w:hAnsi="Times New Roman"/>
                <w:lang w:val="en-US"/>
              </w:rPr>
            </w:pPr>
          </w:p>
        </w:tc>
      </w:tr>
      <w:tr w:rsidR="007F23F4" w:rsidRPr="009E39B6" w14:paraId="680EEA39" w14:textId="77777777" w:rsidTr="00C369B9">
        <w:tc>
          <w:tcPr>
            <w:tcW w:w="2269" w:type="dxa"/>
            <w:tcBorders>
              <w:top w:val="single" w:sz="4" w:space="0" w:color="auto"/>
              <w:left w:val="single" w:sz="4" w:space="0" w:color="auto"/>
              <w:bottom w:val="single" w:sz="4" w:space="0" w:color="auto"/>
              <w:right w:val="single" w:sz="4" w:space="0" w:color="auto"/>
            </w:tcBorders>
            <w:hideMark/>
          </w:tcPr>
          <w:p w14:paraId="1F538D98" w14:textId="77777777" w:rsidR="007F23F4" w:rsidRPr="00E340B5" w:rsidRDefault="007F23F4" w:rsidP="007F23F4">
            <w:pPr>
              <w:rPr>
                <w:rFonts w:ascii="Times New Roman" w:hAnsi="Times New Roman"/>
                <w:lang w:val="en-US"/>
              </w:rPr>
            </w:pPr>
            <w:r w:rsidRPr="00E340B5">
              <w:rPr>
                <w:rFonts w:ascii="Times New Roman" w:hAnsi="Times New Roman"/>
                <w:lang w:val="en-US"/>
              </w:rPr>
              <w:t xml:space="preserve">Female, 70 </w:t>
            </w:r>
            <w:proofErr w:type="spellStart"/>
            <w:r w:rsidRPr="00E340B5">
              <w:rPr>
                <w:rFonts w:ascii="Times New Roman" w:hAnsi="Times New Roman"/>
                <w:lang w:val="en-US"/>
              </w:rPr>
              <w:t>y.o</w:t>
            </w:r>
            <w:proofErr w:type="spellEnd"/>
            <w:r w:rsidRPr="00E340B5">
              <w:rPr>
                <w:rFonts w:ascii="Times New Roman" w:hAnsi="Times New Roman"/>
                <w:lang w:val="en-US"/>
              </w:rPr>
              <w:t>., presents with severe headache and high BP</w:t>
            </w:r>
          </w:p>
        </w:tc>
        <w:tc>
          <w:tcPr>
            <w:tcW w:w="3543" w:type="dxa"/>
            <w:tcBorders>
              <w:top w:val="single" w:sz="4" w:space="0" w:color="auto"/>
              <w:left w:val="single" w:sz="4" w:space="0" w:color="auto"/>
              <w:bottom w:val="single" w:sz="4" w:space="0" w:color="auto"/>
              <w:right w:val="single" w:sz="4" w:space="0" w:color="auto"/>
            </w:tcBorders>
          </w:tcPr>
          <w:p w14:paraId="636BD184" w14:textId="77777777" w:rsidR="007F23F4" w:rsidRPr="00E340B5" w:rsidRDefault="007F23F4" w:rsidP="007F23F4">
            <w:pPr>
              <w:jc w:val="both"/>
              <w:rPr>
                <w:rFonts w:ascii="Times New Roman" w:hAnsi="Times New Roman"/>
                <w:lang w:val="en-US"/>
              </w:rPr>
            </w:pPr>
          </w:p>
        </w:tc>
        <w:tc>
          <w:tcPr>
            <w:tcW w:w="3792" w:type="dxa"/>
            <w:tcBorders>
              <w:top w:val="single" w:sz="4" w:space="0" w:color="auto"/>
              <w:left w:val="single" w:sz="4" w:space="0" w:color="auto"/>
              <w:bottom w:val="single" w:sz="4" w:space="0" w:color="auto"/>
              <w:right w:val="single" w:sz="4" w:space="0" w:color="auto"/>
            </w:tcBorders>
          </w:tcPr>
          <w:p w14:paraId="3A519D5E" w14:textId="77777777" w:rsidR="007F23F4" w:rsidRPr="00E340B5" w:rsidRDefault="007F23F4" w:rsidP="007F23F4">
            <w:pPr>
              <w:jc w:val="both"/>
              <w:rPr>
                <w:rFonts w:ascii="Times New Roman" w:hAnsi="Times New Roman"/>
                <w:lang w:val="en-US"/>
              </w:rPr>
            </w:pPr>
          </w:p>
        </w:tc>
      </w:tr>
    </w:tbl>
    <w:p w14:paraId="1F3C8D10" w14:textId="77777777" w:rsidR="007F23F4" w:rsidRPr="00E340B5" w:rsidRDefault="007F23F4" w:rsidP="007F23F4">
      <w:pPr>
        <w:ind w:left="360"/>
        <w:jc w:val="both"/>
        <w:rPr>
          <w:rFonts w:eastAsiaTheme="minorEastAsia"/>
          <w:lang w:val="en-US"/>
        </w:rPr>
      </w:pPr>
    </w:p>
    <w:p w14:paraId="70FC580E" w14:textId="77777777" w:rsidR="007F23F4" w:rsidRPr="00E340B5" w:rsidRDefault="007F23F4" w:rsidP="007F23F4">
      <w:pPr>
        <w:ind w:left="360"/>
        <w:jc w:val="both"/>
        <w:rPr>
          <w:rFonts w:eastAsiaTheme="minorEastAsia"/>
          <w:lang w:val="en-US"/>
        </w:rPr>
      </w:pPr>
      <w:r w:rsidRPr="00E340B5">
        <w:rPr>
          <w:rFonts w:eastAsiaTheme="minorEastAsia"/>
          <w:lang w:val="en-US"/>
        </w:rPr>
        <w:t>Table 2. When prescribing treatment, indicate the group to which the drug belongs, INN, purpose of its administration, dose, frequency of administration, duration of therapy</w:t>
      </w:r>
    </w:p>
    <w:tbl>
      <w:tblPr>
        <w:tblStyle w:val="140"/>
        <w:tblW w:w="0" w:type="auto"/>
        <w:tblInd w:w="-34" w:type="dxa"/>
        <w:tblLook w:val="04A0" w:firstRow="1" w:lastRow="0" w:firstColumn="1" w:lastColumn="0" w:noHBand="0" w:noVBand="1"/>
      </w:tblPr>
      <w:tblGrid>
        <w:gridCol w:w="2354"/>
        <w:gridCol w:w="2240"/>
        <w:gridCol w:w="2347"/>
        <w:gridCol w:w="2437"/>
      </w:tblGrid>
      <w:tr w:rsidR="007F23F4" w:rsidRPr="00E340B5" w14:paraId="456B735A" w14:textId="77777777" w:rsidTr="00C369B9">
        <w:tc>
          <w:tcPr>
            <w:tcW w:w="2354" w:type="dxa"/>
            <w:tcBorders>
              <w:top w:val="single" w:sz="4" w:space="0" w:color="auto"/>
              <w:left w:val="single" w:sz="4" w:space="0" w:color="auto"/>
              <w:bottom w:val="single" w:sz="4" w:space="0" w:color="auto"/>
              <w:right w:val="single" w:sz="4" w:space="0" w:color="auto"/>
            </w:tcBorders>
            <w:hideMark/>
          </w:tcPr>
          <w:p w14:paraId="1BCB0899" w14:textId="77777777" w:rsidR="007F23F4" w:rsidRPr="00E340B5" w:rsidRDefault="007F23F4" w:rsidP="007F23F4">
            <w:pPr>
              <w:rPr>
                <w:rFonts w:ascii="Times New Roman" w:hAnsi="Times New Roman"/>
                <w:i/>
                <w:lang w:val="en-US"/>
              </w:rPr>
            </w:pPr>
            <w:r w:rsidRPr="00E340B5">
              <w:rPr>
                <w:rFonts w:ascii="Times New Roman" w:hAnsi="Times New Roman"/>
                <w:i/>
                <w:lang w:val="en-US"/>
              </w:rPr>
              <w:t>Disease, form (type), severity, stage</w:t>
            </w:r>
          </w:p>
        </w:tc>
        <w:tc>
          <w:tcPr>
            <w:tcW w:w="2240" w:type="dxa"/>
            <w:tcBorders>
              <w:top w:val="single" w:sz="4" w:space="0" w:color="auto"/>
              <w:left w:val="single" w:sz="4" w:space="0" w:color="auto"/>
              <w:bottom w:val="single" w:sz="4" w:space="0" w:color="auto"/>
              <w:right w:val="single" w:sz="4" w:space="0" w:color="auto"/>
            </w:tcBorders>
            <w:hideMark/>
          </w:tcPr>
          <w:p w14:paraId="5715A4A1" w14:textId="77777777" w:rsidR="007F23F4" w:rsidRPr="00E340B5" w:rsidRDefault="007F23F4" w:rsidP="007F23F4">
            <w:pPr>
              <w:jc w:val="both"/>
              <w:rPr>
                <w:rFonts w:ascii="Times New Roman" w:hAnsi="Times New Roman"/>
                <w:i/>
              </w:rPr>
            </w:pPr>
            <w:proofErr w:type="spellStart"/>
            <w:r w:rsidRPr="00E340B5">
              <w:rPr>
                <w:rFonts w:ascii="Times New Roman" w:hAnsi="Times New Roman"/>
                <w:i/>
              </w:rPr>
              <w:t>Treatment</w:t>
            </w:r>
            <w:proofErr w:type="spellEnd"/>
          </w:p>
          <w:p w14:paraId="7459A687" w14:textId="77777777" w:rsidR="007F23F4" w:rsidRPr="00E340B5" w:rsidRDefault="007F23F4" w:rsidP="007F23F4">
            <w:pPr>
              <w:jc w:val="both"/>
              <w:rPr>
                <w:rFonts w:ascii="Times New Roman" w:hAnsi="Times New Roman"/>
                <w:i/>
              </w:rPr>
            </w:pPr>
            <w:proofErr w:type="spellStart"/>
            <w:r w:rsidRPr="00E340B5">
              <w:rPr>
                <w:rFonts w:ascii="Times New Roman" w:hAnsi="Times New Roman"/>
                <w:i/>
              </w:rPr>
              <w:t>Main</w:t>
            </w:r>
            <w:proofErr w:type="spellEnd"/>
            <w:r w:rsidRPr="00E340B5">
              <w:rPr>
                <w:rFonts w:ascii="Times New Roman" w:hAnsi="Times New Roman"/>
                <w:i/>
              </w:rPr>
              <w:t xml:space="preserve"> </w:t>
            </w:r>
            <w:proofErr w:type="spellStart"/>
            <w:r w:rsidRPr="00E340B5">
              <w:rPr>
                <w:rFonts w:ascii="Times New Roman" w:hAnsi="Times New Roman"/>
                <w:i/>
              </w:rPr>
              <w:t>course</w:t>
            </w:r>
            <w:proofErr w:type="spellEnd"/>
          </w:p>
        </w:tc>
        <w:tc>
          <w:tcPr>
            <w:tcW w:w="2347" w:type="dxa"/>
            <w:tcBorders>
              <w:top w:val="single" w:sz="4" w:space="0" w:color="auto"/>
              <w:left w:val="single" w:sz="4" w:space="0" w:color="auto"/>
              <w:bottom w:val="single" w:sz="4" w:space="0" w:color="auto"/>
              <w:right w:val="single" w:sz="4" w:space="0" w:color="auto"/>
            </w:tcBorders>
            <w:hideMark/>
          </w:tcPr>
          <w:p w14:paraId="2E56746B" w14:textId="77777777" w:rsidR="007F23F4" w:rsidRPr="00E340B5" w:rsidRDefault="007F23F4" w:rsidP="007F23F4">
            <w:pPr>
              <w:jc w:val="both"/>
              <w:rPr>
                <w:rFonts w:ascii="Times New Roman" w:hAnsi="Times New Roman"/>
                <w:i/>
              </w:rPr>
            </w:pPr>
            <w:proofErr w:type="spellStart"/>
            <w:r w:rsidRPr="00E340B5">
              <w:rPr>
                <w:rFonts w:ascii="Times New Roman" w:hAnsi="Times New Roman"/>
                <w:i/>
              </w:rPr>
              <w:t>Treatment</w:t>
            </w:r>
            <w:proofErr w:type="spellEnd"/>
          </w:p>
          <w:p w14:paraId="45BCEB96" w14:textId="77777777" w:rsidR="007F23F4" w:rsidRPr="00E340B5" w:rsidRDefault="007F23F4" w:rsidP="007F23F4">
            <w:pPr>
              <w:jc w:val="both"/>
              <w:rPr>
                <w:rFonts w:ascii="Times New Roman" w:hAnsi="Times New Roman"/>
                <w:i/>
              </w:rPr>
            </w:pPr>
            <w:proofErr w:type="spellStart"/>
            <w:r w:rsidRPr="00E340B5">
              <w:rPr>
                <w:rFonts w:ascii="Times New Roman" w:hAnsi="Times New Roman"/>
                <w:i/>
              </w:rPr>
              <w:t>Maintenance</w:t>
            </w:r>
            <w:proofErr w:type="spellEnd"/>
            <w:r w:rsidRPr="00E340B5">
              <w:rPr>
                <w:rFonts w:ascii="Times New Roman" w:hAnsi="Times New Roman"/>
                <w:i/>
              </w:rPr>
              <w:t xml:space="preserve"> </w:t>
            </w:r>
            <w:proofErr w:type="spellStart"/>
            <w:r w:rsidRPr="00E340B5">
              <w:rPr>
                <w:rFonts w:ascii="Times New Roman" w:hAnsi="Times New Roman"/>
                <w:i/>
              </w:rPr>
              <w:t>therapy</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7BA6B49A" w14:textId="77777777" w:rsidR="007F23F4" w:rsidRPr="00E340B5" w:rsidRDefault="007F23F4" w:rsidP="007F23F4">
            <w:pPr>
              <w:jc w:val="both"/>
              <w:rPr>
                <w:rFonts w:ascii="Times New Roman" w:hAnsi="Times New Roman"/>
                <w:i/>
                <w:lang w:val="en-US"/>
              </w:rPr>
            </w:pPr>
            <w:r w:rsidRPr="00E340B5">
              <w:rPr>
                <w:rFonts w:ascii="Times New Roman" w:hAnsi="Times New Roman"/>
                <w:i/>
                <w:lang w:val="en-US"/>
              </w:rPr>
              <w:t>Prevention</w:t>
            </w:r>
          </w:p>
        </w:tc>
      </w:tr>
      <w:tr w:rsidR="007F23F4" w:rsidRPr="00E340B5" w14:paraId="4AFD1569" w14:textId="77777777" w:rsidTr="00C369B9">
        <w:tc>
          <w:tcPr>
            <w:tcW w:w="2354" w:type="dxa"/>
            <w:tcBorders>
              <w:top w:val="single" w:sz="4" w:space="0" w:color="auto"/>
              <w:left w:val="single" w:sz="4" w:space="0" w:color="auto"/>
              <w:bottom w:val="single" w:sz="4" w:space="0" w:color="auto"/>
              <w:right w:val="single" w:sz="4" w:space="0" w:color="auto"/>
            </w:tcBorders>
            <w:hideMark/>
          </w:tcPr>
          <w:p w14:paraId="463523D4" w14:textId="77777777" w:rsidR="007F23F4" w:rsidRPr="00E340B5" w:rsidRDefault="007F23F4" w:rsidP="007F23F4">
            <w:pPr>
              <w:rPr>
                <w:rFonts w:ascii="Times New Roman" w:hAnsi="Times New Roman"/>
                <w:lang w:val="en-US"/>
              </w:rPr>
            </w:pPr>
            <w:r w:rsidRPr="00E340B5">
              <w:rPr>
                <w:rFonts w:ascii="Times New Roman" w:hAnsi="Times New Roman"/>
                <w:lang w:val="en-US"/>
              </w:rPr>
              <w:t>Hypertensive urgency</w:t>
            </w:r>
          </w:p>
        </w:tc>
        <w:tc>
          <w:tcPr>
            <w:tcW w:w="2240" w:type="dxa"/>
            <w:tcBorders>
              <w:top w:val="single" w:sz="4" w:space="0" w:color="auto"/>
              <w:left w:val="single" w:sz="4" w:space="0" w:color="auto"/>
              <w:bottom w:val="single" w:sz="4" w:space="0" w:color="auto"/>
              <w:right w:val="single" w:sz="4" w:space="0" w:color="auto"/>
            </w:tcBorders>
          </w:tcPr>
          <w:p w14:paraId="7FAC5793" w14:textId="77777777" w:rsidR="007F23F4" w:rsidRPr="00E340B5" w:rsidRDefault="007F23F4" w:rsidP="007F23F4">
            <w:pPr>
              <w:jc w:val="both"/>
              <w:rPr>
                <w:rFonts w:ascii="Times New Roman" w:hAnsi="Times New Roman"/>
              </w:rPr>
            </w:pPr>
          </w:p>
        </w:tc>
        <w:tc>
          <w:tcPr>
            <w:tcW w:w="2347" w:type="dxa"/>
            <w:tcBorders>
              <w:top w:val="single" w:sz="4" w:space="0" w:color="auto"/>
              <w:left w:val="single" w:sz="4" w:space="0" w:color="auto"/>
              <w:bottom w:val="single" w:sz="4" w:space="0" w:color="auto"/>
              <w:right w:val="single" w:sz="4" w:space="0" w:color="auto"/>
            </w:tcBorders>
          </w:tcPr>
          <w:p w14:paraId="11A8A142" w14:textId="77777777" w:rsidR="007F23F4" w:rsidRPr="00E340B5" w:rsidRDefault="007F23F4" w:rsidP="007F23F4">
            <w:pPr>
              <w:jc w:val="both"/>
              <w:rPr>
                <w:rFonts w:ascii="Times New Roman" w:hAnsi="Times New Roman"/>
              </w:rPr>
            </w:pPr>
          </w:p>
        </w:tc>
        <w:tc>
          <w:tcPr>
            <w:tcW w:w="2437" w:type="dxa"/>
            <w:tcBorders>
              <w:top w:val="single" w:sz="4" w:space="0" w:color="auto"/>
              <w:left w:val="single" w:sz="4" w:space="0" w:color="auto"/>
              <w:bottom w:val="single" w:sz="4" w:space="0" w:color="auto"/>
              <w:right w:val="single" w:sz="4" w:space="0" w:color="auto"/>
            </w:tcBorders>
          </w:tcPr>
          <w:p w14:paraId="0D3F2863" w14:textId="77777777" w:rsidR="007F23F4" w:rsidRPr="00E340B5" w:rsidRDefault="007F23F4" w:rsidP="007F23F4">
            <w:pPr>
              <w:jc w:val="both"/>
              <w:rPr>
                <w:rFonts w:ascii="Times New Roman" w:hAnsi="Times New Roman"/>
              </w:rPr>
            </w:pPr>
          </w:p>
        </w:tc>
      </w:tr>
      <w:tr w:rsidR="007F23F4" w:rsidRPr="00E340B5" w14:paraId="2B6DF0A9" w14:textId="77777777" w:rsidTr="00C369B9">
        <w:tc>
          <w:tcPr>
            <w:tcW w:w="2354" w:type="dxa"/>
            <w:tcBorders>
              <w:top w:val="single" w:sz="4" w:space="0" w:color="auto"/>
              <w:left w:val="single" w:sz="4" w:space="0" w:color="auto"/>
              <w:bottom w:val="single" w:sz="4" w:space="0" w:color="auto"/>
              <w:right w:val="single" w:sz="4" w:space="0" w:color="auto"/>
            </w:tcBorders>
            <w:hideMark/>
          </w:tcPr>
          <w:p w14:paraId="6A2B46DE" w14:textId="77777777" w:rsidR="007F23F4" w:rsidRPr="00E340B5" w:rsidRDefault="007F23F4" w:rsidP="007F23F4">
            <w:pPr>
              <w:rPr>
                <w:rFonts w:ascii="Times New Roman" w:hAnsi="Times New Roman"/>
                <w:lang w:val="en-US"/>
              </w:rPr>
            </w:pPr>
            <w:r w:rsidRPr="00E340B5">
              <w:rPr>
                <w:rFonts w:ascii="Times New Roman" w:hAnsi="Times New Roman"/>
                <w:lang w:val="en-US"/>
              </w:rPr>
              <w:t>Hypertensive emergency</w:t>
            </w:r>
          </w:p>
        </w:tc>
        <w:tc>
          <w:tcPr>
            <w:tcW w:w="2240" w:type="dxa"/>
            <w:tcBorders>
              <w:top w:val="single" w:sz="4" w:space="0" w:color="auto"/>
              <w:left w:val="single" w:sz="4" w:space="0" w:color="auto"/>
              <w:bottom w:val="single" w:sz="4" w:space="0" w:color="auto"/>
              <w:right w:val="single" w:sz="4" w:space="0" w:color="auto"/>
            </w:tcBorders>
          </w:tcPr>
          <w:p w14:paraId="194A97CE" w14:textId="77777777" w:rsidR="007F23F4" w:rsidRPr="00E340B5" w:rsidRDefault="007F23F4" w:rsidP="007F23F4">
            <w:pPr>
              <w:jc w:val="both"/>
              <w:rPr>
                <w:rFonts w:ascii="Times New Roman" w:hAnsi="Times New Roman"/>
              </w:rPr>
            </w:pPr>
          </w:p>
        </w:tc>
        <w:tc>
          <w:tcPr>
            <w:tcW w:w="2347" w:type="dxa"/>
            <w:tcBorders>
              <w:top w:val="single" w:sz="4" w:space="0" w:color="auto"/>
              <w:left w:val="single" w:sz="4" w:space="0" w:color="auto"/>
              <w:bottom w:val="single" w:sz="4" w:space="0" w:color="auto"/>
              <w:right w:val="single" w:sz="4" w:space="0" w:color="auto"/>
            </w:tcBorders>
          </w:tcPr>
          <w:p w14:paraId="5DAE758D" w14:textId="77777777" w:rsidR="007F23F4" w:rsidRPr="00E340B5" w:rsidRDefault="007F23F4" w:rsidP="007F23F4">
            <w:pPr>
              <w:jc w:val="both"/>
              <w:rPr>
                <w:rFonts w:ascii="Times New Roman" w:hAnsi="Times New Roman"/>
              </w:rPr>
            </w:pPr>
          </w:p>
        </w:tc>
        <w:tc>
          <w:tcPr>
            <w:tcW w:w="2437" w:type="dxa"/>
            <w:tcBorders>
              <w:top w:val="single" w:sz="4" w:space="0" w:color="auto"/>
              <w:left w:val="single" w:sz="4" w:space="0" w:color="auto"/>
              <w:bottom w:val="single" w:sz="4" w:space="0" w:color="auto"/>
              <w:right w:val="single" w:sz="4" w:space="0" w:color="auto"/>
            </w:tcBorders>
          </w:tcPr>
          <w:p w14:paraId="08E09983" w14:textId="77777777" w:rsidR="007F23F4" w:rsidRPr="00E340B5" w:rsidRDefault="007F23F4" w:rsidP="007F23F4">
            <w:pPr>
              <w:jc w:val="both"/>
              <w:rPr>
                <w:rFonts w:ascii="Times New Roman" w:hAnsi="Times New Roman"/>
              </w:rPr>
            </w:pPr>
          </w:p>
        </w:tc>
      </w:tr>
    </w:tbl>
    <w:p w14:paraId="33B65478" w14:textId="77777777" w:rsidR="007F23F4" w:rsidRPr="00E340B5" w:rsidRDefault="007F23F4" w:rsidP="007F23F4">
      <w:pPr>
        <w:shd w:val="clear" w:color="auto" w:fill="FFFFFF"/>
        <w:tabs>
          <w:tab w:val="left" w:leader="dot" w:pos="7721"/>
        </w:tabs>
        <w:ind w:right="470"/>
        <w:contextualSpacing/>
        <w:jc w:val="both"/>
        <w:rPr>
          <w:rFonts w:eastAsiaTheme="minorEastAsia"/>
          <w:b/>
        </w:rPr>
      </w:pPr>
    </w:p>
    <w:p w14:paraId="74D34799" w14:textId="77777777" w:rsidR="00E73E3D" w:rsidRPr="00E340B5" w:rsidRDefault="00E73E3D" w:rsidP="00D862BD">
      <w:pPr>
        <w:jc w:val="center"/>
        <w:rPr>
          <w:b/>
          <w:u w:val="single"/>
          <w:lang w:val="en-US"/>
        </w:rPr>
      </w:pPr>
    </w:p>
    <w:p w14:paraId="686EA7C6" w14:textId="77777777" w:rsidR="005B5959" w:rsidRPr="00E340B5" w:rsidRDefault="005B5959" w:rsidP="005B5959">
      <w:pPr>
        <w:jc w:val="center"/>
        <w:rPr>
          <w:b/>
          <w:u w:val="single"/>
          <w:lang w:val="en-US"/>
        </w:rPr>
      </w:pPr>
      <w:r w:rsidRPr="00E340B5">
        <w:rPr>
          <w:b/>
          <w:u w:val="single"/>
          <w:lang w:val="en-US"/>
        </w:rPr>
        <w:t>Discipline "Cardiology"</w:t>
      </w:r>
    </w:p>
    <w:p w14:paraId="7827460C" w14:textId="77777777" w:rsidR="005B5959" w:rsidRPr="00E340B5" w:rsidRDefault="005B5959" w:rsidP="005B5959">
      <w:pPr>
        <w:jc w:val="center"/>
        <w:rPr>
          <w:b/>
          <w:u w:val="single"/>
          <w:lang w:val="en-US"/>
        </w:rPr>
      </w:pPr>
      <w:r w:rsidRPr="00E340B5">
        <w:rPr>
          <w:b/>
          <w:u w:val="single"/>
          <w:lang w:val="en-US"/>
        </w:rPr>
        <w:t xml:space="preserve"> Term 11</w:t>
      </w:r>
      <w:r w:rsidRPr="00E340B5">
        <w:rPr>
          <w:b/>
          <w:u w:val="single"/>
          <w:vertAlign w:val="superscript"/>
          <w:lang w:val="en-US"/>
        </w:rPr>
        <w:t>th</w:t>
      </w:r>
    </w:p>
    <w:p w14:paraId="15B72283" w14:textId="77777777" w:rsidR="005B5959" w:rsidRPr="00E340B5" w:rsidRDefault="005B5959" w:rsidP="005B5959">
      <w:pPr>
        <w:jc w:val="center"/>
        <w:rPr>
          <w:b/>
          <w:u w:val="single"/>
          <w:lang w:val="en-US"/>
        </w:rPr>
      </w:pPr>
      <w:r w:rsidRPr="00E340B5">
        <w:rPr>
          <w:b/>
          <w:u w:val="single"/>
          <w:lang w:val="en-US"/>
        </w:rPr>
        <w:t>Course 6</w:t>
      </w:r>
      <w:r w:rsidRPr="00E340B5">
        <w:rPr>
          <w:b/>
          <w:u w:val="single"/>
          <w:vertAlign w:val="superscript"/>
          <w:lang w:val="en-US"/>
        </w:rPr>
        <w:t>th</w:t>
      </w:r>
    </w:p>
    <w:p w14:paraId="2DB3C1A6" w14:textId="77777777" w:rsidR="00B66320" w:rsidRPr="00E340B5" w:rsidRDefault="00B66320" w:rsidP="00D862BD">
      <w:pPr>
        <w:jc w:val="center"/>
        <w:rPr>
          <w:b/>
          <w:u w:val="single"/>
          <w:lang w:val="en-US"/>
        </w:rPr>
      </w:pPr>
    </w:p>
    <w:p w14:paraId="6418D0C6" w14:textId="77777777" w:rsidR="007125E5" w:rsidRPr="00E340B5" w:rsidRDefault="007125E5" w:rsidP="007125E5">
      <w:pPr>
        <w:jc w:val="both"/>
        <w:rPr>
          <w:b/>
          <w:lang w:val="en-US"/>
        </w:rPr>
      </w:pPr>
      <w:r w:rsidRPr="00E340B5">
        <w:rPr>
          <w:b/>
          <w:lang w:val="en-US"/>
        </w:rPr>
        <w:t xml:space="preserve">Clinical practical lesson No. 1. </w:t>
      </w:r>
    </w:p>
    <w:p w14:paraId="270E231C" w14:textId="77777777" w:rsidR="007125E5" w:rsidRPr="00E340B5" w:rsidRDefault="007125E5" w:rsidP="007125E5">
      <w:pPr>
        <w:jc w:val="both"/>
        <w:rPr>
          <w:b/>
          <w:i/>
          <w:iCs/>
          <w:lang w:val="en-US"/>
        </w:rPr>
      </w:pPr>
      <w:r w:rsidRPr="00E340B5">
        <w:rPr>
          <w:b/>
          <w:i/>
          <w:iCs/>
          <w:lang w:val="en-US"/>
        </w:rPr>
        <w:t>The topic of the lesson is "</w:t>
      </w:r>
      <w:r w:rsidRPr="00E340B5">
        <w:rPr>
          <w:b/>
          <w:i/>
          <w:shd w:val="clear" w:color="auto" w:fill="FFFFFF"/>
          <w:lang w:val="en-US"/>
        </w:rPr>
        <w:t>Acute and chronic coronary syndromes. Myocardial infarction. ECG in ACS</w:t>
      </w:r>
      <w:r w:rsidRPr="00E340B5">
        <w:rPr>
          <w:b/>
          <w:i/>
          <w:iCs/>
          <w:lang w:val="en-US"/>
        </w:rPr>
        <w:t xml:space="preserve">" </w:t>
      </w:r>
    </w:p>
    <w:p w14:paraId="6465A137" w14:textId="77777777" w:rsidR="007125E5" w:rsidRPr="00E340B5" w:rsidRDefault="007125E5" w:rsidP="007125E5">
      <w:pPr>
        <w:jc w:val="both"/>
        <w:rPr>
          <w:bCs/>
          <w:lang w:val="en-US"/>
        </w:rPr>
      </w:pPr>
      <w:r w:rsidRPr="00E340B5">
        <w:rPr>
          <w:b/>
          <w:lang w:val="en-US"/>
        </w:rPr>
        <w:t>The purpose of the lesson:</w:t>
      </w:r>
      <w:r w:rsidRPr="00E340B5">
        <w:rPr>
          <w:bCs/>
          <w:lang w:val="en-US"/>
        </w:rPr>
        <w:t xml:space="preserve"> to master the algorithms of diagnostic search and treatment of patients with the main clinical forms of acute and chronic coronary syndromes.</w:t>
      </w:r>
    </w:p>
    <w:p w14:paraId="29E6B617" w14:textId="77777777" w:rsidR="007125E5" w:rsidRPr="00E340B5" w:rsidRDefault="007125E5" w:rsidP="007125E5">
      <w:pPr>
        <w:jc w:val="both"/>
        <w:rPr>
          <w:b/>
          <w:lang w:val="en-US"/>
        </w:rPr>
      </w:pPr>
      <w:r w:rsidRPr="00E340B5">
        <w:rPr>
          <w:b/>
          <w:lang w:val="en-US"/>
        </w:rPr>
        <w:t>Lesson objectives:</w:t>
      </w:r>
    </w:p>
    <w:p w14:paraId="12E4548B" w14:textId="77777777" w:rsidR="007125E5" w:rsidRPr="00E340B5" w:rsidRDefault="007125E5" w:rsidP="007125E5">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major clinical acute and chronic coronary syndromes; </w:t>
      </w:r>
    </w:p>
    <w:p w14:paraId="5C8C1736" w14:textId="77777777" w:rsidR="007125E5" w:rsidRPr="00E340B5" w:rsidRDefault="007125E5" w:rsidP="007125E5">
      <w:pPr>
        <w:jc w:val="both"/>
        <w:rPr>
          <w:bCs/>
          <w:lang w:val="en-US"/>
        </w:rPr>
      </w:pPr>
      <w:r w:rsidRPr="00E340B5">
        <w:rPr>
          <w:bCs/>
          <w:lang w:val="en-US"/>
        </w:rPr>
        <w:t>• improve the skills of clinical examination of patients with the main clinical forms of acute and chronic coronary syndromes;</w:t>
      </w:r>
    </w:p>
    <w:p w14:paraId="05634DBC" w14:textId="77777777" w:rsidR="007125E5" w:rsidRPr="00E340B5" w:rsidRDefault="007125E5" w:rsidP="007125E5">
      <w:pPr>
        <w:jc w:val="both"/>
        <w:rPr>
          <w:bCs/>
          <w:lang w:val="en-US"/>
        </w:rPr>
      </w:pPr>
      <w:r w:rsidRPr="00E340B5">
        <w:rPr>
          <w:bCs/>
          <w:lang w:val="en-US"/>
        </w:rPr>
        <w:t>• to develop the skills and abilities of diagnosis, differential diagnosis and treatment of major clinical acute and chronic coronary syndromes in accordance with the current procedures for medical care, clinical guidelines and standards;</w:t>
      </w:r>
    </w:p>
    <w:p w14:paraId="4DA9D3FA" w14:textId="77777777" w:rsidR="007125E5" w:rsidRPr="00E340B5" w:rsidRDefault="007125E5" w:rsidP="007125E5">
      <w:pPr>
        <w:jc w:val="both"/>
        <w:rPr>
          <w:bCs/>
          <w:lang w:val="en-US"/>
        </w:rPr>
      </w:pPr>
      <w:r w:rsidRPr="00E340B5">
        <w:rPr>
          <w:bCs/>
          <w:lang w:val="en-US"/>
        </w:rPr>
        <w:t>• to form and improve the skills of registration of a medical card of an inpatient, including in electronic form;</w:t>
      </w:r>
    </w:p>
    <w:p w14:paraId="0735FDE2" w14:textId="77777777" w:rsidR="007125E5" w:rsidRPr="00E340B5" w:rsidRDefault="007125E5" w:rsidP="007125E5">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D597555" w14:textId="77777777" w:rsidR="007125E5" w:rsidRPr="00E340B5" w:rsidRDefault="007125E5" w:rsidP="007125E5">
      <w:pPr>
        <w:jc w:val="both"/>
        <w:rPr>
          <w:b/>
          <w:lang w:val="en-US"/>
        </w:rPr>
      </w:pPr>
      <w:r w:rsidRPr="00E340B5">
        <w:rPr>
          <w:b/>
          <w:lang w:val="en-US"/>
        </w:rPr>
        <w:t>2. The basic concepts that must be learned in the process of studying the topic (glossary)</w:t>
      </w:r>
    </w:p>
    <w:p w14:paraId="2BF71A7E" w14:textId="77777777" w:rsidR="007125E5" w:rsidRPr="00E340B5" w:rsidRDefault="007125E5" w:rsidP="007125E5">
      <w:pPr>
        <w:jc w:val="both"/>
        <w:rPr>
          <w:bCs/>
          <w:lang w:val="en-US"/>
        </w:rPr>
      </w:pPr>
      <w:r w:rsidRPr="00E340B5">
        <w:rPr>
          <w:bCs/>
          <w:lang w:val="en-US"/>
        </w:rPr>
        <w:t>1. Angina pectoris is a clinical syndrome manifested by a feeling of tightness or pain in the chest of a compressive, oppressive nature, localized most often behind the sternum (it can radiate to the left arm, neck, lower jaw, epigastric region); occurs with FN, exposure to cold, abundant food intake, emotional stress and passes at rest or after taking nitroglycerin for a few seconds or minutes.</w:t>
      </w:r>
    </w:p>
    <w:p w14:paraId="41C01ABB" w14:textId="77777777" w:rsidR="007125E5" w:rsidRPr="00E340B5" w:rsidRDefault="007125E5" w:rsidP="007125E5">
      <w:pPr>
        <w:jc w:val="both"/>
        <w:rPr>
          <w:bCs/>
          <w:lang w:val="en-US"/>
        </w:rPr>
      </w:pPr>
      <w:r w:rsidRPr="00E340B5">
        <w:rPr>
          <w:bCs/>
          <w:lang w:val="en-US"/>
        </w:rPr>
        <w:t>2. Chronic refractory angina pectoris –severe angina, resistant to full-fledged drug treatment, occurring in patients who are contraindicated or difficult to perform intravascular interventions or coronary bypass surgery. Refractory angina corresponds to angina pectoris FC III–IV according to the classification of the Canadian Society of Cardiology.</w:t>
      </w:r>
    </w:p>
    <w:p w14:paraId="01CE524D" w14:textId="77777777" w:rsidR="007125E5" w:rsidRPr="00E340B5" w:rsidRDefault="007125E5" w:rsidP="007125E5">
      <w:pPr>
        <w:jc w:val="both"/>
        <w:rPr>
          <w:bCs/>
          <w:lang w:val="en-US"/>
        </w:rPr>
      </w:pPr>
      <w:r w:rsidRPr="00E340B5">
        <w:rPr>
          <w:bCs/>
          <w:lang w:val="en-US"/>
        </w:rPr>
        <w:t xml:space="preserve">3. Spontaneous angina pectoris (variant, vasospastic, </w:t>
      </w:r>
      <w:proofErr w:type="spellStart"/>
      <w:r w:rsidRPr="00E340B5">
        <w:rPr>
          <w:bCs/>
          <w:lang w:val="en-US"/>
        </w:rPr>
        <w:t>Prinzmetal</w:t>
      </w:r>
      <w:proofErr w:type="spellEnd"/>
      <w:r w:rsidRPr="00E340B5">
        <w:rPr>
          <w:bCs/>
          <w:lang w:val="en-US"/>
        </w:rPr>
        <w:t xml:space="preserve"> angina pectoris) is a special form of resting angina pectoris that occurs suddenly (without the action of visible provoking factors) and is characterized by spasm of the coronary arteries, severe painful angina attack and in most cases a significant transient elevation of the ST segment on the ECG. </w:t>
      </w:r>
    </w:p>
    <w:p w14:paraId="633809B2" w14:textId="77777777" w:rsidR="007125E5" w:rsidRPr="00E340B5" w:rsidRDefault="007125E5" w:rsidP="007125E5">
      <w:pPr>
        <w:jc w:val="both"/>
        <w:rPr>
          <w:bCs/>
          <w:lang w:val="en-US"/>
        </w:rPr>
      </w:pPr>
      <w:r w:rsidRPr="00E340B5">
        <w:rPr>
          <w:bCs/>
          <w:lang w:val="en-US"/>
        </w:rPr>
        <w:t>4. Acute coronary syndrome (ACS) is a temporary diagnosis that is necessary for the initial assessment, risk stratification, and choice of treatment tactics in patients with exacerbation of coronary heart disease. After a short period of observation and diagnosis, usually not exceeding 24 hours, it becomes clear which variant of exacerbation of coronary heart disease we are talking about: unstable angina, MI without ST segment elevation, MI with ST segment elevation; or the coronary nature of pain is excluded.</w:t>
      </w:r>
    </w:p>
    <w:p w14:paraId="77D8D492" w14:textId="77777777" w:rsidR="007125E5" w:rsidRPr="00E340B5" w:rsidRDefault="007125E5" w:rsidP="007125E5">
      <w:pPr>
        <w:jc w:val="both"/>
        <w:rPr>
          <w:bCs/>
          <w:lang w:val="en-US"/>
        </w:rPr>
      </w:pPr>
      <w:r w:rsidRPr="00E340B5">
        <w:rPr>
          <w:bCs/>
          <w:lang w:val="en-US"/>
        </w:rPr>
        <w:t>5. Unstable angina is a worsening of the course of angina pectoris, expressed in an increase in the frequency and duration of seizures, a decrease in tolerance to FN, and a decrease in the effectiveness of antianginal treatment. The severity and duration of the attack in unstable angina are insufficient for the development of myocardial necrosis. There is no entry into the bloodstream of biomarkers of myocardial necrosis in quantities sufficient for the diagnosis of myocardial infarction.</w:t>
      </w:r>
    </w:p>
    <w:p w14:paraId="545FCCE4" w14:textId="77777777" w:rsidR="007125E5" w:rsidRPr="00E340B5" w:rsidRDefault="007125E5" w:rsidP="007125E5">
      <w:pPr>
        <w:jc w:val="both"/>
        <w:rPr>
          <w:bCs/>
          <w:lang w:val="en-US"/>
        </w:rPr>
      </w:pPr>
      <w:r w:rsidRPr="00E340B5">
        <w:rPr>
          <w:bCs/>
          <w:lang w:val="en-US"/>
        </w:rPr>
        <w:t>6. Myocardial infarction (MI) is a focus of myocardial necrosis, formed as a result of a sharp deterioration in coronary blood flow and accompanied by the development of a characteristic clini</w:t>
      </w:r>
      <w:r w:rsidRPr="00E340B5">
        <w:rPr>
          <w:bCs/>
          <w:lang w:val="en-US"/>
        </w:rPr>
        <w:lastRenderedPageBreak/>
        <w:t>cal picture, ECG changes and the dynamics of the concentration of markers of myocardial necrosis in the blood.</w:t>
      </w:r>
    </w:p>
    <w:p w14:paraId="7A44175F" w14:textId="77777777" w:rsidR="007125E5" w:rsidRPr="00E340B5" w:rsidRDefault="007125E5" w:rsidP="007125E5">
      <w:pPr>
        <w:jc w:val="both"/>
        <w:rPr>
          <w:bCs/>
          <w:lang w:val="en-US"/>
        </w:rPr>
      </w:pPr>
      <w:r w:rsidRPr="00E340B5">
        <w:rPr>
          <w:bCs/>
          <w:lang w:val="en-US"/>
        </w:rPr>
        <w:t>7. MI without ST segment elevation – myocardial necrosis, not accompanied by ST segment elevation on ECG.</w:t>
      </w:r>
    </w:p>
    <w:p w14:paraId="2141A1D5" w14:textId="77777777" w:rsidR="007125E5" w:rsidRPr="00E340B5" w:rsidRDefault="007125E5" w:rsidP="007125E5">
      <w:pPr>
        <w:jc w:val="both"/>
        <w:rPr>
          <w:bCs/>
          <w:lang w:val="en-US"/>
        </w:rPr>
      </w:pPr>
      <w:r w:rsidRPr="00E340B5">
        <w:rPr>
          <w:bCs/>
          <w:lang w:val="en-US"/>
        </w:rPr>
        <w:t>8. MI with ST segment elevation – myocardial necrosis accompanied by ST segment elevation on ECG.</w:t>
      </w:r>
    </w:p>
    <w:p w14:paraId="6DEA27D7" w14:textId="77777777" w:rsidR="007125E5" w:rsidRPr="00E340B5" w:rsidRDefault="007125E5" w:rsidP="007125E5">
      <w:pPr>
        <w:jc w:val="both"/>
        <w:rPr>
          <w:bCs/>
          <w:lang w:val="en-US"/>
        </w:rPr>
      </w:pPr>
      <w:r w:rsidRPr="00E340B5">
        <w:rPr>
          <w:bCs/>
          <w:lang w:val="en-US"/>
        </w:rPr>
        <w:t>9. First–time angina pectoris - the appearance of angina attacks during the last 2 months.</w:t>
      </w:r>
    </w:p>
    <w:p w14:paraId="4B075D8A" w14:textId="77777777" w:rsidR="007125E5" w:rsidRPr="00E340B5" w:rsidRDefault="007125E5" w:rsidP="007125E5">
      <w:pPr>
        <w:jc w:val="both"/>
        <w:rPr>
          <w:bCs/>
          <w:lang w:val="en-US"/>
        </w:rPr>
      </w:pPr>
      <w:r w:rsidRPr="00E340B5">
        <w:rPr>
          <w:bCs/>
          <w:lang w:val="en-US"/>
        </w:rPr>
        <w:t>10. Progressive angina pectoris – an increase in the frequency and / or duration of angina attacks, a decrease in exercise tolerance, the appearance of seizures at rest, as well as a decrease in the effectiveness of antianginal drugs with the appearance of angina pectoris of at least FC III.</w:t>
      </w:r>
    </w:p>
    <w:p w14:paraId="749C497A" w14:textId="77777777" w:rsidR="007125E5" w:rsidRPr="00E340B5" w:rsidRDefault="007125E5" w:rsidP="007125E5">
      <w:pPr>
        <w:jc w:val="both"/>
        <w:rPr>
          <w:bCs/>
          <w:lang w:val="en-US"/>
        </w:rPr>
      </w:pPr>
      <w:r w:rsidRPr="00E340B5">
        <w:rPr>
          <w:bCs/>
          <w:lang w:val="en-US"/>
        </w:rPr>
        <w:t>11. Angina pectoris at rest — attacks at rest lasting more than 20 minutes for no more than 2 months.</w:t>
      </w:r>
    </w:p>
    <w:p w14:paraId="2ABBBF10" w14:textId="77777777" w:rsidR="007125E5" w:rsidRPr="00E340B5" w:rsidRDefault="007125E5" w:rsidP="007125E5">
      <w:pPr>
        <w:jc w:val="both"/>
        <w:rPr>
          <w:bCs/>
          <w:lang w:val="en-US"/>
        </w:rPr>
      </w:pPr>
      <w:r w:rsidRPr="00E340B5">
        <w:rPr>
          <w:bCs/>
          <w:lang w:val="en-US"/>
        </w:rPr>
        <w:t>12. Early postinfarction (2-14 days from the beginning of MI) and postoperative (for example, after coronary artery bypass grafting, BSC and stenting) angina pectoris.</w:t>
      </w:r>
    </w:p>
    <w:p w14:paraId="7F9D9875" w14:textId="77777777" w:rsidR="007125E5" w:rsidRPr="00E340B5" w:rsidRDefault="007125E5" w:rsidP="007125E5">
      <w:pPr>
        <w:jc w:val="both"/>
        <w:rPr>
          <w:bCs/>
          <w:lang w:val="en-US"/>
        </w:rPr>
      </w:pPr>
      <w:r w:rsidRPr="00E340B5">
        <w:rPr>
          <w:bCs/>
          <w:lang w:val="en-US"/>
        </w:rPr>
        <w:t>13. Hibernation (from the English hibernation– hibernation), sleeping, or hibernated, myocardium is a state of left ventricular dysfunction caused by its prolonged hypoperfusion, which completely or partially disappears after improving coronary circulation and / or reducing myocardial oxygen demand. Sometimes the term "hibernated myocardium" is replaced by a more understandable one – "viable myocardium".</w:t>
      </w:r>
    </w:p>
    <w:p w14:paraId="5BEEC3ED" w14:textId="77777777" w:rsidR="007125E5" w:rsidRPr="00E340B5" w:rsidRDefault="007125E5" w:rsidP="007125E5">
      <w:pPr>
        <w:jc w:val="both"/>
        <w:rPr>
          <w:bCs/>
          <w:lang w:val="en-US"/>
        </w:rPr>
      </w:pPr>
      <w:r w:rsidRPr="00E340B5">
        <w:rPr>
          <w:bCs/>
          <w:lang w:val="en-US"/>
        </w:rPr>
        <w:t xml:space="preserve">14. Stunning (from the English stunning–stunned) is a form of reversible myocardial dysfunction, which means a delay in restoring the contractile function of the myocardium after a long period of total ischemia and subsequent restoration of blood flow. The degree of stunning depends on the duration and severity of both the ischemia episode itself and the completeness of </w:t>
      </w:r>
      <w:proofErr w:type="spellStart"/>
      <w:proofErr w:type="gramStart"/>
      <w:r w:rsidRPr="00E340B5">
        <w:rPr>
          <w:bCs/>
          <w:lang w:val="en-US"/>
        </w:rPr>
        <w:t>reperfusion.While</w:t>
      </w:r>
      <w:proofErr w:type="spellEnd"/>
      <w:proofErr w:type="gramEnd"/>
      <w:r w:rsidRPr="00E340B5">
        <w:rPr>
          <w:bCs/>
          <w:lang w:val="en-US"/>
        </w:rPr>
        <w:t xml:space="preserve"> maintaining normal blood supply, stunning usually takes place independently from several days to several weeks. It is necessary to carry out therapy with angiotensin converting enzyme inhibitors, diuretics, etc. in order to maintain the myocardium (to gain time) until the stunned myocardium begins to function.</w:t>
      </w:r>
    </w:p>
    <w:p w14:paraId="71DF4C03" w14:textId="77777777" w:rsidR="007125E5" w:rsidRPr="00E340B5" w:rsidRDefault="007125E5" w:rsidP="007125E5">
      <w:pPr>
        <w:jc w:val="both"/>
        <w:rPr>
          <w:bCs/>
          <w:lang w:val="en-US"/>
        </w:rPr>
      </w:pPr>
      <w:r w:rsidRPr="00E340B5">
        <w:rPr>
          <w:bCs/>
          <w:lang w:val="en-US"/>
        </w:rPr>
        <w:t xml:space="preserve">15. Thrombolytic therapy – the main pathogenetic method of treatment of MI with ST segment elevation is indicated in patients with pain syndrome or discomfort in the chest lasting more than 30 minutes, persisting after taking nitrates or at rest with a disease duration of less than 12 hours and the presence on the ECG of one of the signs of myocardial ischemia. </w:t>
      </w:r>
    </w:p>
    <w:p w14:paraId="1E740508" w14:textId="77777777" w:rsidR="007125E5" w:rsidRPr="00E340B5" w:rsidRDefault="007125E5" w:rsidP="007125E5">
      <w:pPr>
        <w:jc w:val="both"/>
        <w:rPr>
          <w:bCs/>
          <w:lang w:val="en-US"/>
        </w:rPr>
      </w:pPr>
      <w:r w:rsidRPr="00E340B5">
        <w:rPr>
          <w:bCs/>
          <w:lang w:val="en-US"/>
        </w:rPr>
        <w:t>16. Primary coronary angioplasty is an alternative to thrombolytic therapy to restore coronary blood flow. Currently, CBCA in ACS with ST segment elevation is always performed with stent implantation.</w:t>
      </w:r>
    </w:p>
    <w:p w14:paraId="63F1B3C9" w14:textId="77777777" w:rsidR="007125E5" w:rsidRPr="00E340B5" w:rsidRDefault="007125E5" w:rsidP="007125E5">
      <w:pPr>
        <w:jc w:val="both"/>
        <w:rPr>
          <w:bCs/>
          <w:lang w:val="en-US"/>
        </w:rPr>
      </w:pPr>
    </w:p>
    <w:p w14:paraId="4A8B027B" w14:textId="77777777" w:rsidR="007125E5" w:rsidRPr="00E340B5" w:rsidRDefault="007125E5" w:rsidP="007125E5">
      <w:pPr>
        <w:jc w:val="both"/>
        <w:rPr>
          <w:b/>
          <w:lang w:val="en-US"/>
        </w:rPr>
      </w:pPr>
      <w:r w:rsidRPr="00E340B5">
        <w:rPr>
          <w:b/>
          <w:lang w:val="en-US"/>
        </w:rPr>
        <w:t>3. Questions for the lesson:</w:t>
      </w:r>
    </w:p>
    <w:p w14:paraId="51EB0811" w14:textId="77777777" w:rsidR="007125E5" w:rsidRPr="00E340B5" w:rsidRDefault="007125E5" w:rsidP="007125E5">
      <w:pPr>
        <w:jc w:val="both"/>
        <w:rPr>
          <w:bCs/>
          <w:lang w:val="en-US"/>
        </w:rPr>
      </w:pPr>
      <w:r w:rsidRPr="00E340B5">
        <w:rPr>
          <w:bCs/>
          <w:lang w:val="en-US"/>
        </w:rPr>
        <w:t>1. Myocardial oxygen demand.</w:t>
      </w:r>
    </w:p>
    <w:p w14:paraId="40A156C8" w14:textId="77777777" w:rsidR="007125E5" w:rsidRPr="00E340B5" w:rsidRDefault="007125E5" w:rsidP="007125E5">
      <w:pPr>
        <w:jc w:val="both"/>
        <w:rPr>
          <w:bCs/>
          <w:lang w:val="en-US"/>
        </w:rPr>
      </w:pPr>
      <w:r w:rsidRPr="00E340B5">
        <w:rPr>
          <w:bCs/>
          <w:lang w:val="en-US"/>
        </w:rPr>
        <w:t xml:space="preserve">2. Differential diagnosis of acute coronary syndrome: </w:t>
      </w:r>
    </w:p>
    <w:p w14:paraId="088B11FF" w14:textId="77777777" w:rsidR="007125E5" w:rsidRPr="00E340B5" w:rsidRDefault="007125E5" w:rsidP="007125E5">
      <w:pPr>
        <w:jc w:val="both"/>
        <w:rPr>
          <w:bCs/>
          <w:lang w:val="en-US"/>
        </w:rPr>
      </w:pPr>
      <w:r w:rsidRPr="00E340B5">
        <w:rPr>
          <w:bCs/>
          <w:lang w:val="en-US"/>
        </w:rPr>
        <w:t>• Definition of ACS;</w:t>
      </w:r>
    </w:p>
    <w:p w14:paraId="5A3E2739" w14:textId="77777777" w:rsidR="007125E5" w:rsidRPr="00E340B5" w:rsidRDefault="007125E5" w:rsidP="007125E5">
      <w:pPr>
        <w:jc w:val="both"/>
        <w:rPr>
          <w:bCs/>
          <w:lang w:val="en-US"/>
        </w:rPr>
      </w:pPr>
      <w:r w:rsidRPr="00E340B5">
        <w:rPr>
          <w:bCs/>
          <w:lang w:val="en-US"/>
        </w:rPr>
        <w:t>• Classification of ACS;</w:t>
      </w:r>
    </w:p>
    <w:p w14:paraId="1D738968" w14:textId="77777777" w:rsidR="007125E5" w:rsidRPr="00E340B5" w:rsidRDefault="007125E5" w:rsidP="007125E5">
      <w:pPr>
        <w:jc w:val="both"/>
        <w:rPr>
          <w:bCs/>
          <w:lang w:val="en-US"/>
        </w:rPr>
      </w:pPr>
      <w:r w:rsidRPr="00E340B5">
        <w:rPr>
          <w:bCs/>
          <w:lang w:val="en-US"/>
        </w:rPr>
        <w:t>• Features of the clinical picture of ACS;</w:t>
      </w:r>
    </w:p>
    <w:p w14:paraId="746B0A22" w14:textId="77777777" w:rsidR="007125E5" w:rsidRPr="00E340B5" w:rsidRDefault="007125E5" w:rsidP="007125E5">
      <w:pPr>
        <w:jc w:val="both"/>
        <w:rPr>
          <w:bCs/>
          <w:lang w:val="en-US"/>
        </w:rPr>
      </w:pPr>
      <w:r w:rsidRPr="00E340B5">
        <w:rPr>
          <w:bCs/>
          <w:lang w:val="en-US"/>
        </w:rPr>
        <w:t>• ACS with STEMI;</w:t>
      </w:r>
    </w:p>
    <w:p w14:paraId="4970B2C3" w14:textId="77777777" w:rsidR="007125E5" w:rsidRPr="00E340B5" w:rsidRDefault="007125E5" w:rsidP="007125E5">
      <w:pPr>
        <w:jc w:val="both"/>
        <w:rPr>
          <w:bCs/>
          <w:lang w:val="en-US"/>
        </w:rPr>
      </w:pPr>
      <w:r w:rsidRPr="00E340B5">
        <w:rPr>
          <w:bCs/>
          <w:lang w:val="en-US"/>
        </w:rPr>
        <w:t>• ACS without lifting; unstable angina;</w:t>
      </w:r>
    </w:p>
    <w:p w14:paraId="0386B8C9" w14:textId="77777777" w:rsidR="007125E5" w:rsidRPr="00E340B5" w:rsidRDefault="007125E5" w:rsidP="007125E5">
      <w:pPr>
        <w:jc w:val="both"/>
        <w:rPr>
          <w:bCs/>
          <w:lang w:val="en-US"/>
        </w:rPr>
      </w:pPr>
      <w:r w:rsidRPr="00E340B5">
        <w:rPr>
          <w:bCs/>
          <w:lang w:val="en-US"/>
        </w:rPr>
        <w:t xml:space="preserve">• Myocardial infarction: modern definition, diagnostic criteria, classification. </w:t>
      </w:r>
    </w:p>
    <w:p w14:paraId="626BB79B" w14:textId="77777777" w:rsidR="007125E5" w:rsidRPr="00E340B5" w:rsidRDefault="007125E5" w:rsidP="007125E5">
      <w:pPr>
        <w:jc w:val="both"/>
        <w:rPr>
          <w:bCs/>
          <w:lang w:val="en-US"/>
        </w:rPr>
      </w:pPr>
      <w:r w:rsidRPr="00E340B5">
        <w:rPr>
          <w:bCs/>
          <w:lang w:val="en-US"/>
        </w:rPr>
        <w:t xml:space="preserve">3. Algorithm of management of patients with ACS: </w:t>
      </w:r>
    </w:p>
    <w:p w14:paraId="596FA52D" w14:textId="77777777" w:rsidR="007125E5" w:rsidRPr="00E340B5" w:rsidRDefault="007125E5" w:rsidP="007125E5">
      <w:pPr>
        <w:jc w:val="both"/>
        <w:rPr>
          <w:bCs/>
          <w:lang w:val="en-US"/>
        </w:rPr>
      </w:pPr>
      <w:r w:rsidRPr="00E340B5">
        <w:rPr>
          <w:bCs/>
          <w:lang w:val="en-US"/>
        </w:rPr>
        <w:t xml:space="preserve">a. Myocardial revascularization: indications/contraindications, timing, complications; </w:t>
      </w:r>
    </w:p>
    <w:p w14:paraId="2B209075" w14:textId="77777777" w:rsidR="007125E5" w:rsidRPr="00E340B5" w:rsidRDefault="007125E5" w:rsidP="007125E5">
      <w:pPr>
        <w:jc w:val="both"/>
        <w:rPr>
          <w:bCs/>
          <w:lang w:val="en-US"/>
        </w:rPr>
      </w:pPr>
      <w:r w:rsidRPr="00E340B5">
        <w:rPr>
          <w:bCs/>
          <w:lang w:val="en-US"/>
        </w:rPr>
        <w:t>b.</w:t>
      </w:r>
      <w:r w:rsidRPr="00E340B5">
        <w:rPr>
          <w:bCs/>
          <w:lang w:val="en-US"/>
        </w:rPr>
        <w:tab/>
        <w:t xml:space="preserve">Dual antithrombotic therapy (DAT): indications, contraindications, prevention of complications, duration of DATES. </w:t>
      </w:r>
    </w:p>
    <w:p w14:paraId="1B529B91" w14:textId="77777777" w:rsidR="007125E5" w:rsidRPr="00E340B5" w:rsidRDefault="007125E5" w:rsidP="007125E5">
      <w:pPr>
        <w:jc w:val="both"/>
        <w:rPr>
          <w:bCs/>
          <w:lang w:val="en-US"/>
        </w:rPr>
      </w:pPr>
      <w:r w:rsidRPr="00E340B5">
        <w:rPr>
          <w:bCs/>
          <w:lang w:val="en-US"/>
        </w:rPr>
        <w:t xml:space="preserve">c. Ways to improve the prognosis in patients with ACS in general and with MI in particular. </w:t>
      </w:r>
    </w:p>
    <w:p w14:paraId="4B26D2F5" w14:textId="77777777" w:rsidR="007125E5" w:rsidRPr="00E340B5" w:rsidRDefault="007125E5" w:rsidP="007125E5">
      <w:pPr>
        <w:jc w:val="both"/>
        <w:rPr>
          <w:bCs/>
          <w:lang w:val="en-US"/>
        </w:rPr>
      </w:pPr>
      <w:r w:rsidRPr="00E340B5">
        <w:rPr>
          <w:bCs/>
          <w:lang w:val="en-US"/>
        </w:rPr>
        <w:t>4. Differential diagnosis of ACS.</w:t>
      </w:r>
    </w:p>
    <w:p w14:paraId="2B77CD35" w14:textId="77777777" w:rsidR="007125E5" w:rsidRPr="00E340B5" w:rsidRDefault="007125E5" w:rsidP="007125E5">
      <w:pPr>
        <w:jc w:val="both"/>
        <w:rPr>
          <w:bCs/>
          <w:lang w:val="en-US"/>
        </w:rPr>
      </w:pPr>
      <w:r w:rsidRPr="00E340B5">
        <w:rPr>
          <w:bCs/>
          <w:lang w:val="en-US"/>
        </w:rPr>
        <w:t>5. Stable coronary heart disease:</w:t>
      </w:r>
    </w:p>
    <w:p w14:paraId="2E0839AE" w14:textId="77777777" w:rsidR="007125E5" w:rsidRPr="00E340B5" w:rsidRDefault="007125E5" w:rsidP="007125E5">
      <w:pPr>
        <w:jc w:val="both"/>
        <w:rPr>
          <w:bCs/>
          <w:lang w:val="en-US"/>
        </w:rPr>
      </w:pPr>
      <w:r w:rsidRPr="00E340B5">
        <w:rPr>
          <w:bCs/>
          <w:lang w:val="en-US"/>
        </w:rPr>
        <w:t xml:space="preserve">• Chronic coronary syndrome: definition; </w:t>
      </w:r>
    </w:p>
    <w:p w14:paraId="0C99905F" w14:textId="77777777" w:rsidR="007125E5" w:rsidRPr="00E340B5" w:rsidRDefault="007125E5" w:rsidP="007125E5">
      <w:pPr>
        <w:jc w:val="both"/>
        <w:rPr>
          <w:bCs/>
          <w:lang w:val="en-US"/>
        </w:rPr>
      </w:pPr>
      <w:r w:rsidRPr="00E340B5">
        <w:rPr>
          <w:bCs/>
          <w:lang w:val="en-US"/>
        </w:rPr>
        <w:lastRenderedPageBreak/>
        <w:t xml:space="preserve">• Classic characteristics of angina pectoris; </w:t>
      </w:r>
    </w:p>
    <w:p w14:paraId="7A443CEA" w14:textId="77777777" w:rsidR="007125E5" w:rsidRPr="00E340B5" w:rsidRDefault="007125E5" w:rsidP="007125E5">
      <w:pPr>
        <w:jc w:val="both"/>
        <w:rPr>
          <w:bCs/>
          <w:lang w:val="en-US"/>
        </w:rPr>
      </w:pPr>
      <w:r w:rsidRPr="00E340B5">
        <w:rPr>
          <w:bCs/>
          <w:lang w:val="en-US"/>
        </w:rPr>
        <w:t xml:space="preserve">• The basis for the correct diagnosis of stable angina pectoris; </w:t>
      </w:r>
    </w:p>
    <w:p w14:paraId="26E1C3E3" w14:textId="77777777" w:rsidR="007125E5" w:rsidRPr="00E340B5" w:rsidRDefault="007125E5" w:rsidP="007125E5">
      <w:pPr>
        <w:jc w:val="both"/>
        <w:rPr>
          <w:bCs/>
          <w:lang w:val="en-US"/>
        </w:rPr>
      </w:pPr>
      <w:r w:rsidRPr="00E340B5">
        <w:rPr>
          <w:bCs/>
          <w:lang w:val="en-US"/>
        </w:rPr>
        <w:t xml:space="preserve">• Severity classes of stable angina according to the Canadian classification; </w:t>
      </w:r>
    </w:p>
    <w:p w14:paraId="3E249E14" w14:textId="77777777" w:rsidR="007125E5" w:rsidRPr="00E340B5" w:rsidRDefault="007125E5" w:rsidP="007125E5">
      <w:pPr>
        <w:jc w:val="both"/>
        <w:rPr>
          <w:bCs/>
          <w:lang w:val="en-US"/>
        </w:rPr>
      </w:pPr>
      <w:r w:rsidRPr="00E340B5">
        <w:rPr>
          <w:bCs/>
          <w:lang w:val="en-US"/>
        </w:rPr>
        <w:t xml:space="preserve">• Six stages in the diagnosis of CCS; </w:t>
      </w:r>
    </w:p>
    <w:p w14:paraId="1DD12B1A" w14:textId="77777777" w:rsidR="007125E5" w:rsidRPr="00E340B5" w:rsidRDefault="007125E5" w:rsidP="007125E5">
      <w:pPr>
        <w:jc w:val="both"/>
        <w:rPr>
          <w:bCs/>
          <w:lang w:val="en-US"/>
        </w:rPr>
      </w:pPr>
      <w:r w:rsidRPr="00E340B5">
        <w:rPr>
          <w:bCs/>
          <w:lang w:val="en-US"/>
        </w:rPr>
        <w:t xml:space="preserve">• Indications for coronary angiography; </w:t>
      </w:r>
    </w:p>
    <w:p w14:paraId="7C6F4302" w14:textId="77777777" w:rsidR="007125E5" w:rsidRPr="00E340B5" w:rsidRDefault="007125E5" w:rsidP="007125E5">
      <w:pPr>
        <w:jc w:val="both"/>
        <w:rPr>
          <w:bCs/>
          <w:lang w:val="en-US"/>
        </w:rPr>
      </w:pPr>
      <w:r w:rsidRPr="00E340B5">
        <w:rPr>
          <w:bCs/>
          <w:lang w:val="en-US"/>
        </w:rPr>
        <w:t xml:space="preserve">• A priori (pre-test) probability of coronary heart disease; </w:t>
      </w:r>
    </w:p>
    <w:p w14:paraId="536A9744" w14:textId="77777777" w:rsidR="007125E5" w:rsidRPr="00E340B5" w:rsidRDefault="007125E5" w:rsidP="007125E5">
      <w:pPr>
        <w:jc w:val="both"/>
        <w:rPr>
          <w:bCs/>
          <w:lang w:val="en-US"/>
        </w:rPr>
      </w:pPr>
      <w:r w:rsidRPr="00E340B5">
        <w:rPr>
          <w:bCs/>
          <w:lang w:val="en-US"/>
        </w:rPr>
        <w:t xml:space="preserve">• Risk stratification of patients with coronary heart disease; </w:t>
      </w:r>
    </w:p>
    <w:p w14:paraId="3B39E924" w14:textId="77777777" w:rsidR="007125E5" w:rsidRPr="00E340B5" w:rsidRDefault="007125E5" w:rsidP="007125E5">
      <w:pPr>
        <w:jc w:val="both"/>
        <w:rPr>
          <w:bCs/>
          <w:lang w:val="en-US"/>
        </w:rPr>
      </w:pPr>
      <w:r w:rsidRPr="00E340B5">
        <w:rPr>
          <w:bCs/>
          <w:lang w:val="en-US"/>
        </w:rPr>
        <w:t xml:space="preserve">• The choice of the method of treatment of CCS.  </w:t>
      </w:r>
    </w:p>
    <w:p w14:paraId="37B1D0F6" w14:textId="77777777" w:rsidR="007125E5" w:rsidRPr="00E340B5" w:rsidRDefault="007125E5" w:rsidP="007125E5">
      <w:pPr>
        <w:jc w:val="both"/>
        <w:rPr>
          <w:bCs/>
          <w:lang w:val="en-US"/>
        </w:rPr>
      </w:pPr>
      <w:r w:rsidRPr="00E340B5">
        <w:rPr>
          <w:bCs/>
          <w:lang w:val="en-US"/>
        </w:rPr>
        <w:t>6. Differential diagnosis of CCS:</w:t>
      </w:r>
    </w:p>
    <w:p w14:paraId="3BAA40C3" w14:textId="77777777" w:rsidR="007125E5" w:rsidRPr="00E340B5" w:rsidRDefault="007125E5" w:rsidP="007125E5">
      <w:pPr>
        <w:jc w:val="both"/>
        <w:rPr>
          <w:bCs/>
          <w:lang w:val="en-US"/>
        </w:rPr>
      </w:pPr>
      <w:r w:rsidRPr="00E340B5">
        <w:rPr>
          <w:bCs/>
          <w:lang w:val="en-US"/>
        </w:rPr>
        <w:t xml:space="preserve">• The most important causes of non-coronary pain; </w:t>
      </w:r>
    </w:p>
    <w:p w14:paraId="0D83590D" w14:textId="77777777" w:rsidR="007125E5" w:rsidRPr="00E340B5" w:rsidRDefault="007125E5" w:rsidP="007125E5">
      <w:pPr>
        <w:jc w:val="both"/>
        <w:rPr>
          <w:bCs/>
          <w:lang w:val="en-US"/>
        </w:rPr>
      </w:pPr>
      <w:r w:rsidRPr="00E340B5">
        <w:rPr>
          <w:bCs/>
          <w:lang w:val="en-US"/>
        </w:rPr>
        <w:t xml:space="preserve">• Features of pain not associated with angina pectoris. </w:t>
      </w:r>
    </w:p>
    <w:p w14:paraId="02FC03E5" w14:textId="77777777" w:rsidR="007125E5" w:rsidRPr="00E340B5" w:rsidRDefault="007125E5" w:rsidP="007125E5">
      <w:pPr>
        <w:jc w:val="both"/>
        <w:rPr>
          <w:bCs/>
          <w:lang w:val="en-US"/>
        </w:rPr>
      </w:pPr>
    </w:p>
    <w:p w14:paraId="192E1633" w14:textId="77777777" w:rsidR="007125E5" w:rsidRPr="00E340B5" w:rsidRDefault="007125E5" w:rsidP="007125E5">
      <w:pPr>
        <w:jc w:val="both"/>
        <w:rPr>
          <w:b/>
          <w:lang w:val="en-US"/>
        </w:rPr>
      </w:pPr>
      <w:r w:rsidRPr="00E340B5">
        <w:rPr>
          <w:b/>
          <w:lang w:val="en-US"/>
        </w:rPr>
        <w:t>4. Questions for self-control</w:t>
      </w:r>
    </w:p>
    <w:p w14:paraId="18166A3D" w14:textId="77777777" w:rsidR="007125E5" w:rsidRPr="00E340B5" w:rsidRDefault="007125E5" w:rsidP="007125E5">
      <w:pPr>
        <w:jc w:val="both"/>
        <w:rPr>
          <w:bCs/>
          <w:lang w:val="en-US"/>
        </w:rPr>
      </w:pPr>
      <w:r w:rsidRPr="00E340B5">
        <w:rPr>
          <w:bCs/>
          <w:lang w:val="en-US"/>
        </w:rPr>
        <w:t>1. A method not used for the diagnosis of coronary heart disease: (1) radiography of the heart with contrast of the esophagus (2) bicycle ergometry (3) daily ECG monitoring (4) transesophageal stimulation of the atria (5) coronary angiography.</w:t>
      </w:r>
    </w:p>
    <w:p w14:paraId="2EF66A1F" w14:textId="77777777" w:rsidR="007125E5" w:rsidRPr="00E340B5" w:rsidRDefault="007125E5" w:rsidP="007125E5">
      <w:pPr>
        <w:jc w:val="both"/>
        <w:rPr>
          <w:bCs/>
          <w:lang w:val="en-US"/>
        </w:rPr>
      </w:pPr>
      <w:r w:rsidRPr="00E340B5">
        <w:rPr>
          <w:bCs/>
          <w:lang w:val="en-US"/>
        </w:rPr>
        <w:t xml:space="preserve">2. A positive criterion for a physical exercise test for the purpose of diagnosing coronary heart disease is not:(1) occurrence of a typical angina attack (2) asymptomatic elevation of the ST segment by 1 mm or more (3) horizontal depression of the ST segment by more than 1 mm, lasting at least 0.08 seconds. from point j (4) the change in QRS: a sharp decrease in the amplitude of the R wave, deepening and broadening of the previously existing Q and QS waves, the transition of Q waves to QS (5) the appearance of frequent supraventricular extrasystole. </w:t>
      </w:r>
    </w:p>
    <w:p w14:paraId="3E51F76F" w14:textId="77777777" w:rsidR="007125E5" w:rsidRPr="00E340B5" w:rsidRDefault="007125E5" w:rsidP="007125E5">
      <w:pPr>
        <w:jc w:val="both"/>
        <w:rPr>
          <w:bCs/>
          <w:lang w:val="en-US"/>
        </w:rPr>
      </w:pPr>
      <w:r w:rsidRPr="00E340B5">
        <w:rPr>
          <w:bCs/>
          <w:lang w:val="en-US"/>
        </w:rPr>
        <w:t xml:space="preserve">3. The indication for coronary angiography is not:(1) angina pectoris III–IV FC (2) differential diagnosis with non-atherosclerotic lesions of the coronary arteries (3) acute myocardial infarction (4) examination before aorto-coronary bypass surgery (5) acute cerebrovascular accident. </w:t>
      </w:r>
    </w:p>
    <w:p w14:paraId="698E44CC" w14:textId="77777777" w:rsidR="007125E5" w:rsidRPr="00E340B5" w:rsidRDefault="007125E5" w:rsidP="007125E5">
      <w:pPr>
        <w:jc w:val="both"/>
        <w:rPr>
          <w:bCs/>
          <w:lang w:val="en-US"/>
        </w:rPr>
      </w:pPr>
      <w:r w:rsidRPr="00E340B5">
        <w:rPr>
          <w:bCs/>
          <w:lang w:val="en-US"/>
        </w:rPr>
        <w:t xml:space="preserve">4. The main echocardiographic sign of myocardial infarction: (1) diffuse hyperkinesis (2) diffuse hypokinesis (3) local hypokinesis (4) local hyperkinesis (5) valve insufficiency. </w:t>
      </w:r>
    </w:p>
    <w:p w14:paraId="11F24065" w14:textId="77777777" w:rsidR="007125E5" w:rsidRPr="00E340B5" w:rsidRDefault="007125E5" w:rsidP="007125E5">
      <w:pPr>
        <w:jc w:val="both"/>
        <w:rPr>
          <w:bCs/>
          <w:lang w:val="en-US"/>
        </w:rPr>
      </w:pPr>
      <w:r w:rsidRPr="00E340B5">
        <w:rPr>
          <w:bCs/>
          <w:lang w:val="en-US"/>
        </w:rPr>
        <w:t xml:space="preserve">5. To assess the effectiveness of antianginal therapy is not used:(1) paired bicycle ergometry (2) transesophageal atrial stimulation (3) daily ECG monitoring (4) daily blood pressure monitoring (5) patient diary. </w:t>
      </w:r>
    </w:p>
    <w:p w14:paraId="159D26F4" w14:textId="77777777" w:rsidR="007125E5" w:rsidRPr="00E340B5" w:rsidRDefault="007125E5" w:rsidP="007125E5">
      <w:pPr>
        <w:jc w:val="both"/>
        <w:rPr>
          <w:bCs/>
          <w:lang w:val="en-US"/>
        </w:rPr>
      </w:pPr>
      <w:r w:rsidRPr="00E340B5">
        <w:rPr>
          <w:bCs/>
          <w:lang w:val="en-US"/>
        </w:rPr>
        <w:t xml:space="preserve">6. A contraindication for conducting a test with physical activity is not:(1) myocarditis (2) administration of β-blockers (3) aortic stenosis (4) decompensated pulmonary heart (5) acute stage of myocardial infarction. </w:t>
      </w:r>
    </w:p>
    <w:p w14:paraId="48EC2453" w14:textId="77777777" w:rsidR="007125E5" w:rsidRPr="00E340B5" w:rsidRDefault="007125E5" w:rsidP="007125E5">
      <w:pPr>
        <w:jc w:val="both"/>
        <w:rPr>
          <w:bCs/>
          <w:lang w:val="en-US"/>
        </w:rPr>
      </w:pPr>
      <w:r w:rsidRPr="00E340B5">
        <w:rPr>
          <w:bCs/>
          <w:lang w:val="en-US"/>
        </w:rPr>
        <w:t xml:space="preserve">7. Early </w:t>
      </w:r>
      <w:proofErr w:type="spellStart"/>
      <w:r w:rsidRPr="00E340B5">
        <w:rPr>
          <w:bCs/>
          <w:lang w:val="en-US"/>
        </w:rPr>
        <w:t>postinfact</w:t>
      </w:r>
      <w:proofErr w:type="spellEnd"/>
      <w:r w:rsidRPr="00E340B5">
        <w:rPr>
          <w:bCs/>
          <w:lang w:val="en-US"/>
        </w:rPr>
        <w:t xml:space="preserve"> angina pectoris: (1) in the first 24 hours of myocardial infarction (2) 72 hours after the onset of myocardial infarction (3) 28 days after the onset of myocardial infarction.</w:t>
      </w:r>
    </w:p>
    <w:p w14:paraId="263A5B25" w14:textId="77777777" w:rsidR="007125E5" w:rsidRPr="00E340B5" w:rsidRDefault="007125E5" w:rsidP="007125E5">
      <w:pPr>
        <w:jc w:val="both"/>
        <w:rPr>
          <w:bCs/>
          <w:lang w:val="en-US"/>
        </w:rPr>
      </w:pPr>
      <w:r w:rsidRPr="00E340B5">
        <w:rPr>
          <w:bCs/>
          <w:lang w:val="en-US"/>
        </w:rPr>
        <w:t xml:space="preserve">8. Mortality in myocardial infarction may increase with the use of: (1) Class I antiarrhythmic drugs (2) Class I antiarrhythmic drugs (3) Class III antiarrhythmic drugs (4) Class IV antiarrhythmic drugs. </w:t>
      </w:r>
    </w:p>
    <w:p w14:paraId="27C76FDD" w14:textId="77777777" w:rsidR="007125E5" w:rsidRPr="00E340B5" w:rsidRDefault="007125E5" w:rsidP="007125E5">
      <w:pPr>
        <w:jc w:val="both"/>
        <w:rPr>
          <w:bCs/>
          <w:lang w:val="en-US"/>
        </w:rPr>
      </w:pPr>
      <w:r w:rsidRPr="00E340B5">
        <w:rPr>
          <w:bCs/>
          <w:lang w:val="en-US"/>
        </w:rPr>
        <w:t xml:space="preserve">9. Cardiogenic shock is characterized by: (1) pallor of the skin, arterial hypotension, oligo-anuria, </w:t>
      </w:r>
      <w:proofErr w:type="spellStart"/>
      <w:r w:rsidRPr="00E340B5">
        <w:rPr>
          <w:bCs/>
          <w:lang w:val="en-US"/>
        </w:rPr>
        <w:t>hyperfermentemia</w:t>
      </w:r>
      <w:proofErr w:type="spellEnd"/>
      <w:r w:rsidRPr="00E340B5">
        <w:rPr>
          <w:bCs/>
          <w:lang w:val="en-US"/>
        </w:rPr>
        <w:t xml:space="preserve">, metabolic acidosis (2) pallor of the skin, arterial hypotension, oligo-anuria, </w:t>
      </w:r>
      <w:proofErr w:type="spellStart"/>
      <w:r w:rsidRPr="00E340B5">
        <w:rPr>
          <w:bCs/>
          <w:lang w:val="en-US"/>
        </w:rPr>
        <w:t>normofermentemia</w:t>
      </w:r>
      <w:proofErr w:type="spellEnd"/>
      <w:r w:rsidRPr="00E340B5">
        <w:rPr>
          <w:bCs/>
          <w:lang w:val="en-US"/>
        </w:rPr>
        <w:t xml:space="preserve">, hypoproteinemia (3) pallor of the skin, arterial hypotension, oligo-anuria, </w:t>
      </w:r>
      <w:proofErr w:type="spellStart"/>
      <w:r w:rsidRPr="00E340B5">
        <w:rPr>
          <w:bCs/>
          <w:lang w:val="en-US"/>
        </w:rPr>
        <w:t>normofermentemia</w:t>
      </w:r>
      <w:proofErr w:type="spellEnd"/>
      <w:r w:rsidRPr="00E340B5">
        <w:rPr>
          <w:bCs/>
          <w:lang w:val="en-US"/>
        </w:rPr>
        <w:t xml:space="preserve">, metabolic alkalosis (4) pallor of the skin, arterial hypotension, </w:t>
      </w:r>
      <w:proofErr w:type="spellStart"/>
      <w:r w:rsidRPr="00E340B5">
        <w:rPr>
          <w:bCs/>
          <w:lang w:val="en-US"/>
        </w:rPr>
        <w:t>oligoanuria</w:t>
      </w:r>
      <w:proofErr w:type="spellEnd"/>
      <w:r w:rsidRPr="00E340B5">
        <w:rPr>
          <w:bCs/>
          <w:lang w:val="en-US"/>
        </w:rPr>
        <w:t xml:space="preserve">, </w:t>
      </w:r>
      <w:proofErr w:type="spellStart"/>
      <w:r w:rsidRPr="00E340B5">
        <w:rPr>
          <w:bCs/>
          <w:lang w:val="en-US"/>
        </w:rPr>
        <w:t>hyperfermentemia</w:t>
      </w:r>
      <w:proofErr w:type="spellEnd"/>
      <w:r w:rsidRPr="00E340B5">
        <w:rPr>
          <w:bCs/>
          <w:lang w:val="en-US"/>
        </w:rPr>
        <w:t xml:space="preserve">, increased cardiac output. </w:t>
      </w:r>
    </w:p>
    <w:p w14:paraId="291B2776" w14:textId="77777777" w:rsidR="007125E5" w:rsidRPr="00E340B5" w:rsidRDefault="007125E5" w:rsidP="007125E5">
      <w:pPr>
        <w:jc w:val="both"/>
        <w:rPr>
          <w:bCs/>
          <w:lang w:val="en-US"/>
        </w:rPr>
      </w:pPr>
      <w:r w:rsidRPr="00E340B5">
        <w:rPr>
          <w:bCs/>
          <w:lang w:val="en-US"/>
        </w:rPr>
        <w:t xml:space="preserve">10. For the treatment of edematous patients with myocardial infarction with increased blood pressure: (1) oxygen therapy with defoamers, nitroglycerin, </w:t>
      </w:r>
      <w:proofErr w:type="spellStart"/>
      <w:r w:rsidRPr="00E340B5">
        <w:rPr>
          <w:bCs/>
          <w:lang w:val="en-US"/>
        </w:rPr>
        <w:t>enalaprilate</w:t>
      </w:r>
      <w:proofErr w:type="spellEnd"/>
      <w:r w:rsidRPr="00E340B5">
        <w:rPr>
          <w:bCs/>
          <w:lang w:val="en-US"/>
        </w:rPr>
        <w:t xml:space="preserve">, furosemide, morphine (2) oxygen therapy with defoamers, beta blockers, ACE inhibitors, hydrochlorothiazide, </w:t>
      </w:r>
      <w:proofErr w:type="spellStart"/>
      <w:proofErr w:type="gramStart"/>
      <w:r w:rsidRPr="00E340B5">
        <w:rPr>
          <w:bCs/>
          <w:lang w:val="en-US"/>
        </w:rPr>
        <w:t>droperidol</w:t>
      </w:r>
      <w:proofErr w:type="spellEnd"/>
      <w:r w:rsidRPr="00E340B5">
        <w:rPr>
          <w:bCs/>
          <w:lang w:val="en-US"/>
        </w:rPr>
        <w:t>(</w:t>
      </w:r>
      <w:proofErr w:type="gramEnd"/>
      <w:r w:rsidRPr="00E340B5">
        <w:rPr>
          <w:bCs/>
          <w:lang w:val="en-US"/>
        </w:rPr>
        <w:t xml:space="preserve">3) oxygen therapy with defoamers, digoxin, urea, propranolol, </w:t>
      </w:r>
      <w:proofErr w:type="spellStart"/>
      <w:r w:rsidRPr="00E340B5">
        <w:rPr>
          <w:bCs/>
          <w:lang w:val="en-US"/>
        </w:rPr>
        <w:t>phenazepam</w:t>
      </w:r>
      <w:proofErr w:type="spellEnd"/>
      <w:r w:rsidRPr="00E340B5">
        <w:rPr>
          <w:bCs/>
          <w:lang w:val="en-US"/>
        </w:rPr>
        <w:t xml:space="preserve"> (4) oxygen therapy with defoamers, spironolactone, salbutamol, furosemide, fentanyl.</w:t>
      </w:r>
    </w:p>
    <w:p w14:paraId="11C599DC" w14:textId="77777777" w:rsidR="007125E5" w:rsidRPr="00E340B5" w:rsidRDefault="007125E5" w:rsidP="007125E5">
      <w:pPr>
        <w:jc w:val="both"/>
        <w:rPr>
          <w:bCs/>
          <w:lang w:val="en-US"/>
        </w:rPr>
      </w:pPr>
      <w:r w:rsidRPr="00E340B5">
        <w:rPr>
          <w:bCs/>
          <w:lang w:val="en-US"/>
        </w:rPr>
        <w:t xml:space="preserve">11. Aorto-coronary bypass surgery is preferable in the presence of (a) stenosis of one coronary artery (b) multivessel lesion (c) cardiac aneurysm (d) ejection fraction less than 30 (e) AV block of the 3rd degree (e) block of the right leg of </w:t>
      </w:r>
      <w:proofErr w:type="spellStart"/>
      <w:proofErr w:type="gramStart"/>
      <w:r w:rsidRPr="00E340B5">
        <w:rPr>
          <w:bCs/>
          <w:lang w:val="en-US"/>
        </w:rPr>
        <w:t>P.Gis</w:t>
      </w:r>
      <w:proofErr w:type="spellEnd"/>
      <w:proofErr w:type="gramEnd"/>
      <w:r w:rsidRPr="00E340B5">
        <w:rPr>
          <w:bCs/>
          <w:lang w:val="en-US"/>
        </w:rPr>
        <w:t xml:space="preserve">. Choose an answer:(1) a, b, </w:t>
      </w:r>
      <w:proofErr w:type="gramStart"/>
      <w:r w:rsidRPr="00E340B5">
        <w:rPr>
          <w:bCs/>
          <w:lang w:val="en-US"/>
        </w:rPr>
        <w:t>e(</w:t>
      </w:r>
      <w:proofErr w:type="gramEnd"/>
      <w:r w:rsidRPr="00E340B5">
        <w:rPr>
          <w:bCs/>
          <w:lang w:val="en-US"/>
        </w:rPr>
        <w:t xml:space="preserve">2) a, b, d (3) a, b, d (4) b, c, G. </w:t>
      </w:r>
    </w:p>
    <w:p w14:paraId="64AC450B" w14:textId="77777777" w:rsidR="007125E5" w:rsidRPr="00E340B5" w:rsidRDefault="007125E5" w:rsidP="007125E5">
      <w:pPr>
        <w:jc w:val="both"/>
        <w:rPr>
          <w:bCs/>
          <w:lang w:val="en-US"/>
        </w:rPr>
      </w:pPr>
    </w:p>
    <w:p w14:paraId="3FE192B5" w14:textId="77777777" w:rsidR="007125E5" w:rsidRPr="00E340B5" w:rsidRDefault="007125E5" w:rsidP="007125E5">
      <w:pPr>
        <w:jc w:val="both"/>
        <w:rPr>
          <w:bCs/>
          <w:lang w:val="en-US"/>
        </w:rPr>
      </w:pPr>
      <w:r w:rsidRPr="00E340B5">
        <w:rPr>
          <w:bCs/>
          <w:lang w:val="en-US"/>
        </w:rPr>
        <w:t>Response standards: 1(1); 2(5); 3(5); 4(3); 5(4); 6(2); 7(2); 8(1); 9(1); 10(1); 11(4).</w:t>
      </w:r>
    </w:p>
    <w:p w14:paraId="4BC6102E" w14:textId="77777777" w:rsidR="007125E5" w:rsidRPr="00E340B5" w:rsidRDefault="007125E5" w:rsidP="007125E5">
      <w:pPr>
        <w:jc w:val="both"/>
        <w:rPr>
          <w:bCs/>
          <w:lang w:val="en-US"/>
        </w:rPr>
      </w:pPr>
    </w:p>
    <w:p w14:paraId="08679A2B" w14:textId="77777777" w:rsidR="007125E5" w:rsidRPr="00E340B5" w:rsidRDefault="007125E5" w:rsidP="007125E5">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099214DA" w14:textId="77777777" w:rsidR="007B5D92" w:rsidRPr="00E340B5" w:rsidRDefault="007B5D92" w:rsidP="007B5D92">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436AFA2" w14:textId="77777777" w:rsidR="007B5D92" w:rsidRPr="00E340B5" w:rsidRDefault="007B5D92" w:rsidP="00087FE7">
      <w:pPr>
        <w:numPr>
          <w:ilvl w:val="0"/>
          <w:numId w:val="81"/>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6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0FCBBC9" w14:textId="77777777" w:rsidR="007B5D92" w:rsidRPr="00E340B5" w:rsidRDefault="007B5D92" w:rsidP="00087FE7">
      <w:pPr>
        <w:numPr>
          <w:ilvl w:val="0"/>
          <w:numId w:val="81"/>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6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7ABCD101" w14:textId="77777777" w:rsidR="007B5D92" w:rsidRPr="00E340B5" w:rsidRDefault="007B5D92" w:rsidP="00087FE7">
      <w:pPr>
        <w:numPr>
          <w:ilvl w:val="0"/>
          <w:numId w:val="81"/>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6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8AAFC0A" w14:textId="77777777" w:rsidR="007B5D92" w:rsidRPr="00E340B5" w:rsidRDefault="007B5D92" w:rsidP="007B5D92">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293E793" w14:textId="77777777" w:rsidR="007B5D92" w:rsidRPr="00E340B5" w:rsidRDefault="007B5D92" w:rsidP="00087FE7">
      <w:pPr>
        <w:numPr>
          <w:ilvl w:val="0"/>
          <w:numId w:val="8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F27A102" w14:textId="77777777" w:rsidR="007B5D92" w:rsidRPr="00E340B5" w:rsidRDefault="007B5D92" w:rsidP="00087FE7">
      <w:pPr>
        <w:numPr>
          <w:ilvl w:val="0"/>
          <w:numId w:val="81"/>
        </w:numPr>
        <w:shd w:val="clear" w:color="auto" w:fill="FFFFFF"/>
        <w:tabs>
          <w:tab w:val="clear" w:pos="785"/>
          <w:tab w:val="num" w:pos="720"/>
          <w:tab w:val="left" w:leader="dot" w:pos="7721"/>
        </w:tabs>
        <w:ind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26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E58A2D1" w14:textId="77777777" w:rsidR="007B5D92" w:rsidRPr="00E340B5" w:rsidRDefault="007B5D92" w:rsidP="00087FE7">
      <w:pPr>
        <w:numPr>
          <w:ilvl w:val="0"/>
          <w:numId w:val="81"/>
        </w:numPr>
        <w:shd w:val="clear" w:color="auto" w:fill="FFFFFF"/>
        <w:tabs>
          <w:tab w:val="clear" w:pos="785"/>
          <w:tab w:val="num" w:pos="720"/>
          <w:tab w:val="left" w:leader="dot" w:pos="7721"/>
        </w:tabs>
        <w:ind w:right="471"/>
        <w:jc w:val="both"/>
        <w:outlineLvl w:val="0"/>
        <w:rPr>
          <w:lang w:val="en-US"/>
        </w:rPr>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27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96B04A4" w14:textId="77777777" w:rsidR="007B5D92" w:rsidRPr="00E340B5" w:rsidRDefault="007B5D92" w:rsidP="00087FE7">
      <w:pPr>
        <w:numPr>
          <w:ilvl w:val="0"/>
          <w:numId w:val="81"/>
        </w:numPr>
        <w:shd w:val="clear" w:color="auto" w:fill="FFFFFF"/>
        <w:tabs>
          <w:tab w:val="clear" w:pos="785"/>
          <w:tab w:val="num" w:pos="720"/>
          <w:tab w:val="left" w:leader="dot" w:pos="7721"/>
        </w:tabs>
        <w:ind w:right="471"/>
        <w:jc w:val="both"/>
        <w:outlineLvl w:val="0"/>
        <w:rPr>
          <w:lang w:val="en-US"/>
        </w:rPr>
      </w:pPr>
      <w:r w:rsidRPr="00E340B5">
        <w:rPr>
          <w:i/>
          <w:lang w:val="en-US"/>
        </w:rPr>
        <w:t>Maisel A., Peacock W.</w:t>
      </w:r>
      <w:r w:rsidRPr="00E340B5">
        <w:rPr>
          <w:lang w:val="en-US"/>
        </w:rPr>
        <w:t xml:space="preserve"> Textbook of Emergency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437 pp. </w:t>
      </w:r>
      <w:hyperlink r:id="rId27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/9789386322241</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99DE3D1" w14:textId="77777777" w:rsidR="007B5D92" w:rsidRPr="00E340B5" w:rsidRDefault="007B5D92" w:rsidP="00087FE7">
      <w:pPr>
        <w:numPr>
          <w:ilvl w:val="0"/>
          <w:numId w:val="81"/>
        </w:numPr>
        <w:shd w:val="clear" w:color="auto" w:fill="FFFFFF"/>
        <w:tabs>
          <w:tab w:val="clear" w:pos="785"/>
          <w:tab w:val="num" w:pos="720"/>
          <w:tab w:val="left" w:leader="dot" w:pos="7721"/>
        </w:tabs>
        <w:ind w:right="471"/>
        <w:jc w:val="both"/>
        <w:outlineLvl w:val="0"/>
        <w:rPr>
          <w:lang w:val="en-US"/>
        </w:rPr>
      </w:pPr>
      <w:proofErr w:type="spellStart"/>
      <w:r w:rsidRPr="00E340B5">
        <w:rPr>
          <w:i/>
          <w:lang w:val="en-US"/>
        </w:rPr>
        <w:t>Golwalla</w:t>
      </w:r>
      <w:proofErr w:type="spellEnd"/>
      <w:r w:rsidRPr="00E340B5">
        <w:rPr>
          <w:i/>
          <w:lang w:val="en-US"/>
        </w:rPr>
        <w:t xml:space="preserve"> S.A.</w:t>
      </w:r>
      <w:r w:rsidRPr="00E340B5">
        <w:rPr>
          <w:lang w:val="en-US"/>
        </w:rPr>
        <w:t xml:space="preserve"> </w:t>
      </w:r>
      <w:proofErr w:type="spellStart"/>
      <w:r w:rsidRPr="00E340B5">
        <w:rPr>
          <w:lang w:val="en-US"/>
        </w:rPr>
        <w:t>Golwalla’s</w:t>
      </w:r>
      <w:proofErr w:type="spellEnd"/>
      <w:r w:rsidRPr="00E340B5">
        <w:rPr>
          <w:lang w:val="en-US"/>
        </w:rPr>
        <w:t xml:space="preserve"> Electrocardiography for Medical Students and General Practitioners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15th ed. – Jaypee Brothers Medical Pub, 2022. – 82 pp. </w:t>
      </w:r>
      <w:hyperlink r:id="rId27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/9789354654923 </w:t>
        </w:r>
      </w:hyperlink>
      <w:r w:rsidRPr="00E340B5">
        <w:t xml:space="preserve">(дата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9399367" w14:textId="77777777" w:rsidR="00CE2B91" w:rsidRPr="00E340B5" w:rsidRDefault="00CE2B91" w:rsidP="00CE2B91">
      <w:pPr>
        <w:shd w:val="clear" w:color="auto" w:fill="FFFFFF"/>
        <w:tabs>
          <w:tab w:val="left" w:leader="dot" w:pos="7721"/>
        </w:tabs>
        <w:ind w:right="470"/>
        <w:outlineLvl w:val="0"/>
        <w:rPr>
          <w:b/>
          <w:bCs/>
          <w:spacing w:val="1"/>
          <w:w w:val="101"/>
          <w:lang w:val="en-US"/>
        </w:rPr>
      </w:pPr>
      <w:r w:rsidRPr="00E340B5">
        <w:rPr>
          <w:b/>
          <w:bCs/>
          <w:spacing w:val="1"/>
          <w:w w:val="101"/>
          <w:lang w:val="en-US"/>
        </w:rPr>
        <w:t xml:space="preserve"> </w:t>
      </w:r>
    </w:p>
    <w:p w14:paraId="40D8C563"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5719412D" w14:textId="77777777" w:rsidR="007125E5" w:rsidRPr="00E340B5" w:rsidRDefault="007125E5" w:rsidP="007125E5">
      <w:pPr>
        <w:shd w:val="clear" w:color="auto" w:fill="FFFFFF"/>
        <w:tabs>
          <w:tab w:val="left" w:leader="dot" w:pos="7721"/>
        </w:tabs>
        <w:ind w:right="470"/>
        <w:outlineLvl w:val="0"/>
        <w:rPr>
          <w:b/>
          <w:bCs/>
          <w:spacing w:val="1"/>
          <w:w w:val="101"/>
          <w:lang w:val="en-US"/>
        </w:rPr>
      </w:pPr>
    </w:p>
    <w:p w14:paraId="7EE64FDC"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4929611"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33921FA9" w14:textId="77777777" w:rsidTr="00D60FEE">
        <w:tc>
          <w:tcPr>
            <w:tcW w:w="534" w:type="dxa"/>
          </w:tcPr>
          <w:p w14:paraId="669400C9"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6EF0D76"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BE45E08"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72F81D8A"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1736988F" w14:textId="77777777" w:rsidTr="00D60FEE">
        <w:tc>
          <w:tcPr>
            <w:tcW w:w="534" w:type="dxa"/>
          </w:tcPr>
          <w:p w14:paraId="07D558DC"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1EBEA7D2"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1338EA19" w14:textId="77777777" w:rsidR="00C0185B" w:rsidRPr="00E340B5" w:rsidRDefault="00C0185B" w:rsidP="00D60FEE">
            <w:pPr>
              <w:tabs>
                <w:tab w:val="left" w:leader="dot" w:pos="7721"/>
              </w:tabs>
              <w:ind w:right="470"/>
              <w:outlineLvl w:val="0"/>
              <w:rPr>
                <w:rFonts w:eastAsia="Calibri"/>
                <w:lang w:val="en-US"/>
              </w:rPr>
            </w:pPr>
            <w:hyperlink r:id="rId273" w:history="1">
              <w:r w:rsidRPr="00E340B5">
                <w:rPr>
                  <w:rStyle w:val="af1"/>
                  <w:color w:val="auto"/>
                </w:rPr>
                <w:t>https://el.nsmu.ru/</w:t>
              </w:r>
            </w:hyperlink>
            <w:r w:rsidRPr="00E340B5">
              <w:rPr>
                <w:lang w:val="en-US"/>
              </w:rPr>
              <w:t xml:space="preserve"> </w:t>
            </w:r>
          </w:p>
        </w:tc>
        <w:tc>
          <w:tcPr>
            <w:tcW w:w="3793" w:type="dxa"/>
          </w:tcPr>
          <w:p w14:paraId="09798D83"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63AC8DA5" w14:textId="77777777" w:rsidTr="00D60FEE">
        <w:tc>
          <w:tcPr>
            <w:tcW w:w="534" w:type="dxa"/>
          </w:tcPr>
          <w:p w14:paraId="248761B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lastRenderedPageBreak/>
              <w:t>2</w:t>
            </w:r>
          </w:p>
        </w:tc>
        <w:tc>
          <w:tcPr>
            <w:tcW w:w="2409" w:type="dxa"/>
          </w:tcPr>
          <w:p w14:paraId="78BD8DE9"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AFA2652"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099CE93D"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Open resource</w:t>
            </w:r>
          </w:p>
        </w:tc>
      </w:tr>
      <w:tr w:rsidR="00C0185B" w:rsidRPr="009E39B6" w14:paraId="1C0A5FAC" w14:textId="77777777" w:rsidTr="00D60FEE">
        <w:tc>
          <w:tcPr>
            <w:tcW w:w="534" w:type="dxa"/>
          </w:tcPr>
          <w:p w14:paraId="6DC2CD87"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6553A508"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4EF20D0" w14:textId="77777777" w:rsidR="00C0185B" w:rsidRPr="00E340B5" w:rsidRDefault="00C0185B" w:rsidP="00D60FEE">
            <w:pPr>
              <w:ind w:left="33" w:hanging="33"/>
              <w:rPr>
                <w:rFonts w:eastAsia="Calibri"/>
                <w:lang w:val="en-US"/>
              </w:rPr>
            </w:pPr>
            <w:r w:rsidRPr="00E340B5">
              <w:t>www.jaypeedigital.com</w:t>
            </w:r>
          </w:p>
        </w:tc>
        <w:tc>
          <w:tcPr>
            <w:tcW w:w="3793" w:type="dxa"/>
          </w:tcPr>
          <w:p w14:paraId="74CA9D88"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47A1E674" w14:textId="77777777" w:rsidTr="00D60FEE">
        <w:tc>
          <w:tcPr>
            <w:tcW w:w="534" w:type="dxa"/>
          </w:tcPr>
          <w:p w14:paraId="5505074D"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3CF5E931"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0FFDCEF" w14:textId="77777777" w:rsidR="00C0185B" w:rsidRPr="00E340B5" w:rsidRDefault="00C0185B" w:rsidP="00D60FEE">
            <w:pPr>
              <w:ind w:left="33" w:hanging="33"/>
            </w:pPr>
            <w:r w:rsidRPr="00E340B5">
              <w:t>pubmed.ncbi.nlm.nih.gov</w:t>
            </w:r>
          </w:p>
        </w:tc>
        <w:tc>
          <w:tcPr>
            <w:tcW w:w="3793" w:type="dxa"/>
          </w:tcPr>
          <w:p w14:paraId="32CB9863"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C0185B" w:rsidRPr="009E39B6" w14:paraId="594E2266" w14:textId="77777777" w:rsidTr="00D60FEE">
        <w:tc>
          <w:tcPr>
            <w:tcW w:w="534" w:type="dxa"/>
          </w:tcPr>
          <w:p w14:paraId="2912DDD6"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53D53195"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4DC0EFA" w14:textId="77777777" w:rsidR="00C0185B" w:rsidRPr="00E340B5" w:rsidRDefault="00C0185B" w:rsidP="00D60FEE">
            <w:pPr>
              <w:ind w:left="33" w:hanging="33"/>
            </w:pPr>
            <w:r w:rsidRPr="00E340B5">
              <w:t>www.studentlibrary.ru/</w:t>
            </w:r>
            <w:r w:rsidRPr="00E340B5">
              <w:br/>
            </w:r>
          </w:p>
        </w:tc>
        <w:tc>
          <w:tcPr>
            <w:tcW w:w="3793" w:type="dxa"/>
          </w:tcPr>
          <w:p w14:paraId="79374B3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58A8896" w14:textId="77777777" w:rsidR="00C0185B" w:rsidRPr="00E340B5" w:rsidRDefault="00C0185B" w:rsidP="00C0185B">
      <w:pPr>
        <w:shd w:val="clear" w:color="auto" w:fill="FFFFFF"/>
        <w:tabs>
          <w:tab w:val="left" w:leader="dot" w:pos="7721"/>
        </w:tabs>
        <w:ind w:right="470"/>
        <w:jc w:val="both"/>
        <w:outlineLvl w:val="0"/>
        <w:rPr>
          <w:lang w:val="en-US"/>
        </w:rPr>
      </w:pPr>
    </w:p>
    <w:p w14:paraId="4EA69AB0"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889349E"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762AE13C" w14:textId="77777777" w:rsidTr="00D60FEE">
        <w:tc>
          <w:tcPr>
            <w:tcW w:w="534" w:type="dxa"/>
          </w:tcPr>
          <w:p w14:paraId="72B473B4"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0FC7A639"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940867C"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B744293"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C0185B" w:rsidRPr="009E39B6" w14:paraId="3FE4246D" w14:textId="77777777" w:rsidTr="00D60FEE">
        <w:tc>
          <w:tcPr>
            <w:tcW w:w="534" w:type="dxa"/>
          </w:tcPr>
          <w:p w14:paraId="660FA0D9"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009A8DF6"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444C3C6"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1D175F9F" w14:textId="77777777" w:rsidR="00C0185B" w:rsidRPr="00E340B5" w:rsidRDefault="00C0185B" w:rsidP="00D60FEE">
            <w:pPr>
              <w:rPr>
                <w:rFonts w:eastAsia="Calibri"/>
                <w:lang w:val="en-US"/>
              </w:rPr>
            </w:pPr>
            <w:hyperlink r:id="rId274" w:history="1">
              <w:r w:rsidRPr="00E340B5">
                <w:rPr>
                  <w:rStyle w:val="af1"/>
                  <w:rFonts w:eastAsia="Calibri"/>
                  <w:color w:val="auto"/>
                  <w:lang w:val="en-US"/>
                </w:rPr>
                <w:t>https://edu.nsmu.ru/course/view.php?id=14187</w:t>
              </w:r>
            </w:hyperlink>
            <w:r w:rsidRPr="00E340B5">
              <w:rPr>
                <w:rFonts w:eastAsia="Calibri"/>
                <w:lang w:val="en-US"/>
              </w:rPr>
              <w:t xml:space="preserve"> </w:t>
            </w:r>
          </w:p>
          <w:p w14:paraId="24BC09CA" w14:textId="77777777" w:rsidR="00C0185B" w:rsidRPr="00E340B5" w:rsidRDefault="00C0185B"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CD0589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2E563594" w14:textId="77777777" w:rsidR="00C0185B" w:rsidRPr="00E340B5" w:rsidRDefault="00C0185B" w:rsidP="00C0185B">
      <w:pPr>
        <w:shd w:val="clear" w:color="auto" w:fill="FFFFFF"/>
        <w:tabs>
          <w:tab w:val="left" w:leader="dot" w:pos="7721"/>
        </w:tabs>
        <w:ind w:right="-5"/>
        <w:jc w:val="both"/>
        <w:outlineLvl w:val="0"/>
        <w:rPr>
          <w:lang w:val="en-US"/>
        </w:rPr>
      </w:pPr>
    </w:p>
    <w:p w14:paraId="3C522949" w14:textId="77777777" w:rsidR="007125E5" w:rsidRPr="00E340B5" w:rsidRDefault="007125E5" w:rsidP="007125E5">
      <w:pPr>
        <w:shd w:val="clear" w:color="auto" w:fill="FFFFFF"/>
        <w:tabs>
          <w:tab w:val="left" w:leader="dot" w:pos="7721"/>
        </w:tabs>
        <w:ind w:right="470"/>
        <w:jc w:val="both"/>
        <w:rPr>
          <w:lang w:val="en-US"/>
        </w:rPr>
      </w:pPr>
    </w:p>
    <w:p w14:paraId="3706AA0A" w14:textId="77777777" w:rsidR="007125E5" w:rsidRPr="00E340B5" w:rsidRDefault="007125E5" w:rsidP="007125E5">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7125E5" w:rsidRPr="009E39B6" w14:paraId="10F84A01" w14:textId="77777777" w:rsidTr="00BA2E7A">
        <w:tc>
          <w:tcPr>
            <w:tcW w:w="4503" w:type="dxa"/>
            <w:tcBorders>
              <w:top w:val="single" w:sz="4" w:space="0" w:color="auto"/>
              <w:left w:val="single" w:sz="4" w:space="0" w:color="auto"/>
              <w:bottom w:val="single" w:sz="4" w:space="0" w:color="auto"/>
              <w:right w:val="single" w:sz="4" w:space="0" w:color="auto"/>
            </w:tcBorders>
            <w:hideMark/>
          </w:tcPr>
          <w:p w14:paraId="15B61747" w14:textId="77777777" w:rsidR="007125E5" w:rsidRPr="00E340B5" w:rsidRDefault="007125E5" w:rsidP="00BA2E7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5A7C9E0" w14:textId="77777777" w:rsidR="007125E5" w:rsidRPr="00E340B5" w:rsidRDefault="007125E5" w:rsidP="00BA2E7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7125E5" w:rsidRPr="009E39B6" w14:paraId="0640FE6B" w14:textId="77777777" w:rsidTr="00BA2E7A">
        <w:trPr>
          <w:trHeight w:val="1124"/>
        </w:trPr>
        <w:tc>
          <w:tcPr>
            <w:tcW w:w="4503" w:type="dxa"/>
            <w:tcBorders>
              <w:top w:val="single" w:sz="4" w:space="0" w:color="auto"/>
              <w:left w:val="single" w:sz="4" w:space="0" w:color="auto"/>
              <w:bottom w:val="single" w:sz="4" w:space="0" w:color="auto"/>
              <w:right w:val="single" w:sz="4" w:space="0" w:color="auto"/>
            </w:tcBorders>
          </w:tcPr>
          <w:p w14:paraId="203BC19C" w14:textId="77777777" w:rsidR="007125E5" w:rsidRPr="00E340B5" w:rsidRDefault="007125E5" w:rsidP="00BA2E7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"Cardiology".</w:t>
            </w:r>
          </w:p>
        </w:tc>
        <w:tc>
          <w:tcPr>
            <w:tcW w:w="5067" w:type="dxa"/>
            <w:tcBorders>
              <w:top w:val="single" w:sz="4" w:space="0" w:color="auto"/>
              <w:left w:val="single" w:sz="4" w:space="0" w:color="auto"/>
              <w:bottom w:val="single" w:sz="4" w:space="0" w:color="auto"/>
              <w:right w:val="single" w:sz="4" w:space="0" w:color="auto"/>
            </w:tcBorders>
          </w:tcPr>
          <w:p w14:paraId="2F7F4ED2" w14:textId="77777777" w:rsidR="007125E5" w:rsidRPr="00E340B5" w:rsidRDefault="007125E5" w:rsidP="00BA2E7A">
            <w:pPr>
              <w:spacing w:line="276" w:lineRule="auto"/>
              <w:rPr>
                <w:rFonts w:eastAsiaTheme="minorEastAsia"/>
                <w:w w:val="101"/>
                <w:lang w:val="en-US"/>
              </w:rPr>
            </w:pPr>
            <w:r w:rsidRPr="00E340B5">
              <w:rPr>
                <w:rFonts w:eastAsiaTheme="minorEastAsia"/>
                <w:w w:val="101"/>
                <w:lang w:val="en-US"/>
              </w:rPr>
              <w:t>Completing test tasks (required).</w:t>
            </w:r>
          </w:p>
          <w:p w14:paraId="41FF9D44" w14:textId="77777777" w:rsidR="007125E5" w:rsidRPr="00E340B5" w:rsidRDefault="007125E5" w:rsidP="00BA2E7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7125E5" w:rsidRPr="009E39B6" w14:paraId="5C04F21F" w14:textId="77777777" w:rsidTr="00BA2E7A">
        <w:tc>
          <w:tcPr>
            <w:tcW w:w="4503" w:type="dxa"/>
            <w:tcBorders>
              <w:top w:val="single" w:sz="4" w:space="0" w:color="auto"/>
              <w:left w:val="single" w:sz="4" w:space="0" w:color="auto"/>
              <w:bottom w:val="single" w:sz="4" w:space="0" w:color="auto"/>
              <w:right w:val="single" w:sz="4" w:space="0" w:color="auto"/>
            </w:tcBorders>
          </w:tcPr>
          <w:p w14:paraId="066CF1A4" w14:textId="77777777" w:rsidR="007125E5" w:rsidRPr="00E340B5" w:rsidRDefault="007125E5" w:rsidP="00BA2E7A">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ACS/CHD</w:t>
            </w:r>
          </w:p>
        </w:tc>
        <w:tc>
          <w:tcPr>
            <w:tcW w:w="5067" w:type="dxa"/>
            <w:tcBorders>
              <w:top w:val="single" w:sz="4" w:space="0" w:color="auto"/>
              <w:left w:val="single" w:sz="4" w:space="0" w:color="auto"/>
              <w:bottom w:val="single" w:sz="4" w:space="0" w:color="auto"/>
              <w:right w:val="single" w:sz="4" w:space="0" w:color="auto"/>
            </w:tcBorders>
          </w:tcPr>
          <w:p w14:paraId="1C7EDED9" w14:textId="77777777" w:rsidR="007125E5" w:rsidRPr="00E340B5" w:rsidRDefault="007125E5" w:rsidP="00BA2E7A">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4A37DC22" w14:textId="77777777" w:rsidR="007125E5" w:rsidRPr="00E340B5" w:rsidRDefault="007125E5" w:rsidP="00BA2E7A">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7125E5" w:rsidRPr="00E340B5" w14:paraId="519EE939" w14:textId="77777777" w:rsidTr="00BA2E7A">
        <w:tc>
          <w:tcPr>
            <w:tcW w:w="4503" w:type="dxa"/>
            <w:tcBorders>
              <w:top w:val="single" w:sz="4" w:space="0" w:color="auto"/>
              <w:left w:val="single" w:sz="4" w:space="0" w:color="auto"/>
              <w:bottom w:val="single" w:sz="4" w:space="0" w:color="auto"/>
              <w:right w:val="single" w:sz="4" w:space="0" w:color="auto"/>
            </w:tcBorders>
          </w:tcPr>
          <w:p w14:paraId="44C96D12" w14:textId="77777777" w:rsidR="007125E5" w:rsidRPr="00E340B5" w:rsidRDefault="007125E5" w:rsidP="00BA2E7A">
            <w:pPr>
              <w:spacing w:line="276" w:lineRule="auto"/>
              <w:rPr>
                <w:rFonts w:eastAsiaTheme="minorEastAsia"/>
                <w:lang w:val="en-US"/>
              </w:rPr>
            </w:pPr>
            <w:r w:rsidRPr="00E340B5">
              <w:rPr>
                <w:rFonts w:eastAsiaTheme="minorEastAsia"/>
                <w:lang w:val="en-US"/>
              </w:rPr>
              <w:t>Drawing up a plan for the examination of a patient with ACS/CHD</w:t>
            </w:r>
          </w:p>
        </w:tc>
        <w:tc>
          <w:tcPr>
            <w:tcW w:w="5067" w:type="dxa"/>
            <w:tcBorders>
              <w:top w:val="single" w:sz="4" w:space="0" w:color="auto"/>
              <w:left w:val="single" w:sz="4" w:space="0" w:color="auto"/>
              <w:bottom w:val="single" w:sz="4" w:space="0" w:color="auto"/>
              <w:right w:val="single" w:sz="4" w:space="0" w:color="auto"/>
            </w:tcBorders>
          </w:tcPr>
          <w:p w14:paraId="7E6A3542" w14:textId="77777777" w:rsidR="007125E5" w:rsidRPr="00E340B5" w:rsidRDefault="007125E5" w:rsidP="00BA2E7A">
            <w:pPr>
              <w:widowControl w:val="0"/>
              <w:autoSpaceDE w:val="0"/>
              <w:autoSpaceDN w:val="0"/>
              <w:adjustRightInd w:val="0"/>
              <w:rPr>
                <w:lang w:val="en-US"/>
              </w:rPr>
            </w:pPr>
            <w:r w:rsidRPr="00E340B5">
              <w:rPr>
                <w:lang w:val="en-US"/>
              </w:rPr>
              <w:t xml:space="preserve">Task: to make a plan for the examination of patients with </w:t>
            </w:r>
            <w:r w:rsidRPr="00E340B5">
              <w:rPr>
                <w:rFonts w:eastAsiaTheme="minorEastAsia"/>
                <w:lang w:val="en-US"/>
              </w:rPr>
              <w:t>ACS/CHD</w:t>
            </w:r>
            <w:r w:rsidRPr="00E340B5">
              <w:rPr>
                <w:lang w:val="en-US"/>
              </w:rPr>
              <w:t xml:space="preserve">. </w:t>
            </w:r>
          </w:p>
          <w:p w14:paraId="4B8A307E" w14:textId="77777777" w:rsidR="007125E5" w:rsidRPr="00E340B5" w:rsidRDefault="007125E5" w:rsidP="00BA2E7A">
            <w:pPr>
              <w:widowControl w:val="0"/>
              <w:autoSpaceDE w:val="0"/>
              <w:autoSpaceDN w:val="0"/>
              <w:adjustRightInd w:val="0"/>
              <w:rPr>
                <w:lang w:val="en-US"/>
              </w:rPr>
            </w:pPr>
            <w:r w:rsidRPr="00E340B5">
              <w:rPr>
                <w:lang w:val="en-US"/>
              </w:rPr>
              <w:t xml:space="preserve">Provide justification for the prescribed methods of examination. </w:t>
            </w:r>
          </w:p>
          <w:p w14:paraId="0F733402" w14:textId="77777777" w:rsidR="007125E5" w:rsidRPr="00E340B5" w:rsidRDefault="007125E5" w:rsidP="00BA2E7A">
            <w:pPr>
              <w:widowControl w:val="0"/>
              <w:autoSpaceDE w:val="0"/>
              <w:autoSpaceDN w:val="0"/>
              <w:adjustRightInd w:val="0"/>
              <w:rPr>
                <w:lang w:val="en-US"/>
              </w:rPr>
            </w:pPr>
            <w:r w:rsidRPr="00E340B5">
              <w:rPr>
                <w:lang w:val="en-US"/>
              </w:rPr>
              <w:t>Fill in table No. 1.</w:t>
            </w:r>
          </w:p>
        </w:tc>
      </w:tr>
      <w:tr w:rsidR="007125E5" w:rsidRPr="00E340B5" w14:paraId="6D75E6DF" w14:textId="77777777" w:rsidTr="00BA2E7A">
        <w:tc>
          <w:tcPr>
            <w:tcW w:w="4503" w:type="dxa"/>
            <w:tcBorders>
              <w:top w:val="single" w:sz="4" w:space="0" w:color="auto"/>
              <w:left w:val="single" w:sz="4" w:space="0" w:color="auto"/>
              <w:bottom w:val="single" w:sz="4" w:space="0" w:color="auto"/>
              <w:right w:val="single" w:sz="4" w:space="0" w:color="auto"/>
            </w:tcBorders>
          </w:tcPr>
          <w:p w14:paraId="586607E5" w14:textId="77777777" w:rsidR="007125E5" w:rsidRPr="00E340B5" w:rsidRDefault="007125E5" w:rsidP="00BA2E7A">
            <w:pPr>
              <w:spacing w:line="276" w:lineRule="auto"/>
              <w:rPr>
                <w:rFonts w:eastAsiaTheme="minorEastAsia"/>
                <w:lang w:val="en-US"/>
              </w:rPr>
            </w:pPr>
            <w:r w:rsidRPr="00E340B5">
              <w:rPr>
                <w:rFonts w:eastAsiaTheme="minorEastAsia"/>
                <w:lang w:val="en-US"/>
              </w:rPr>
              <w:t>Appointment of treatment of a patient with ACS/CHD</w:t>
            </w:r>
          </w:p>
        </w:tc>
        <w:tc>
          <w:tcPr>
            <w:tcW w:w="5067" w:type="dxa"/>
            <w:tcBorders>
              <w:top w:val="single" w:sz="4" w:space="0" w:color="auto"/>
              <w:left w:val="single" w:sz="4" w:space="0" w:color="auto"/>
              <w:bottom w:val="single" w:sz="4" w:space="0" w:color="auto"/>
              <w:right w:val="single" w:sz="4" w:space="0" w:color="auto"/>
            </w:tcBorders>
          </w:tcPr>
          <w:p w14:paraId="5D49D460" w14:textId="77777777" w:rsidR="007125E5" w:rsidRPr="00E340B5" w:rsidRDefault="007125E5" w:rsidP="00BA2E7A">
            <w:pPr>
              <w:widowControl w:val="0"/>
              <w:autoSpaceDE w:val="0"/>
              <w:autoSpaceDN w:val="0"/>
              <w:adjustRightInd w:val="0"/>
              <w:rPr>
                <w:lang w:val="en-US"/>
              </w:rPr>
            </w:pPr>
            <w:r w:rsidRPr="00E340B5">
              <w:rPr>
                <w:lang w:val="en-US"/>
              </w:rPr>
              <w:t xml:space="preserve">Task: to prescribe treatment (basic and supportive) to a patient with </w:t>
            </w:r>
            <w:r w:rsidRPr="00E340B5">
              <w:rPr>
                <w:rFonts w:eastAsiaTheme="minorEastAsia"/>
                <w:lang w:val="en-US"/>
              </w:rPr>
              <w:t>ACS/CHD</w:t>
            </w:r>
          </w:p>
          <w:p w14:paraId="74654E33" w14:textId="77777777" w:rsidR="007125E5" w:rsidRPr="00E340B5" w:rsidRDefault="007125E5" w:rsidP="00BA2E7A">
            <w:pPr>
              <w:widowControl w:val="0"/>
              <w:autoSpaceDE w:val="0"/>
              <w:autoSpaceDN w:val="0"/>
              <w:adjustRightInd w:val="0"/>
              <w:rPr>
                <w:lang w:val="en-US"/>
              </w:rPr>
            </w:pPr>
            <w:r w:rsidRPr="00E340B5">
              <w:rPr>
                <w:lang w:val="en-US"/>
              </w:rPr>
              <w:t>Give a justification for the prescribed therapy. Fill in table No. 2.</w:t>
            </w:r>
          </w:p>
        </w:tc>
      </w:tr>
      <w:tr w:rsidR="007125E5" w:rsidRPr="00E340B5" w14:paraId="4AC75807" w14:textId="77777777" w:rsidTr="00BA2E7A">
        <w:tc>
          <w:tcPr>
            <w:tcW w:w="4503" w:type="dxa"/>
            <w:tcBorders>
              <w:top w:val="single" w:sz="4" w:space="0" w:color="auto"/>
              <w:left w:val="single" w:sz="4" w:space="0" w:color="auto"/>
              <w:bottom w:val="single" w:sz="4" w:space="0" w:color="auto"/>
              <w:right w:val="single" w:sz="4" w:space="0" w:color="auto"/>
            </w:tcBorders>
          </w:tcPr>
          <w:p w14:paraId="5F26EC06" w14:textId="77777777" w:rsidR="007125E5" w:rsidRPr="00E340B5" w:rsidRDefault="007125E5" w:rsidP="00BA2E7A">
            <w:pPr>
              <w:spacing w:line="276" w:lineRule="auto"/>
              <w:rPr>
                <w:rFonts w:eastAsiaTheme="minorEastAsia"/>
                <w:lang w:val="en-US"/>
              </w:rPr>
            </w:pPr>
            <w:r w:rsidRPr="00E340B5">
              <w:rPr>
                <w:rFonts w:eastAsiaTheme="minorEastAsia"/>
                <w:lang w:val="en-US"/>
              </w:rPr>
              <w:lastRenderedPageBreak/>
              <w:t>Recommendations for primary and secondary prevention of ACS/CHD</w:t>
            </w:r>
          </w:p>
        </w:tc>
        <w:tc>
          <w:tcPr>
            <w:tcW w:w="5067" w:type="dxa"/>
            <w:tcBorders>
              <w:top w:val="single" w:sz="4" w:space="0" w:color="auto"/>
              <w:left w:val="single" w:sz="4" w:space="0" w:color="auto"/>
              <w:bottom w:val="single" w:sz="4" w:space="0" w:color="auto"/>
              <w:right w:val="single" w:sz="4" w:space="0" w:color="auto"/>
            </w:tcBorders>
          </w:tcPr>
          <w:p w14:paraId="73399B7C" w14:textId="77777777" w:rsidR="007125E5" w:rsidRPr="00E340B5" w:rsidRDefault="007125E5" w:rsidP="00BA2E7A">
            <w:pPr>
              <w:widowControl w:val="0"/>
              <w:autoSpaceDE w:val="0"/>
              <w:autoSpaceDN w:val="0"/>
              <w:adjustRightInd w:val="0"/>
              <w:rPr>
                <w:lang w:val="en-US"/>
              </w:rPr>
            </w:pPr>
            <w:r w:rsidRPr="00E340B5">
              <w:rPr>
                <w:lang w:val="en-US"/>
              </w:rPr>
              <w:t xml:space="preserve">Task: to give recommendations on prevention to a patient with </w:t>
            </w:r>
            <w:r w:rsidRPr="00E340B5">
              <w:rPr>
                <w:rFonts w:eastAsiaTheme="minorEastAsia"/>
                <w:lang w:val="en-US"/>
              </w:rPr>
              <w:t>ACS/CHD</w:t>
            </w:r>
          </w:p>
          <w:p w14:paraId="040EE72D" w14:textId="77777777" w:rsidR="007125E5" w:rsidRPr="00E340B5" w:rsidRDefault="007125E5" w:rsidP="00BA2E7A">
            <w:pPr>
              <w:widowControl w:val="0"/>
              <w:autoSpaceDE w:val="0"/>
              <w:autoSpaceDN w:val="0"/>
              <w:adjustRightInd w:val="0"/>
              <w:rPr>
                <w:lang w:val="en-US"/>
              </w:rPr>
            </w:pPr>
            <w:r w:rsidRPr="00E340B5">
              <w:rPr>
                <w:lang w:val="en-US"/>
              </w:rPr>
              <w:t>Fill in table No. 2.</w:t>
            </w:r>
          </w:p>
        </w:tc>
      </w:tr>
    </w:tbl>
    <w:p w14:paraId="5C88E49A" w14:textId="77777777" w:rsidR="007125E5" w:rsidRPr="00E340B5" w:rsidRDefault="007125E5" w:rsidP="007125E5">
      <w:pPr>
        <w:jc w:val="both"/>
        <w:rPr>
          <w:bCs/>
          <w:lang w:val="en-US"/>
        </w:rPr>
      </w:pPr>
    </w:p>
    <w:p w14:paraId="0AB6BC8B" w14:textId="77777777" w:rsidR="007125E5" w:rsidRPr="00E340B5" w:rsidRDefault="007125E5" w:rsidP="007125E5">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21"/>
        <w:gridCol w:w="3456"/>
        <w:gridCol w:w="3702"/>
      </w:tblGrid>
      <w:tr w:rsidR="007125E5" w:rsidRPr="009E39B6" w14:paraId="0D257EF8" w14:textId="77777777" w:rsidTr="00BA2E7A">
        <w:tc>
          <w:tcPr>
            <w:tcW w:w="2269" w:type="dxa"/>
          </w:tcPr>
          <w:p w14:paraId="1F6BD6BF" w14:textId="77777777" w:rsidR="007125E5" w:rsidRPr="00E340B5" w:rsidRDefault="007125E5" w:rsidP="00BA2E7A">
            <w:pPr>
              <w:jc w:val="both"/>
              <w:rPr>
                <w:rFonts w:ascii="Times New Roman" w:hAnsi="Times New Roman"/>
                <w:i/>
                <w:lang w:eastAsia="ru-RU"/>
              </w:rPr>
            </w:pPr>
          </w:p>
        </w:tc>
        <w:tc>
          <w:tcPr>
            <w:tcW w:w="3543" w:type="dxa"/>
          </w:tcPr>
          <w:p w14:paraId="071A2459" w14:textId="77777777" w:rsidR="007125E5" w:rsidRPr="00E340B5" w:rsidRDefault="007125E5" w:rsidP="00BA2E7A">
            <w:pPr>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10F11E56" w14:textId="77777777" w:rsidR="007125E5" w:rsidRPr="00E340B5" w:rsidRDefault="007125E5" w:rsidP="00BA2E7A">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7125E5" w:rsidRPr="009E39B6" w14:paraId="6AF945DB" w14:textId="77777777" w:rsidTr="00BA2E7A">
        <w:tc>
          <w:tcPr>
            <w:tcW w:w="2269" w:type="dxa"/>
          </w:tcPr>
          <w:p w14:paraId="7284ACA2"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Patient, 40 years old, with acute chest pain</w:t>
            </w:r>
          </w:p>
        </w:tc>
        <w:tc>
          <w:tcPr>
            <w:tcW w:w="3543" w:type="dxa"/>
          </w:tcPr>
          <w:p w14:paraId="66DFBA0F" w14:textId="77777777" w:rsidR="007125E5" w:rsidRPr="00E340B5" w:rsidRDefault="007125E5" w:rsidP="00BA2E7A">
            <w:pPr>
              <w:jc w:val="both"/>
              <w:rPr>
                <w:rFonts w:ascii="Times New Roman" w:hAnsi="Times New Roman"/>
                <w:lang w:val="en-US" w:eastAsia="ru-RU"/>
              </w:rPr>
            </w:pPr>
          </w:p>
        </w:tc>
        <w:tc>
          <w:tcPr>
            <w:tcW w:w="3792" w:type="dxa"/>
          </w:tcPr>
          <w:p w14:paraId="2FF1D15A" w14:textId="77777777" w:rsidR="007125E5" w:rsidRPr="00E340B5" w:rsidRDefault="007125E5" w:rsidP="00BA2E7A">
            <w:pPr>
              <w:jc w:val="both"/>
              <w:rPr>
                <w:rFonts w:ascii="Times New Roman" w:hAnsi="Times New Roman"/>
                <w:lang w:val="en-US" w:eastAsia="ru-RU"/>
              </w:rPr>
            </w:pPr>
          </w:p>
        </w:tc>
      </w:tr>
      <w:tr w:rsidR="007125E5" w:rsidRPr="009E39B6" w14:paraId="0963EEC0" w14:textId="77777777" w:rsidTr="00BA2E7A">
        <w:tc>
          <w:tcPr>
            <w:tcW w:w="2269" w:type="dxa"/>
          </w:tcPr>
          <w:p w14:paraId="77F9CC6E"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Patient, 60 years old, with stable angina</w:t>
            </w:r>
          </w:p>
        </w:tc>
        <w:tc>
          <w:tcPr>
            <w:tcW w:w="3543" w:type="dxa"/>
          </w:tcPr>
          <w:p w14:paraId="45248B20" w14:textId="77777777" w:rsidR="007125E5" w:rsidRPr="00E340B5" w:rsidRDefault="007125E5" w:rsidP="00BA2E7A">
            <w:pPr>
              <w:jc w:val="both"/>
              <w:rPr>
                <w:rFonts w:ascii="Times New Roman" w:hAnsi="Times New Roman"/>
                <w:lang w:val="en-US" w:eastAsia="ru-RU"/>
              </w:rPr>
            </w:pPr>
          </w:p>
        </w:tc>
        <w:tc>
          <w:tcPr>
            <w:tcW w:w="3792" w:type="dxa"/>
          </w:tcPr>
          <w:p w14:paraId="25FA2B82" w14:textId="77777777" w:rsidR="007125E5" w:rsidRPr="00E340B5" w:rsidRDefault="007125E5" w:rsidP="00BA2E7A">
            <w:pPr>
              <w:jc w:val="both"/>
              <w:rPr>
                <w:rFonts w:ascii="Times New Roman" w:hAnsi="Times New Roman"/>
                <w:lang w:val="en-US" w:eastAsia="ru-RU"/>
              </w:rPr>
            </w:pPr>
          </w:p>
        </w:tc>
      </w:tr>
    </w:tbl>
    <w:p w14:paraId="59CAEB07" w14:textId="77777777" w:rsidR="007125E5" w:rsidRPr="00E340B5" w:rsidRDefault="007125E5" w:rsidP="007125E5">
      <w:pPr>
        <w:ind w:left="360"/>
        <w:jc w:val="both"/>
        <w:rPr>
          <w:lang w:val="en-US"/>
        </w:rPr>
      </w:pPr>
    </w:p>
    <w:p w14:paraId="58A75CFC" w14:textId="77777777" w:rsidR="007125E5" w:rsidRPr="00E340B5" w:rsidRDefault="007125E5" w:rsidP="007125E5">
      <w:pPr>
        <w:ind w:left="360"/>
        <w:jc w:val="both"/>
        <w:rPr>
          <w:lang w:val="en-US"/>
        </w:rPr>
      </w:pPr>
      <w:r w:rsidRPr="00E340B5">
        <w:rPr>
          <w:lang w:val="en-US"/>
        </w:rPr>
        <w:t>Table №2.</w:t>
      </w:r>
    </w:p>
    <w:p w14:paraId="27A7098A" w14:textId="77777777" w:rsidR="007125E5" w:rsidRPr="00E340B5" w:rsidRDefault="007125E5" w:rsidP="007125E5">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07"/>
        <w:gridCol w:w="2306"/>
        <w:gridCol w:w="2313"/>
        <w:gridCol w:w="2452"/>
      </w:tblGrid>
      <w:tr w:rsidR="007125E5" w:rsidRPr="00E340B5" w14:paraId="7D5BFA39" w14:textId="77777777" w:rsidTr="00BA2E7A">
        <w:tc>
          <w:tcPr>
            <w:tcW w:w="2307" w:type="dxa"/>
          </w:tcPr>
          <w:p w14:paraId="4E25AC61" w14:textId="77777777" w:rsidR="007125E5" w:rsidRPr="00E340B5" w:rsidRDefault="007125E5" w:rsidP="00BA2E7A">
            <w:pPr>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06" w:type="dxa"/>
          </w:tcPr>
          <w:p w14:paraId="1652D663" w14:textId="77777777" w:rsidR="007125E5" w:rsidRPr="00E340B5" w:rsidRDefault="007125E5" w:rsidP="00BA2E7A">
            <w:pPr>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treatment</w:t>
            </w:r>
            <w:proofErr w:type="spellEnd"/>
          </w:p>
          <w:p w14:paraId="02F762F1" w14:textId="77777777" w:rsidR="007125E5" w:rsidRPr="00E340B5" w:rsidRDefault="007125E5" w:rsidP="00BA2E7A">
            <w:pPr>
              <w:jc w:val="both"/>
              <w:rPr>
                <w:rFonts w:ascii="Times New Roman" w:hAnsi="Times New Roman"/>
                <w:i/>
                <w:lang w:eastAsia="ru-RU"/>
              </w:rPr>
            </w:pPr>
            <w:r w:rsidRPr="00E340B5">
              <w:rPr>
                <w:rFonts w:ascii="Times New Roman" w:hAnsi="Times New Roman"/>
                <w:i/>
                <w:lang w:eastAsia="ru-RU"/>
              </w:rPr>
              <w:t xml:space="preserve">+ </w:t>
            </w: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313" w:type="dxa"/>
          </w:tcPr>
          <w:p w14:paraId="679B7C42" w14:textId="77777777" w:rsidR="007125E5" w:rsidRPr="00E340B5" w:rsidRDefault="007125E5" w:rsidP="00BA2E7A">
            <w:pPr>
              <w:jc w:val="both"/>
              <w:rPr>
                <w:rFonts w:ascii="Times New Roman" w:hAnsi="Times New Roman"/>
                <w:i/>
                <w:lang w:eastAsia="ru-RU"/>
              </w:rPr>
            </w:pPr>
            <w:proofErr w:type="spellStart"/>
            <w:r w:rsidRPr="00E340B5">
              <w:rPr>
                <w:rFonts w:ascii="Times New Roman" w:hAnsi="Times New Roman"/>
                <w:i/>
                <w:lang w:eastAsia="ru-RU"/>
              </w:rPr>
              <w:t>Surgical</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treatment</w:t>
            </w:r>
            <w:proofErr w:type="spellEnd"/>
          </w:p>
        </w:tc>
        <w:tc>
          <w:tcPr>
            <w:tcW w:w="2452" w:type="dxa"/>
          </w:tcPr>
          <w:p w14:paraId="52FADF79" w14:textId="77777777" w:rsidR="007125E5" w:rsidRPr="00E340B5" w:rsidRDefault="007125E5" w:rsidP="00BA2E7A">
            <w:pPr>
              <w:jc w:val="both"/>
              <w:rPr>
                <w:rFonts w:ascii="Times New Roman" w:hAnsi="Times New Roman"/>
                <w:i/>
                <w:lang w:eastAsia="ru-RU"/>
              </w:rPr>
            </w:pPr>
            <w:proofErr w:type="spellStart"/>
            <w:r w:rsidRPr="00E340B5">
              <w:rPr>
                <w:rFonts w:ascii="Times New Roman" w:hAnsi="Times New Roman"/>
                <w:i/>
                <w:lang w:eastAsia="ru-RU"/>
              </w:rPr>
              <w:t>Prevention</w:t>
            </w:r>
            <w:proofErr w:type="spellEnd"/>
          </w:p>
        </w:tc>
      </w:tr>
      <w:tr w:rsidR="007125E5" w:rsidRPr="009E39B6" w14:paraId="383B06DA" w14:textId="77777777" w:rsidTr="00BA2E7A">
        <w:tc>
          <w:tcPr>
            <w:tcW w:w="2307" w:type="dxa"/>
          </w:tcPr>
          <w:p w14:paraId="4C9B51AB"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ACS with the rise of ST</w:t>
            </w:r>
          </w:p>
        </w:tc>
        <w:tc>
          <w:tcPr>
            <w:tcW w:w="2306" w:type="dxa"/>
          </w:tcPr>
          <w:p w14:paraId="7D98FBC9" w14:textId="77777777" w:rsidR="007125E5" w:rsidRPr="00E340B5" w:rsidRDefault="007125E5" w:rsidP="00BA2E7A">
            <w:pPr>
              <w:jc w:val="both"/>
              <w:rPr>
                <w:rFonts w:ascii="Times New Roman" w:hAnsi="Times New Roman"/>
                <w:lang w:val="en-US" w:eastAsia="ru-RU"/>
              </w:rPr>
            </w:pPr>
          </w:p>
        </w:tc>
        <w:tc>
          <w:tcPr>
            <w:tcW w:w="2313" w:type="dxa"/>
          </w:tcPr>
          <w:p w14:paraId="71005915" w14:textId="77777777" w:rsidR="007125E5" w:rsidRPr="00E340B5" w:rsidRDefault="007125E5" w:rsidP="00BA2E7A">
            <w:pPr>
              <w:jc w:val="both"/>
              <w:rPr>
                <w:rFonts w:ascii="Times New Roman" w:hAnsi="Times New Roman"/>
                <w:lang w:val="en-US" w:eastAsia="ru-RU"/>
              </w:rPr>
            </w:pPr>
          </w:p>
        </w:tc>
        <w:tc>
          <w:tcPr>
            <w:tcW w:w="2452" w:type="dxa"/>
          </w:tcPr>
          <w:p w14:paraId="35667FA1" w14:textId="77777777" w:rsidR="007125E5" w:rsidRPr="00E340B5" w:rsidRDefault="007125E5" w:rsidP="00BA2E7A">
            <w:pPr>
              <w:jc w:val="both"/>
              <w:rPr>
                <w:rFonts w:ascii="Times New Roman" w:hAnsi="Times New Roman"/>
                <w:lang w:val="en-US" w:eastAsia="ru-RU"/>
              </w:rPr>
            </w:pPr>
          </w:p>
        </w:tc>
      </w:tr>
      <w:tr w:rsidR="007125E5" w:rsidRPr="00E340B5" w14:paraId="40E163D7" w14:textId="77777777" w:rsidTr="00BA2E7A">
        <w:tc>
          <w:tcPr>
            <w:tcW w:w="2307" w:type="dxa"/>
          </w:tcPr>
          <w:p w14:paraId="4B8297FC"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ACS without lifting ST</w:t>
            </w:r>
          </w:p>
        </w:tc>
        <w:tc>
          <w:tcPr>
            <w:tcW w:w="2306" w:type="dxa"/>
          </w:tcPr>
          <w:p w14:paraId="6C0D80A0" w14:textId="77777777" w:rsidR="007125E5" w:rsidRPr="00E340B5" w:rsidRDefault="007125E5" w:rsidP="00BA2E7A">
            <w:pPr>
              <w:jc w:val="both"/>
              <w:rPr>
                <w:rFonts w:ascii="Times New Roman" w:hAnsi="Times New Roman"/>
                <w:lang w:val="en-US" w:eastAsia="ru-RU"/>
              </w:rPr>
            </w:pPr>
          </w:p>
        </w:tc>
        <w:tc>
          <w:tcPr>
            <w:tcW w:w="2313" w:type="dxa"/>
          </w:tcPr>
          <w:p w14:paraId="5D0C7169" w14:textId="77777777" w:rsidR="007125E5" w:rsidRPr="00E340B5" w:rsidRDefault="007125E5" w:rsidP="00BA2E7A">
            <w:pPr>
              <w:jc w:val="both"/>
              <w:rPr>
                <w:rFonts w:ascii="Times New Roman" w:hAnsi="Times New Roman"/>
                <w:lang w:val="en-US" w:eastAsia="ru-RU"/>
              </w:rPr>
            </w:pPr>
          </w:p>
        </w:tc>
        <w:tc>
          <w:tcPr>
            <w:tcW w:w="2452" w:type="dxa"/>
          </w:tcPr>
          <w:p w14:paraId="4167A994" w14:textId="77777777" w:rsidR="007125E5" w:rsidRPr="00E340B5" w:rsidRDefault="007125E5" w:rsidP="00BA2E7A">
            <w:pPr>
              <w:jc w:val="both"/>
              <w:rPr>
                <w:rFonts w:ascii="Times New Roman" w:hAnsi="Times New Roman"/>
                <w:lang w:val="en-US" w:eastAsia="ru-RU"/>
              </w:rPr>
            </w:pPr>
          </w:p>
        </w:tc>
      </w:tr>
      <w:tr w:rsidR="007125E5" w:rsidRPr="009E39B6" w14:paraId="0F6CC09A" w14:textId="77777777" w:rsidTr="00BA2E7A">
        <w:tc>
          <w:tcPr>
            <w:tcW w:w="2307" w:type="dxa"/>
          </w:tcPr>
          <w:p w14:paraId="21BFF71D"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CHD: stable angina pectoris FC2</w:t>
            </w:r>
          </w:p>
        </w:tc>
        <w:tc>
          <w:tcPr>
            <w:tcW w:w="2306" w:type="dxa"/>
          </w:tcPr>
          <w:p w14:paraId="5C77DC5D" w14:textId="77777777" w:rsidR="007125E5" w:rsidRPr="00E340B5" w:rsidRDefault="007125E5" w:rsidP="00BA2E7A">
            <w:pPr>
              <w:jc w:val="both"/>
              <w:rPr>
                <w:rFonts w:ascii="Times New Roman" w:hAnsi="Times New Roman"/>
                <w:lang w:val="en-US" w:eastAsia="ru-RU"/>
              </w:rPr>
            </w:pPr>
          </w:p>
        </w:tc>
        <w:tc>
          <w:tcPr>
            <w:tcW w:w="2313" w:type="dxa"/>
          </w:tcPr>
          <w:p w14:paraId="7D4DCAE7" w14:textId="77777777" w:rsidR="007125E5" w:rsidRPr="00E340B5" w:rsidRDefault="007125E5" w:rsidP="00BA2E7A">
            <w:pPr>
              <w:jc w:val="both"/>
              <w:rPr>
                <w:rFonts w:ascii="Times New Roman" w:hAnsi="Times New Roman"/>
                <w:lang w:val="en-US" w:eastAsia="ru-RU"/>
              </w:rPr>
            </w:pPr>
          </w:p>
        </w:tc>
        <w:tc>
          <w:tcPr>
            <w:tcW w:w="2452" w:type="dxa"/>
          </w:tcPr>
          <w:p w14:paraId="2C6DE812" w14:textId="77777777" w:rsidR="007125E5" w:rsidRPr="00E340B5" w:rsidRDefault="007125E5" w:rsidP="00BA2E7A">
            <w:pPr>
              <w:jc w:val="both"/>
              <w:rPr>
                <w:rFonts w:ascii="Times New Roman" w:hAnsi="Times New Roman"/>
                <w:lang w:val="en-US" w:eastAsia="ru-RU"/>
              </w:rPr>
            </w:pPr>
          </w:p>
        </w:tc>
      </w:tr>
      <w:tr w:rsidR="007125E5" w:rsidRPr="009E39B6" w14:paraId="628CCF81" w14:textId="77777777" w:rsidTr="00BA2E7A">
        <w:tc>
          <w:tcPr>
            <w:tcW w:w="2307" w:type="dxa"/>
          </w:tcPr>
          <w:p w14:paraId="5A25810D"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CHD: stable angina pectoris FC4</w:t>
            </w:r>
          </w:p>
        </w:tc>
        <w:tc>
          <w:tcPr>
            <w:tcW w:w="2306" w:type="dxa"/>
          </w:tcPr>
          <w:p w14:paraId="6BD4B6E6" w14:textId="77777777" w:rsidR="007125E5" w:rsidRPr="00E340B5" w:rsidRDefault="007125E5" w:rsidP="00BA2E7A">
            <w:pPr>
              <w:jc w:val="both"/>
              <w:rPr>
                <w:rFonts w:ascii="Times New Roman" w:hAnsi="Times New Roman"/>
                <w:lang w:val="en-US" w:eastAsia="ru-RU"/>
              </w:rPr>
            </w:pPr>
          </w:p>
        </w:tc>
        <w:tc>
          <w:tcPr>
            <w:tcW w:w="2313" w:type="dxa"/>
          </w:tcPr>
          <w:p w14:paraId="5A7973F7" w14:textId="77777777" w:rsidR="007125E5" w:rsidRPr="00E340B5" w:rsidRDefault="007125E5" w:rsidP="00BA2E7A">
            <w:pPr>
              <w:jc w:val="both"/>
              <w:rPr>
                <w:rFonts w:ascii="Times New Roman" w:hAnsi="Times New Roman"/>
                <w:lang w:val="en-US" w:eastAsia="ru-RU"/>
              </w:rPr>
            </w:pPr>
          </w:p>
        </w:tc>
        <w:tc>
          <w:tcPr>
            <w:tcW w:w="2452" w:type="dxa"/>
          </w:tcPr>
          <w:p w14:paraId="00629F7B" w14:textId="77777777" w:rsidR="007125E5" w:rsidRPr="00E340B5" w:rsidRDefault="007125E5" w:rsidP="00BA2E7A">
            <w:pPr>
              <w:jc w:val="both"/>
              <w:rPr>
                <w:rFonts w:ascii="Times New Roman" w:hAnsi="Times New Roman"/>
                <w:lang w:val="en-US" w:eastAsia="ru-RU"/>
              </w:rPr>
            </w:pPr>
          </w:p>
        </w:tc>
      </w:tr>
      <w:tr w:rsidR="007125E5" w:rsidRPr="009E39B6" w14:paraId="7ABED714" w14:textId="77777777" w:rsidTr="00BA2E7A">
        <w:tc>
          <w:tcPr>
            <w:tcW w:w="2307" w:type="dxa"/>
          </w:tcPr>
          <w:p w14:paraId="4F016CF1"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CHD: myocardial infarction with ST elevation</w:t>
            </w:r>
          </w:p>
        </w:tc>
        <w:tc>
          <w:tcPr>
            <w:tcW w:w="2306" w:type="dxa"/>
          </w:tcPr>
          <w:p w14:paraId="04BD430E" w14:textId="77777777" w:rsidR="007125E5" w:rsidRPr="00E340B5" w:rsidRDefault="007125E5" w:rsidP="00BA2E7A">
            <w:pPr>
              <w:jc w:val="both"/>
              <w:rPr>
                <w:rFonts w:ascii="Times New Roman" w:hAnsi="Times New Roman"/>
                <w:lang w:val="en-US" w:eastAsia="ru-RU"/>
              </w:rPr>
            </w:pPr>
          </w:p>
        </w:tc>
        <w:tc>
          <w:tcPr>
            <w:tcW w:w="2313" w:type="dxa"/>
          </w:tcPr>
          <w:p w14:paraId="6BC219F8" w14:textId="77777777" w:rsidR="007125E5" w:rsidRPr="00E340B5" w:rsidRDefault="007125E5" w:rsidP="00BA2E7A">
            <w:pPr>
              <w:jc w:val="both"/>
              <w:rPr>
                <w:rFonts w:ascii="Times New Roman" w:hAnsi="Times New Roman"/>
                <w:lang w:val="en-US" w:eastAsia="ru-RU"/>
              </w:rPr>
            </w:pPr>
          </w:p>
        </w:tc>
        <w:tc>
          <w:tcPr>
            <w:tcW w:w="2452" w:type="dxa"/>
          </w:tcPr>
          <w:p w14:paraId="106B2D8B" w14:textId="77777777" w:rsidR="007125E5" w:rsidRPr="00E340B5" w:rsidRDefault="007125E5" w:rsidP="00BA2E7A">
            <w:pPr>
              <w:jc w:val="both"/>
              <w:rPr>
                <w:rFonts w:ascii="Times New Roman" w:hAnsi="Times New Roman"/>
                <w:lang w:val="en-US" w:eastAsia="ru-RU"/>
              </w:rPr>
            </w:pPr>
          </w:p>
        </w:tc>
      </w:tr>
    </w:tbl>
    <w:p w14:paraId="064E1334" w14:textId="77777777" w:rsidR="007125E5" w:rsidRPr="00E340B5" w:rsidRDefault="007125E5" w:rsidP="007125E5">
      <w:pPr>
        <w:jc w:val="both"/>
        <w:rPr>
          <w:bCs/>
          <w:lang w:val="en-US"/>
        </w:rPr>
      </w:pPr>
    </w:p>
    <w:p w14:paraId="7C436BF5" w14:textId="77777777" w:rsidR="007125E5" w:rsidRPr="00E340B5" w:rsidRDefault="007125E5" w:rsidP="007125E5">
      <w:pPr>
        <w:jc w:val="both"/>
        <w:rPr>
          <w:bCs/>
          <w:lang w:val="en-US"/>
        </w:rPr>
      </w:pPr>
    </w:p>
    <w:p w14:paraId="41918D71" w14:textId="77777777" w:rsidR="00D862BD" w:rsidRPr="00E340B5" w:rsidRDefault="00D862BD" w:rsidP="00D862BD">
      <w:pPr>
        <w:jc w:val="both"/>
        <w:rPr>
          <w:b/>
          <w:lang w:val="en-US"/>
        </w:rPr>
      </w:pPr>
      <w:r w:rsidRPr="00E340B5">
        <w:rPr>
          <w:b/>
          <w:lang w:val="en-US"/>
        </w:rPr>
        <w:t xml:space="preserve">Clinical practical lesson No. </w:t>
      </w:r>
      <w:r w:rsidR="005B5959" w:rsidRPr="00E340B5">
        <w:rPr>
          <w:b/>
          <w:lang w:val="en-US"/>
        </w:rPr>
        <w:t>2</w:t>
      </w:r>
      <w:r w:rsidRPr="00E340B5">
        <w:rPr>
          <w:b/>
          <w:lang w:val="en-US"/>
        </w:rPr>
        <w:t>.</w:t>
      </w:r>
    </w:p>
    <w:p w14:paraId="07EBF036" w14:textId="77777777" w:rsidR="00D862BD" w:rsidRPr="00E340B5" w:rsidRDefault="00D862BD" w:rsidP="00D862BD">
      <w:pPr>
        <w:jc w:val="both"/>
        <w:rPr>
          <w:b/>
          <w:i/>
          <w:iCs/>
          <w:lang w:val="en-US"/>
        </w:rPr>
      </w:pPr>
      <w:r w:rsidRPr="00E340B5">
        <w:rPr>
          <w:b/>
          <w:i/>
          <w:iCs/>
          <w:lang w:val="en-US"/>
        </w:rPr>
        <w:t>Lesson topic "</w:t>
      </w:r>
      <w:r w:rsidR="00935650" w:rsidRPr="00E340B5">
        <w:rPr>
          <w:b/>
          <w:i/>
          <w:shd w:val="clear" w:color="auto" w:fill="FFFFFF"/>
          <w:lang w:val="en-US"/>
        </w:rPr>
        <w:t>Valvular heart disease in the adult</w:t>
      </w:r>
      <w:r w:rsidRPr="00E340B5">
        <w:rPr>
          <w:b/>
          <w:i/>
          <w:iCs/>
          <w:lang w:val="en-US"/>
        </w:rPr>
        <w:t>"</w:t>
      </w:r>
    </w:p>
    <w:p w14:paraId="016AF806" w14:textId="77777777" w:rsidR="00D862BD" w:rsidRPr="00E340B5" w:rsidRDefault="00D862BD" w:rsidP="00D862BD">
      <w:pPr>
        <w:jc w:val="both"/>
        <w:rPr>
          <w:bCs/>
          <w:lang w:val="en-US"/>
        </w:rPr>
      </w:pPr>
      <w:r w:rsidRPr="00E340B5">
        <w:rPr>
          <w:b/>
          <w:lang w:val="en-US"/>
        </w:rPr>
        <w:t>The purpose of the lesson</w:t>
      </w:r>
      <w:r w:rsidRPr="00E340B5">
        <w:rPr>
          <w:bCs/>
          <w:lang w:val="en-US"/>
        </w:rPr>
        <w:t>: to master the algorithms of diagnostic search and treatment of patients with major valvular and congenital heart defects.</w:t>
      </w:r>
    </w:p>
    <w:p w14:paraId="7FB9BEB0" w14:textId="77777777" w:rsidR="00D862BD" w:rsidRPr="00E340B5" w:rsidRDefault="00D862BD" w:rsidP="00D862BD">
      <w:pPr>
        <w:jc w:val="both"/>
        <w:rPr>
          <w:b/>
          <w:lang w:val="en-US"/>
        </w:rPr>
      </w:pPr>
      <w:r w:rsidRPr="00E340B5">
        <w:rPr>
          <w:b/>
          <w:lang w:val="en-US"/>
        </w:rPr>
        <w:t>Lesson objectives:</w:t>
      </w:r>
    </w:p>
    <w:p w14:paraId="13D57534" w14:textId="77777777" w:rsidR="00D862BD" w:rsidRPr="00E340B5" w:rsidRDefault="00D862BD" w:rsidP="00D862BD">
      <w:pPr>
        <w:jc w:val="both"/>
        <w:rPr>
          <w:bCs/>
          <w:lang w:val="en-US"/>
        </w:rPr>
      </w:pPr>
      <w:r w:rsidRPr="00E340B5">
        <w:rPr>
          <w:bCs/>
          <w:lang w:val="en-US"/>
        </w:rPr>
        <w:t>• improve theoretical knowledge in the field of etiology, pathogenesis, features of clinical manifestations, methods of diagnosis and differential diagnosis, approaches to the treatment of major valvular and congenital heart defects;</w:t>
      </w:r>
    </w:p>
    <w:p w14:paraId="7EFE164A" w14:textId="77777777" w:rsidR="00D862BD" w:rsidRPr="00E340B5" w:rsidRDefault="00D862BD" w:rsidP="00D862BD">
      <w:pPr>
        <w:jc w:val="both"/>
        <w:rPr>
          <w:bCs/>
          <w:lang w:val="en-US"/>
        </w:rPr>
      </w:pPr>
      <w:r w:rsidRPr="00E340B5">
        <w:rPr>
          <w:bCs/>
          <w:lang w:val="en-US"/>
        </w:rPr>
        <w:t>• improve the skills of clinical examination of patients with valvular and congenital heart defects;</w:t>
      </w:r>
    </w:p>
    <w:p w14:paraId="74AA233E" w14:textId="77777777" w:rsidR="00D862BD" w:rsidRPr="00E340B5" w:rsidRDefault="00D862BD" w:rsidP="00D862BD">
      <w:pPr>
        <w:jc w:val="both"/>
        <w:rPr>
          <w:bCs/>
          <w:lang w:val="en-US"/>
        </w:rPr>
      </w:pPr>
      <w:r w:rsidRPr="00E340B5">
        <w:rPr>
          <w:bCs/>
          <w:lang w:val="en-US"/>
        </w:rPr>
        <w:t>• to develop the skills and abilities of diagnosis, differential diagnosis and treatment of major valvular and congenital heart defects in accordance with current medical care procedures, clinical guidelines and standards;</w:t>
      </w:r>
    </w:p>
    <w:p w14:paraId="3E170639" w14:textId="77777777" w:rsidR="00D862BD" w:rsidRPr="00E340B5" w:rsidRDefault="00D862BD" w:rsidP="00D862BD">
      <w:pPr>
        <w:jc w:val="both"/>
        <w:rPr>
          <w:bCs/>
          <w:lang w:val="en-US"/>
        </w:rPr>
      </w:pPr>
      <w:r w:rsidRPr="00E340B5">
        <w:rPr>
          <w:bCs/>
          <w:lang w:val="en-US"/>
        </w:rPr>
        <w:t>• to form and improve the skills of registration of a medical card of an inpatient, including in electronic form;</w:t>
      </w:r>
    </w:p>
    <w:p w14:paraId="1456868F" w14:textId="77777777" w:rsidR="00D862BD" w:rsidRPr="00E340B5" w:rsidRDefault="00D862BD" w:rsidP="00D862BD">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5674EB39" w14:textId="77777777" w:rsidR="00D862BD" w:rsidRPr="00E340B5" w:rsidRDefault="00D862BD" w:rsidP="00D862BD">
      <w:pPr>
        <w:jc w:val="both"/>
        <w:rPr>
          <w:b/>
          <w:lang w:val="en-US"/>
        </w:rPr>
      </w:pPr>
      <w:r w:rsidRPr="00E340B5">
        <w:rPr>
          <w:b/>
          <w:lang w:val="en-US"/>
        </w:rPr>
        <w:t>2. The basic concepts that must be learned in the process of studying the topic (glossary)</w:t>
      </w:r>
    </w:p>
    <w:p w14:paraId="5E70CA4A" w14:textId="77777777" w:rsidR="00D862BD" w:rsidRPr="00E340B5" w:rsidRDefault="00D862BD" w:rsidP="00D862BD">
      <w:pPr>
        <w:jc w:val="both"/>
        <w:rPr>
          <w:bCs/>
          <w:lang w:val="en-US"/>
        </w:rPr>
      </w:pPr>
      <w:r w:rsidRPr="00E340B5">
        <w:rPr>
          <w:bCs/>
          <w:lang w:val="en-US"/>
        </w:rPr>
        <w:t>1. Acquired (valvular) heart disease (PPS) is a violation of the activity of the heart caused by morphological and/or functional changes in one or more of its valves. Valve changes can be in the form of stenosis, insufficiency or a combination of them. They are the result of an infectious lesion, inflammation or autoimmune reactions, overload and dilation of the chambers of the heart.</w:t>
      </w:r>
    </w:p>
    <w:p w14:paraId="280D57E5" w14:textId="77777777" w:rsidR="00D862BD" w:rsidRPr="00E340B5" w:rsidRDefault="00D862BD" w:rsidP="00D862BD">
      <w:pPr>
        <w:jc w:val="both"/>
        <w:rPr>
          <w:bCs/>
          <w:lang w:val="en-US"/>
        </w:rPr>
      </w:pPr>
      <w:r w:rsidRPr="00E340B5">
        <w:rPr>
          <w:bCs/>
          <w:lang w:val="en-US"/>
        </w:rPr>
        <w:lastRenderedPageBreak/>
        <w:t>2. Congenital heart disease (CHD) is a defect in the structure of the heart and /or large vessels, present from birth. Most defects disrupt the blood flow inside the heart or through the large and small circulatory circles.</w:t>
      </w:r>
    </w:p>
    <w:p w14:paraId="22F1ABF5" w14:textId="77777777" w:rsidR="00D862BD" w:rsidRPr="00E340B5" w:rsidRDefault="00D862BD" w:rsidP="00D862BD">
      <w:pPr>
        <w:jc w:val="both"/>
        <w:rPr>
          <w:bCs/>
          <w:lang w:val="en-US"/>
        </w:rPr>
      </w:pPr>
      <w:r w:rsidRPr="00E340B5">
        <w:rPr>
          <w:bCs/>
          <w:lang w:val="en-US"/>
        </w:rPr>
        <w:t>3. Mitral stenosis (MS) or narrowing of the left atrioventricular orifice is a common acquired heart defect. It is characterized by narrowing of the atrioventricular orifice, leading to disruption of diastolic blood flow from the left atrium to the left ventricle. MS can be isolated or combined with damage to other valves, and with mitral valve insufficiency.</w:t>
      </w:r>
    </w:p>
    <w:p w14:paraId="2C5E9F96" w14:textId="77777777" w:rsidR="00D862BD" w:rsidRPr="00E340B5" w:rsidRDefault="00D862BD" w:rsidP="00D862BD">
      <w:pPr>
        <w:jc w:val="both"/>
        <w:rPr>
          <w:bCs/>
          <w:lang w:val="en-US"/>
        </w:rPr>
      </w:pPr>
      <w:r w:rsidRPr="00E340B5">
        <w:rPr>
          <w:bCs/>
          <w:lang w:val="en-US"/>
        </w:rPr>
        <w:t>4. Mitral insufficiency (MN) is a type of acquired heart defect, a violation of the function of the mitral valve, in which during ventricular systole there is a reverse flow of blood from the left ventricle to the left atrium.</w:t>
      </w:r>
    </w:p>
    <w:p w14:paraId="451CFF34" w14:textId="77777777" w:rsidR="00D862BD" w:rsidRPr="00E340B5" w:rsidRDefault="00D862BD" w:rsidP="00D862BD">
      <w:pPr>
        <w:jc w:val="both"/>
        <w:rPr>
          <w:bCs/>
          <w:lang w:val="en-US"/>
        </w:rPr>
      </w:pPr>
      <w:r w:rsidRPr="00E340B5">
        <w:rPr>
          <w:bCs/>
          <w:lang w:val="en-US"/>
        </w:rPr>
        <w:t>5. Mitral valve prolapse (MVP) is a disease accompanied by a violation of the function of the valve located between the left atrium and the left ventricle. Normally, when the atrium contracts, the valve is open and blood enters the ventricle. Then the valve closes and the ventricle contracts, blood is ejected into the aorta. With some pathology of connective tissue or changes in the heart muscle, a violation of the structure of the mitral valve occurs, which leads to the deflection of its flaps into the cavity of the left atrium during the contraction of the left ventricle, part of the blood flows back into the atrium. The magnitude of the reverse flow is used to judge the severity of this pathology. It is believed that this deviation is most often observed in young people, however, according to the data of the Framingham study, there is no significant difference in the incidence of this disease depending on gender and in different age groups. In the case of a small return of blood (regurgitation), clinically it is not felt in any way and does not require treatment. In rare cases, the amount of backflow of blood is large and correction of the defect is required, up to surgical intervention.</w:t>
      </w:r>
    </w:p>
    <w:p w14:paraId="04775333" w14:textId="77777777" w:rsidR="00D862BD" w:rsidRPr="00E340B5" w:rsidRDefault="00D862BD" w:rsidP="00D862BD">
      <w:pPr>
        <w:jc w:val="both"/>
        <w:rPr>
          <w:bCs/>
          <w:lang w:val="en-US"/>
        </w:rPr>
      </w:pPr>
      <w:r w:rsidRPr="00E340B5">
        <w:rPr>
          <w:bCs/>
          <w:lang w:val="en-US"/>
        </w:rPr>
        <w:t>6. Aortic stenosis (AS; aortic stenosis) – narrowing of the aortic opening due to the fusion of its valve flaps, preventing normal blood flow from the left ventricle to the aorta.</w:t>
      </w:r>
    </w:p>
    <w:p w14:paraId="70BF6ED1" w14:textId="77777777" w:rsidR="00D862BD" w:rsidRPr="00E340B5" w:rsidRDefault="00D862BD" w:rsidP="00D862BD">
      <w:pPr>
        <w:jc w:val="both"/>
        <w:rPr>
          <w:bCs/>
          <w:lang w:val="en-US"/>
        </w:rPr>
      </w:pPr>
      <w:r w:rsidRPr="00E340B5">
        <w:rPr>
          <w:bCs/>
          <w:lang w:val="en-US"/>
        </w:rPr>
        <w:t>7. Aortic insufficiency (AN) is one of the types of acquired heart defects with hemodynamic disorders characterized by a reverse flow of blood from the aorta to the left ventricle to the diastole through a defect of the aortic valve. The most common causes of the disease are acute rheumatic fever and infectious endocarditis.</w:t>
      </w:r>
    </w:p>
    <w:p w14:paraId="7B0B36F7" w14:textId="77777777" w:rsidR="00D862BD" w:rsidRPr="00E340B5" w:rsidRDefault="00D862BD" w:rsidP="00D862BD">
      <w:pPr>
        <w:jc w:val="both"/>
        <w:rPr>
          <w:bCs/>
          <w:lang w:val="en-US"/>
        </w:rPr>
      </w:pPr>
      <w:r w:rsidRPr="00E340B5">
        <w:rPr>
          <w:bCs/>
          <w:lang w:val="en-US"/>
        </w:rPr>
        <w:t>8. Acute rheumatic fever (ORL; in the old Russian terminology – rheumatism, Sokolsky-Buyo disease) is a systemic connective tissue disease with predominant localization of lesions in the cardiovascular system (carditis, valvular heart defects), the development of articular (arthritis), cutaneous (rheumatic nodules, annular erythema) and neurological (chorea) syndromes that occur in children aged 7-15 years against the background of the body's immune response to antigens of beta-hemolytic streptococcus group A and cross-reactivity with similar tissues of the human body.</w:t>
      </w:r>
    </w:p>
    <w:p w14:paraId="7848A96C" w14:textId="77777777" w:rsidR="00D862BD" w:rsidRPr="00E340B5" w:rsidRDefault="00D862BD" w:rsidP="00D862BD">
      <w:pPr>
        <w:jc w:val="both"/>
        <w:rPr>
          <w:bCs/>
          <w:lang w:val="en-US"/>
        </w:rPr>
      </w:pPr>
      <w:r w:rsidRPr="00E340B5">
        <w:rPr>
          <w:bCs/>
          <w:lang w:val="en-US"/>
        </w:rPr>
        <w:t>9. Aortic coarctation is a congenital heart defect manifested by segmental narrowing of the lumen of the thoracic aorta.</w:t>
      </w:r>
    </w:p>
    <w:p w14:paraId="169892A4" w14:textId="77777777" w:rsidR="00D862BD" w:rsidRPr="00E340B5" w:rsidRDefault="00D862BD" w:rsidP="00D862BD">
      <w:pPr>
        <w:jc w:val="both"/>
        <w:rPr>
          <w:bCs/>
          <w:lang w:val="en-US"/>
        </w:rPr>
      </w:pPr>
      <w:r w:rsidRPr="00E340B5">
        <w:rPr>
          <w:bCs/>
          <w:lang w:val="en-US"/>
        </w:rPr>
        <w:t xml:space="preserve">10. Atrial septal defects (DMPP) is a common heart defect, more common in </w:t>
      </w:r>
      <w:proofErr w:type="spellStart"/>
      <w:r w:rsidRPr="00E340B5">
        <w:rPr>
          <w:bCs/>
          <w:lang w:val="en-US"/>
        </w:rPr>
        <w:t>women.sinusvenosus</w:t>
      </w:r>
      <w:proofErr w:type="spellEnd"/>
      <w:r w:rsidRPr="00E340B5">
        <w:rPr>
          <w:bCs/>
          <w:lang w:val="en-US"/>
        </w:rPr>
        <w:t xml:space="preserve">-type DMPS are located in the upper part of the MPP, near the confluence of the superior vena cava, and an abnormal confluence of the right pulmonary veins is often found in the same </w:t>
      </w:r>
      <w:proofErr w:type="spellStart"/>
      <w:r w:rsidRPr="00E340B5">
        <w:rPr>
          <w:bCs/>
          <w:lang w:val="en-US"/>
        </w:rPr>
        <w:t>area.ostiumprimum</w:t>
      </w:r>
      <w:proofErr w:type="spellEnd"/>
      <w:r w:rsidRPr="00E340B5">
        <w:rPr>
          <w:bCs/>
          <w:lang w:val="en-US"/>
        </w:rPr>
        <w:t xml:space="preserve"> type DMPP, on the contrary, are located at the very bottom of the MPP, above the AV valves; the latter are often changed, mitral insufficiency and tricuspid insufficiency are possible. </w:t>
      </w:r>
      <w:proofErr w:type="spellStart"/>
      <w:r w:rsidRPr="00E340B5">
        <w:rPr>
          <w:bCs/>
          <w:lang w:val="en-US"/>
        </w:rPr>
        <w:t>ostiumprimum</w:t>
      </w:r>
      <w:proofErr w:type="spellEnd"/>
      <w:r w:rsidRPr="00E340B5">
        <w:rPr>
          <w:bCs/>
          <w:lang w:val="en-US"/>
        </w:rPr>
        <w:t xml:space="preserve">-type DMPP are an integral part of the AV channel – a defect that is especially characteristic of Down syndrome and may also include defects of the AV septum and defects of the posterior-inferior part of the LVP and a single AV valve (the anterior flap of the mitral and the septum flap of the tricuspid valves are connected and form a single flap).The </w:t>
      </w:r>
      <w:proofErr w:type="spellStart"/>
      <w:r w:rsidRPr="00E340B5">
        <w:rPr>
          <w:bCs/>
          <w:lang w:val="en-US"/>
        </w:rPr>
        <w:t>ostiumsecundum</w:t>
      </w:r>
      <w:proofErr w:type="spellEnd"/>
      <w:r w:rsidRPr="00E340B5">
        <w:rPr>
          <w:bCs/>
          <w:lang w:val="en-US"/>
        </w:rPr>
        <w:t xml:space="preserve"> type DMPP– the most frequent of the DMPP – is located in its center, in the area of the oval fossa. It should be distinguished from an open oval window: soon after birth, it usually closes and overgrows (a small hole that passes a catheter is a variant of the norm). In the case of a defect, we are talking about the absence of MPP tissue, leading to blood discharge.</w:t>
      </w:r>
    </w:p>
    <w:p w14:paraId="763E6189" w14:textId="77777777" w:rsidR="00D862BD" w:rsidRPr="00E340B5" w:rsidRDefault="00D862BD" w:rsidP="00D862BD">
      <w:pPr>
        <w:jc w:val="both"/>
        <w:rPr>
          <w:bCs/>
          <w:lang w:val="en-US"/>
        </w:rPr>
      </w:pPr>
      <w:r w:rsidRPr="00E340B5">
        <w:rPr>
          <w:bCs/>
          <w:lang w:val="en-US"/>
        </w:rPr>
        <w:lastRenderedPageBreak/>
        <w:t>11. Ventricular septal defects (LVD) is a congenital heart defect characterized by the presence of defects between the right and left ventricles of the heart.</w:t>
      </w:r>
    </w:p>
    <w:p w14:paraId="5230BB4E" w14:textId="77777777" w:rsidR="00D862BD" w:rsidRPr="00E340B5" w:rsidRDefault="00D862BD" w:rsidP="00D862BD">
      <w:pPr>
        <w:jc w:val="both"/>
        <w:rPr>
          <w:bCs/>
          <w:lang w:val="en-US"/>
        </w:rPr>
      </w:pPr>
      <w:r w:rsidRPr="00E340B5">
        <w:rPr>
          <w:bCs/>
          <w:lang w:val="en-US"/>
        </w:rPr>
        <w:t>12. Open ductus arteriosus (OAP) is a congenital heart defect in which the ductus arteriosus of a newborn (</w:t>
      </w:r>
      <w:proofErr w:type="spellStart"/>
      <w:r w:rsidRPr="00E340B5">
        <w:rPr>
          <w:bCs/>
          <w:lang w:val="en-US"/>
        </w:rPr>
        <w:t>Botall's</w:t>
      </w:r>
      <w:proofErr w:type="spellEnd"/>
      <w:r w:rsidRPr="00E340B5">
        <w:rPr>
          <w:bCs/>
          <w:lang w:val="en-US"/>
        </w:rPr>
        <w:t xml:space="preserve"> duct) does not overgrow after birth. Refers to white vices. Early symptoms are rare, but in the first year of life, increased breathing and poor weight gain can be observed. With age, OAP can lead to cardiac arrest, in the absence of corrective therapy.</w:t>
      </w:r>
    </w:p>
    <w:p w14:paraId="328E86F7" w14:textId="77777777" w:rsidR="00D862BD" w:rsidRPr="00E340B5" w:rsidRDefault="00D862BD" w:rsidP="00D862BD">
      <w:pPr>
        <w:jc w:val="both"/>
        <w:rPr>
          <w:bCs/>
          <w:lang w:val="en-US"/>
        </w:rPr>
      </w:pPr>
      <w:r w:rsidRPr="00E340B5">
        <w:rPr>
          <w:bCs/>
          <w:lang w:val="en-US"/>
        </w:rPr>
        <w:t xml:space="preserve">13. </w:t>
      </w:r>
      <w:proofErr w:type="spellStart"/>
      <w:r w:rsidRPr="00E340B5">
        <w:rPr>
          <w:bCs/>
          <w:lang w:val="en-US"/>
        </w:rPr>
        <w:t>TetradaFallo</w:t>
      </w:r>
      <w:proofErr w:type="spellEnd"/>
      <w:r w:rsidRPr="00E340B5">
        <w:rPr>
          <w:bCs/>
          <w:lang w:val="en-US"/>
        </w:rPr>
        <w:t xml:space="preserve"> is a blue heart defect that combines, according to the definition of the French doctor Fallot, four </w:t>
      </w:r>
      <w:proofErr w:type="spellStart"/>
      <w:r w:rsidRPr="00E340B5">
        <w:rPr>
          <w:bCs/>
          <w:lang w:val="en-US"/>
        </w:rPr>
        <w:t>anomalies:stenosis</w:t>
      </w:r>
      <w:proofErr w:type="spellEnd"/>
      <w:r w:rsidRPr="00E340B5">
        <w:rPr>
          <w:bCs/>
          <w:lang w:val="en-US"/>
        </w:rPr>
        <w:t xml:space="preserve"> of the outlet of the right ventricle (valvular, </w:t>
      </w:r>
      <w:proofErr w:type="spellStart"/>
      <w:r w:rsidRPr="00E340B5">
        <w:rPr>
          <w:bCs/>
          <w:lang w:val="en-US"/>
        </w:rPr>
        <w:t>subvalvular</w:t>
      </w:r>
      <w:proofErr w:type="spellEnd"/>
      <w:r w:rsidRPr="00E340B5">
        <w:rPr>
          <w:bCs/>
          <w:lang w:val="en-US"/>
        </w:rPr>
        <w:t xml:space="preserve">, stenosis of the pulmonary trunk and (or) branches of the pulmonary artery or combined); high (subaortic) defect of the interventricular septum; </w:t>
      </w:r>
      <w:proofErr w:type="spellStart"/>
      <w:r w:rsidRPr="00E340B5">
        <w:rPr>
          <w:bCs/>
          <w:lang w:val="en-US"/>
        </w:rPr>
        <w:t>dextraposition</w:t>
      </w:r>
      <w:proofErr w:type="spellEnd"/>
      <w:r w:rsidRPr="00E340B5">
        <w:rPr>
          <w:bCs/>
          <w:lang w:val="en-US"/>
        </w:rPr>
        <w:t xml:space="preserve"> of the aorta; hypertrophy of the right ventricle (as a consequence of obstructed blood outflow from the ventricle).</w:t>
      </w:r>
    </w:p>
    <w:p w14:paraId="20DC6D3A" w14:textId="77777777" w:rsidR="00D862BD" w:rsidRPr="00E340B5" w:rsidRDefault="00D862BD" w:rsidP="00D862BD">
      <w:pPr>
        <w:jc w:val="both"/>
        <w:rPr>
          <w:bCs/>
          <w:lang w:val="en-US"/>
        </w:rPr>
      </w:pPr>
    </w:p>
    <w:p w14:paraId="43570617" w14:textId="77777777" w:rsidR="00D862BD" w:rsidRPr="00E340B5" w:rsidRDefault="00D862BD" w:rsidP="00D862BD">
      <w:pPr>
        <w:jc w:val="both"/>
        <w:rPr>
          <w:b/>
          <w:lang w:val="en-US"/>
        </w:rPr>
      </w:pPr>
      <w:r w:rsidRPr="00E340B5">
        <w:rPr>
          <w:b/>
          <w:lang w:val="en-US"/>
        </w:rPr>
        <w:t>3. Questions for the lesson:</w:t>
      </w:r>
    </w:p>
    <w:p w14:paraId="7C9166C9" w14:textId="77777777" w:rsidR="00D862BD" w:rsidRPr="00E340B5" w:rsidRDefault="00D862BD" w:rsidP="00D862BD">
      <w:pPr>
        <w:jc w:val="both"/>
        <w:rPr>
          <w:bCs/>
          <w:lang w:val="en-US"/>
        </w:rPr>
      </w:pPr>
      <w:r w:rsidRPr="00E340B5">
        <w:rPr>
          <w:bCs/>
          <w:lang w:val="en-US"/>
        </w:rPr>
        <w:t>1. Normal hemodynamics of the heart: build a table indicating the pressure in the various cavities of the heart.</w:t>
      </w:r>
    </w:p>
    <w:p w14:paraId="71212354" w14:textId="77777777" w:rsidR="00D862BD" w:rsidRPr="00E340B5" w:rsidRDefault="00D862BD" w:rsidP="00D862BD">
      <w:pPr>
        <w:jc w:val="both"/>
        <w:rPr>
          <w:bCs/>
          <w:lang w:val="en-US"/>
        </w:rPr>
      </w:pPr>
      <w:r w:rsidRPr="00E340B5">
        <w:rPr>
          <w:bCs/>
          <w:lang w:val="en-US"/>
        </w:rPr>
        <w:t>2. Criteria for diagnosing the activity of acute rheumatic fever by morphological signs.</w:t>
      </w:r>
    </w:p>
    <w:p w14:paraId="1F554687" w14:textId="77777777" w:rsidR="00D862BD" w:rsidRPr="00E340B5" w:rsidRDefault="00D862BD" w:rsidP="00D862BD">
      <w:pPr>
        <w:jc w:val="both"/>
        <w:rPr>
          <w:bCs/>
          <w:lang w:val="en-US"/>
        </w:rPr>
      </w:pPr>
      <w:r w:rsidRPr="00E340B5">
        <w:rPr>
          <w:bCs/>
          <w:lang w:val="en-US"/>
        </w:rPr>
        <w:t>3. Mechanisms of development of cardiogenic pulmonary edema.</w:t>
      </w:r>
    </w:p>
    <w:p w14:paraId="257F6A02" w14:textId="77777777" w:rsidR="00D862BD" w:rsidRPr="00E340B5" w:rsidRDefault="00D862BD" w:rsidP="00D862BD">
      <w:pPr>
        <w:jc w:val="both"/>
        <w:rPr>
          <w:bCs/>
          <w:lang w:val="en-US"/>
        </w:rPr>
      </w:pPr>
      <w:r w:rsidRPr="00E340B5">
        <w:rPr>
          <w:bCs/>
          <w:lang w:val="en-US"/>
        </w:rPr>
        <w:t>4. Acquired heart defects: classification.</w:t>
      </w:r>
    </w:p>
    <w:p w14:paraId="241294B6" w14:textId="77777777" w:rsidR="00D862BD" w:rsidRPr="00E340B5" w:rsidRDefault="00D862BD" w:rsidP="00D862BD">
      <w:pPr>
        <w:jc w:val="both"/>
        <w:rPr>
          <w:bCs/>
          <w:lang w:val="en-US"/>
        </w:rPr>
      </w:pPr>
      <w:r w:rsidRPr="00E340B5">
        <w:rPr>
          <w:bCs/>
          <w:lang w:val="en-US"/>
        </w:rPr>
        <w:t xml:space="preserve">5. Criteria for the diagnosis of mitral stenosis. Criteria for the severity of mitral stenosis according to echocardiography. Differential </w:t>
      </w:r>
      <w:proofErr w:type="spellStart"/>
      <w:proofErr w:type="gramStart"/>
      <w:r w:rsidRPr="00E340B5">
        <w:rPr>
          <w:bCs/>
          <w:lang w:val="en-US"/>
        </w:rPr>
        <w:t>diagnosis.Principles</w:t>
      </w:r>
      <w:proofErr w:type="spellEnd"/>
      <w:proofErr w:type="gramEnd"/>
      <w:r w:rsidRPr="00E340B5">
        <w:rPr>
          <w:bCs/>
          <w:lang w:val="en-US"/>
        </w:rPr>
        <w:t xml:space="preserve"> of drug treatment. Indications for surgical treatment.</w:t>
      </w:r>
    </w:p>
    <w:p w14:paraId="77DFD69E" w14:textId="77777777" w:rsidR="00D862BD" w:rsidRPr="00E340B5" w:rsidRDefault="00D862BD" w:rsidP="00D862BD">
      <w:pPr>
        <w:jc w:val="both"/>
        <w:rPr>
          <w:bCs/>
          <w:lang w:val="en-US"/>
        </w:rPr>
      </w:pPr>
      <w:r w:rsidRPr="00E340B5">
        <w:rPr>
          <w:bCs/>
          <w:lang w:val="en-US"/>
        </w:rPr>
        <w:t xml:space="preserve">6. Criteria for the diagnosis of mitral insufficiency. Criteria for the severity of mitral insufficiency according to echocardiography. Differential </w:t>
      </w:r>
      <w:proofErr w:type="spellStart"/>
      <w:proofErr w:type="gramStart"/>
      <w:r w:rsidRPr="00E340B5">
        <w:rPr>
          <w:bCs/>
          <w:lang w:val="en-US"/>
        </w:rPr>
        <w:t>diagnosis.Principles</w:t>
      </w:r>
      <w:proofErr w:type="spellEnd"/>
      <w:proofErr w:type="gramEnd"/>
      <w:r w:rsidRPr="00E340B5">
        <w:rPr>
          <w:bCs/>
          <w:lang w:val="en-US"/>
        </w:rPr>
        <w:t xml:space="preserve"> of drug treatment. Indications for surgical treatment.</w:t>
      </w:r>
    </w:p>
    <w:p w14:paraId="613956B2" w14:textId="77777777" w:rsidR="00D862BD" w:rsidRPr="00E340B5" w:rsidRDefault="00D862BD" w:rsidP="00D862BD">
      <w:pPr>
        <w:jc w:val="both"/>
        <w:rPr>
          <w:bCs/>
          <w:lang w:val="en-US"/>
        </w:rPr>
      </w:pPr>
      <w:r w:rsidRPr="00E340B5">
        <w:rPr>
          <w:bCs/>
          <w:lang w:val="en-US"/>
        </w:rPr>
        <w:t>7. Criteria for the diagnosis of mitral valve prolapse (PMK). Criteria for the severity of PMK. Differential diagnosis. Indications for surgical treatment.</w:t>
      </w:r>
    </w:p>
    <w:p w14:paraId="6FBFC8B2" w14:textId="77777777" w:rsidR="00D862BD" w:rsidRPr="00E340B5" w:rsidRDefault="00D862BD" w:rsidP="00D862BD">
      <w:pPr>
        <w:jc w:val="both"/>
        <w:rPr>
          <w:bCs/>
          <w:lang w:val="en-US"/>
        </w:rPr>
      </w:pPr>
      <w:r w:rsidRPr="00E340B5">
        <w:rPr>
          <w:bCs/>
          <w:lang w:val="en-US"/>
        </w:rPr>
        <w:t xml:space="preserve">8. Criteria for the diagnosis of aortic stenosis. Criteria of severity of aortic stenosis according to echocardiography. Differential </w:t>
      </w:r>
      <w:proofErr w:type="spellStart"/>
      <w:proofErr w:type="gramStart"/>
      <w:r w:rsidRPr="00E340B5">
        <w:rPr>
          <w:bCs/>
          <w:lang w:val="en-US"/>
        </w:rPr>
        <w:t>diagnosis.Principles</w:t>
      </w:r>
      <w:proofErr w:type="spellEnd"/>
      <w:proofErr w:type="gramEnd"/>
      <w:r w:rsidRPr="00E340B5">
        <w:rPr>
          <w:bCs/>
          <w:lang w:val="en-US"/>
        </w:rPr>
        <w:t xml:space="preserve"> of drug treatment. Indications for surgical treatment.</w:t>
      </w:r>
    </w:p>
    <w:p w14:paraId="2B83534B" w14:textId="77777777" w:rsidR="00D862BD" w:rsidRPr="00E340B5" w:rsidRDefault="00D862BD" w:rsidP="00D862BD">
      <w:pPr>
        <w:jc w:val="both"/>
        <w:rPr>
          <w:bCs/>
          <w:lang w:val="en-US"/>
        </w:rPr>
      </w:pPr>
      <w:r w:rsidRPr="00E340B5">
        <w:rPr>
          <w:bCs/>
          <w:lang w:val="en-US"/>
        </w:rPr>
        <w:t xml:space="preserve">9. Criteria for the diagnosis of aortic regurgitation. Criteria of severity of aortic regurgitation according to echocardiography. Differential </w:t>
      </w:r>
      <w:proofErr w:type="spellStart"/>
      <w:proofErr w:type="gramStart"/>
      <w:r w:rsidRPr="00E340B5">
        <w:rPr>
          <w:bCs/>
          <w:lang w:val="en-US"/>
        </w:rPr>
        <w:t>diagnosis.Principles</w:t>
      </w:r>
      <w:proofErr w:type="spellEnd"/>
      <w:proofErr w:type="gramEnd"/>
      <w:r w:rsidRPr="00E340B5">
        <w:rPr>
          <w:bCs/>
          <w:lang w:val="en-US"/>
        </w:rPr>
        <w:t xml:space="preserve"> of drug treatment. Indications for surgical treatment.</w:t>
      </w:r>
    </w:p>
    <w:p w14:paraId="681F3D2F" w14:textId="77777777" w:rsidR="00D862BD" w:rsidRPr="00E340B5" w:rsidRDefault="00D862BD" w:rsidP="00D862BD">
      <w:pPr>
        <w:jc w:val="both"/>
        <w:rPr>
          <w:bCs/>
          <w:lang w:val="en-US"/>
        </w:rPr>
      </w:pPr>
      <w:r w:rsidRPr="00E340B5">
        <w:rPr>
          <w:bCs/>
          <w:lang w:val="en-US"/>
        </w:rPr>
        <w:t>10. Acquired heart defects: management of patients with prosthetic heart valves.</w:t>
      </w:r>
    </w:p>
    <w:p w14:paraId="117B2538" w14:textId="77777777" w:rsidR="00D862BD" w:rsidRPr="00E340B5" w:rsidRDefault="00D862BD" w:rsidP="00D862BD">
      <w:pPr>
        <w:jc w:val="both"/>
        <w:rPr>
          <w:bCs/>
          <w:lang w:val="en-US"/>
        </w:rPr>
      </w:pPr>
      <w:r w:rsidRPr="00E340B5">
        <w:rPr>
          <w:bCs/>
          <w:lang w:val="en-US"/>
        </w:rPr>
        <w:t xml:space="preserve">11. UPU: </w:t>
      </w:r>
      <w:proofErr w:type="spellStart"/>
      <w:proofErr w:type="gramStart"/>
      <w:r w:rsidRPr="00E340B5">
        <w:rPr>
          <w:bCs/>
          <w:lang w:val="en-US"/>
        </w:rPr>
        <w:t>classification.Signs</w:t>
      </w:r>
      <w:proofErr w:type="spellEnd"/>
      <w:proofErr w:type="gramEnd"/>
      <w:r w:rsidRPr="00E340B5">
        <w:rPr>
          <w:bCs/>
          <w:lang w:val="en-US"/>
        </w:rPr>
        <w:t xml:space="preserve"> of congenital heart disease.</w:t>
      </w:r>
    </w:p>
    <w:p w14:paraId="3C4F9376" w14:textId="77777777" w:rsidR="00D862BD" w:rsidRPr="00E340B5" w:rsidRDefault="00D862BD" w:rsidP="00D862BD">
      <w:pPr>
        <w:jc w:val="both"/>
        <w:rPr>
          <w:bCs/>
          <w:lang w:val="en-US"/>
        </w:rPr>
      </w:pPr>
      <w:r w:rsidRPr="00E340B5">
        <w:rPr>
          <w:bCs/>
          <w:lang w:val="en-US"/>
        </w:rPr>
        <w:t>12. CHD: etiology, pathogenesis, nature of hemodynamic disorders.</w:t>
      </w:r>
    </w:p>
    <w:p w14:paraId="53D8DF99" w14:textId="77777777" w:rsidR="00D862BD" w:rsidRPr="00E340B5" w:rsidRDefault="00D862BD" w:rsidP="00D862BD">
      <w:pPr>
        <w:jc w:val="both"/>
        <w:rPr>
          <w:bCs/>
          <w:lang w:val="en-US"/>
        </w:rPr>
      </w:pPr>
      <w:r w:rsidRPr="00E340B5">
        <w:rPr>
          <w:bCs/>
          <w:lang w:val="en-US"/>
        </w:rPr>
        <w:t>13. CHD: compensatory shifts, clinical symptoms.</w:t>
      </w:r>
    </w:p>
    <w:p w14:paraId="4206C03B" w14:textId="77777777" w:rsidR="00D862BD" w:rsidRPr="00E340B5" w:rsidRDefault="00D862BD" w:rsidP="00D862BD">
      <w:pPr>
        <w:jc w:val="both"/>
        <w:rPr>
          <w:bCs/>
          <w:lang w:val="en-US"/>
        </w:rPr>
      </w:pPr>
      <w:r w:rsidRPr="00E340B5">
        <w:rPr>
          <w:bCs/>
          <w:lang w:val="en-US"/>
        </w:rPr>
        <w:t>14. CHD: diagnosis of complications. Eisenmenger's reaction.</w:t>
      </w:r>
    </w:p>
    <w:p w14:paraId="1809747F" w14:textId="77777777" w:rsidR="00D862BD" w:rsidRPr="00E340B5" w:rsidRDefault="00D862BD" w:rsidP="00D862BD">
      <w:pPr>
        <w:jc w:val="both"/>
        <w:rPr>
          <w:bCs/>
          <w:lang w:val="en-US"/>
        </w:rPr>
      </w:pPr>
      <w:r w:rsidRPr="00E340B5">
        <w:rPr>
          <w:bCs/>
          <w:lang w:val="en-US"/>
        </w:rPr>
        <w:t>15. DMPP: main variants; hemodynamic characteristics; clinical manifestations; instrumental diagnostics; diagnosis criteria; severity criteria; principles of drug treatment; indications for surgical treatment.</w:t>
      </w:r>
    </w:p>
    <w:p w14:paraId="3DC6F68A" w14:textId="77777777" w:rsidR="00D862BD" w:rsidRPr="00E340B5" w:rsidRDefault="00D862BD" w:rsidP="00D862BD">
      <w:pPr>
        <w:jc w:val="both"/>
        <w:rPr>
          <w:bCs/>
          <w:lang w:val="en-US"/>
        </w:rPr>
      </w:pPr>
      <w:r w:rsidRPr="00E340B5">
        <w:rPr>
          <w:bCs/>
          <w:lang w:val="en-US"/>
        </w:rPr>
        <w:t>16. DMZHP: main variants; hemodynamic characteristics; clinical manifestations; instrumental diagnosis; diagnosis criteria; severity criteria; principles of drug treatment; indications for surgical treatment.</w:t>
      </w:r>
    </w:p>
    <w:p w14:paraId="14ECF423" w14:textId="77777777" w:rsidR="00D862BD" w:rsidRPr="00E340B5" w:rsidRDefault="00D862BD" w:rsidP="00D862BD">
      <w:pPr>
        <w:jc w:val="both"/>
        <w:rPr>
          <w:bCs/>
          <w:lang w:val="en-US"/>
        </w:rPr>
      </w:pPr>
      <w:r w:rsidRPr="00E340B5">
        <w:rPr>
          <w:bCs/>
          <w:lang w:val="en-US"/>
        </w:rPr>
        <w:t>17. Open arterial duct: main variants; hemodynamic characteristics; clinical manifestations; instrumental diagnostics; diagnostic criteria; severity criteria; principles of drug treatment; indications for surgical treatment.</w:t>
      </w:r>
    </w:p>
    <w:p w14:paraId="615E9AAF" w14:textId="77777777" w:rsidR="00D862BD" w:rsidRPr="00E340B5" w:rsidRDefault="00D862BD" w:rsidP="00D862BD">
      <w:pPr>
        <w:jc w:val="both"/>
        <w:rPr>
          <w:bCs/>
          <w:lang w:val="en-US"/>
        </w:rPr>
      </w:pPr>
      <w:r w:rsidRPr="00E340B5">
        <w:rPr>
          <w:bCs/>
          <w:lang w:val="en-US"/>
        </w:rPr>
        <w:t xml:space="preserve">18. </w:t>
      </w:r>
      <w:proofErr w:type="spellStart"/>
      <w:r w:rsidRPr="00E340B5">
        <w:rPr>
          <w:bCs/>
          <w:lang w:val="en-US"/>
        </w:rPr>
        <w:t>TetradaFallo</w:t>
      </w:r>
      <w:proofErr w:type="spellEnd"/>
      <w:r w:rsidRPr="00E340B5">
        <w:rPr>
          <w:bCs/>
          <w:lang w:val="en-US"/>
        </w:rPr>
        <w:t>: main variants; hemodynamic characteristics; clinical manifestations; instrumental diagnostics; diagnosis criteria; severity criteria; principles of drug treatment; indications for surgical treatment.</w:t>
      </w:r>
    </w:p>
    <w:p w14:paraId="05611FB8" w14:textId="77777777" w:rsidR="00D862BD" w:rsidRPr="00E340B5" w:rsidRDefault="00D862BD" w:rsidP="00D862BD">
      <w:pPr>
        <w:jc w:val="both"/>
        <w:rPr>
          <w:bCs/>
          <w:lang w:val="en-US"/>
        </w:rPr>
      </w:pPr>
      <w:r w:rsidRPr="00E340B5">
        <w:rPr>
          <w:bCs/>
          <w:lang w:val="en-US"/>
        </w:rPr>
        <w:t>19. Open arterial duct: main variants; hemodynamic characteristics; clinical manifestations; instrumental diagnostics; diagnostic criteria; severity criteria; principles of drug treatment; indications for surgical treatment.</w:t>
      </w:r>
    </w:p>
    <w:p w14:paraId="7A0A77C8" w14:textId="77777777" w:rsidR="00D862BD" w:rsidRPr="00E340B5" w:rsidRDefault="00D862BD" w:rsidP="00D862BD">
      <w:pPr>
        <w:jc w:val="both"/>
        <w:rPr>
          <w:bCs/>
          <w:lang w:val="en-US"/>
        </w:rPr>
      </w:pPr>
      <w:r w:rsidRPr="00E340B5">
        <w:rPr>
          <w:bCs/>
          <w:lang w:val="en-US"/>
        </w:rPr>
        <w:lastRenderedPageBreak/>
        <w:t>20. Pregnancy with acquired and congenital heart defects</w:t>
      </w:r>
    </w:p>
    <w:p w14:paraId="7EA23EB8" w14:textId="77777777" w:rsidR="00F95C40" w:rsidRPr="00E340B5" w:rsidRDefault="00F95C40" w:rsidP="00D862BD">
      <w:pPr>
        <w:jc w:val="both"/>
        <w:rPr>
          <w:bCs/>
          <w:lang w:val="en-US"/>
        </w:rPr>
      </w:pPr>
    </w:p>
    <w:p w14:paraId="314D1DD8" w14:textId="77777777" w:rsidR="00F95C40" w:rsidRPr="00E340B5" w:rsidRDefault="00F95C40" w:rsidP="00D862BD">
      <w:pPr>
        <w:jc w:val="both"/>
        <w:rPr>
          <w:bCs/>
          <w:lang w:val="en-US"/>
        </w:rPr>
      </w:pPr>
    </w:p>
    <w:p w14:paraId="767EAAD4" w14:textId="77777777" w:rsidR="00F95C40" w:rsidRPr="00E340B5" w:rsidRDefault="00F95C40" w:rsidP="00F95C40">
      <w:pPr>
        <w:jc w:val="both"/>
        <w:rPr>
          <w:b/>
          <w:lang w:val="en-US"/>
        </w:rPr>
      </w:pPr>
      <w:r w:rsidRPr="00E340B5">
        <w:rPr>
          <w:b/>
          <w:lang w:val="en-US"/>
        </w:rPr>
        <w:t>4. Questions for self-control</w:t>
      </w:r>
    </w:p>
    <w:p w14:paraId="746C6C2A" w14:textId="77777777" w:rsidR="00F95C40" w:rsidRPr="00E340B5" w:rsidRDefault="00F95C40" w:rsidP="00F95C40">
      <w:pPr>
        <w:jc w:val="both"/>
        <w:rPr>
          <w:bCs/>
          <w:lang w:val="en-US"/>
        </w:rPr>
      </w:pPr>
      <w:r w:rsidRPr="00E340B5">
        <w:rPr>
          <w:bCs/>
          <w:lang w:val="en-US"/>
        </w:rPr>
        <w:t>1. An X-ray sign of mitral insufficiency is not: (1) dilation of the left ventricle (2) dilation of the left atrium (3) enlargement of the heart in diameter (4) signs of venous congestion in the lungs (5) impoverishment of the pulmonary pattern.</w:t>
      </w:r>
    </w:p>
    <w:p w14:paraId="7E7E8FD9" w14:textId="77777777" w:rsidR="00F95C40" w:rsidRPr="00E340B5" w:rsidRDefault="00F95C40" w:rsidP="00F95C40">
      <w:pPr>
        <w:jc w:val="both"/>
        <w:rPr>
          <w:bCs/>
          <w:lang w:val="en-US"/>
        </w:rPr>
      </w:pPr>
      <w:r w:rsidRPr="00E340B5">
        <w:rPr>
          <w:bCs/>
          <w:lang w:val="en-US"/>
        </w:rPr>
        <w:t xml:space="preserve">2. The most informative method of diagnosis of ventricular septal defect:(1) ECG (2) radiography of the heart with esophageal contrast (3) phonocardiography (PCG) (4) echocardiography with </w:t>
      </w:r>
      <w:proofErr w:type="spellStart"/>
      <w:r w:rsidRPr="00E340B5">
        <w:rPr>
          <w:bCs/>
          <w:lang w:val="en-US"/>
        </w:rPr>
        <w:t>Dopplerography</w:t>
      </w:r>
      <w:proofErr w:type="spellEnd"/>
      <w:r w:rsidRPr="00E340B5">
        <w:rPr>
          <w:bCs/>
          <w:lang w:val="en-US"/>
        </w:rPr>
        <w:t xml:space="preserve"> (5) coronary angiography.</w:t>
      </w:r>
    </w:p>
    <w:p w14:paraId="58617D21" w14:textId="77777777" w:rsidR="00F95C40" w:rsidRPr="00E340B5" w:rsidRDefault="00F95C40" w:rsidP="00F95C40">
      <w:pPr>
        <w:jc w:val="both"/>
        <w:rPr>
          <w:bCs/>
          <w:lang w:val="en-US"/>
        </w:rPr>
      </w:pPr>
      <w:r w:rsidRPr="00E340B5">
        <w:rPr>
          <w:bCs/>
          <w:lang w:val="en-US"/>
        </w:rPr>
        <w:t>3. Hypertension during aortic coarctation develops due to:(1) ischemia of internal organs below the site of narrowing (2) thrombosis of the veins of the lower extremities (3) insufficiency of cerebral circulation (4) attachment of atherosclerosis of the main arteries (5) microcirculation disorders in the coronary arteries.</w:t>
      </w:r>
    </w:p>
    <w:p w14:paraId="2F0A3A39" w14:textId="77777777" w:rsidR="00F95C40" w:rsidRPr="00E340B5" w:rsidRDefault="00F95C40" w:rsidP="00F95C40">
      <w:pPr>
        <w:jc w:val="both"/>
        <w:rPr>
          <w:bCs/>
          <w:lang w:val="en-US"/>
        </w:rPr>
      </w:pPr>
      <w:r w:rsidRPr="00E340B5">
        <w:rPr>
          <w:bCs/>
          <w:lang w:val="en-US"/>
        </w:rPr>
        <w:t>4. The main hemodynamic sign of coarctation of the thoracic aorta is:(1) increased blood pressure in the lower extremities (2) hypotension when measuring blood pressure in the upper extremities (3) high-grade bradycardia (4) hypertension above and hypotension below the site of aortic constriction (5) increased BCC.</w:t>
      </w:r>
    </w:p>
    <w:p w14:paraId="36687160" w14:textId="77777777" w:rsidR="00F95C40" w:rsidRPr="00E340B5" w:rsidRDefault="00F95C40" w:rsidP="00F95C40">
      <w:pPr>
        <w:jc w:val="both"/>
        <w:rPr>
          <w:bCs/>
          <w:lang w:val="en-US"/>
        </w:rPr>
      </w:pPr>
      <w:r w:rsidRPr="00E340B5">
        <w:rPr>
          <w:bCs/>
          <w:lang w:val="en-US"/>
        </w:rPr>
        <w:t>5. Aortic insufficiency is characterized by: (1) systolic pressure does not change (2) a decrease in diastolic pressure and an increase in systolic (3) a decrease in systolic and diastolic pressure (4) hypertensive crises are observed (5) an increase in diastolic pressure.</w:t>
      </w:r>
    </w:p>
    <w:p w14:paraId="5FD25374" w14:textId="77777777" w:rsidR="00F95C40" w:rsidRPr="00E340B5" w:rsidRDefault="00F95C40" w:rsidP="00F95C40">
      <w:pPr>
        <w:jc w:val="both"/>
        <w:rPr>
          <w:bCs/>
          <w:lang w:val="en-US"/>
        </w:rPr>
      </w:pPr>
      <w:r w:rsidRPr="00E340B5">
        <w:rPr>
          <w:bCs/>
          <w:lang w:val="en-US"/>
        </w:rPr>
        <w:t>6. Double Traube tone and double Durosier noise are determined by: (1) listening to peripheral vessels (2) listening to the mitral valve (3) listening to the aortic valve (4) listening to the tricuspid valve (5) listening to the abdominal aorta.</w:t>
      </w:r>
    </w:p>
    <w:p w14:paraId="22D87258" w14:textId="77777777" w:rsidR="00F95C40" w:rsidRPr="00E340B5" w:rsidRDefault="00F95C40" w:rsidP="00F95C40">
      <w:pPr>
        <w:jc w:val="both"/>
        <w:rPr>
          <w:bCs/>
          <w:lang w:val="en-US"/>
        </w:rPr>
      </w:pPr>
      <w:r w:rsidRPr="00E340B5">
        <w:rPr>
          <w:bCs/>
          <w:lang w:val="en-US"/>
        </w:rPr>
        <w:t>7. In case of aortic insufficiency, there is: (1) pressure overload (</w:t>
      </w:r>
      <w:proofErr w:type="gramStart"/>
      <w:r w:rsidRPr="00E340B5">
        <w:rPr>
          <w:bCs/>
          <w:lang w:val="en-US"/>
        </w:rPr>
        <w:t>2)volume</w:t>
      </w:r>
      <w:proofErr w:type="gramEnd"/>
      <w:r w:rsidRPr="00E340B5">
        <w:rPr>
          <w:bCs/>
          <w:lang w:val="en-US"/>
        </w:rPr>
        <w:t xml:space="preserve"> overload (3) volume and pressure overload (4) there is no overload (5) there is no correct answer.</w:t>
      </w:r>
    </w:p>
    <w:p w14:paraId="64A74E57" w14:textId="77777777" w:rsidR="00F95C40" w:rsidRPr="00E340B5" w:rsidRDefault="00F95C40" w:rsidP="00F95C40">
      <w:pPr>
        <w:jc w:val="both"/>
        <w:rPr>
          <w:bCs/>
          <w:lang w:val="en-US"/>
        </w:rPr>
      </w:pPr>
      <w:r w:rsidRPr="00E340B5">
        <w:rPr>
          <w:bCs/>
          <w:lang w:val="en-US"/>
        </w:rPr>
        <w:t xml:space="preserve">8. The main hemodynamic shifts in aortic insufficiency are caused by: (1) reverse blood flow from the aorta to the left ventricle during systole (2) reverse blood flow from the left atrium to the left ventricle during diastole (3)reverse blood flow from the left atrium to the left ventricle during systole (4)reverse blood flow from the aorta to the left ventricle during diastole (5) by the reverse flow of blood from the aorta and the left atrium during systole. </w:t>
      </w:r>
    </w:p>
    <w:p w14:paraId="01755E8A" w14:textId="77777777" w:rsidR="00F95C40" w:rsidRPr="00E340B5" w:rsidRDefault="00F95C40" w:rsidP="00F95C40">
      <w:pPr>
        <w:jc w:val="both"/>
        <w:rPr>
          <w:bCs/>
          <w:lang w:val="en-US"/>
        </w:rPr>
      </w:pPr>
      <w:r w:rsidRPr="00E340B5">
        <w:rPr>
          <w:bCs/>
          <w:lang w:val="en-US"/>
        </w:rPr>
        <w:t>9. Flint noise in aortic insufficiency is heard:(</w:t>
      </w:r>
      <w:proofErr w:type="gramStart"/>
      <w:r w:rsidRPr="00E340B5">
        <w:rPr>
          <w:bCs/>
          <w:lang w:val="en-US"/>
        </w:rPr>
        <w:t>1)above</w:t>
      </w:r>
      <w:proofErr w:type="gramEnd"/>
      <w:r w:rsidRPr="00E340B5">
        <w:rPr>
          <w:bCs/>
          <w:lang w:val="en-US"/>
        </w:rPr>
        <w:t xml:space="preserve"> the aorta (</w:t>
      </w:r>
      <w:proofErr w:type="gramStart"/>
      <w:r w:rsidRPr="00E340B5">
        <w:rPr>
          <w:bCs/>
          <w:lang w:val="en-US"/>
        </w:rPr>
        <w:t>2)at</w:t>
      </w:r>
      <w:proofErr w:type="gramEnd"/>
      <w:r w:rsidRPr="00E340B5">
        <w:rPr>
          <w:bCs/>
          <w:lang w:val="en-US"/>
        </w:rPr>
        <w:t xml:space="preserve"> the apex (3) above the pulmonary artery (4) above the xiphoid process (5) at the Botkin-Erb point. </w:t>
      </w:r>
    </w:p>
    <w:p w14:paraId="0EB87C13" w14:textId="77777777" w:rsidR="00F95C40" w:rsidRPr="00E340B5" w:rsidRDefault="00F95C40" w:rsidP="00F95C40">
      <w:pPr>
        <w:jc w:val="both"/>
        <w:rPr>
          <w:bCs/>
          <w:lang w:val="en-US"/>
        </w:rPr>
      </w:pPr>
      <w:r w:rsidRPr="00E340B5">
        <w:rPr>
          <w:bCs/>
          <w:lang w:val="en-US"/>
        </w:rPr>
        <w:t xml:space="preserve">10. Corrigan noise in aortic insufficiency is associated with: (1) relative mitral valve insufficiency (2) relative aortic stenosis (3) relative tricuspid valve insufficiency (4) relative pulmonary artery valve insufficiency (5) mitral stenosis. </w:t>
      </w:r>
    </w:p>
    <w:p w14:paraId="567C9143" w14:textId="77777777" w:rsidR="00F95C40" w:rsidRPr="00E340B5" w:rsidRDefault="00F95C40" w:rsidP="00F95C40">
      <w:pPr>
        <w:jc w:val="both"/>
        <w:rPr>
          <w:bCs/>
          <w:lang w:val="en-US"/>
        </w:rPr>
      </w:pPr>
      <w:r w:rsidRPr="00E340B5">
        <w:rPr>
          <w:bCs/>
          <w:lang w:val="en-US"/>
        </w:rPr>
        <w:t xml:space="preserve">11. Flint noise in aortic insufficiency is caused by: (1) relative mitral valve stenosis (2) relative aortic stenosis (3) relative mitral valve insufficiency (4) relative tricuspid valve insufficiency (5) relative pulmonary artery valve insufficiency. </w:t>
      </w:r>
    </w:p>
    <w:p w14:paraId="03DD8AB4" w14:textId="77777777" w:rsidR="00F95C40" w:rsidRPr="00E340B5" w:rsidRDefault="00F95C40" w:rsidP="00F95C40">
      <w:pPr>
        <w:jc w:val="both"/>
        <w:rPr>
          <w:bCs/>
          <w:lang w:val="en-US"/>
        </w:rPr>
      </w:pPr>
      <w:r w:rsidRPr="00E340B5">
        <w:rPr>
          <w:bCs/>
          <w:lang w:val="en-US"/>
        </w:rPr>
        <w:t>12. Which heart defect is characterized by an increase in systolic blood pressure and a decrease in diastolic:(</w:t>
      </w:r>
      <w:proofErr w:type="gramStart"/>
      <w:r w:rsidRPr="00E340B5">
        <w:rPr>
          <w:bCs/>
          <w:lang w:val="en-US"/>
        </w:rPr>
        <w:t>1)mitral</w:t>
      </w:r>
      <w:proofErr w:type="gramEnd"/>
      <w:r w:rsidRPr="00E340B5">
        <w:rPr>
          <w:bCs/>
          <w:lang w:val="en-US"/>
        </w:rPr>
        <w:t xml:space="preserve"> stenosis (2) mitral insufficiency (</w:t>
      </w:r>
      <w:proofErr w:type="gramStart"/>
      <w:r w:rsidRPr="00E340B5">
        <w:rPr>
          <w:bCs/>
          <w:lang w:val="en-US"/>
        </w:rPr>
        <w:t>3)non</w:t>
      </w:r>
      <w:proofErr w:type="gramEnd"/>
      <w:r w:rsidRPr="00E340B5">
        <w:rPr>
          <w:bCs/>
          <w:lang w:val="en-US"/>
        </w:rPr>
        <w:t>-filling of the interventricular septum (</w:t>
      </w:r>
      <w:proofErr w:type="gramStart"/>
      <w:r w:rsidRPr="00E340B5">
        <w:rPr>
          <w:bCs/>
          <w:lang w:val="en-US"/>
        </w:rPr>
        <w:t>4)aortic</w:t>
      </w:r>
      <w:proofErr w:type="gramEnd"/>
      <w:r w:rsidRPr="00E340B5">
        <w:rPr>
          <w:bCs/>
          <w:lang w:val="en-US"/>
        </w:rPr>
        <w:t xml:space="preserve"> insufficiency (5) tricuspid insufficiency. </w:t>
      </w:r>
    </w:p>
    <w:p w14:paraId="651EBE9B" w14:textId="77777777" w:rsidR="00F95C40" w:rsidRPr="00E340B5" w:rsidRDefault="00F95C40" w:rsidP="00F95C40">
      <w:pPr>
        <w:jc w:val="both"/>
        <w:rPr>
          <w:bCs/>
          <w:lang w:val="en-US"/>
        </w:rPr>
      </w:pPr>
      <w:r w:rsidRPr="00E340B5">
        <w:rPr>
          <w:bCs/>
          <w:lang w:val="en-US"/>
        </w:rPr>
        <w:t>13. The patient has palpitations, pulsation in the head, chest pains and a semi-fainting state during physical exertion. Increased pulsation of the neck vessels. Apical thrust in the 6th intercostal space 3 cm outward from the left mid-clavicular line, the heart is expanded down and to the left, BP 160/30 mmHg: (</w:t>
      </w:r>
      <w:proofErr w:type="gramStart"/>
      <w:r w:rsidRPr="00E340B5">
        <w:rPr>
          <w:bCs/>
          <w:lang w:val="en-US"/>
        </w:rPr>
        <w:t>1)mitral</w:t>
      </w:r>
      <w:proofErr w:type="gramEnd"/>
      <w:r w:rsidRPr="00E340B5">
        <w:rPr>
          <w:bCs/>
          <w:lang w:val="en-US"/>
        </w:rPr>
        <w:t xml:space="preserve"> stenosis (2) aortic insufficiency (</w:t>
      </w:r>
      <w:proofErr w:type="gramStart"/>
      <w:r w:rsidRPr="00E340B5">
        <w:rPr>
          <w:bCs/>
          <w:lang w:val="en-US"/>
        </w:rPr>
        <w:t>3)aortic</w:t>
      </w:r>
      <w:proofErr w:type="gramEnd"/>
      <w:r w:rsidRPr="00E340B5">
        <w:rPr>
          <w:bCs/>
          <w:lang w:val="en-US"/>
        </w:rPr>
        <w:t xml:space="preserve"> stenosis (</w:t>
      </w:r>
      <w:proofErr w:type="gramStart"/>
      <w:r w:rsidRPr="00E340B5">
        <w:rPr>
          <w:bCs/>
          <w:lang w:val="en-US"/>
        </w:rPr>
        <w:t>4)complex</w:t>
      </w:r>
      <w:proofErr w:type="gramEnd"/>
      <w:r w:rsidRPr="00E340B5">
        <w:rPr>
          <w:bCs/>
          <w:lang w:val="en-US"/>
        </w:rPr>
        <w:t xml:space="preserve"> mitral defect (</w:t>
      </w:r>
      <w:proofErr w:type="gramStart"/>
      <w:r w:rsidRPr="00E340B5">
        <w:rPr>
          <w:bCs/>
          <w:lang w:val="en-US"/>
        </w:rPr>
        <w:t>5)mitral</w:t>
      </w:r>
      <w:proofErr w:type="gramEnd"/>
      <w:r w:rsidRPr="00E340B5">
        <w:rPr>
          <w:bCs/>
          <w:lang w:val="en-US"/>
        </w:rPr>
        <w:t xml:space="preserve"> insufficiency. </w:t>
      </w:r>
    </w:p>
    <w:p w14:paraId="67832862" w14:textId="77777777" w:rsidR="00F95C40" w:rsidRPr="00E340B5" w:rsidRDefault="00F95C40" w:rsidP="00F95C40">
      <w:pPr>
        <w:jc w:val="both"/>
        <w:rPr>
          <w:bCs/>
          <w:lang w:val="en-US"/>
        </w:rPr>
      </w:pPr>
      <w:r w:rsidRPr="00E340B5">
        <w:rPr>
          <w:bCs/>
          <w:lang w:val="en-US"/>
        </w:rPr>
        <w:t>14. What is common in the objective status of patients with aortic valve insufficiency and aortic stenosis: (</w:t>
      </w:r>
      <w:proofErr w:type="gramStart"/>
      <w:r w:rsidRPr="00E340B5">
        <w:rPr>
          <w:bCs/>
          <w:lang w:val="en-US"/>
        </w:rPr>
        <w:t>1)pallor</w:t>
      </w:r>
      <w:proofErr w:type="gramEnd"/>
      <w:r w:rsidRPr="00E340B5">
        <w:rPr>
          <w:bCs/>
          <w:lang w:val="en-US"/>
        </w:rPr>
        <w:t xml:space="preserve"> of the skin (2) Musset symptom (</w:t>
      </w:r>
      <w:proofErr w:type="gramStart"/>
      <w:r w:rsidRPr="00E340B5">
        <w:rPr>
          <w:bCs/>
          <w:lang w:val="en-US"/>
        </w:rPr>
        <w:t>3)pulsation</w:t>
      </w:r>
      <w:proofErr w:type="gramEnd"/>
      <w:r w:rsidRPr="00E340B5">
        <w:rPr>
          <w:bCs/>
          <w:lang w:val="en-US"/>
        </w:rPr>
        <w:t xml:space="preserve"> of the carotid, subclavian, temporal, brachial arteries (</w:t>
      </w:r>
      <w:proofErr w:type="gramStart"/>
      <w:r w:rsidRPr="00E340B5">
        <w:rPr>
          <w:bCs/>
          <w:lang w:val="en-US"/>
        </w:rPr>
        <w:t>4)congestion</w:t>
      </w:r>
      <w:proofErr w:type="gramEnd"/>
      <w:r w:rsidRPr="00E340B5">
        <w:rPr>
          <w:bCs/>
          <w:lang w:val="en-US"/>
        </w:rPr>
        <w:t xml:space="preserve"> in the small circulatory circle and pallor of the skin (5) capillary pulse. </w:t>
      </w:r>
    </w:p>
    <w:p w14:paraId="2DB11CE8" w14:textId="77777777" w:rsidR="00F95C40" w:rsidRPr="00E340B5" w:rsidRDefault="00F95C40" w:rsidP="00F95C40">
      <w:pPr>
        <w:jc w:val="both"/>
        <w:rPr>
          <w:bCs/>
          <w:lang w:val="en-US"/>
        </w:rPr>
      </w:pPr>
      <w:r w:rsidRPr="00E340B5">
        <w:rPr>
          <w:bCs/>
          <w:lang w:val="en-US"/>
        </w:rPr>
        <w:lastRenderedPageBreak/>
        <w:t xml:space="preserve">15. Radiological signs of aortic valve insufficiency: (1) the cardiac waist is smoothed (2) the aortic shadow is </w:t>
      </w:r>
      <w:proofErr w:type="gramStart"/>
      <w:r w:rsidRPr="00E340B5">
        <w:rPr>
          <w:bCs/>
          <w:lang w:val="en-US"/>
        </w:rPr>
        <w:t>dilated,</w:t>
      </w:r>
      <w:proofErr w:type="gramEnd"/>
      <w:r w:rsidRPr="00E340B5">
        <w:rPr>
          <w:bCs/>
          <w:lang w:val="en-US"/>
        </w:rPr>
        <w:t xml:space="preserve"> the cardiac waist is pronounced (</w:t>
      </w:r>
      <w:proofErr w:type="gramStart"/>
      <w:r w:rsidRPr="00E340B5">
        <w:rPr>
          <w:bCs/>
          <w:lang w:val="en-US"/>
        </w:rPr>
        <w:t>3)trapezoidal</w:t>
      </w:r>
      <w:proofErr w:type="gramEnd"/>
      <w:r w:rsidRPr="00E340B5">
        <w:rPr>
          <w:bCs/>
          <w:lang w:val="en-US"/>
        </w:rPr>
        <w:t xml:space="preserve"> heart shadow (4) deviation of the contrasted esophagus along the arc of a small radius. </w:t>
      </w:r>
    </w:p>
    <w:p w14:paraId="7EAEB9EF" w14:textId="77777777" w:rsidR="00F95C40" w:rsidRPr="00E340B5" w:rsidRDefault="00F95C40" w:rsidP="00F95C40">
      <w:pPr>
        <w:jc w:val="both"/>
        <w:rPr>
          <w:bCs/>
          <w:lang w:val="en-US"/>
        </w:rPr>
      </w:pPr>
      <w:r w:rsidRPr="00E340B5">
        <w:rPr>
          <w:bCs/>
          <w:lang w:val="en-US"/>
        </w:rPr>
        <w:t xml:space="preserve">16. Systolic tremor in the second intercostal space to the right of the sternum occurs with: (1) aortic stenosis (2) aortic insufficiency (3) mitral stenosis (4) mitral insufficiency (5) mitral valve prolapse. </w:t>
      </w:r>
    </w:p>
    <w:p w14:paraId="101FF4DF" w14:textId="77777777" w:rsidR="00F95C40" w:rsidRPr="00E340B5" w:rsidRDefault="00F95C40" w:rsidP="00F95C40">
      <w:pPr>
        <w:jc w:val="both"/>
        <w:rPr>
          <w:bCs/>
          <w:lang w:val="en-US"/>
        </w:rPr>
      </w:pPr>
      <w:r w:rsidRPr="00E340B5">
        <w:rPr>
          <w:bCs/>
          <w:lang w:val="en-US"/>
        </w:rPr>
        <w:t xml:space="preserve">17. aortic valve stenosis is characterized by the presence of: (1) diastolic noise at the Botkin point (2) systolic diamond-shaped or spindle-shaped noise to the right of the sternum, conducted to the carotid arteries (3) diastolic noise above the aorta (4) high and rapid pulse, increased pulse blood pressure. </w:t>
      </w:r>
    </w:p>
    <w:p w14:paraId="3501C9FB" w14:textId="77777777" w:rsidR="00F95C40" w:rsidRPr="00E340B5" w:rsidRDefault="00F95C40" w:rsidP="00F95C40">
      <w:pPr>
        <w:jc w:val="both"/>
        <w:rPr>
          <w:bCs/>
          <w:lang w:val="en-US"/>
        </w:rPr>
      </w:pPr>
      <w:r w:rsidRPr="00E340B5">
        <w:rPr>
          <w:bCs/>
          <w:lang w:val="en-US"/>
        </w:rPr>
        <w:t>18. In which myocardial lesion there are signs similar to aortic stenosis: (1) hypertrophic cardiomyopathy (</w:t>
      </w:r>
      <w:proofErr w:type="gramStart"/>
      <w:r w:rsidRPr="00E340B5">
        <w:rPr>
          <w:bCs/>
          <w:lang w:val="en-US"/>
        </w:rPr>
        <w:t>2)dilated</w:t>
      </w:r>
      <w:proofErr w:type="gramEnd"/>
      <w:r w:rsidRPr="00E340B5">
        <w:rPr>
          <w:bCs/>
          <w:lang w:val="en-US"/>
        </w:rPr>
        <w:t xml:space="preserve"> cardiomyopathy (3) restrictive cardiomyopathy (</w:t>
      </w:r>
      <w:proofErr w:type="gramStart"/>
      <w:r w:rsidRPr="00E340B5">
        <w:rPr>
          <w:bCs/>
          <w:lang w:val="en-US"/>
        </w:rPr>
        <w:t>4)idiopathic</w:t>
      </w:r>
      <w:proofErr w:type="gramEnd"/>
      <w:r w:rsidRPr="00E340B5">
        <w:rPr>
          <w:bCs/>
          <w:lang w:val="en-US"/>
        </w:rPr>
        <w:t xml:space="preserve"> myocarditis Abramov-Fiedler (</w:t>
      </w:r>
      <w:proofErr w:type="gramStart"/>
      <w:r w:rsidRPr="00E340B5">
        <w:rPr>
          <w:bCs/>
          <w:lang w:val="en-US"/>
        </w:rPr>
        <w:t>5)thyrotoxic</w:t>
      </w:r>
      <w:proofErr w:type="gramEnd"/>
      <w:r w:rsidRPr="00E340B5">
        <w:rPr>
          <w:bCs/>
          <w:lang w:val="en-US"/>
        </w:rPr>
        <w:t xml:space="preserve"> heart. </w:t>
      </w:r>
    </w:p>
    <w:p w14:paraId="20AE7A27" w14:textId="77777777" w:rsidR="00F95C40" w:rsidRPr="00E340B5" w:rsidRDefault="00F95C40" w:rsidP="00F95C40">
      <w:pPr>
        <w:jc w:val="both"/>
        <w:rPr>
          <w:bCs/>
          <w:lang w:val="en-US"/>
        </w:rPr>
      </w:pPr>
      <w:r w:rsidRPr="00E340B5">
        <w:rPr>
          <w:bCs/>
          <w:lang w:val="en-US"/>
        </w:rPr>
        <w:t>19. A patient has a rough systolic noise above the base of the heart with an epicenter in the 2nd intercostal space at the right edge of the sternum, carried out on the carotid arteries:(</w:t>
      </w:r>
      <w:proofErr w:type="gramStart"/>
      <w:r w:rsidRPr="00E340B5">
        <w:rPr>
          <w:bCs/>
          <w:lang w:val="en-US"/>
        </w:rPr>
        <w:t>1)aortic</w:t>
      </w:r>
      <w:proofErr w:type="gramEnd"/>
      <w:r w:rsidRPr="00E340B5">
        <w:rPr>
          <w:bCs/>
          <w:lang w:val="en-US"/>
        </w:rPr>
        <w:t xml:space="preserve"> stenosis (</w:t>
      </w:r>
      <w:proofErr w:type="gramStart"/>
      <w:r w:rsidRPr="00E340B5">
        <w:rPr>
          <w:bCs/>
          <w:lang w:val="en-US"/>
        </w:rPr>
        <w:t>2)combined</w:t>
      </w:r>
      <w:proofErr w:type="gramEnd"/>
      <w:r w:rsidRPr="00E340B5">
        <w:rPr>
          <w:bCs/>
          <w:lang w:val="en-US"/>
        </w:rPr>
        <w:t xml:space="preserve"> heart defect (</w:t>
      </w:r>
      <w:proofErr w:type="gramStart"/>
      <w:r w:rsidRPr="00E340B5">
        <w:rPr>
          <w:bCs/>
          <w:lang w:val="en-US"/>
        </w:rPr>
        <w:t>3)aortic</w:t>
      </w:r>
      <w:proofErr w:type="gramEnd"/>
      <w:r w:rsidRPr="00E340B5">
        <w:rPr>
          <w:bCs/>
          <w:lang w:val="en-US"/>
        </w:rPr>
        <w:t xml:space="preserve"> coarctation (</w:t>
      </w:r>
      <w:proofErr w:type="gramStart"/>
      <w:r w:rsidRPr="00E340B5">
        <w:rPr>
          <w:bCs/>
          <w:lang w:val="en-US"/>
        </w:rPr>
        <w:t>4)ventricular</w:t>
      </w:r>
      <w:proofErr w:type="gramEnd"/>
      <w:r w:rsidRPr="00E340B5">
        <w:rPr>
          <w:bCs/>
          <w:lang w:val="en-US"/>
        </w:rPr>
        <w:t xml:space="preserve"> septal defect (</w:t>
      </w:r>
      <w:proofErr w:type="gramStart"/>
      <w:r w:rsidRPr="00E340B5">
        <w:rPr>
          <w:bCs/>
          <w:lang w:val="en-US"/>
        </w:rPr>
        <w:t>5)open</w:t>
      </w:r>
      <w:proofErr w:type="gramEnd"/>
      <w:r w:rsidRPr="00E340B5">
        <w:rPr>
          <w:bCs/>
          <w:lang w:val="en-US"/>
        </w:rPr>
        <w:t xml:space="preserve"> ductus arteriosus. </w:t>
      </w:r>
    </w:p>
    <w:p w14:paraId="6090E715" w14:textId="77777777" w:rsidR="00F95C40" w:rsidRPr="00E340B5" w:rsidRDefault="00F95C40" w:rsidP="00F95C40">
      <w:pPr>
        <w:jc w:val="both"/>
        <w:rPr>
          <w:bCs/>
          <w:lang w:val="en-US"/>
        </w:rPr>
      </w:pPr>
      <w:r w:rsidRPr="00E340B5">
        <w:rPr>
          <w:bCs/>
          <w:lang w:val="en-US"/>
        </w:rPr>
        <w:t>20. Noise in aortic stenosis: (</w:t>
      </w:r>
      <w:proofErr w:type="gramStart"/>
      <w:r w:rsidRPr="00E340B5">
        <w:rPr>
          <w:bCs/>
          <w:lang w:val="en-US"/>
        </w:rPr>
        <w:t>1)holosystolic</w:t>
      </w:r>
      <w:proofErr w:type="gramEnd"/>
      <w:r w:rsidRPr="00E340B5">
        <w:rPr>
          <w:bCs/>
          <w:lang w:val="en-US"/>
        </w:rPr>
        <w:t xml:space="preserve"> (</w:t>
      </w:r>
      <w:proofErr w:type="gramStart"/>
      <w:r w:rsidRPr="00E340B5">
        <w:rPr>
          <w:bCs/>
          <w:lang w:val="en-US"/>
        </w:rPr>
        <w:t>2)</w:t>
      </w:r>
      <w:proofErr w:type="spellStart"/>
      <w:r w:rsidRPr="00E340B5">
        <w:rPr>
          <w:bCs/>
          <w:lang w:val="en-US"/>
        </w:rPr>
        <w:t>protosystolic</w:t>
      </w:r>
      <w:proofErr w:type="spellEnd"/>
      <w:proofErr w:type="gramEnd"/>
      <w:r w:rsidRPr="00E340B5">
        <w:rPr>
          <w:bCs/>
          <w:lang w:val="en-US"/>
        </w:rPr>
        <w:t>(</w:t>
      </w:r>
      <w:proofErr w:type="gramStart"/>
      <w:r w:rsidRPr="00E340B5">
        <w:rPr>
          <w:bCs/>
          <w:lang w:val="en-US"/>
        </w:rPr>
        <w:t>3)</w:t>
      </w:r>
      <w:proofErr w:type="spellStart"/>
      <w:r w:rsidRPr="00E340B5">
        <w:rPr>
          <w:bCs/>
          <w:lang w:val="en-US"/>
        </w:rPr>
        <w:t>mesosystolic</w:t>
      </w:r>
      <w:proofErr w:type="spellEnd"/>
      <w:proofErr w:type="gramEnd"/>
      <w:r w:rsidRPr="00E340B5">
        <w:rPr>
          <w:bCs/>
          <w:lang w:val="en-US"/>
        </w:rPr>
        <w:t xml:space="preserve">(4) </w:t>
      </w:r>
      <w:proofErr w:type="gramStart"/>
      <w:r w:rsidRPr="00E340B5">
        <w:rPr>
          <w:bCs/>
          <w:lang w:val="en-US"/>
        </w:rPr>
        <w:t>presystolic(5)protodiastolic</w:t>
      </w:r>
      <w:proofErr w:type="gramEnd"/>
      <w:r w:rsidRPr="00E340B5">
        <w:rPr>
          <w:bCs/>
          <w:lang w:val="en-US"/>
        </w:rPr>
        <w:t>.</w:t>
      </w:r>
    </w:p>
    <w:p w14:paraId="31FE0452" w14:textId="77777777" w:rsidR="00F95C40" w:rsidRPr="00E340B5" w:rsidRDefault="00F95C40" w:rsidP="00F95C40">
      <w:pPr>
        <w:jc w:val="both"/>
        <w:rPr>
          <w:bCs/>
          <w:lang w:val="en-US"/>
        </w:rPr>
      </w:pPr>
      <w:r w:rsidRPr="00E340B5">
        <w:rPr>
          <w:bCs/>
          <w:lang w:val="en-US"/>
        </w:rPr>
        <w:t>21. ECG changes in aortic stenosis: (1) signs of left ventricular hypertrophy (2) signs of left atrial hypertrophy (3) atrioventricular block (</w:t>
      </w:r>
      <w:proofErr w:type="gramStart"/>
      <w:r w:rsidRPr="00E340B5">
        <w:rPr>
          <w:bCs/>
          <w:lang w:val="en-US"/>
        </w:rPr>
        <w:t>4)block</w:t>
      </w:r>
      <w:proofErr w:type="gramEnd"/>
      <w:r w:rsidRPr="00E340B5">
        <w:rPr>
          <w:bCs/>
          <w:lang w:val="en-US"/>
        </w:rPr>
        <w:t xml:space="preserve"> the left leg of the Gis bundle. </w:t>
      </w:r>
    </w:p>
    <w:p w14:paraId="78F882A5" w14:textId="77777777" w:rsidR="00F95C40" w:rsidRPr="00E340B5" w:rsidRDefault="00F95C40" w:rsidP="00F95C40">
      <w:pPr>
        <w:jc w:val="both"/>
        <w:rPr>
          <w:bCs/>
          <w:lang w:val="en-US"/>
        </w:rPr>
      </w:pPr>
      <w:r w:rsidRPr="00E340B5">
        <w:rPr>
          <w:bCs/>
          <w:lang w:val="en-US"/>
        </w:rPr>
        <w:t xml:space="preserve">22. Surgical treatment for aortic stenosis is indicated: (1) patients with a trans-aortic maximum systolic pressure gradient of more than 50 mm and an aortic opening area of less than 0.75 cm2 (2) all patients (3) aged under 30 years (4) asymptomatic patients (5) aged over 50 years. </w:t>
      </w:r>
    </w:p>
    <w:p w14:paraId="70B8F15E" w14:textId="77777777" w:rsidR="00F95C40" w:rsidRPr="00E340B5" w:rsidRDefault="00F95C40" w:rsidP="00F95C40">
      <w:pPr>
        <w:jc w:val="both"/>
        <w:rPr>
          <w:bCs/>
          <w:lang w:val="en-US"/>
        </w:rPr>
      </w:pPr>
      <w:r w:rsidRPr="00E340B5">
        <w:rPr>
          <w:bCs/>
          <w:lang w:val="en-US"/>
        </w:rPr>
        <w:t>23. At what defect is the maximum hypertrophy of the left ventricular myocardium observed:(</w:t>
      </w:r>
      <w:proofErr w:type="gramStart"/>
      <w:r w:rsidRPr="00E340B5">
        <w:rPr>
          <w:bCs/>
          <w:lang w:val="en-US"/>
        </w:rPr>
        <w:t>1)aortic</w:t>
      </w:r>
      <w:proofErr w:type="gramEnd"/>
      <w:r w:rsidRPr="00E340B5">
        <w:rPr>
          <w:bCs/>
          <w:lang w:val="en-US"/>
        </w:rPr>
        <w:t xml:space="preserve"> valve insufficiency (</w:t>
      </w:r>
      <w:proofErr w:type="gramStart"/>
      <w:r w:rsidRPr="00E340B5">
        <w:rPr>
          <w:bCs/>
          <w:lang w:val="en-US"/>
        </w:rPr>
        <w:t>2)aortic</w:t>
      </w:r>
      <w:proofErr w:type="gramEnd"/>
      <w:r w:rsidRPr="00E340B5">
        <w:rPr>
          <w:bCs/>
          <w:lang w:val="en-US"/>
        </w:rPr>
        <w:t xml:space="preserve"> stenosis (</w:t>
      </w:r>
      <w:proofErr w:type="gramStart"/>
      <w:r w:rsidRPr="00E340B5">
        <w:rPr>
          <w:bCs/>
          <w:lang w:val="en-US"/>
        </w:rPr>
        <w:t>3)mitral</w:t>
      </w:r>
      <w:proofErr w:type="gramEnd"/>
      <w:r w:rsidRPr="00E340B5">
        <w:rPr>
          <w:bCs/>
          <w:lang w:val="en-US"/>
        </w:rPr>
        <w:t xml:space="preserve"> valve insufficiency (</w:t>
      </w:r>
      <w:proofErr w:type="gramStart"/>
      <w:r w:rsidRPr="00E340B5">
        <w:rPr>
          <w:bCs/>
          <w:lang w:val="en-US"/>
        </w:rPr>
        <w:t>4)mitral</w:t>
      </w:r>
      <w:proofErr w:type="gramEnd"/>
      <w:r w:rsidRPr="00E340B5">
        <w:rPr>
          <w:bCs/>
          <w:lang w:val="en-US"/>
        </w:rPr>
        <w:t xml:space="preserve"> valve stenosis (</w:t>
      </w:r>
      <w:proofErr w:type="gramStart"/>
      <w:r w:rsidRPr="00E340B5">
        <w:rPr>
          <w:bCs/>
          <w:lang w:val="en-US"/>
        </w:rPr>
        <w:t>5)tricuspid</w:t>
      </w:r>
      <w:proofErr w:type="gramEnd"/>
      <w:r w:rsidRPr="00E340B5">
        <w:rPr>
          <w:bCs/>
          <w:lang w:val="en-US"/>
        </w:rPr>
        <w:t xml:space="preserve"> valve insufficiency. </w:t>
      </w:r>
    </w:p>
    <w:p w14:paraId="0210A60D" w14:textId="77777777" w:rsidR="00F95C40" w:rsidRPr="00E340B5" w:rsidRDefault="00F95C40" w:rsidP="00F95C40">
      <w:pPr>
        <w:jc w:val="both"/>
        <w:rPr>
          <w:bCs/>
          <w:lang w:val="en-US"/>
        </w:rPr>
      </w:pPr>
      <w:r w:rsidRPr="00E340B5">
        <w:rPr>
          <w:bCs/>
          <w:lang w:val="en-US"/>
        </w:rPr>
        <w:t xml:space="preserve">24. How the pulse pressure changes during aortic stenosis: (1) does not change (2) increases (3) decreases. </w:t>
      </w:r>
    </w:p>
    <w:p w14:paraId="53BF00C9" w14:textId="77777777" w:rsidR="00F95C40" w:rsidRPr="00E340B5" w:rsidRDefault="00F95C40" w:rsidP="00F95C40">
      <w:pPr>
        <w:jc w:val="both"/>
        <w:rPr>
          <w:bCs/>
          <w:lang w:val="en-US"/>
        </w:rPr>
      </w:pPr>
      <w:r w:rsidRPr="00E340B5">
        <w:rPr>
          <w:bCs/>
          <w:lang w:val="en-US"/>
        </w:rPr>
        <w:t>25. When systolic noise increases with aortic stenosis:(1) standing, exhaling (2) inhaling (</w:t>
      </w:r>
      <w:proofErr w:type="gramStart"/>
      <w:r w:rsidRPr="00E340B5">
        <w:rPr>
          <w:bCs/>
          <w:lang w:val="en-US"/>
        </w:rPr>
        <w:t>3)lying</w:t>
      </w:r>
      <w:proofErr w:type="gramEnd"/>
      <w:r w:rsidRPr="00E340B5">
        <w:rPr>
          <w:bCs/>
          <w:lang w:val="en-US"/>
        </w:rPr>
        <w:t xml:space="preserve"> down (</w:t>
      </w:r>
      <w:proofErr w:type="gramStart"/>
      <w:r w:rsidRPr="00E340B5">
        <w:rPr>
          <w:bCs/>
          <w:lang w:val="en-US"/>
        </w:rPr>
        <w:t>4)sitting</w:t>
      </w:r>
      <w:proofErr w:type="gramEnd"/>
      <w:r w:rsidRPr="00E340B5">
        <w:rPr>
          <w:bCs/>
          <w:lang w:val="en-US"/>
        </w:rPr>
        <w:t xml:space="preserve">. </w:t>
      </w:r>
    </w:p>
    <w:p w14:paraId="618E0479" w14:textId="77777777" w:rsidR="00F95C40" w:rsidRPr="00E340B5" w:rsidRDefault="00F95C40" w:rsidP="00F95C40">
      <w:pPr>
        <w:jc w:val="both"/>
        <w:rPr>
          <w:bCs/>
          <w:lang w:val="en-US"/>
        </w:rPr>
      </w:pPr>
      <w:r w:rsidRPr="00E340B5">
        <w:rPr>
          <w:bCs/>
          <w:lang w:val="en-US"/>
        </w:rPr>
        <w:t xml:space="preserve">26. Aortic stenosis is characterized by: (1) </w:t>
      </w:r>
      <w:proofErr w:type="spellStart"/>
      <w:r w:rsidRPr="00E340B5">
        <w:rPr>
          <w:bCs/>
          <w:lang w:val="en-US"/>
        </w:rPr>
        <w:t>stenocardititic</w:t>
      </w:r>
      <w:proofErr w:type="spellEnd"/>
      <w:r w:rsidRPr="00E340B5">
        <w:rPr>
          <w:bCs/>
          <w:lang w:val="en-US"/>
        </w:rPr>
        <w:t xml:space="preserve"> heart pain, syncopal conditions (2) atrial fibrillation (3) hemoptysis. </w:t>
      </w:r>
    </w:p>
    <w:p w14:paraId="204E848E" w14:textId="77777777" w:rsidR="00F95C40" w:rsidRPr="00E340B5" w:rsidRDefault="00F95C40" w:rsidP="00F95C40">
      <w:pPr>
        <w:jc w:val="both"/>
        <w:rPr>
          <w:bCs/>
          <w:lang w:val="en-US"/>
        </w:rPr>
      </w:pPr>
      <w:r w:rsidRPr="00E340B5">
        <w:rPr>
          <w:bCs/>
          <w:lang w:val="en-US"/>
        </w:rPr>
        <w:t>27. Pronounced aortic stenosis is not characterized by: (1) angina attacks (2) syncopal states (3) sudden death (4) high arterial hypertension.</w:t>
      </w:r>
    </w:p>
    <w:p w14:paraId="7F3FF2F4" w14:textId="77777777" w:rsidR="00F95C40" w:rsidRPr="00E340B5" w:rsidRDefault="00F95C40" w:rsidP="00F95C40">
      <w:pPr>
        <w:jc w:val="both"/>
        <w:rPr>
          <w:bCs/>
          <w:lang w:val="en-US"/>
        </w:rPr>
      </w:pPr>
      <w:r w:rsidRPr="00E340B5">
        <w:rPr>
          <w:bCs/>
          <w:lang w:val="en-US"/>
        </w:rPr>
        <w:t>28. Which of the congenital heart defects is characterized by systolic murmur throughout the anterior chest with an epicenter in 3-4 intercostals:(</w:t>
      </w:r>
      <w:proofErr w:type="gramStart"/>
      <w:r w:rsidRPr="00E340B5">
        <w:rPr>
          <w:bCs/>
          <w:lang w:val="en-US"/>
        </w:rPr>
        <w:t>1)atrial</w:t>
      </w:r>
      <w:proofErr w:type="gramEnd"/>
      <w:r w:rsidRPr="00E340B5">
        <w:rPr>
          <w:bCs/>
          <w:lang w:val="en-US"/>
        </w:rPr>
        <w:t xml:space="preserve"> septal defect (</w:t>
      </w:r>
      <w:proofErr w:type="gramStart"/>
      <w:r w:rsidRPr="00E340B5">
        <w:rPr>
          <w:bCs/>
          <w:lang w:val="en-US"/>
        </w:rPr>
        <w:t>2)ventricular</w:t>
      </w:r>
      <w:proofErr w:type="gramEnd"/>
      <w:r w:rsidRPr="00E340B5">
        <w:rPr>
          <w:bCs/>
          <w:lang w:val="en-US"/>
        </w:rPr>
        <w:t xml:space="preserve"> septal defect (</w:t>
      </w:r>
      <w:proofErr w:type="gramStart"/>
      <w:r w:rsidRPr="00E340B5">
        <w:rPr>
          <w:bCs/>
          <w:lang w:val="en-US"/>
        </w:rPr>
        <w:t>3)open</w:t>
      </w:r>
      <w:proofErr w:type="gramEnd"/>
      <w:r w:rsidRPr="00E340B5">
        <w:rPr>
          <w:bCs/>
          <w:lang w:val="en-US"/>
        </w:rPr>
        <w:t xml:space="preserve"> ductus arteriosus (</w:t>
      </w:r>
      <w:proofErr w:type="gramStart"/>
      <w:r w:rsidRPr="00E340B5">
        <w:rPr>
          <w:bCs/>
          <w:lang w:val="en-US"/>
        </w:rPr>
        <w:t>4)aortic</w:t>
      </w:r>
      <w:proofErr w:type="gramEnd"/>
      <w:r w:rsidRPr="00E340B5">
        <w:rPr>
          <w:bCs/>
          <w:lang w:val="en-US"/>
        </w:rPr>
        <w:t xml:space="preserve"> coarctation (</w:t>
      </w:r>
      <w:proofErr w:type="gramStart"/>
      <w:r w:rsidRPr="00E340B5">
        <w:rPr>
          <w:bCs/>
          <w:lang w:val="en-US"/>
        </w:rPr>
        <w:t>5)pulmonary</w:t>
      </w:r>
      <w:proofErr w:type="gramEnd"/>
      <w:r w:rsidRPr="00E340B5">
        <w:rPr>
          <w:bCs/>
          <w:lang w:val="en-US"/>
        </w:rPr>
        <w:t xml:space="preserve"> artery stenosis. </w:t>
      </w:r>
    </w:p>
    <w:p w14:paraId="535883C2" w14:textId="77777777" w:rsidR="00F95C40" w:rsidRPr="00E340B5" w:rsidRDefault="00F95C40" w:rsidP="00F95C40">
      <w:pPr>
        <w:jc w:val="both"/>
        <w:rPr>
          <w:bCs/>
          <w:lang w:val="en-US"/>
        </w:rPr>
      </w:pPr>
      <w:r w:rsidRPr="00E340B5">
        <w:rPr>
          <w:bCs/>
          <w:lang w:val="en-US"/>
        </w:rPr>
        <w:t>29. What is wrong with systolic noise in ventricular septal defect? (1) is heard over the entire area of the heart and beyond (</w:t>
      </w:r>
      <w:proofErr w:type="gramStart"/>
      <w:r w:rsidRPr="00E340B5">
        <w:rPr>
          <w:bCs/>
          <w:lang w:val="en-US"/>
        </w:rPr>
        <w:t>2)maximum</w:t>
      </w:r>
      <w:proofErr w:type="gramEnd"/>
      <w:r w:rsidRPr="00E340B5">
        <w:rPr>
          <w:bCs/>
          <w:lang w:val="en-US"/>
        </w:rPr>
        <w:t xml:space="preserve"> noise in the 4th intercostal space to the left of the sternum (</w:t>
      </w:r>
      <w:proofErr w:type="gramStart"/>
      <w:r w:rsidRPr="00E340B5">
        <w:rPr>
          <w:bCs/>
          <w:lang w:val="en-US"/>
        </w:rPr>
        <w:t>3)radiates</w:t>
      </w:r>
      <w:proofErr w:type="gramEnd"/>
      <w:r w:rsidRPr="00E340B5">
        <w:rPr>
          <w:bCs/>
          <w:lang w:val="en-US"/>
        </w:rPr>
        <w:t xml:space="preserve"> to the neck (</w:t>
      </w:r>
      <w:proofErr w:type="gramStart"/>
      <w:r w:rsidRPr="00E340B5">
        <w:rPr>
          <w:bCs/>
          <w:lang w:val="en-US"/>
        </w:rPr>
        <w:t>4)rough</w:t>
      </w:r>
      <w:proofErr w:type="gramEnd"/>
      <w:r w:rsidRPr="00E340B5">
        <w:rPr>
          <w:bCs/>
          <w:lang w:val="en-US"/>
        </w:rPr>
        <w:t xml:space="preserve"> and intense (</w:t>
      </w:r>
      <w:proofErr w:type="gramStart"/>
      <w:r w:rsidRPr="00E340B5">
        <w:rPr>
          <w:bCs/>
          <w:lang w:val="en-US"/>
        </w:rPr>
        <w:t>5)on</w:t>
      </w:r>
      <w:proofErr w:type="gramEnd"/>
      <w:r w:rsidRPr="00E340B5">
        <w:rPr>
          <w:bCs/>
          <w:lang w:val="en-US"/>
        </w:rPr>
        <w:t xml:space="preserve"> the FKG it has a diamond-shaped shape. </w:t>
      </w:r>
    </w:p>
    <w:p w14:paraId="05C392E8" w14:textId="77777777" w:rsidR="00F95C40" w:rsidRPr="00E340B5" w:rsidRDefault="00F95C40" w:rsidP="00F95C40">
      <w:pPr>
        <w:jc w:val="both"/>
        <w:rPr>
          <w:bCs/>
          <w:lang w:val="en-US"/>
        </w:rPr>
      </w:pPr>
      <w:r w:rsidRPr="00E340B5">
        <w:rPr>
          <w:bCs/>
          <w:lang w:val="en-US"/>
        </w:rPr>
        <w:t>30. Which of the congenital heart defects is characterized by systolic-diastolic noise:(</w:t>
      </w:r>
      <w:proofErr w:type="gramStart"/>
      <w:r w:rsidRPr="00E340B5">
        <w:rPr>
          <w:bCs/>
          <w:lang w:val="en-US"/>
        </w:rPr>
        <w:t>1)atrial</w:t>
      </w:r>
      <w:proofErr w:type="gramEnd"/>
      <w:r w:rsidRPr="00E340B5">
        <w:rPr>
          <w:bCs/>
          <w:lang w:val="en-US"/>
        </w:rPr>
        <w:t xml:space="preserve"> septal defect (</w:t>
      </w:r>
      <w:proofErr w:type="gramStart"/>
      <w:r w:rsidRPr="00E340B5">
        <w:rPr>
          <w:bCs/>
          <w:lang w:val="en-US"/>
        </w:rPr>
        <w:t>2)ventricular</w:t>
      </w:r>
      <w:proofErr w:type="gramEnd"/>
      <w:r w:rsidRPr="00E340B5">
        <w:rPr>
          <w:bCs/>
          <w:lang w:val="en-US"/>
        </w:rPr>
        <w:t xml:space="preserve"> septal defect (</w:t>
      </w:r>
      <w:proofErr w:type="gramStart"/>
      <w:r w:rsidRPr="00E340B5">
        <w:rPr>
          <w:bCs/>
          <w:lang w:val="en-US"/>
        </w:rPr>
        <w:t>3)open</w:t>
      </w:r>
      <w:proofErr w:type="gramEnd"/>
      <w:r w:rsidRPr="00E340B5">
        <w:rPr>
          <w:bCs/>
          <w:lang w:val="en-US"/>
        </w:rPr>
        <w:t xml:space="preserve"> ductus arteriosus (4) </w:t>
      </w:r>
      <w:proofErr w:type="spellStart"/>
      <w:proofErr w:type="gramStart"/>
      <w:r w:rsidRPr="00E340B5">
        <w:rPr>
          <w:bCs/>
          <w:lang w:val="en-US"/>
        </w:rPr>
        <w:t>tetradaFallo</w:t>
      </w:r>
      <w:proofErr w:type="spellEnd"/>
      <w:r w:rsidRPr="00E340B5">
        <w:rPr>
          <w:bCs/>
          <w:lang w:val="en-US"/>
        </w:rPr>
        <w:t>(5)pulmonary</w:t>
      </w:r>
      <w:proofErr w:type="gramEnd"/>
      <w:r w:rsidRPr="00E340B5">
        <w:rPr>
          <w:bCs/>
          <w:lang w:val="en-US"/>
        </w:rPr>
        <w:t xml:space="preserve"> artery stenosis. </w:t>
      </w:r>
    </w:p>
    <w:p w14:paraId="3AE77133" w14:textId="77777777" w:rsidR="00F95C40" w:rsidRPr="00E340B5" w:rsidRDefault="00F95C40" w:rsidP="00F95C40">
      <w:pPr>
        <w:jc w:val="both"/>
        <w:rPr>
          <w:bCs/>
          <w:lang w:val="en-US"/>
        </w:rPr>
      </w:pPr>
      <w:r w:rsidRPr="00E340B5">
        <w:rPr>
          <w:bCs/>
          <w:lang w:val="en-US"/>
        </w:rPr>
        <w:t>31. A student has had systolic murmur on the basis of the heart since childhood. BP 150/100 mmHg Chest X-ray: enlargement of the left ventricle, jagged lower edges of 5-7 ribs. Reduced pulsation on the legs. (1) aortic stenosis (2) atrial septal defect (</w:t>
      </w:r>
      <w:proofErr w:type="gramStart"/>
      <w:r w:rsidRPr="00E340B5">
        <w:rPr>
          <w:bCs/>
          <w:lang w:val="en-US"/>
        </w:rPr>
        <w:t>3)aortic</w:t>
      </w:r>
      <w:proofErr w:type="gramEnd"/>
      <w:r w:rsidRPr="00E340B5">
        <w:rPr>
          <w:bCs/>
          <w:lang w:val="en-US"/>
        </w:rPr>
        <w:t xml:space="preserve"> coarctation (</w:t>
      </w:r>
      <w:proofErr w:type="gramStart"/>
      <w:r w:rsidRPr="00E340B5">
        <w:rPr>
          <w:bCs/>
          <w:lang w:val="en-US"/>
        </w:rPr>
        <w:t>4)ventricular</w:t>
      </w:r>
      <w:proofErr w:type="gramEnd"/>
      <w:r w:rsidRPr="00E340B5">
        <w:rPr>
          <w:bCs/>
          <w:lang w:val="en-US"/>
        </w:rPr>
        <w:t xml:space="preserve"> septal defect (</w:t>
      </w:r>
      <w:proofErr w:type="gramStart"/>
      <w:r w:rsidRPr="00E340B5">
        <w:rPr>
          <w:bCs/>
          <w:lang w:val="en-US"/>
        </w:rPr>
        <w:t>5)open</w:t>
      </w:r>
      <w:proofErr w:type="gramEnd"/>
      <w:r w:rsidRPr="00E340B5">
        <w:rPr>
          <w:bCs/>
          <w:lang w:val="en-US"/>
        </w:rPr>
        <w:t xml:space="preserve"> ductus arteriosus. </w:t>
      </w:r>
    </w:p>
    <w:p w14:paraId="5BEE7DBA" w14:textId="77777777" w:rsidR="00F95C40" w:rsidRPr="00E340B5" w:rsidRDefault="00F95C40" w:rsidP="00F95C40">
      <w:pPr>
        <w:jc w:val="both"/>
        <w:rPr>
          <w:bCs/>
          <w:lang w:val="en-US"/>
        </w:rPr>
      </w:pPr>
      <w:r w:rsidRPr="00E340B5">
        <w:rPr>
          <w:bCs/>
          <w:lang w:val="en-US"/>
        </w:rPr>
        <w:t xml:space="preserve">32. What clinical manifestations can be in mitral stenosis: (1) hypertrophy of the left ventricle (2) systolic tremor at the apex (3) systolic tremor in the 2nd hypochondrium on the right near the sternum (4) atrial fibrillation (5) high pulse pressure. </w:t>
      </w:r>
    </w:p>
    <w:p w14:paraId="675A3E5B" w14:textId="77777777" w:rsidR="00F95C40" w:rsidRPr="00E340B5" w:rsidRDefault="00F95C40" w:rsidP="00F95C40">
      <w:pPr>
        <w:jc w:val="both"/>
        <w:rPr>
          <w:bCs/>
          <w:lang w:val="en-US"/>
        </w:rPr>
      </w:pPr>
      <w:r w:rsidRPr="00E340B5">
        <w:rPr>
          <w:bCs/>
          <w:lang w:val="en-US"/>
        </w:rPr>
        <w:lastRenderedPageBreak/>
        <w:t>33. The patient revealed systolic murmur at the apex of the heart during examination which method is the most informative for excluding heart disease: (</w:t>
      </w:r>
      <w:proofErr w:type="gramStart"/>
      <w:r w:rsidRPr="00E340B5">
        <w:rPr>
          <w:bCs/>
          <w:lang w:val="en-US"/>
        </w:rPr>
        <w:t>1)ECG</w:t>
      </w:r>
      <w:proofErr w:type="gramEnd"/>
      <w:r w:rsidRPr="00E340B5">
        <w:rPr>
          <w:bCs/>
          <w:lang w:val="en-US"/>
        </w:rPr>
        <w:t xml:space="preserve"> (</w:t>
      </w:r>
      <w:proofErr w:type="gramStart"/>
      <w:r w:rsidRPr="00E340B5">
        <w:rPr>
          <w:bCs/>
          <w:lang w:val="en-US"/>
        </w:rPr>
        <w:t>2)echocardiography</w:t>
      </w:r>
      <w:proofErr w:type="gramEnd"/>
      <w:r w:rsidRPr="00E340B5">
        <w:rPr>
          <w:bCs/>
          <w:lang w:val="en-US"/>
        </w:rPr>
        <w:t xml:space="preserve"> (</w:t>
      </w:r>
      <w:proofErr w:type="gramStart"/>
      <w:r w:rsidRPr="00E340B5">
        <w:rPr>
          <w:bCs/>
          <w:lang w:val="en-US"/>
        </w:rPr>
        <w:t>3)chest</w:t>
      </w:r>
      <w:proofErr w:type="gramEnd"/>
      <w:r w:rsidRPr="00E340B5">
        <w:rPr>
          <w:bCs/>
          <w:lang w:val="en-US"/>
        </w:rPr>
        <w:t xml:space="preserve"> X-ray (</w:t>
      </w:r>
      <w:proofErr w:type="gramStart"/>
      <w:r w:rsidRPr="00E340B5">
        <w:rPr>
          <w:bCs/>
          <w:lang w:val="en-US"/>
        </w:rPr>
        <w:t>4)blood</w:t>
      </w:r>
      <w:proofErr w:type="gramEnd"/>
      <w:r w:rsidRPr="00E340B5">
        <w:rPr>
          <w:bCs/>
          <w:lang w:val="en-US"/>
        </w:rPr>
        <w:t xml:space="preserve"> test for anti-streptococcal antibody titers (</w:t>
      </w:r>
      <w:proofErr w:type="gramStart"/>
      <w:r w:rsidRPr="00E340B5">
        <w:rPr>
          <w:bCs/>
          <w:lang w:val="en-US"/>
        </w:rPr>
        <w:t>5)none</w:t>
      </w:r>
      <w:proofErr w:type="gramEnd"/>
      <w:r w:rsidRPr="00E340B5">
        <w:rPr>
          <w:bCs/>
          <w:lang w:val="en-US"/>
        </w:rPr>
        <w:t xml:space="preserve"> of the listed methods. </w:t>
      </w:r>
    </w:p>
    <w:p w14:paraId="0C171795" w14:textId="77777777" w:rsidR="00F95C40" w:rsidRPr="00E340B5" w:rsidRDefault="00F95C40" w:rsidP="00F95C40">
      <w:pPr>
        <w:jc w:val="both"/>
        <w:rPr>
          <w:bCs/>
          <w:lang w:val="en-US"/>
        </w:rPr>
      </w:pPr>
      <w:r w:rsidRPr="00E340B5">
        <w:rPr>
          <w:bCs/>
          <w:lang w:val="en-US"/>
        </w:rPr>
        <w:t>34. What changes are observed on the chest X-ray in patients with mitral stenosis: (1) an increase in the 4th arc along the left contour (2) an increase in the 1st arc along the left contour (</w:t>
      </w:r>
      <w:proofErr w:type="gramStart"/>
      <w:r w:rsidRPr="00E340B5">
        <w:rPr>
          <w:bCs/>
          <w:lang w:val="en-US"/>
        </w:rPr>
        <w:t>3)smoothness</w:t>
      </w:r>
      <w:proofErr w:type="gramEnd"/>
      <w:r w:rsidRPr="00E340B5">
        <w:rPr>
          <w:bCs/>
          <w:lang w:val="en-US"/>
        </w:rPr>
        <w:t xml:space="preserve"> of the cardiac waist (4)a wedge-shaped shadow in the lungs (</w:t>
      </w:r>
      <w:proofErr w:type="gramStart"/>
      <w:r w:rsidRPr="00E340B5">
        <w:rPr>
          <w:bCs/>
          <w:lang w:val="en-US"/>
        </w:rPr>
        <w:t>5)deviation</w:t>
      </w:r>
      <w:proofErr w:type="gramEnd"/>
      <w:r w:rsidRPr="00E340B5">
        <w:rPr>
          <w:bCs/>
          <w:lang w:val="en-US"/>
        </w:rPr>
        <w:t xml:space="preserve"> of the contrasted esophagus along the arc of a large radius. </w:t>
      </w:r>
    </w:p>
    <w:p w14:paraId="6CF05F88" w14:textId="77777777" w:rsidR="00F95C40" w:rsidRPr="00E340B5" w:rsidRDefault="00F95C40" w:rsidP="00F95C40">
      <w:pPr>
        <w:jc w:val="both"/>
        <w:rPr>
          <w:bCs/>
          <w:lang w:val="en-US"/>
        </w:rPr>
      </w:pPr>
      <w:r w:rsidRPr="00E340B5">
        <w:rPr>
          <w:bCs/>
          <w:lang w:val="en-US"/>
        </w:rPr>
        <w:t>35. Changes on the chest X-ray in patients with mitral insufficiency: (1) an increase in the 4th arc along the left contour (2) an increase in the 1st arc along the left contour (</w:t>
      </w:r>
      <w:proofErr w:type="gramStart"/>
      <w:r w:rsidRPr="00E340B5">
        <w:rPr>
          <w:bCs/>
          <w:lang w:val="en-US"/>
        </w:rPr>
        <w:t>3)the</w:t>
      </w:r>
      <w:proofErr w:type="gramEnd"/>
      <w:r w:rsidRPr="00E340B5">
        <w:rPr>
          <w:bCs/>
          <w:lang w:val="en-US"/>
        </w:rPr>
        <w:t xml:space="preserve"> severity of the cardiac waist (4)a wedge-shaped shadow in the lungs (</w:t>
      </w:r>
      <w:proofErr w:type="gramStart"/>
      <w:r w:rsidRPr="00E340B5">
        <w:rPr>
          <w:bCs/>
          <w:lang w:val="en-US"/>
        </w:rPr>
        <w:t>5)deviation</w:t>
      </w:r>
      <w:proofErr w:type="gramEnd"/>
      <w:r w:rsidRPr="00E340B5">
        <w:rPr>
          <w:bCs/>
          <w:lang w:val="en-US"/>
        </w:rPr>
        <w:t xml:space="preserve"> of the contrasted esophagus along an arc of small radius. </w:t>
      </w:r>
    </w:p>
    <w:p w14:paraId="5C8DCB48" w14:textId="77777777" w:rsidR="00F95C40" w:rsidRPr="00E340B5" w:rsidRDefault="00F95C40" w:rsidP="00F95C40">
      <w:pPr>
        <w:jc w:val="both"/>
        <w:rPr>
          <w:bCs/>
          <w:lang w:val="en-US"/>
        </w:rPr>
      </w:pPr>
      <w:r w:rsidRPr="00E340B5">
        <w:rPr>
          <w:bCs/>
          <w:lang w:val="en-US"/>
        </w:rPr>
        <w:t>36. Chest X-ray in patients with aortic insufficiency may show: (1) an increase in the 4th arc along the left contour (2) an increase in the 2nd arc along the left contour (</w:t>
      </w:r>
      <w:proofErr w:type="spellStart"/>
      <w:r w:rsidRPr="00E340B5">
        <w:rPr>
          <w:bCs/>
          <w:lang w:val="en-US"/>
        </w:rPr>
        <w:t>conuspulmonalis</w:t>
      </w:r>
      <w:proofErr w:type="spellEnd"/>
      <w:r w:rsidRPr="00E340B5">
        <w:rPr>
          <w:bCs/>
          <w:lang w:val="en-US"/>
        </w:rPr>
        <w:t>) (3) smoothness of the cardiac waist (4)a displacement of the mediastinum to the right (5) an increase in the cardiothoracic index.</w:t>
      </w:r>
    </w:p>
    <w:p w14:paraId="46BC7221" w14:textId="77777777" w:rsidR="00F95C40" w:rsidRPr="00E340B5" w:rsidRDefault="00F95C40" w:rsidP="00F95C40">
      <w:pPr>
        <w:jc w:val="both"/>
        <w:rPr>
          <w:bCs/>
          <w:lang w:val="en-US"/>
        </w:rPr>
      </w:pPr>
      <w:r w:rsidRPr="00E340B5">
        <w:rPr>
          <w:bCs/>
          <w:lang w:val="en-US"/>
        </w:rPr>
        <w:t>37. On Echo-KG in patients with aortic insufficiency, there is: (1) an increase in the pressure gradient in the output part of the left ventricle (2) an increase in the cavity of the left atrium (</w:t>
      </w:r>
      <w:proofErr w:type="gramStart"/>
      <w:r w:rsidRPr="00E340B5">
        <w:rPr>
          <w:bCs/>
          <w:lang w:val="en-US"/>
        </w:rPr>
        <w:t>3)diastolic</w:t>
      </w:r>
      <w:proofErr w:type="gramEnd"/>
      <w:r w:rsidRPr="00E340B5">
        <w:rPr>
          <w:bCs/>
          <w:lang w:val="en-US"/>
        </w:rPr>
        <w:t xml:space="preserve"> tremor of the anterior flap of the mitral valve (4) an increase in pressure in the pulmonary artery.</w:t>
      </w:r>
    </w:p>
    <w:p w14:paraId="4673482F" w14:textId="77777777" w:rsidR="00F95C40" w:rsidRPr="00E340B5" w:rsidRDefault="00F95C40" w:rsidP="00F95C40">
      <w:pPr>
        <w:jc w:val="both"/>
        <w:rPr>
          <w:bCs/>
          <w:lang w:val="en-US"/>
        </w:rPr>
      </w:pPr>
      <w:r w:rsidRPr="00E340B5">
        <w:rPr>
          <w:bCs/>
          <w:lang w:val="en-US"/>
        </w:rPr>
        <w:t>38. On Echo-KG, patients with aortic stenosis have: (1) hypertrophy of the left atrium (2) an increase in the pressure gradient in the output part of the left ventricle (</w:t>
      </w:r>
      <w:proofErr w:type="gramStart"/>
      <w:r w:rsidRPr="00E340B5">
        <w:rPr>
          <w:bCs/>
          <w:lang w:val="en-US"/>
        </w:rPr>
        <w:t>3)diastolic</w:t>
      </w:r>
      <w:proofErr w:type="gramEnd"/>
      <w:r w:rsidRPr="00E340B5">
        <w:rPr>
          <w:bCs/>
          <w:lang w:val="en-US"/>
        </w:rPr>
        <w:t xml:space="preserve"> flow of regurgitation on the aortic valve (4) isolated thickening of the interventricular septum (5) the amplitude of the opening of the aortic valve is greater than 19 mm. </w:t>
      </w:r>
    </w:p>
    <w:p w14:paraId="4FA51801" w14:textId="77777777" w:rsidR="00F95C40" w:rsidRPr="00E340B5" w:rsidRDefault="00F95C40" w:rsidP="00F95C40">
      <w:pPr>
        <w:jc w:val="both"/>
        <w:rPr>
          <w:bCs/>
          <w:lang w:val="en-US"/>
        </w:rPr>
      </w:pPr>
      <w:r w:rsidRPr="00E340B5">
        <w:rPr>
          <w:bCs/>
          <w:lang w:val="en-US"/>
        </w:rPr>
        <w:t xml:space="preserve">39. On Echo-KG in patients with mitral insufficiency, there is: (1) dilation of the left ventricle (2) the appearance of an intraventricular pressure gradient (3) an increase in the pressure gradient in the output part of the left ventricle (4) the absence of separation of the mitral valves (5) a decrease in the area of the mitral valve. </w:t>
      </w:r>
    </w:p>
    <w:p w14:paraId="0B96AB8B" w14:textId="77777777" w:rsidR="00F95C40" w:rsidRPr="00E340B5" w:rsidRDefault="00F95C40" w:rsidP="00F95C40">
      <w:pPr>
        <w:jc w:val="both"/>
        <w:rPr>
          <w:bCs/>
          <w:lang w:val="en-US"/>
        </w:rPr>
      </w:pPr>
      <w:r w:rsidRPr="00E340B5">
        <w:rPr>
          <w:bCs/>
          <w:lang w:val="en-US"/>
        </w:rPr>
        <w:t>40. ECG in patients with mitral stenosis shows: (</w:t>
      </w:r>
      <w:proofErr w:type="gramStart"/>
      <w:r w:rsidRPr="00E340B5">
        <w:rPr>
          <w:bCs/>
          <w:lang w:val="en-US"/>
        </w:rPr>
        <w:t>1)hypertrophy</w:t>
      </w:r>
      <w:proofErr w:type="gramEnd"/>
      <w:r w:rsidRPr="00E340B5">
        <w:rPr>
          <w:bCs/>
          <w:lang w:val="en-US"/>
        </w:rPr>
        <w:t xml:space="preserve"> of the left ventricle (</w:t>
      </w:r>
      <w:proofErr w:type="gramStart"/>
      <w:r w:rsidRPr="00E340B5">
        <w:rPr>
          <w:bCs/>
          <w:lang w:val="en-US"/>
        </w:rPr>
        <w:t>2)QS</w:t>
      </w:r>
      <w:proofErr w:type="gramEnd"/>
      <w:r w:rsidRPr="00E340B5">
        <w:rPr>
          <w:bCs/>
          <w:lang w:val="en-US"/>
        </w:rPr>
        <w:t xml:space="preserve"> in the V4 </w:t>
      </w:r>
      <w:proofErr w:type="gramStart"/>
      <w:r w:rsidRPr="00E340B5">
        <w:rPr>
          <w:bCs/>
          <w:lang w:val="en-US"/>
        </w:rPr>
        <w:t>lead(</w:t>
      </w:r>
      <w:proofErr w:type="gramEnd"/>
      <w:r w:rsidRPr="00E340B5">
        <w:rPr>
          <w:bCs/>
          <w:lang w:val="en-US"/>
        </w:rPr>
        <w:t xml:space="preserve">3)P </w:t>
      </w:r>
      <w:proofErr w:type="spellStart"/>
      <w:proofErr w:type="gramStart"/>
      <w:r w:rsidRPr="00E340B5">
        <w:rPr>
          <w:bCs/>
          <w:lang w:val="en-US"/>
        </w:rPr>
        <w:t>mitrale</w:t>
      </w:r>
      <w:proofErr w:type="spellEnd"/>
      <w:r w:rsidRPr="00E340B5">
        <w:rPr>
          <w:bCs/>
          <w:lang w:val="en-US"/>
        </w:rPr>
        <w:t>(</w:t>
      </w:r>
      <w:proofErr w:type="gramEnd"/>
      <w:r w:rsidRPr="00E340B5">
        <w:rPr>
          <w:bCs/>
          <w:lang w:val="en-US"/>
        </w:rPr>
        <w:t>4) negative TvV5–V6(5) high amplitude of the RVIIII wave, AVF.</w:t>
      </w:r>
    </w:p>
    <w:p w14:paraId="2E3FAA6C" w14:textId="77777777" w:rsidR="00F95C40" w:rsidRPr="00E340B5" w:rsidRDefault="00F95C40" w:rsidP="00F95C40">
      <w:pPr>
        <w:jc w:val="both"/>
        <w:rPr>
          <w:bCs/>
          <w:lang w:val="en-US"/>
        </w:rPr>
      </w:pPr>
    </w:p>
    <w:p w14:paraId="5B79AA2E" w14:textId="77777777" w:rsidR="00F95C40" w:rsidRPr="00E340B5" w:rsidRDefault="00F95C40" w:rsidP="00F95C40">
      <w:pPr>
        <w:jc w:val="both"/>
        <w:rPr>
          <w:bCs/>
          <w:lang w:val="en-US"/>
        </w:rPr>
      </w:pPr>
      <w:r w:rsidRPr="00E340B5">
        <w:rPr>
          <w:bCs/>
          <w:lang w:val="en-US"/>
        </w:rPr>
        <w:t>Response standards: 1(5); 2(4); 3(1); 4(4); 5(2); 6(1); 7(3); 8(4); 9(2); 10(2); 11(1); 12(4); 13(2); 14(4); 15(2); 16(1); 17(2); 18(1); 19(1); 20(3); 21(1); 22(1); 23(2); 24(3); 25(3); 26(1); 27(4); 28(2); 29(3); 30(3); 31(3); 32(4); 33(2); 34(3); 35(1); 36(1); 37(3); 38(2); 39(1); 40(3).</w:t>
      </w:r>
    </w:p>
    <w:p w14:paraId="65828259" w14:textId="77777777" w:rsidR="00F95C40" w:rsidRPr="00E340B5" w:rsidRDefault="00F95C40" w:rsidP="00F95C40">
      <w:pPr>
        <w:jc w:val="both"/>
        <w:rPr>
          <w:bCs/>
          <w:lang w:val="en-US"/>
        </w:rPr>
      </w:pPr>
    </w:p>
    <w:p w14:paraId="5ACF6FCA" w14:textId="77777777" w:rsidR="00F95C40" w:rsidRPr="00E340B5" w:rsidRDefault="00F95C40" w:rsidP="00F95C40">
      <w:pPr>
        <w:shd w:val="clear" w:color="auto" w:fill="FFFFFF"/>
        <w:tabs>
          <w:tab w:val="left" w:leader="dot" w:pos="7721"/>
        </w:tabs>
        <w:ind w:right="470"/>
        <w:jc w:val="both"/>
        <w:outlineLvl w:val="0"/>
        <w:rPr>
          <w:b/>
          <w:spacing w:val="1"/>
          <w:w w:val="101"/>
          <w:lang w:val="en-US"/>
        </w:rPr>
      </w:pPr>
      <w:bookmarkStart w:id="15" w:name="_Hlk116845498"/>
      <w:r w:rsidRPr="00E340B5">
        <w:rPr>
          <w:b/>
          <w:lang w:val="en-US"/>
        </w:rPr>
        <w:t>8.</w:t>
      </w:r>
      <w:r w:rsidRPr="00E340B5">
        <w:rPr>
          <w:b/>
          <w:spacing w:val="1"/>
          <w:w w:val="101"/>
          <w:lang w:val="en-US"/>
        </w:rPr>
        <w:t>Library and information materials of the course</w:t>
      </w:r>
    </w:p>
    <w:p w14:paraId="630081F4" w14:textId="77777777" w:rsidR="007B5D92" w:rsidRPr="00E340B5" w:rsidRDefault="007B5D92" w:rsidP="007B5D92">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5866B39" w14:textId="77777777" w:rsidR="007B5D92" w:rsidRPr="00E340B5" w:rsidRDefault="007B5D92" w:rsidP="00087FE7">
      <w:pPr>
        <w:numPr>
          <w:ilvl w:val="0"/>
          <w:numId w:val="82"/>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7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0CC2DAB" w14:textId="77777777" w:rsidR="007B5D92" w:rsidRPr="00E340B5" w:rsidRDefault="007B5D92" w:rsidP="00087FE7">
      <w:pPr>
        <w:numPr>
          <w:ilvl w:val="0"/>
          <w:numId w:val="82"/>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7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2400C94C" w14:textId="77777777" w:rsidR="007B5D92" w:rsidRPr="00E340B5" w:rsidRDefault="007B5D92" w:rsidP="00087FE7">
      <w:pPr>
        <w:numPr>
          <w:ilvl w:val="0"/>
          <w:numId w:val="82"/>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7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D3729B9" w14:textId="77777777" w:rsidR="007B5D92" w:rsidRPr="00E340B5" w:rsidRDefault="007B5D92" w:rsidP="007B5D92">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8487220" w14:textId="77777777" w:rsidR="007B5D92" w:rsidRPr="00E340B5" w:rsidRDefault="007B5D92" w:rsidP="00087FE7">
      <w:pPr>
        <w:numPr>
          <w:ilvl w:val="0"/>
          <w:numId w:val="83"/>
        </w:numPr>
        <w:shd w:val="clear" w:color="auto" w:fill="FFFFFF"/>
        <w:tabs>
          <w:tab w:val="left" w:leader="dot" w:pos="7721"/>
        </w:tabs>
        <w:ind w:right="471"/>
        <w:jc w:val="both"/>
        <w:outlineLvl w:val="0"/>
        <w:rPr>
          <w:lang w:val="en-US"/>
        </w:rPr>
      </w:pPr>
      <w:r w:rsidRPr="00E340B5">
        <w:rPr>
          <w:lang w:val="en-US"/>
        </w:rPr>
        <w:lastRenderedPageBreak/>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E4F203F" w14:textId="77777777" w:rsidR="007B5D92" w:rsidRPr="00E340B5" w:rsidRDefault="007B5D92" w:rsidP="00087FE7">
      <w:pPr>
        <w:numPr>
          <w:ilvl w:val="0"/>
          <w:numId w:val="83"/>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27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C94FCEE" w14:textId="77777777" w:rsidR="007B5D92" w:rsidRPr="00E340B5" w:rsidRDefault="007B5D92" w:rsidP="00087FE7">
      <w:pPr>
        <w:numPr>
          <w:ilvl w:val="0"/>
          <w:numId w:val="83"/>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27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AB833F8" w14:textId="77777777" w:rsidR="007B5D92" w:rsidRPr="00E340B5" w:rsidRDefault="007B5D92" w:rsidP="00087FE7">
      <w:pPr>
        <w:numPr>
          <w:ilvl w:val="0"/>
          <w:numId w:val="83"/>
        </w:numPr>
        <w:shd w:val="clear" w:color="auto" w:fill="FFFFFF"/>
        <w:tabs>
          <w:tab w:val="clear" w:pos="785"/>
          <w:tab w:val="num" w:pos="720"/>
          <w:tab w:val="left" w:leader="dot" w:pos="7721"/>
        </w:tabs>
        <w:ind w:left="720" w:right="471"/>
        <w:jc w:val="both"/>
        <w:outlineLvl w:val="0"/>
        <w:rPr>
          <w:lang w:val="en-US"/>
        </w:rPr>
      </w:pPr>
      <w:proofErr w:type="spellStart"/>
      <w:r w:rsidRPr="00E340B5">
        <w:rPr>
          <w:i/>
          <w:lang w:val="en-US"/>
        </w:rPr>
        <w:t>Golwalla</w:t>
      </w:r>
      <w:proofErr w:type="spellEnd"/>
      <w:r w:rsidRPr="00E340B5">
        <w:rPr>
          <w:i/>
          <w:lang w:val="en-US"/>
        </w:rPr>
        <w:t xml:space="preserve"> S.A.</w:t>
      </w:r>
      <w:r w:rsidRPr="00E340B5">
        <w:rPr>
          <w:lang w:val="en-US"/>
        </w:rPr>
        <w:t xml:space="preserve"> </w:t>
      </w:r>
      <w:proofErr w:type="spellStart"/>
      <w:r w:rsidRPr="00E340B5">
        <w:rPr>
          <w:lang w:val="en-US"/>
        </w:rPr>
        <w:t>Golwalla’s</w:t>
      </w:r>
      <w:proofErr w:type="spellEnd"/>
      <w:r w:rsidRPr="00E340B5">
        <w:rPr>
          <w:lang w:val="en-US"/>
        </w:rPr>
        <w:t xml:space="preserve"> Electrocardiography for Medical Students and General Practitioners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15th ed. – Jaypee Brothers Medical Pub, 2022. – 82 pp. </w:t>
      </w:r>
      <w:hyperlink r:id="rId28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/9789354654923 </w:t>
        </w:r>
      </w:hyperlink>
      <w:r w:rsidRPr="00E340B5">
        <w:t xml:space="preserve">(дата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7AE6E28" w14:textId="77777777" w:rsidR="00CE2B91" w:rsidRPr="00E340B5" w:rsidRDefault="00CE2B91" w:rsidP="00CE2B91">
      <w:pPr>
        <w:shd w:val="clear" w:color="auto" w:fill="FFFFFF"/>
        <w:tabs>
          <w:tab w:val="left" w:leader="dot" w:pos="7721"/>
        </w:tabs>
        <w:ind w:right="470"/>
        <w:outlineLvl w:val="0"/>
        <w:rPr>
          <w:b/>
          <w:bCs/>
          <w:spacing w:val="1"/>
          <w:w w:val="101"/>
          <w:lang w:val="en-US"/>
        </w:rPr>
      </w:pPr>
      <w:r w:rsidRPr="00E340B5">
        <w:rPr>
          <w:b/>
          <w:bCs/>
          <w:spacing w:val="1"/>
          <w:w w:val="101"/>
          <w:lang w:val="en-US"/>
        </w:rPr>
        <w:t xml:space="preserve"> </w:t>
      </w:r>
    </w:p>
    <w:p w14:paraId="79C4F627"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14243FAA" w14:textId="77777777" w:rsidR="00CE2B91" w:rsidRPr="00E340B5" w:rsidRDefault="00CE2B91" w:rsidP="00F95C40">
      <w:pPr>
        <w:shd w:val="clear" w:color="auto" w:fill="FFFFFF"/>
        <w:tabs>
          <w:tab w:val="left" w:leader="dot" w:pos="7721"/>
        </w:tabs>
        <w:ind w:right="470"/>
        <w:outlineLvl w:val="0"/>
        <w:rPr>
          <w:b/>
          <w:bCs/>
          <w:spacing w:val="1"/>
          <w:w w:val="101"/>
          <w:lang w:val="en-US"/>
        </w:rPr>
      </w:pPr>
    </w:p>
    <w:p w14:paraId="4DAB1C39"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8668AC7"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6ADC76D1" w14:textId="77777777" w:rsidTr="00D60FEE">
        <w:tc>
          <w:tcPr>
            <w:tcW w:w="534" w:type="dxa"/>
          </w:tcPr>
          <w:p w14:paraId="50E6C67D"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0598D37"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68B4EB9"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957DD94"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7697B2C8" w14:textId="77777777" w:rsidTr="00D60FEE">
        <w:tc>
          <w:tcPr>
            <w:tcW w:w="534" w:type="dxa"/>
          </w:tcPr>
          <w:p w14:paraId="26C71A07"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3F3E39D0"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13CAE0A" w14:textId="77777777" w:rsidR="00C0185B" w:rsidRPr="00E340B5" w:rsidRDefault="00C0185B" w:rsidP="00D60FEE">
            <w:pPr>
              <w:tabs>
                <w:tab w:val="left" w:leader="dot" w:pos="7721"/>
              </w:tabs>
              <w:ind w:right="470"/>
              <w:outlineLvl w:val="0"/>
              <w:rPr>
                <w:rFonts w:eastAsia="Calibri"/>
                <w:lang w:val="en-US"/>
              </w:rPr>
            </w:pPr>
            <w:hyperlink r:id="rId281" w:history="1">
              <w:r w:rsidRPr="00E340B5">
                <w:rPr>
                  <w:rStyle w:val="af1"/>
                  <w:color w:val="auto"/>
                </w:rPr>
                <w:t>https://el.nsmu.ru/</w:t>
              </w:r>
            </w:hyperlink>
            <w:r w:rsidRPr="00E340B5">
              <w:rPr>
                <w:lang w:val="en-US"/>
              </w:rPr>
              <w:t xml:space="preserve"> </w:t>
            </w:r>
          </w:p>
        </w:tc>
        <w:tc>
          <w:tcPr>
            <w:tcW w:w="3793" w:type="dxa"/>
          </w:tcPr>
          <w:p w14:paraId="1FED886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16231CC0" w14:textId="77777777" w:rsidTr="00D60FEE">
        <w:tc>
          <w:tcPr>
            <w:tcW w:w="534" w:type="dxa"/>
          </w:tcPr>
          <w:p w14:paraId="34B2A628"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449D1DFA"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A93EAAB"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79E7CB5"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Open resource</w:t>
            </w:r>
          </w:p>
        </w:tc>
      </w:tr>
      <w:tr w:rsidR="00C0185B" w:rsidRPr="009E39B6" w14:paraId="5CA284D0" w14:textId="77777777" w:rsidTr="00D60FEE">
        <w:tc>
          <w:tcPr>
            <w:tcW w:w="534" w:type="dxa"/>
          </w:tcPr>
          <w:p w14:paraId="5C12A1ED"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51DAF96F"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89FE639" w14:textId="77777777" w:rsidR="00C0185B" w:rsidRPr="00E340B5" w:rsidRDefault="00C0185B" w:rsidP="00D60FEE">
            <w:pPr>
              <w:ind w:left="33" w:hanging="33"/>
              <w:rPr>
                <w:rFonts w:eastAsia="Calibri"/>
                <w:lang w:val="en-US"/>
              </w:rPr>
            </w:pPr>
            <w:r w:rsidRPr="00E340B5">
              <w:t>www.jaypeedigital.com</w:t>
            </w:r>
          </w:p>
        </w:tc>
        <w:tc>
          <w:tcPr>
            <w:tcW w:w="3793" w:type="dxa"/>
          </w:tcPr>
          <w:p w14:paraId="094FFCD1"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7A8A4D13" w14:textId="77777777" w:rsidTr="00D60FEE">
        <w:tc>
          <w:tcPr>
            <w:tcW w:w="534" w:type="dxa"/>
          </w:tcPr>
          <w:p w14:paraId="61CE03D1"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3775441D"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8C2E88D" w14:textId="77777777" w:rsidR="00C0185B" w:rsidRPr="00E340B5" w:rsidRDefault="00C0185B" w:rsidP="00D60FEE">
            <w:pPr>
              <w:ind w:left="33" w:hanging="33"/>
            </w:pPr>
            <w:r w:rsidRPr="00E340B5">
              <w:t>pubmed.ncbi.nlm.nih.gov</w:t>
            </w:r>
          </w:p>
        </w:tc>
        <w:tc>
          <w:tcPr>
            <w:tcW w:w="3793" w:type="dxa"/>
          </w:tcPr>
          <w:p w14:paraId="58601ECC"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C0185B" w:rsidRPr="009E39B6" w14:paraId="6B179A40" w14:textId="77777777" w:rsidTr="00D60FEE">
        <w:tc>
          <w:tcPr>
            <w:tcW w:w="534" w:type="dxa"/>
          </w:tcPr>
          <w:p w14:paraId="26BBD15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0E5B68DA"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63D23009" w14:textId="77777777" w:rsidR="00C0185B" w:rsidRPr="00E340B5" w:rsidRDefault="00C0185B" w:rsidP="00D60FEE">
            <w:pPr>
              <w:ind w:left="33" w:hanging="33"/>
            </w:pPr>
            <w:r w:rsidRPr="00E340B5">
              <w:t>www.studentlibrary.ru/</w:t>
            </w:r>
            <w:r w:rsidRPr="00E340B5">
              <w:br/>
            </w:r>
          </w:p>
        </w:tc>
        <w:tc>
          <w:tcPr>
            <w:tcW w:w="3793" w:type="dxa"/>
          </w:tcPr>
          <w:p w14:paraId="1189B5F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0385864F" w14:textId="77777777" w:rsidR="00C0185B" w:rsidRPr="00E340B5" w:rsidRDefault="00C0185B" w:rsidP="00C0185B">
      <w:pPr>
        <w:shd w:val="clear" w:color="auto" w:fill="FFFFFF"/>
        <w:tabs>
          <w:tab w:val="left" w:leader="dot" w:pos="7721"/>
        </w:tabs>
        <w:ind w:right="470"/>
        <w:jc w:val="both"/>
        <w:outlineLvl w:val="0"/>
        <w:rPr>
          <w:lang w:val="en-US"/>
        </w:rPr>
      </w:pPr>
    </w:p>
    <w:p w14:paraId="347E3E52"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A299D6A"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51D4812D" w14:textId="77777777" w:rsidTr="00D60FEE">
        <w:tc>
          <w:tcPr>
            <w:tcW w:w="534" w:type="dxa"/>
          </w:tcPr>
          <w:p w14:paraId="5988CC3D"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70102D1A"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79F42B2"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3CE7111"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C0185B" w:rsidRPr="009E39B6" w14:paraId="306E8334" w14:textId="77777777" w:rsidTr="00D60FEE">
        <w:tc>
          <w:tcPr>
            <w:tcW w:w="534" w:type="dxa"/>
          </w:tcPr>
          <w:p w14:paraId="606C79A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3C84FC5A"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4D1D100"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104BD1B5" w14:textId="77777777" w:rsidR="00C0185B" w:rsidRPr="00E340B5" w:rsidRDefault="00C0185B" w:rsidP="00D60FEE">
            <w:pPr>
              <w:rPr>
                <w:rFonts w:eastAsia="Calibri"/>
                <w:lang w:val="en-US"/>
              </w:rPr>
            </w:pPr>
            <w:hyperlink r:id="rId282" w:history="1">
              <w:r w:rsidRPr="00E340B5">
                <w:rPr>
                  <w:rStyle w:val="af1"/>
                  <w:rFonts w:eastAsia="Calibri"/>
                  <w:color w:val="auto"/>
                  <w:lang w:val="en-US"/>
                </w:rPr>
                <w:t>https://edu.nsmu.ru/course/view.php?id=14187</w:t>
              </w:r>
            </w:hyperlink>
            <w:r w:rsidRPr="00E340B5">
              <w:rPr>
                <w:rFonts w:eastAsia="Calibri"/>
                <w:lang w:val="en-US"/>
              </w:rPr>
              <w:t xml:space="preserve"> </w:t>
            </w:r>
          </w:p>
          <w:p w14:paraId="47B8C506" w14:textId="77777777" w:rsidR="00C0185B" w:rsidRPr="00E340B5" w:rsidRDefault="00C0185B" w:rsidP="00D60FEE">
            <w:pPr>
              <w:rPr>
                <w:rFonts w:eastAsia="Calibri"/>
                <w:lang w:val="en-US"/>
              </w:rPr>
            </w:pPr>
            <w:r w:rsidRPr="00E340B5">
              <w:rPr>
                <w:rFonts w:eastAsia="Calibri"/>
                <w:lang w:val="en-US"/>
              </w:rPr>
              <w:t xml:space="preserve">Authors: the teaching staff of </w:t>
            </w:r>
            <w:r w:rsidRPr="00E340B5">
              <w:rPr>
                <w:rFonts w:eastAsia="Calibri"/>
                <w:lang w:val="en-US"/>
              </w:rPr>
              <w:lastRenderedPageBreak/>
              <w:t>the Dpt. of Faculty therapy and of the Dpt. of Hospital therapy and endocrinology</w:t>
            </w:r>
          </w:p>
        </w:tc>
        <w:tc>
          <w:tcPr>
            <w:tcW w:w="3226" w:type="dxa"/>
          </w:tcPr>
          <w:p w14:paraId="166B60D5"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1AAC21BB" w14:textId="77777777" w:rsidR="00C0185B" w:rsidRPr="00E340B5" w:rsidRDefault="00C0185B" w:rsidP="00C0185B">
      <w:pPr>
        <w:shd w:val="clear" w:color="auto" w:fill="FFFFFF"/>
        <w:tabs>
          <w:tab w:val="left" w:leader="dot" w:pos="7721"/>
        </w:tabs>
        <w:ind w:right="-5"/>
        <w:jc w:val="both"/>
        <w:outlineLvl w:val="0"/>
        <w:rPr>
          <w:lang w:val="en-US"/>
        </w:rPr>
      </w:pPr>
    </w:p>
    <w:p w14:paraId="5896D37B" w14:textId="77777777" w:rsidR="00F95C40" w:rsidRPr="00E340B5" w:rsidRDefault="00F95C40" w:rsidP="00F95C40">
      <w:pPr>
        <w:shd w:val="clear" w:color="auto" w:fill="FFFFFF"/>
        <w:tabs>
          <w:tab w:val="left" w:leader="dot" w:pos="7721"/>
        </w:tabs>
        <w:ind w:right="470"/>
        <w:jc w:val="both"/>
        <w:rPr>
          <w:lang w:val="en-US"/>
        </w:rPr>
      </w:pPr>
    </w:p>
    <w:p w14:paraId="2D3BF9A4" w14:textId="77777777" w:rsidR="00F95C40" w:rsidRPr="00E340B5" w:rsidRDefault="00F95C40" w:rsidP="00F95C40">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F95C40" w:rsidRPr="009E39B6" w14:paraId="7C29E496"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70E4C7E4" w14:textId="77777777" w:rsidR="00F95C40" w:rsidRPr="00E340B5" w:rsidRDefault="00F95C40"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3D56254" w14:textId="77777777" w:rsidR="00F95C40" w:rsidRPr="00E340B5" w:rsidRDefault="00F95C40"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F95C40" w:rsidRPr="009E39B6" w14:paraId="399911AB"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6E3357E8" w14:textId="77777777" w:rsidR="00F95C40" w:rsidRPr="00E340B5" w:rsidRDefault="00F95C40" w:rsidP="009A1483">
            <w:pPr>
              <w:spacing w:line="276" w:lineRule="auto"/>
              <w:rPr>
                <w:rFonts w:eastAsiaTheme="minorEastAsia"/>
                <w:lang w:val="en-US"/>
              </w:rPr>
            </w:pPr>
            <w:r w:rsidRPr="00E340B5">
              <w:rPr>
                <w:rFonts w:eastAsiaTheme="minorEastAsia"/>
                <w:lang w:val="en-US"/>
              </w:rPr>
              <w:t xml:space="preserve">Work in SDO Moodle, e-course </w:t>
            </w:r>
            <w:r w:rsidR="00AC1A30" w:rsidRPr="00E340B5">
              <w:rPr>
                <w:rFonts w:eastAsiaTheme="minorEastAsia"/>
                <w:lang w:val="en-US"/>
              </w:rPr>
              <w:t>3</w:t>
            </w:r>
            <w:r w:rsidRPr="00E340B5">
              <w:rPr>
                <w:rFonts w:eastAsiaTheme="minorEastAsia"/>
                <w:lang w:val="en-US"/>
              </w:rPr>
              <w:t>-6 course of General medicine "</w:t>
            </w:r>
            <w:r w:rsidR="00AC1A30" w:rsidRPr="00E340B5">
              <w:rPr>
                <w:rFonts w:eastAsiaTheme="minorEastAsia"/>
                <w:lang w:val="en-US"/>
              </w:rPr>
              <w:t>Internal medicine, endocrinology</w:t>
            </w:r>
            <w:r w:rsidRPr="00E340B5">
              <w:rPr>
                <w:rFonts w:eastAsiaTheme="minorEastAsia"/>
                <w:lang w:val="en-US"/>
              </w:rPr>
              <w:t>", module "Cardiology".</w:t>
            </w:r>
          </w:p>
        </w:tc>
        <w:tc>
          <w:tcPr>
            <w:tcW w:w="5067" w:type="dxa"/>
            <w:tcBorders>
              <w:top w:val="single" w:sz="4" w:space="0" w:color="auto"/>
              <w:left w:val="single" w:sz="4" w:space="0" w:color="auto"/>
              <w:bottom w:val="single" w:sz="4" w:space="0" w:color="auto"/>
              <w:right w:val="single" w:sz="4" w:space="0" w:color="auto"/>
            </w:tcBorders>
          </w:tcPr>
          <w:p w14:paraId="42C06494" w14:textId="77777777" w:rsidR="00F95C40" w:rsidRPr="00E340B5" w:rsidRDefault="00F95C40" w:rsidP="009A1483">
            <w:pPr>
              <w:spacing w:line="276" w:lineRule="auto"/>
              <w:rPr>
                <w:rFonts w:eastAsiaTheme="minorEastAsia"/>
                <w:w w:val="101"/>
                <w:lang w:val="en-US"/>
              </w:rPr>
            </w:pPr>
            <w:r w:rsidRPr="00E340B5">
              <w:rPr>
                <w:rFonts w:eastAsiaTheme="minorEastAsia"/>
                <w:w w:val="101"/>
                <w:lang w:val="en-US"/>
              </w:rPr>
              <w:t>Completing test tasks (required).</w:t>
            </w:r>
          </w:p>
          <w:p w14:paraId="69DF60FF" w14:textId="77777777" w:rsidR="00F95C40" w:rsidRPr="00E340B5" w:rsidRDefault="00F95C40"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F95C40" w:rsidRPr="009E39B6" w14:paraId="638668C3" w14:textId="77777777" w:rsidTr="009A1483">
        <w:tc>
          <w:tcPr>
            <w:tcW w:w="4503" w:type="dxa"/>
            <w:tcBorders>
              <w:top w:val="single" w:sz="4" w:space="0" w:color="auto"/>
              <w:left w:val="single" w:sz="4" w:space="0" w:color="auto"/>
              <w:bottom w:val="single" w:sz="4" w:space="0" w:color="auto"/>
              <w:right w:val="single" w:sz="4" w:space="0" w:color="auto"/>
            </w:tcBorders>
          </w:tcPr>
          <w:p w14:paraId="4047B0B3" w14:textId="77777777" w:rsidR="00F95C40" w:rsidRPr="00E340B5" w:rsidRDefault="00F95C40"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acquired / congenital heart disease</w:t>
            </w:r>
          </w:p>
        </w:tc>
        <w:tc>
          <w:tcPr>
            <w:tcW w:w="5067" w:type="dxa"/>
            <w:tcBorders>
              <w:top w:val="single" w:sz="4" w:space="0" w:color="auto"/>
              <w:left w:val="single" w:sz="4" w:space="0" w:color="auto"/>
              <w:bottom w:val="single" w:sz="4" w:space="0" w:color="auto"/>
              <w:right w:val="single" w:sz="4" w:space="0" w:color="auto"/>
            </w:tcBorders>
          </w:tcPr>
          <w:p w14:paraId="1952AC3B" w14:textId="77777777" w:rsidR="00F95C40" w:rsidRPr="00E340B5" w:rsidRDefault="00F95C40"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13A607D0" w14:textId="77777777" w:rsidR="00F95C40" w:rsidRPr="00E340B5" w:rsidRDefault="00F95C40"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F95C40" w:rsidRPr="00E340B5" w14:paraId="04AD0702" w14:textId="77777777" w:rsidTr="009A1483">
        <w:tc>
          <w:tcPr>
            <w:tcW w:w="4503" w:type="dxa"/>
            <w:tcBorders>
              <w:top w:val="single" w:sz="4" w:space="0" w:color="auto"/>
              <w:left w:val="single" w:sz="4" w:space="0" w:color="auto"/>
              <w:bottom w:val="single" w:sz="4" w:space="0" w:color="auto"/>
              <w:right w:val="single" w:sz="4" w:space="0" w:color="auto"/>
            </w:tcBorders>
          </w:tcPr>
          <w:p w14:paraId="366DF581" w14:textId="77777777" w:rsidR="00F95C40" w:rsidRPr="00E340B5" w:rsidRDefault="00F95C40" w:rsidP="009A1483">
            <w:pPr>
              <w:spacing w:line="276" w:lineRule="auto"/>
              <w:rPr>
                <w:rFonts w:eastAsiaTheme="minorEastAsia"/>
                <w:lang w:val="en-US"/>
              </w:rPr>
            </w:pPr>
            <w:r w:rsidRPr="00E340B5">
              <w:rPr>
                <w:rFonts w:eastAsiaTheme="minorEastAsia"/>
                <w:lang w:val="en-US"/>
              </w:rPr>
              <w:t>Drawing up a plan for the examination of a patient with various acquired and congenital heart defects</w:t>
            </w:r>
          </w:p>
        </w:tc>
        <w:tc>
          <w:tcPr>
            <w:tcW w:w="5067" w:type="dxa"/>
            <w:tcBorders>
              <w:top w:val="single" w:sz="4" w:space="0" w:color="auto"/>
              <w:left w:val="single" w:sz="4" w:space="0" w:color="auto"/>
              <w:bottom w:val="single" w:sz="4" w:space="0" w:color="auto"/>
              <w:right w:val="single" w:sz="4" w:space="0" w:color="auto"/>
            </w:tcBorders>
          </w:tcPr>
          <w:p w14:paraId="33702896" w14:textId="77777777" w:rsidR="00F95C40" w:rsidRPr="00E340B5" w:rsidRDefault="00F95C40" w:rsidP="00F95C40">
            <w:pPr>
              <w:widowControl w:val="0"/>
              <w:autoSpaceDE w:val="0"/>
              <w:autoSpaceDN w:val="0"/>
              <w:adjustRightInd w:val="0"/>
              <w:rPr>
                <w:lang w:val="en-US"/>
              </w:rPr>
            </w:pPr>
            <w:r w:rsidRPr="00E340B5">
              <w:rPr>
                <w:lang w:val="en-US"/>
              </w:rPr>
              <w:t xml:space="preserve">Task: to make a plan for the examination of patients with various heart murmurs. </w:t>
            </w:r>
          </w:p>
          <w:p w14:paraId="70D1CA59" w14:textId="77777777" w:rsidR="00F95C40" w:rsidRPr="00E340B5" w:rsidRDefault="00F95C40" w:rsidP="00F95C40">
            <w:pPr>
              <w:widowControl w:val="0"/>
              <w:autoSpaceDE w:val="0"/>
              <w:autoSpaceDN w:val="0"/>
              <w:adjustRightInd w:val="0"/>
              <w:rPr>
                <w:lang w:val="en-US"/>
              </w:rPr>
            </w:pPr>
            <w:r w:rsidRPr="00E340B5">
              <w:rPr>
                <w:lang w:val="en-US"/>
              </w:rPr>
              <w:t xml:space="preserve">Provide justification for the prescribed methods of examination. </w:t>
            </w:r>
          </w:p>
          <w:p w14:paraId="3B4C9997" w14:textId="77777777" w:rsidR="00F95C40" w:rsidRPr="00E340B5" w:rsidRDefault="00F95C40" w:rsidP="00F95C40">
            <w:pPr>
              <w:widowControl w:val="0"/>
              <w:autoSpaceDE w:val="0"/>
              <w:autoSpaceDN w:val="0"/>
              <w:adjustRightInd w:val="0"/>
              <w:rPr>
                <w:lang w:val="en-US"/>
              </w:rPr>
            </w:pPr>
            <w:r w:rsidRPr="00E340B5">
              <w:rPr>
                <w:lang w:val="en-US"/>
              </w:rPr>
              <w:t>Fill in table No. 1.</w:t>
            </w:r>
          </w:p>
        </w:tc>
      </w:tr>
      <w:tr w:rsidR="00F95C40" w:rsidRPr="00E340B5" w14:paraId="1150062A" w14:textId="77777777" w:rsidTr="009A1483">
        <w:tc>
          <w:tcPr>
            <w:tcW w:w="4503" w:type="dxa"/>
            <w:tcBorders>
              <w:top w:val="single" w:sz="4" w:space="0" w:color="auto"/>
              <w:left w:val="single" w:sz="4" w:space="0" w:color="auto"/>
              <w:bottom w:val="single" w:sz="4" w:space="0" w:color="auto"/>
              <w:right w:val="single" w:sz="4" w:space="0" w:color="auto"/>
            </w:tcBorders>
          </w:tcPr>
          <w:p w14:paraId="7CF28056" w14:textId="77777777" w:rsidR="00F95C40" w:rsidRPr="00E340B5" w:rsidRDefault="004D5F90" w:rsidP="009A1483">
            <w:pPr>
              <w:spacing w:line="276" w:lineRule="auto"/>
              <w:rPr>
                <w:rFonts w:eastAsiaTheme="minorEastAsia"/>
                <w:lang w:val="en-US"/>
              </w:rPr>
            </w:pPr>
            <w:r w:rsidRPr="00E340B5">
              <w:rPr>
                <w:rFonts w:eastAsiaTheme="minorEastAsia"/>
                <w:lang w:val="en-US"/>
              </w:rPr>
              <w:t>Appointment of treatment of a patient with various acquired and congenital heart defects</w:t>
            </w:r>
          </w:p>
        </w:tc>
        <w:tc>
          <w:tcPr>
            <w:tcW w:w="5067" w:type="dxa"/>
            <w:tcBorders>
              <w:top w:val="single" w:sz="4" w:space="0" w:color="auto"/>
              <w:left w:val="single" w:sz="4" w:space="0" w:color="auto"/>
              <w:bottom w:val="single" w:sz="4" w:space="0" w:color="auto"/>
              <w:right w:val="single" w:sz="4" w:space="0" w:color="auto"/>
            </w:tcBorders>
          </w:tcPr>
          <w:p w14:paraId="7E324E50" w14:textId="77777777" w:rsidR="004D5F90" w:rsidRPr="00E340B5" w:rsidRDefault="004D5F90" w:rsidP="004D5F90">
            <w:pPr>
              <w:widowControl w:val="0"/>
              <w:autoSpaceDE w:val="0"/>
              <w:autoSpaceDN w:val="0"/>
              <w:adjustRightInd w:val="0"/>
              <w:rPr>
                <w:lang w:val="en-US"/>
              </w:rPr>
            </w:pPr>
            <w:r w:rsidRPr="00E340B5">
              <w:rPr>
                <w:lang w:val="en-US"/>
              </w:rPr>
              <w:t xml:space="preserve">Task: to prescribe treatment (basic and supportive), to give recommendations for surgical treatment to a patient with acquired / congenital heart disease. </w:t>
            </w:r>
          </w:p>
          <w:p w14:paraId="6AF342A1" w14:textId="77777777" w:rsidR="00F95C40" w:rsidRPr="00E340B5" w:rsidRDefault="004D5F90" w:rsidP="004D5F90">
            <w:pPr>
              <w:widowControl w:val="0"/>
              <w:autoSpaceDE w:val="0"/>
              <w:autoSpaceDN w:val="0"/>
              <w:adjustRightInd w:val="0"/>
              <w:rPr>
                <w:lang w:val="en-US"/>
              </w:rPr>
            </w:pPr>
            <w:r w:rsidRPr="00E340B5">
              <w:rPr>
                <w:lang w:val="en-US"/>
              </w:rPr>
              <w:t>Give a justification for the prescribed therapy. Fill in table No. 2.</w:t>
            </w:r>
          </w:p>
        </w:tc>
      </w:tr>
      <w:tr w:rsidR="00F95C40" w:rsidRPr="00E340B5" w14:paraId="2F3D1D4D" w14:textId="77777777" w:rsidTr="009A1483">
        <w:tc>
          <w:tcPr>
            <w:tcW w:w="4503" w:type="dxa"/>
            <w:tcBorders>
              <w:top w:val="single" w:sz="4" w:space="0" w:color="auto"/>
              <w:left w:val="single" w:sz="4" w:space="0" w:color="auto"/>
              <w:bottom w:val="single" w:sz="4" w:space="0" w:color="auto"/>
              <w:right w:val="single" w:sz="4" w:space="0" w:color="auto"/>
            </w:tcBorders>
          </w:tcPr>
          <w:p w14:paraId="46092D7C" w14:textId="77777777" w:rsidR="00F95C40" w:rsidRPr="00E340B5" w:rsidRDefault="004D5F90" w:rsidP="009A1483">
            <w:pPr>
              <w:spacing w:line="276" w:lineRule="auto"/>
              <w:rPr>
                <w:rFonts w:eastAsiaTheme="minorEastAsia"/>
                <w:lang w:val="en-US"/>
              </w:rPr>
            </w:pPr>
            <w:r w:rsidRPr="00E340B5">
              <w:rPr>
                <w:rFonts w:eastAsiaTheme="minorEastAsia"/>
                <w:lang w:val="en-US"/>
              </w:rPr>
              <w:t>Recommendations for primary and secondary prevention of various acquired and congenital heart defects</w:t>
            </w:r>
          </w:p>
        </w:tc>
        <w:tc>
          <w:tcPr>
            <w:tcW w:w="5067" w:type="dxa"/>
            <w:tcBorders>
              <w:top w:val="single" w:sz="4" w:space="0" w:color="auto"/>
              <w:left w:val="single" w:sz="4" w:space="0" w:color="auto"/>
              <w:bottom w:val="single" w:sz="4" w:space="0" w:color="auto"/>
              <w:right w:val="single" w:sz="4" w:space="0" w:color="auto"/>
            </w:tcBorders>
          </w:tcPr>
          <w:p w14:paraId="6922B8AC" w14:textId="77777777" w:rsidR="004D5F90" w:rsidRPr="00E340B5" w:rsidRDefault="004D5F90" w:rsidP="004D5F90">
            <w:pPr>
              <w:widowControl w:val="0"/>
              <w:autoSpaceDE w:val="0"/>
              <w:autoSpaceDN w:val="0"/>
              <w:adjustRightInd w:val="0"/>
              <w:rPr>
                <w:lang w:val="en-US"/>
              </w:rPr>
            </w:pPr>
            <w:r w:rsidRPr="00E340B5">
              <w:rPr>
                <w:lang w:val="en-US"/>
              </w:rPr>
              <w:t xml:space="preserve">Task: to give recommendations on prevention to a patient with acquired / congenital heart disease. </w:t>
            </w:r>
          </w:p>
          <w:p w14:paraId="74139B63" w14:textId="77777777" w:rsidR="00F95C40" w:rsidRPr="00E340B5" w:rsidRDefault="004D5F90" w:rsidP="004D5F90">
            <w:pPr>
              <w:widowControl w:val="0"/>
              <w:autoSpaceDE w:val="0"/>
              <w:autoSpaceDN w:val="0"/>
              <w:adjustRightInd w:val="0"/>
              <w:rPr>
                <w:lang w:val="en-US"/>
              </w:rPr>
            </w:pPr>
            <w:r w:rsidRPr="00E340B5">
              <w:rPr>
                <w:lang w:val="en-US"/>
              </w:rPr>
              <w:t>Fill in table No. 2.</w:t>
            </w:r>
          </w:p>
        </w:tc>
      </w:tr>
    </w:tbl>
    <w:p w14:paraId="5699E205" w14:textId="77777777" w:rsidR="00F95C40" w:rsidRPr="00E340B5" w:rsidRDefault="00F95C40" w:rsidP="00F95C40">
      <w:pPr>
        <w:jc w:val="both"/>
        <w:rPr>
          <w:b/>
          <w:lang w:val="en-US"/>
        </w:rPr>
      </w:pPr>
    </w:p>
    <w:p w14:paraId="6880CBDB" w14:textId="77777777" w:rsidR="00F95C40" w:rsidRPr="00E340B5" w:rsidRDefault="00F95C40" w:rsidP="00F95C40">
      <w:pPr>
        <w:jc w:val="both"/>
        <w:rPr>
          <w:bCs/>
          <w:lang w:val="en-US"/>
        </w:rPr>
      </w:pPr>
    </w:p>
    <w:p w14:paraId="30197BEF" w14:textId="77777777" w:rsidR="004D5F90" w:rsidRPr="00E340B5" w:rsidRDefault="004D5F90" w:rsidP="004D5F90">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26"/>
        <w:gridCol w:w="3453"/>
        <w:gridCol w:w="3700"/>
      </w:tblGrid>
      <w:tr w:rsidR="004D5F90" w:rsidRPr="009E39B6" w14:paraId="3DA81251" w14:textId="77777777" w:rsidTr="009A1483">
        <w:tc>
          <w:tcPr>
            <w:tcW w:w="2269" w:type="dxa"/>
          </w:tcPr>
          <w:p w14:paraId="5CB43E76" w14:textId="77777777" w:rsidR="004D5F90" w:rsidRPr="00E340B5" w:rsidRDefault="004D5F90" w:rsidP="004D5F90">
            <w:pPr>
              <w:jc w:val="both"/>
              <w:rPr>
                <w:rFonts w:ascii="Times New Roman" w:hAnsi="Times New Roman"/>
                <w:i/>
                <w:lang w:eastAsia="ru-RU"/>
              </w:rPr>
            </w:pPr>
          </w:p>
        </w:tc>
        <w:tc>
          <w:tcPr>
            <w:tcW w:w="3543" w:type="dxa"/>
          </w:tcPr>
          <w:p w14:paraId="09CD2F61" w14:textId="77777777" w:rsidR="004D5F90" w:rsidRPr="00E340B5" w:rsidRDefault="004D5F90" w:rsidP="004D5F90">
            <w:pPr>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1F9F4F0B" w14:textId="77777777" w:rsidR="004D5F90" w:rsidRPr="00E340B5" w:rsidRDefault="004D5F90" w:rsidP="004D5F90">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4D5F90" w:rsidRPr="009E39B6" w14:paraId="3C2FAB23" w14:textId="77777777" w:rsidTr="009A1483">
        <w:tc>
          <w:tcPr>
            <w:tcW w:w="2269" w:type="dxa"/>
          </w:tcPr>
          <w:p w14:paraId="73D3858A" w14:textId="77777777" w:rsidR="004D5F90" w:rsidRPr="00E340B5" w:rsidRDefault="004D5F90" w:rsidP="004D5F90">
            <w:pPr>
              <w:rPr>
                <w:rFonts w:ascii="Times New Roman" w:hAnsi="Times New Roman"/>
                <w:lang w:val="en-US" w:eastAsia="ru-RU"/>
              </w:rPr>
            </w:pPr>
            <w:r w:rsidRPr="00E340B5">
              <w:rPr>
                <w:rFonts w:ascii="Times New Roman" w:hAnsi="Times New Roman"/>
                <w:lang w:val="en-US" w:eastAsia="ru-RU"/>
              </w:rPr>
              <w:t>Patient, 23 years old, with chronic shortness of breath and heart murmur</w:t>
            </w:r>
          </w:p>
        </w:tc>
        <w:tc>
          <w:tcPr>
            <w:tcW w:w="3543" w:type="dxa"/>
          </w:tcPr>
          <w:p w14:paraId="14B6F05A" w14:textId="77777777" w:rsidR="004D5F90" w:rsidRPr="00E340B5" w:rsidRDefault="004D5F90" w:rsidP="004D5F90">
            <w:pPr>
              <w:jc w:val="both"/>
              <w:rPr>
                <w:rFonts w:ascii="Times New Roman" w:hAnsi="Times New Roman"/>
                <w:lang w:val="en-US" w:eastAsia="ru-RU"/>
              </w:rPr>
            </w:pPr>
          </w:p>
        </w:tc>
        <w:tc>
          <w:tcPr>
            <w:tcW w:w="3792" w:type="dxa"/>
          </w:tcPr>
          <w:p w14:paraId="492F71DB" w14:textId="77777777" w:rsidR="004D5F90" w:rsidRPr="00E340B5" w:rsidRDefault="004D5F90" w:rsidP="004D5F90">
            <w:pPr>
              <w:jc w:val="both"/>
              <w:rPr>
                <w:rFonts w:ascii="Times New Roman" w:hAnsi="Times New Roman"/>
                <w:lang w:val="en-US" w:eastAsia="ru-RU"/>
              </w:rPr>
            </w:pPr>
          </w:p>
        </w:tc>
      </w:tr>
      <w:tr w:rsidR="004D5F90" w:rsidRPr="009E39B6" w14:paraId="3105FBA9" w14:textId="77777777" w:rsidTr="009A1483">
        <w:tc>
          <w:tcPr>
            <w:tcW w:w="2269" w:type="dxa"/>
          </w:tcPr>
          <w:p w14:paraId="0BC5299F" w14:textId="77777777" w:rsidR="004D5F90" w:rsidRPr="00E340B5" w:rsidRDefault="004D5F90" w:rsidP="004D5F90">
            <w:pPr>
              <w:rPr>
                <w:rFonts w:ascii="Times New Roman" w:hAnsi="Times New Roman"/>
                <w:lang w:val="en-US" w:eastAsia="ru-RU"/>
              </w:rPr>
            </w:pPr>
            <w:r w:rsidRPr="00E340B5">
              <w:rPr>
                <w:rFonts w:ascii="Times New Roman" w:hAnsi="Times New Roman"/>
                <w:lang w:val="en-US" w:eastAsia="ru-RU"/>
              </w:rPr>
              <w:t>Patient, 50 years old, with heart murmur</w:t>
            </w:r>
          </w:p>
        </w:tc>
        <w:tc>
          <w:tcPr>
            <w:tcW w:w="3543" w:type="dxa"/>
          </w:tcPr>
          <w:p w14:paraId="25DA6C50" w14:textId="77777777" w:rsidR="004D5F90" w:rsidRPr="00E340B5" w:rsidRDefault="004D5F90" w:rsidP="004D5F90">
            <w:pPr>
              <w:jc w:val="both"/>
              <w:rPr>
                <w:rFonts w:ascii="Times New Roman" w:hAnsi="Times New Roman"/>
                <w:lang w:val="en-US" w:eastAsia="ru-RU"/>
              </w:rPr>
            </w:pPr>
          </w:p>
        </w:tc>
        <w:tc>
          <w:tcPr>
            <w:tcW w:w="3792" w:type="dxa"/>
          </w:tcPr>
          <w:p w14:paraId="477A11B4" w14:textId="77777777" w:rsidR="004D5F90" w:rsidRPr="00E340B5" w:rsidRDefault="004D5F90" w:rsidP="004D5F90">
            <w:pPr>
              <w:jc w:val="both"/>
              <w:rPr>
                <w:rFonts w:ascii="Times New Roman" w:hAnsi="Times New Roman"/>
                <w:lang w:val="en-US" w:eastAsia="ru-RU"/>
              </w:rPr>
            </w:pPr>
          </w:p>
        </w:tc>
      </w:tr>
    </w:tbl>
    <w:p w14:paraId="4D9450FE" w14:textId="77777777" w:rsidR="004D5F90" w:rsidRPr="00E340B5" w:rsidRDefault="004D5F90" w:rsidP="004D5F90">
      <w:pPr>
        <w:ind w:left="360"/>
        <w:jc w:val="both"/>
        <w:rPr>
          <w:lang w:val="en-US"/>
        </w:rPr>
      </w:pPr>
    </w:p>
    <w:p w14:paraId="4DF40EDE" w14:textId="77777777" w:rsidR="004D5F90" w:rsidRPr="00E340B5" w:rsidRDefault="004D5F90" w:rsidP="004D5F90">
      <w:pPr>
        <w:ind w:left="360"/>
        <w:jc w:val="both"/>
        <w:rPr>
          <w:lang w:val="en-US"/>
        </w:rPr>
      </w:pPr>
      <w:r w:rsidRPr="00E340B5">
        <w:rPr>
          <w:lang w:val="en-US"/>
        </w:rPr>
        <w:t>Table №2.</w:t>
      </w:r>
    </w:p>
    <w:p w14:paraId="26EB3863" w14:textId="77777777" w:rsidR="004D5F90" w:rsidRPr="00E340B5" w:rsidRDefault="004D5F90" w:rsidP="004D5F90">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20"/>
        <w:gridCol w:w="2302"/>
        <w:gridCol w:w="2309"/>
        <w:gridCol w:w="2448"/>
      </w:tblGrid>
      <w:tr w:rsidR="004D5F90" w:rsidRPr="00E340B5" w14:paraId="7498C07B" w14:textId="77777777" w:rsidTr="009A1483">
        <w:tc>
          <w:tcPr>
            <w:tcW w:w="2366" w:type="dxa"/>
          </w:tcPr>
          <w:p w14:paraId="28DEEA5C" w14:textId="77777777" w:rsidR="004D5F90" w:rsidRPr="00E340B5" w:rsidRDefault="004D5F90" w:rsidP="004D5F90">
            <w:pPr>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57" w:type="dxa"/>
          </w:tcPr>
          <w:p w14:paraId="0AD18E56" w14:textId="77777777" w:rsidR="004D5F90" w:rsidRPr="00E340B5" w:rsidRDefault="004D5F90" w:rsidP="004D5F90">
            <w:pPr>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treatment</w:t>
            </w:r>
            <w:proofErr w:type="spellEnd"/>
          </w:p>
          <w:p w14:paraId="244E3496" w14:textId="77777777" w:rsidR="004D5F90" w:rsidRPr="00E340B5" w:rsidRDefault="004D5F90" w:rsidP="004D5F90">
            <w:pPr>
              <w:jc w:val="both"/>
              <w:rPr>
                <w:rFonts w:ascii="Times New Roman" w:hAnsi="Times New Roman"/>
                <w:i/>
                <w:lang w:eastAsia="ru-RU"/>
              </w:rPr>
            </w:pPr>
            <w:r w:rsidRPr="00E340B5">
              <w:rPr>
                <w:rFonts w:ascii="Times New Roman" w:hAnsi="Times New Roman"/>
                <w:i/>
                <w:lang w:eastAsia="ru-RU"/>
              </w:rPr>
              <w:t xml:space="preserve">+ </w:t>
            </w: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371" w:type="dxa"/>
          </w:tcPr>
          <w:p w14:paraId="674432EF" w14:textId="77777777" w:rsidR="004D5F90" w:rsidRPr="00E340B5" w:rsidRDefault="004D5F90" w:rsidP="004D5F90">
            <w:pPr>
              <w:jc w:val="both"/>
              <w:rPr>
                <w:rFonts w:ascii="Times New Roman" w:hAnsi="Times New Roman"/>
                <w:i/>
                <w:lang w:eastAsia="ru-RU"/>
              </w:rPr>
            </w:pPr>
            <w:proofErr w:type="spellStart"/>
            <w:r w:rsidRPr="00E340B5">
              <w:rPr>
                <w:rFonts w:ascii="Times New Roman" w:hAnsi="Times New Roman"/>
                <w:i/>
                <w:lang w:eastAsia="ru-RU"/>
              </w:rPr>
              <w:t>Surgical</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treatment</w:t>
            </w:r>
            <w:proofErr w:type="spellEnd"/>
          </w:p>
        </w:tc>
        <w:tc>
          <w:tcPr>
            <w:tcW w:w="2510" w:type="dxa"/>
          </w:tcPr>
          <w:p w14:paraId="3E62EFDD" w14:textId="77777777" w:rsidR="004D5F90" w:rsidRPr="00E340B5" w:rsidRDefault="004D5F90" w:rsidP="004D5F90">
            <w:pPr>
              <w:jc w:val="both"/>
              <w:rPr>
                <w:rFonts w:ascii="Times New Roman" w:hAnsi="Times New Roman"/>
                <w:i/>
                <w:lang w:eastAsia="ru-RU"/>
              </w:rPr>
            </w:pPr>
            <w:proofErr w:type="spellStart"/>
            <w:r w:rsidRPr="00E340B5">
              <w:rPr>
                <w:rFonts w:ascii="Times New Roman" w:hAnsi="Times New Roman"/>
                <w:i/>
                <w:lang w:eastAsia="ru-RU"/>
              </w:rPr>
              <w:t>Prevention</w:t>
            </w:r>
            <w:proofErr w:type="spellEnd"/>
          </w:p>
        </w:tc>
      </w:tr>
      <w:tr w:rsidR="004D5F90" w:rsidRPr="00E340B5" w14:paraId="0B0264EB" w14:textId="77777777" w:rsidTr="009A1483">
        <w:tc>
          <w:tcPr>
            <w:tcW w:w="2366" w:type="dxa"/>
          </w:tcPr>
          <w:p w14:paraId="231D2EAA" w14:textId="77777777" w:rsidR="004D5F90" w:rsidRPr="00E340B5" w:rsidRDefault="004D5F90" w:rsidP="004D5F90">
            <w:pPr>
              <w:rPr>
                <w:rFonts w:ascii="Times New Roman" w:hAnsi="Times New Roman"/>
                <w:lang w:eastAsia="ru-RU"/>
              </w:rPr>
            </w:pPr>
            <w:proofErr w:type="spellStart"/>
            <w:r w:rsidRPr="00E340B5">
              <w:rPr>
                <w:rFonts w:ascii="Times New Roman" w:hAnsi="Times New Roman"/>
                <w:lang w:eastAsia="ru-RU"/>
              </w:rPr>
              <w:t>Severe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aortic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insufficiency</w:t>
            </w:r>
            <w:proofErr w:type="spellEnd"/>
          </w:p>
        </w:tc>
        <w:tc>
          <w:tcPr>
            <w:tcW w:w="2357" w:type="dxa"/>
          </w:tcPr>
          <w:p w14:paraId="3193EC87" w14:textId="77777777" w:rsidR="004D5F90" w:rsidRPr="00E340B5" w:rsidRDefault="004D5F90" w:rsidP="004D5F90">
            <w:pPr>
              <w:jc w:val="both"/>
              <w:rPr>
                <w:rFonts w:ascii="Times New Roman" w:hAnsi="Times New Roman"/>
                <w:lang w:eastAsia="ru-RU"/>
              </w:rPr>
            </w:pPr>
          </w:p>
        </w:tc>
        <w:tc>
          <w:tcPr>
            <w:tcW w:w="2371" w:type="dxa"/>
          </w:tcPr>
          <w:p w14:paraId="12E5B66F" w14:textId="77777777" w:rsidR="004D5F90" w:rsidRPr="00E340B5" w:rsidRDefault="004D5F90" w:rsidP="004D5F90">
            <w:pPr>
              <w:jc w:val="both"/>
              <w:rPr>
                <w:rFonts w:ascii="Times New Roman" w:hAnsi="Times New Roman"/>
                <w:lang w:eastAsia="ru-RU"/>
              </w:rPr>
            </w:pPr>
          </w:p>
        </w:tc>
        <w:tc>
          <w:tcPr>
            <w:tcW w:w="2510" w:type="dxa"/>
          </w:tcPr>
          <w:p w14:paraId="11948D6E" w14:textId="77777777" w:rsidR="004D5F90" w:rsidRPr="00E340B5" w:rsidRDefault="004D5F90" w:rsidP="004D5F90">
            <w:pPr>
              <w:jc w:val="both"/>
              <w:rPr>
                <w:rFonts w:ascii="Times New Roman" w:hAnsi="Times New Roman"/>
                <w:lang w:eastAsia="ru-RU"/>
              </w:rPr>
            </w:pPr>
          </w:p>
        </w:tc>
      </w:tr>
      <w:tr w:rsidR="004D5F90" w:rsidRPr="00E340B5" w14:paraId="512F6FDF" w14:textId="77777777" w:rsidTr="009A1483">
        <w:tc>
          <w:tcPr>
            <w:tcW w:w="2366" w:type="dxa"/>
          </w:tcPr>
          <w:p w14:paraId="75E6486F" w14:textId="77777777" w:rsidR="004D5F90" w:rsidRPr="00E340B5" w:rsidRDefault="004D5F90" w:rsidP="004D5F90">
            <w:pPr>
              <w:rPr>
                <w:rFonts w:ascii="Times New Roman" w:hAnsi="Times New Roman"/>
                <w:lang w:eastAsia="ru-RU"/>
              </w:rPr>
            </w:pPr>
            <w:proofErr w:type="spellStart"/>
            <w:r w:rsidRPr="00E340B5">
              <w:rPr>
                <w:rFonts w:ascii="Times New Roman" w:hAnsi="Times New Roman"/>
                <w:lang w:eastAsia="ru-RU"/>
              </w:rPr>
              <w:t>Severe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mitral</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insufficiency</w:t>
            </w:r>
            <w:proofErr w:type="spellEnd"/>
          </w:p>
        </w:tc>
        <w:tc>
          <w:tcPr>
            <w:tcW w:w="2357" w:type="dxa"/>
          </w:tcPr>
          <w:p w14:paraId="1E75CBF4" w14:textId="77777777" w:rsidR="004D5F90" w:rsidRPr="00E340B5" w:rsidRDefault="004D5F90" w:rsidP="004D5F90">
            <w:pPr>
              <w:jc w:val="both"/>
              <w:rPr>
                <w:rFonts w:ascii="Times New Roman" w:hAnsi="Times New Roman"/>
                <w:lang w:eastAsia="ru-RU"/>
              </w:rPr>
            </w:pPr>
          </w:p>
        </w:tc>
        <w:tc>
          <w:tcPr>
            <w:tcW w:w="2371" w:type="dxa"/>
          </w:tcPr>
          <w:p w14:paraId="281E0C69" w14:textId="77777777" w:rsidR="004D5F90" w:rsidRPr="00E340B5" w:rsidRDefault="004D5F90" w:rsidP="004D5F90">
            <w:pPr>
              <w:jc w:val="both"/>
              <w:rPr>
                <w:rFonts w:ascii="Times New Roman" w:hAnsi="Times New Roman"/>
                <w:lang w:eastAsia="ru-RU"/>
              </w:rPr>
            </w:pPr>
          </w:p>
        </w:tc>
        <w:tc>
          <w:tcPr>
            <w:tcW w:w="2510" w:type="dxa"/>
          </w:tcPr>
          <w:p w14:paraId="23CED789" w14:textId="77777777" w:rsidR="004D5F90" w:rsidRPr="00E340B5" w:rsidRDefault="004D5F90" w:rsidP="004D5F90">
            <w:pPr>
              <w:jc w:val="both"/>
              <w:rPr>
                <w:rFonts w:ascii="Times New Roman" w:hAnsi="Times New Roman"/>
                <w:lang w:eastAsia="ru-RU"/>
              </w:rPr>
            </w:pPr>
          </w:p>
        </w:tc>
      </w:tr>
      <w:tr w:rsidR="004D5F90" w:rsidRPr="00E340B5" w14:paraId="1FFA3313" w14:textId="77777777" w:rsidTr="009A1483">
        <w:tc>
          <w:tcPr>
            <w:tcW w:w="2366" w:type="dxa"/>
          </w:tcPr>
          <w:p w14:paraId="23E39455" w14:textId="77777777" w:rsidR="004D5F90" w:rsidRPr="00E340B5" w:rsidRDefault="004D5F90" w:rsidP="004D5F90">
            <w:pPr>
              <w:rPr>
                <w:rFonts w:ascii="Times New Roman" w:hAnsi="Times New Roman"/>
                <w:lang w:eastAsia="ru-RU"/>
              </w:rPr>
            </w:pPr>
            <w:proofErr w:type="spellStart"/>
            <w:r w:rsidRPr="00E340B5">
              <w:rPr>
                <w:rFonts w:ascii="Times New Roman" w:hAnsi="Times New Roman"/>
                <w:lang w:eastAsia="ru-RU"/>
              </w:rPr>
              <w:t>Severe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mitral</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stenosis</w:t>
            </w:r>
            <w:proofErr w:type="spellEnd"/>
          </w:p>
        </w:tc>
        <w:tc>
          <w:tcPr>
            <w:tcW w:w="2357" w:type="dxa"/>
          </w:tcPr>
          <w:p w14:paraId="6CBE3DF1" w14:textId="77777777" w:rsidR="004D5F90" w:rsidRPr="00E340B5" w:rsidRDefault="004D5F90" w:rsidP="004D5F90">
            <w:pPr>
              <w:jc w:val="both"/>
              <w:rPr>
                <w:rFonts w:ascii="Times New Roman" w:hAnsi="Times New Roman"/>
                <w:lang w:eastAsia="ru-RU"/>
              </w:rPr>
            </w:pPr>
          </w:p>
        </w:tc>
        <w:tc>
          <w:tcPr>
            <w:tcW w:w="2371" w:type="dxa"/>
          </w:tcPr>
          <w:p w14:paraId="595B482D" w14:textId="77777777" w:rsidR="004D5F90" w:rsidRPr="00E340B5" w:rsidRDefault="004D5F90" w:rsidP="004D5F90">
            <w:pPr>
              <w:jc w:val="both"/>
              <w:rPr>
                <w:rFonts w:ascii="Times New Roman" w:hAnsi="Times New Roman"/>
                <w:lang w:eastAsia="ru-RU"/>
              </w:rPr>
            </w:pPr>
          </w:p>
        </w:tc>
        <w:tc>
          <w:tcPr>
            <w:tcW w:w="2510" w:type="dxa"/>
          </w:tcPr>
          <w:p w14:paraId="1DECC97B" w14:textId="77777777" w:rsidR="004D5F90" w:rsidRPr="00E340B5" w:rsidRDefault="004D5F90" w:rsidP="004D5F90">
            <w:pPr>
              <w:jc w:val="both"/>
              <w:rPr>
                <w:rFonts w:ascii="Times New Roman" w:hAnsi="Times New Roman"/>
                <w:lang w:eastAsia="ru-RU"/>
              </w:rPr>
            </w:pPr>
          </w:p>
        </w:tc>
      </w:tr>
      <w:tr w:rsidR="004D5F90" w:rsidRPr="00E340B5" w14:paraId="2B15E016" w14:textId="77777777" w:rsidTr="009A1483">
        <w:tc>
          <w:tcPr>
            <w:tcW w:w="2366" w:type="dxa"/>
          </w:tcPr>
          <w:p w14:paraId="5C862D01" w14:textId="77777777" w:rsidR="004D5F90" w:rsidRPr="00E340B5" w:rsidRDefault="004D5F90" w:rsidP="004D5F90">
            <w:pPr>
              <w:rPr>
                <w:rFonts w:ascii="Times New Roman" w:hAnsi="Times New Roman"/>
                <w:lang w:eastAsia="ru-RU"/>
              </w:rPr>
            </w:pPr>
            <w:proofErr w:type="spellStart"/>
            <w:r w:rsidRPr="00E340B5">
              <w:rPr>
                <w:rFonts w:ascii="Times New Roman" w:hAnsi="Times New Roman"/>
                <w:lang w:eastAsia="ru-RU"/>
              </w:rPr>
              <w:lastRenderedPageBreak/>
              <w:t>Moderate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aortic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stenosis</w:t>
            </w:r>
            <w:proofErr w:type="spellEnd"/>
          </w:p>
        </w:tc>
        <w:tc>
          <w:tcPr>
            <w:tcW w:w="2357" w:type="dxa"/>
          </w:tcPr>
          <w:p w14:paraId="227955AF" w14:textId="77777777" w:rsidR="004D5F90" w:rsidRPr="00E340B5" w:rsidRDefault="004D5F90" w:rsidP="004D5F90">
            <w:pPr>
              <w:jc w:val="both"/>
              <w:rPr>
                <w:rFonts w:ascii="Times New Roman" w:hAnsi="Times New Roman"/>
                <w:lang w:eastAsia="ru-RU"/>
              </w:rPr>
            </w:pPr>
          </w:p>
        </w:tc>
        <w:tc>
          <w:tcPr>
            <w:tcW w:w="2371" w:type="dxa"/>
          </w:tcPr>
          <w:p w14:paraId="23D8D7A5" w14:textId="77777777" w:rsidR="004D5F90" w:rsidRPr="00E340B5" w:rsidRDefault="004D5F90" w:rsidP="004D5F90">
            <w:pPr>
              <w:jc w:val="both"/>
              <w:rPr>
                <w:rFonts w:ascii="Times New Roman" w:hAnsi="Times New Roman"/>
                <w:lang w:eastAsia="ru-RU"/>
              </w:rPr>
            </w:pPr>
          </w:p>
        </w:tc>
        <w:tc>
          <w:tcPr>
            <w:tcW w:w="2510" w:type="dxa"/>
          </w:tcPr>
          <w:p w14:paraId="50D589D7" w14:textId="77777777" w:rsidR="004D5F90" w:rsidRPr="00E340B5" w:rsidRDefault="004D5F90" w:rsidP="004D5F90">
            <w:pPr>
              <w:jc w:val="both"/>
              <w:rPr>
                <w:rFonts w:ascii="Times New Roman" w:hAnsi="Times New Roman"/>
                <w:lang w:eastAsia="ru-RU"/>
              </w:rPr>
            </w:pPr>
          </w:p>
        </w:tc>
      </w:tr>
      <w:tr w:rsidR="004D5F90" w:rsidRPr="00E340B5" w14:paraId="576039B6" w14:textId="77777777" w:rsidTr="009A1483">
        <w:tc>
          <w:tcPr>
            <w:tcW w:w="2366" w:type="dxa"/>
          </w:tcPr>
          <w:p w14:paraId="014283D0" w14:textId="77777777" w:rsidR="004D5F90" w:rsidRPr="00E340B5" w:rsidRDefault="004D5F90" w:rsidP="004D5F90">
            <w:pPr>
              <w:rPr>
                <w:rFonts w:ascii="Times New Roman" w:hAnsi="Times New Roman"/>
                <w:lang w:eastAsia="ru-RU"/>
              </w:rPr>
            </w:pPr>
            <w:proofErr w:type="spellStart"/>
            <w:r w:rsidRPr="00E340B5">
              <w:rPr>
                <w:rFonts w:ascii="Times New Roman" w:hAnsi="Times New Roman"/>
                <w:lang w:eastAsia="ru-RU"/>
              </w:rPr>
              <w:t>Medium-sized</w:t>
            </w:r>
            <w:proofErr w:type="spellEnd"/>
            <w:r w:rsidRPr="00E340B5">
              <w:rPr>
                <w:rFonts w:ascii="Times New Roman" w:hAnsi="Times New Roman"/>
                <w:lang w:eastAsia="ru-RU"/>
              </w:rPr>
              <w:t xml:space="preserve"> DMPP</w:t>
            </w:r>
          </w:p>
        </w:tc>
        <w:tc>
          <w:tcPr>
            <w:tcW w:w="2357" w:type="dxa"/>
          </w:tcPr>
          <w:p w14:paraId="6FC7718A" w14:textId="77777777" w:rsidR="004D5F90" w:rsidRPr="00E340B5" w:rsidRDefault="004D5F90" w:rsidP="004D5F90">
            <w:pPr>
              <w:jc w:val="both"/>
              <w:rPr>
                <w:rFonts w:ascii="Times New Roman" w:hAnsi="Times New Roman"/>
                <w:lang w:eastAsia="ru-RU"/>
              </w:rPr>
            </w:pPr>
          </w:p>
        </w:tc>
        <w:tc>
          <w:tcPr>
            <w:tcW w:w="2371" w:type="dxa"/>
          </w:tcPr>
          <w:p w14:paraId="515BB711" w14:textId="77777777" w:rsidR="004D5F90" w:rsidRPr="00E340B5" w:rsidRDefault="004D5F90" w:rsidP="004D5F90">
            <w:pPr>
              <w:jc w:val="both"/>
              <w:rPr>
                <w:rFonts w:ascii="Times New Roman" w:hAnsi="Times New Roman"/>
                <w:lang w:eastAsia="ru-RU"/>
              </w:rPr>
            </w:pPr>
          </w:p>
        </w:tc>
        <w:tc>
          <w:tcPr>
            <w:tcW w:w="2510" w:type="dxa"/>
          </w:tcPr>
          <w:p w14:paraId="468AD6D3" w14:textId="77777777" w:rsidR="004D5F90" w:rsidRPr="00E340B5" w:rsidRDefault="004D5F90" w:rsidP="004D5F90">
            <w:pPr>
              <w:jc w:val="both"/>
              <w:rPr>
                <w:rFonts w:ascii="Times New Roman" w:hAnsi="Times New Roman"/>
                <w:lang w:eastAsia="ru-RU"/>
              </w:rPr>
            </w:pPr>
          </w:p>
        </w:tc>
      </w:tr>
      <w:tr w:rsidR="004D5F90" w:rsidRPr="009E39B6" w14:paraId="1A442CA2" w14:textId="77777777" w:rsidTr="009A1483">
        <w:tc>
          <w:tcPr>
            <w:tcW w:w="2366" w:type="dxa"/>
          </w:tcPr>
          <w:p w14:paraId="2192EBE3" w14:textId="77777777" w:rsidR="004D5F90" w:rsidRPr="00E340B5" w:rsidRDefault="004D5F90" w:rsidP="004D5F90">
            <w:pPr>
              <w:rPr>
                <w:rFonts w:ascii="Times New Roman" w:hAnsi="Times New Roman"/>
                <w:lang w:val="en-US" w:eastAsia="ru-RU"/>
              </w:rPr>
            </w:pPr>
            <w:r w:rsidRPr="00E340B5">
              <w:rPr>
                <w:rFonts w:ascii="Times New Roman" w:hAnsi="Times New Roman"/>
                <w:lang w:val="en-US" w:eastAsia="ru-RU"/>
              </w:rPr>
              <w:t>Coarctation of the aorta of moderate severity</w:t>
            </w:r>
          </w:p>
        </w:tc>
        <w:tc>
          <w:tcPr>
            <w:tcW w:w="2357" w:type="dxa"/>
          </w:tcPr>
          <w:p w14:paraId="1C70251B" w14:textId="77777777" w:rsidR="004D5F90" w:rsidRPr="00E340B5" w:rsidRDefault="004D5F90" w:rsidP="004D5F90">
            <w:pPr>
              <w:jc w:val="both"/>
              <w:rPr>
                <w:rFonts w:ascii="Times New Roman" w:hAnsi="Times New Roman"/>
                <w:lang w:val="en-US" w:eastAsia="ru-RU"/>
              </w:rPr>
            </w:pPr>
          </w:p>
        </w:tc>
        <w:tc>
          <w:tcPr>
            <w:tcW w:w="2371" w:type="dxa"/>
          </w:tcPr>
          <w:p w14:paraId="154C34C8" w14:textId="77777777" w:rsidR="004D5F90" w:rsidRPr="00E340B5" w:rsidRDefault="004D5F90" w:rsidP="004D5F90">
            <w:pPr>
              <w:jc w:val="both"/>
              <w:rPr>
                <w:rFonts w:ascii="Times New Roman" w:hAnsi="Times New Roman"/>
                <w:lang w:val="en-US" w:eastAsia="ru-RU"/>
              </w:rPr>
            </w:pPr>
          </w:p>
        </w:tc>
        <w:tc>
          <w:tcPr>
            <w:tcW w:w="2510" w:type="dxa"/>
          </w:tcPr>
          <w:p w14:paraId="2791AA6F" w14:textId="77777777" w:rsidR="004D5F90" w:rsidRPr="00E340B5" w:rsidRDefault="004D5F90" w:rsidP="004D5F90">
            <w:pPr>
              <w:jc w:val="both"/>
              <w:rPr>
                <w:rFonts w:ascii="Times New Roman" w:hAnsi="Times New Roman"/>
                <w:lang w:val="en-US" w:eastAsia="ru-RU"/>
              </w:rPr>
            </w:pPr>
          </w:p>
        </w:tc>
      </w:tr>
    </w:tbl>
    <w:p w14:paraId="44710131" w14:textId="77777777" w:rsidR="00F95C40" w:rsidRPr="00E340B5" w:rsidRDefault="00F95C40" w:rsidP="00F95C40">
      <w:pPr>
        <w:jc w:val="both"/>
        <w:rPr>
          <w:bCs/>
          <w:lang w:val="en-US"/>
        </w:rPr>
      </w:pPr>
    </w:p>
    <w:bookmarkEnd w:id="15"/>
    <w:p w14:paraId="3E479370" w14:textId="77777777" w:rsidR="00B2595B" w:rsidRPr="00E340B5" w:rsidRDefault="00B2595B" w:rsidP="00B2595B">
      <w:pPr>
        <w:jc w:val="both"/>
        <w:rPr>
          <w:bCs/>
          <w:lang w:val="en-US"/>
        </w:rPr>
      </w:pPr>
    </w:p>
    <w:p w14:paraId="5AEFF2F9" w14:textId="77777777" w:rsidR="007125E5" w:rsidRPr="00E340B5" w:rsidRDefault="007125E5" w:rsidP="007125E5">
      <w:pPr>
        <w:jc w:val="both"/>
        <w:rPr>
          <w:b/>
          <w:lang w:val="en-US"/>
        </w:rPr>
      </w:pPr>
      <w:r w:rsidRPr="00E340B5">
        <w:rPr>
          <w:b/>
          <w:lang w:val="en-US"/>
        </w:rPr>
        <w:t xml:space="preserve">Clinical practical lesson No. 3. </w:t>
      </w:r>
    </w:p>
    <w:p w14:paraId="424918A4" w14:textId="77777777" w:rsidR="007125E5" w:rsidRPr="00E340B5" w:rsidRDefault="007125E5" w:rsidP="007125E5">
      <w:pPr>
        <w:jc w:val="both"/>
        <w:rPr>
          <w:b/>
          <w:i/>
          <w:iCs/>
          <w:lang w:val="en-US"/>
        </w:rPr>
      </w:pPr>
      <w:r w:rsidRPr="00E340B5">
        <w:rPr>
          <w:b/>
          <w:i/>
          <w:iCs/>
          <w:lang w:val="en-US"/>
        </w:rPr>
        <w:t>Topic of the lesson "</w:t>
      </w:r>
      <w:r w:rsidRPr="00E340B5">
        <w:rPr>
          <w:b/>
          <w:i/>
          <w:shd w:val="clear" w:color="auto" w:fill="FFFFFF"/>
          <w:lang w:val="en-US"/>
        </w:rPr>
        <w:t>Infective endocarditis</w:t>
      </w:r>
      <w:r w:rsidRPr="00E340B5">
        <w:rPr>
          <w:b/>
          <w:i/>
          <w:iCs/>
          <w:lang w:val="en-US"/>
        </w:rPr>
        <w:t>"</w:t>
      </w:r>
    </w:p>
    <w:p w14:paraId="094331C9" w14:textId="77777777" w:rsidR="007125E5" w:rsidRPr="00E340B5" w:rsidRDefault="007125E5" w:rsidP="007125E5">
      <w:pPr>
        <w:jc w:val="both"/>
        <w:rPr>
          <w:bCs/>
          <w:lang w:val="en-US"/>
        </w:rPr>
      </w:pPr>
      <w:r w:rsidRPr="00E340B5">
        <w:rPr>
          <w:b/>
          <w:lang w:val="en-US"/>
        </w:rPr>
        <w:t>The purpose of the lesson</w:t>
      </w:r>
      <w:r w:rsidRPr="00E340B5">
        <w:rPr>
          <w:bCs/>
          <w:lang w:val="en-US"/>
        </w:rPr>
        <w:t>: to master the algorithms of diagnostic search and treatment of patients with the main clinical variants of infectious endocarditis.</w:t>
      </w:r>
    </w:p>
    <w:p w14:paraId="71D99634" w14:textId="77777777" w:rsidR="007125E5" w:rsidRPr="00E340B5" w:rsidRDefault="007125E5" w:rsidP="007125E5">
      <w:pPr>
        <w:jc w:val="both"/>
        <w:rPr>
          <w:b/>
          <w:lang w:val="en-US"/>
        </w:rPr>
      </w:pPr>
      <w:r w:rsidRPr="00E340B5">
        <w:rPr>
          <w:b/>
          <w:lang w:val="en-US"/>
        </w:rPr>
        <w:t>Lesson objectives:</w:t>
      </w:r>
    </w:p>
    <w:p w14:paraId="43642CD8" w14:textId="77777777" w:rsidR="007125E5" w:rsidRPr="00E340B5" w:rsidRDefault="007125E5" w:rsidP="007125E5">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variants of infectious endocarditis; </w:t>
      </w:r>
    </w:p>
    <w:p w14:paraId="7519404B" w14:textId="77777777" w:rsidR="007125E5" w:rsidRPr="00E340B5" w:rsidRDefault="007125E5" w:rsidP="007125E5">
      <w:pPr>
        <w:jc w:val="both"/>
        <w:rPr>
          <w:bCs/>
          <w:lang w:val="en-US"/>
        </w:rPr>
      </w:pPr>
      <w:r w:rsidRPr="00E340B5">
        <w:rPr>
          <w:bCs/>
          <w:lang w:val="en-US"/>
        </w:rPr>
        <w:t>• to improve the skills of clinical examination of patients with the main clinical variant of infectious endocarditis;</w:t>
      </w:r>
    </w:p>
    <w:p w14:paraId="64C477AD" w14:textId="77777777" w:rsidR="007125E5" w:rsidRPr="00E340B5" w:rsidRDefault="007125E5" w:rsidP="007125E5">
      <w:pPr>
        <w:jc w:val="both"/>
        <w:rPr>
          <w:bCs/>
          <w:lang w:val="en-US"/>
        </w:rPr>
      </w:pPr>
      <w:r w:rsidRPr="00E340B5">
        <w:rPr>
          <w:bCs/>
          <w:lang w:val="en-US"/>
        </w:rPr>
        <w:t>• to form the skills and abilities of diagnosis, differential diagnosis and treatment of the main clinical variants of infectious endocarditis in accordance with the current procedures for the provision of medical care, clinical recommendations and standards;</w:t>
      </w:r>
    </w:p>
    <w:p w14:paraId="6030208E" w14:textId="77777777" w:rsidR="007125E5" w:rsidRPr="00E340B5" w:rsidRDefault="007125E5" w:rsidP="007125E5">
      <w:pPr>
        <w:jc w:val="both"/>
        <w:rPr>
          <w:bCs/>
          <w:lang w:val="en-US"/>
        </w:rPr>
      </w:pPr>
      <w:r w:rsidRPr="00E340B5">
        <w:rPr>
          <w:bCs/>
          <w:lang w:val="en-US"/>
        </w:rPr>
        <w:t>• to form and improve the skills of registration of a medical card of an inpatient, including in electronic form;</w:t>
      </w:r>
    </w:p>
    <w:p w14:paraId="315DD954" w14:textId="77777777" w:rsidR="007125E5" w:rsidRPr="00E340B5" w:rsidRDefault="007125E5" w:rsidP="007125E5">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78673B03" w14:textId="77777777" w:rsidR="007125E5" w:rsidRPr="00E340B5" w:rsidRDefault="007125E5" w:rsidP="007125E5">
      <w:pPr>
        <w:jc w:val="both"/>
        <w:rPr>
          <w:b/>
          <w:lang w:val="en-US"/>
        </w:rPr>
      </w:pPr>
      <w:r w:rsidRPr="00E340B5">
        <w:rPr>
          <w:b/>
          <w:lang w:val="en-US"/>
        </w:rPr>
        <w:t>2. The basic concepts that must be learned in the process of studying the topic (glossary)</w:t>
      </w:r>
    </w:p>
    <w:p w14:paraId="2B4FD794" w14:textId="77777777" w:rsidR="007125E5" w:rsidRPr="00E340B5" w:rsidRDefault="007125E5" w:rsidP="007125E5">
      <w:pPr>
        <w:jc w:val="both"/>
        <w:rPr>
          <w:bCs/>
          <w:lang w:val="en-US"/>
        </w:rPr>
      </w:pPr>
      <w:r w:rsidRPr="00E340B5">
        <w:rPr>
          <w:bCs/>
          <w:lang w:val="en-US"/>
        </w:rPr>
        <w:t xml:space="preserve">1. Infectious endocarditis (IE) is a heart disease characterized by infection by bacteria, fungi or </w:t>
      </w:r>
      <w:proofErr w:type="spellStart"/>
      <w:r w:rsidRPr="00E340B5">
        <w:rPr>
          <w:bCs/>
          <w:lang w:val="en-US"/>
        </w:rPr>
        <w:t>rickettsias</w:t>
      </w:r>
      <w:proofErr w:type="spellEnd"/>
      <w:r w:rsidRPr="00E340B5">
        <w:rPr>
          <w:bCs/>
          <w:lang w:val="en-US"/>
        </w:rPr>
        <w:t xml:space="preserve"> of the endocardium of cardiovascular structures, mainly heart valves, or intracardiac foreign materials located in the path of blood flow with the development of thrombotic masses containing microbes in the affected areas of the endocardium, destruction of the affected structures of the heart and bacteremia.</w:t>
      </w:r>
    </w:p>
    <w:p w14:paraId="310E1B6A" w14:textId="77777777" w:rsidR="007125E5" w:rsidRPr="00E340B5" w:rsidRDefault="007125E5" w:rsidP="007125E5">
      <w:pPr>
        <w:jc w:val="both"/>
        <w:rPr>
          <w:bCs/>
          <w:lang w:val="en-US"/>
        </w:rPr>
      </w:pPr>
      <w:r w:rsidRPr="00E340B5">
        <w:rPr>
          <w:bCs/>
          <w:lang w:val="en-US"/>
        </w:rPr>
        <w:t xml:space="preserve">2. Subacute IE – represents 90% of all cases; heart disease usually develops within 1 </w:t>
      </w:r>
      <w:proofErr w:type="gramStart"/>
      <w:r w:rsidRPr="00E340B5">
        <w:rPr>
          <w:bCs/>
          <w:lang w:val="en-US"/>
        </w:rPr>
        <w:t>month,</w:t>
      </w:r>
      <w:proofErr w:type="gramEnd"/>
      <w:r w:rsidRPr="00E340B5">
        <w:rPr>
          <w:bCs/>
          <w:lang w:val="en-US"/>
        </w:rPr>
        <w:t xml:space="preserve"> the duration of the disease is from 1.5 to 4 months.</w:t>
      </w:r>
    </w:p>
    <w:p w14:paraId="053E7266" w14:textId="77777777" w:rsidR="007125E5" w:rsidRPr="00E340B5" w:rsidRDefault="007125E5" w:rsidP="007125E5">
      <w:pPr>
        <w:jc w:val="both"/>
        <w:rPr>
          <w:bCs/>
          <w:lang w:val="en-US"/>
        </w:rPr>
      </w:pPr>
      <w:r w:rsidRPr="00E340B5">
        <w:rPr>
          <w:bCs/>
          <w:lang w:val="en-US"/>
        </w:rPr>
        <w:t xml:space="preserve">3. Acute IE – destruction of the valve can develop in 7-10 </w:t>
      </w:r>
      <w:proofErr w:type="gramStart"/>
      <w:r w:rsidRPr="00E340B5">
        <w:rPr>
          <w:bCs/>
          <w:lang w:val="en-US"/>
        </w:rPr>
        <w:t>days,</w:t>
      </w:r>
      <w:proofErr w:type="gramEnd"/>
      <w:r w:rsidRPr="00E340B5">
        <w:rPr>
          <w:bCs/>
          <w:lang w:val="en-US"/>
        </w:rPr>
        <w:t xml:space="preserve"> the disease is usually caused by highly virulent microorganisms.</w:t>
      </w:r>
    </w:p>
    <w:p w14:paraId="47B77212" w14:textId="77777777" w:rsidR="007125E5" w:rsidRPr="00E340B5" w:rsidRDefault="007125E5" w:rsidP="007125E5">
      <w:pPr>
        <w:jc w:val="both"/>
        <w:rPr>
          <w:bCs/>
          <w:lang w:val="en-US"/>
        </w:rPr>
      </w:pPr>
      <w:r w:rsidRPr="00E340B5">
        <w:rPr>
          <w:bCs/>
          <w:lang w:val="en-US"/>
        </w:rPr>
        <w:t>4. Infectious endocarditis on natural valves – primary (on intact valves) and secondary (on previously damaged heart valves).</w:t>
      </w:r>
    </w:p>
    <w:p w14:paraId="639FED29" w14:textId="77777777" w:rsidR="007125E5" w:rsidRPr="00E340B5" w:rsidRDefault="007125E5" w:rsidP="007125E5">
      <w:pPr>
        <w:jc w:val="both"/>
        <w:rPr>
          <w:bCs/>
          <w:lang w:val="en-US"/>
        </w:rPr>
      </w:pPr>
      <w:r w:rsidRPr="00E340B5">
        <w:rPr>
          <w:bCs/>
          <w:lang w:val="en-US"/>
        </w:rPr>
        <w:t>5. Infectious endocarditis of valve prosthesis – is divided into early (up to 1 year after surgery) and late.</w:t>
      </w:r>
    </w:p>
    <w:p w14:paraId="095A28D2" w14:textId="77777777" w:rsidR="007125E5" w:rsidRPr="00E340B5" w:rsidRDefault="007125E5" w:rsidP="007125E5">
      <w:pPr>
        <w:jc w:val="both"/>
        <w:rPr>
          <w:bCs/>
          <w:lang w:val="en-US"/>
        </w:rPr>
      </w:pPr>
      <w:r w:rsidRPr="00E340B5">
        <w:rPr>
          <w:bCs/>
          <w:lang w:val="en-US"/>
        </w:rPr>
        <w:t xml:space="preserve">6. Repeated IE is a new episode of infectious endocarditis caused by another microorganism or the same microorganism later than 6 months after the infection is cured. </w:t>
      </w:r>
    </w:p>
    <w:p w14:paraId="62DCBB7B" w14:textId="77777777" w:rsidR="007125E5" w:rsidRPr="00E340B5" w:rsidRDefault="007125E5" w:rsidP="007125E5">
      <w:pPr>
        <w:jc w:val="both"/>
        <w:rPr>
          <w:bCs/>
          <w:lang w:val="en-US"/>
        </w:rPr>
      </w:pPr>
      <w:r w:rsidRPr="00E340B5">
        <w:rPr>
          <w:bCs/>
          <w:lang w:val="en-US"/>
        </w:rPr>
        <w:t>7. Recurrence of IE is a new episode of infectious endocarditis caused by the same microorganism within 6 months after the infection is cured.</w:t>
      </w:r>
    </w:p>
    <w:p w14:paraId="49114A8E" w14:textId="77777777" w:rsidR="007125E5" w:rsidRPr="00E340B5" w:rsidRDefault="007125E5" w:rsidP="007125E5">
      <w:pPr>
        <w:jc w:val="both"/>
        <w:rPr>
          <w:bCs/>
          <w:lang w:val="en-US"/>
        </w:rPr>
      </w:pPr>
      <w:r w:rsidRPr="00E340B5">
        <w:rPr>
          <w:bCs/>
          <w:lang w:val="en-US"/>
        </w:rPr>
        <w:t xml:space="preserve">8. Active IE – characterized by fever in combination with the detection of microorganisms in the blood or material obtained during surgery. </w:t>
      </w:r>
    </w:p>
    <w:p w14:paraId="37660081" w14:textId="77777777" w:rsidR="007125E5" w:rsidRPr="00E340B5" w:rsidRDefault="007125E5" w:rsidP="007125E5">
      <w:pPr>
        <w:jc w:val="both"/>
        <w:rPr>
          <w:bCs/>
          <w:lang w:val="en-US"/>
        </w:rPr>
      </w:pPr>
      <w:r w:rsidRPr="00E340B5">
        <w:rPr>
          <w:bCs/>
          <w:lang w:val="en-US"/>
        </w:rPr>
        <w:t>9. Transferred (cured) infectious endocarditis.</w:t>
      </w:r>
    </w:p>
    <w:p w14:paraId="5F2E2350" w14:textId="77777777" w:rsidR="007125E5" w:rsidRPr="00E340B5" w:rsidRDefault="007125E5" w:rsidP="007125E5">
      <w:pPr>
        <w:jc w:val="both"/>
        <w:rPr>
          <w:bCs/>
          <w:lang w:val="en-US"/>
        </w:rPr>
      </w:pPr>
      <w:r w:rsidRPr="00E340B5">
        <w:rPr>
          <w:bCs/>
          <w:lang w:val="en-US"/>
        </w:rPr>
        <w:t>10. Reliable IE – in accordance with the modified diagnostic signs of infectious endocarditis (Duke criteria, 2000).</w:t>
      </w:r>
    </w:p>
    <w:p w14:paraId="080D94B9" w14:textId="77777777" w:rsidR="007125E5" w:rsidRPr="00E340B5" w:rsidRDefault="007125E5" w:rsidP="007125E5">
      <w:pPr>
        <w:jc w:val="both"/>
        <w:rPr>
          <w:bCs/>
          <w:lang w:val="en-US"/>
        </w:rPr>
      </w:pPr>
      <w:r w:rsidRPr="00E340B5">
        <w:rPr>
          <w:bCs/>
          <w:lang w:val="en-US"/>
        </w:rPr>
        <w:t>11. Probable IE – there are serious clinical grounds to suspect infectious endocarditis, but endocardial damage has not yet been proven, or a possible diagnosis of infectious endocarditis is considered in differential diagnosis in a febrile patient.</w:t>
      </w:r>
    </w:p>
    <w:p w14:paraId="0C0F3CD3" w14:textId="77777777" w:rsidR="007125E5" w:rsidRPr="00E340B5" w:rsidRDefault="007125E5" w:rsidP="007125E5">
      <w:pPr>
        <w:jc w:val="both"/>
        <w:rPr>
          <w:bCs/>
          <w:lang w:val="en-US"/>
        </w:rPr>
      </w:pPr>
      <w:r w:rsidRPr="00E340B5">
        <w:rPr>
          <w:bCs/>
          <w:lang w:val="en-US"/>
        </w:rPr>
        <w:t>12. Infectious endocarditis with mitral valve damage.</w:t>
      </w:r>
    </w:p>
    <w:p w14:paraId="3F9D264C" w14:textId="77777777" w:rsidR="007125E5" w:rsidRPr="00E340B5" w:rsidRDefault="007125E5" w:rsidP="007125E5">
      <w:pPr>
        <w:jc w:val="both"/>
        <w:rPr>
          <w:bCs/>
          <w:lang w:val="en-US"/>
        </w:rPr>
      </w:pPr>
      <w:r w:rsidRPr="00E340B5">
        <w:rPr>
          <w:bCs/>
          <w:lang w:val="en-US"/>
        </w:rPr>
        <w:t>13. Infectious endocarditis with aortic valve damage.</w:t>
      </w:r>
    </w:p>
    <w:p w14:paraId="0AD2FB91" w14:textId="77777777" w:rsidR="007125E5" w:rsidRPr="00E340B5" w:rsidRDefault="007125E5" w:rsidP="007125E5">
      <w:pPr>
        <w:jc w:val="both"/>
        <w:rPr>
          <w:bCs/>
          <w:lang w:val="en-US"/>
        </w:rPr>
      </w:pPr>
      <w:r w:rsidRPr="00E340B5">
        <w:rPr>
          <w:bCs/>
          <w:lang w:val="en-US"/>
        </w:rPr>
        <w:t>14. Infectious endocarditis with tricuspid valve lesion.</w:t>
      </w:r>
    </w:p>
    <w:p w14:paraId="5B09A7DD" w14:textId="77777777" w:rsidR="007125E5" w:rsidRPr="00E340B5" w:rsidRDefault="007125E5" w:rsidP="007125E5">
      <w:pPr>
        <w:jc w:val="both"/>
        <w:rPr>
          <w:bCs/>
          <w:lang w:val="en-US"/>
        </w:rPr>
      </w:pPr>
      <w:r w:rsidRPr="00E340B5">
        <w:rPr>
          <w:bCs/>
          <w:lang w:val="en-US"/>
        </w:rPr>
        <w:lastRenderedPageBreak/>
        <w:t>15. Infectious endocarditis with lesion of the pulmonary artery valve.</w:t>
      </w:r>
    </w:p>
    <w:p w14:paraId="1C79C059" w14:textId="77777777" w:rsidR="007125E5" w:rsidRPr="00E340B5" w:rsidRDefault="007125E5" w:rsidP="007125E5">
      <w:pPr>
        <w:jc w:val="both"/>
        <w:rPr>
          <w:bCs/>
          <w:lang w:val="en-US"/>
        </w:rPr>
      </w:pPr>
      <w:r w:rsidRPr="00E340B5">
        <w:rPr>
          <w:bCs/>
          <w:lang w:val="en-US"/>
        </w:rPr>
        <w:t>16. Parietal infectious endocarditis.</w:t>
      </w:r>
    </w:p>
    <w:p w14:paraId="05D4E1DD" w14:textId="77777777" w:rsidR="007125E5" w:rsidRPr="00E340B5" w:rsidRDefault="007125E5" w:rsidP="007125E5">
      <w:pPr>
        <w:jc w:val="both"/>
        <w:rPr>
          <w:bCs/>
          <w:lang w:val="en-US"/>
        </w:rPr>
      </w:pPr>
      <w:r w:rsidRPr="00E340B5">
        <w:rPr>
          <w:bCs/>
          <w:lang w:val="en-US"/>
        </w:rPr>
        <w:t>17. Type of pathogen IE– streptococcal infectious endocarditis, staphylococcal infectious endocarditis, etc.</w:t>
      </w:r>
    </w:p>
    <w:p w14:paraId="52E9925B" w14:textId="77777777" w:rsidR="007125E5" w:rsidRPr="00E340B5" w:rsidRDefault="007125E5" w:rsidP="007125E5">
      <w:pPr>
        <w:jc w:val="both"/>
        <w:rPr>
          <w:bCs/>
          <w:lang w:val="en-US"/>
        </w:rPr>
      </w:pPr>
      <w:r w:rsidRPr="00E340B5">
        <w:rPr>
          <w:bCs/>
          <w:lang w:val="en-US"/>
        </w:rPr>
        <w:t>18. Infectious endocarditis with negative hemoculture.</w:t>
      </w:r>
    </w:p>
    <w:p w14:paraId="65A09A4D" w14:textId="77777777" w:rsidR="007125E5" w:rsidRPr="00E340B5" w:rsidRDefault="007125E5" w:rsidP="007125E5">
      <w:pPr>
        <w:jc w:val="both"/>
        <w:rPr>
          <w:bCs/>
          <w:lang w:val="en-US"/>
        </w:rPr>
      </w:pPr>
      <w:r w:rsidRPr="00E340B5">
        <w:rPr>
          <w:bCs/>
          <w:lang w:val="en-US"/>
        </w:rPr>
        <w:t>19. Serologically negative infectious endocarditis.</w:t>
      </w:r>
    </w:p>
    <w:p w14:paraId="5D4C75BB" w14:textId="77777777" w:rsidR="007125E5" w:rsidRPr="00E340B5" w:rsidRDefault="007125E5" w:rsidP="007125E5">
      <w:pPr>
        <w:jc w:val="both"/>
        <w:rPr>
          <w:bCs/>
          <w:lang w:val="en-US"/>
        </w:rPr>
      </w:pPr>
      <w:r w:rsidRPr="00E340B5">
        <w:rPr>
          <w:bCs/>
          <w:lang w:val="en-US"/>
        </w:rPr>
        <w:t>20. Negative infectious endocarditis according to polymerase chain reaction.</w:t>
      </w:r>
    </w:p>
    <w:p w14:paraId="594D6724" w14:textId="77777777" w:rsidR="007125E5" w:rsidRPr="00E340B5" w:rsidRDefault="007125E5" w:rsidP="007125E5">
      <w:pPr>
        <w:jc w:val="both"/>
        <w:rPr>
          <w:bCs/>
          <w:lang w:val="en-US"/>
        </w:rPr>
      </w:pPr>
      <w:r w:rsidRPr="00E340B5">
        <w:rPr>
          <w:bCs/>
          <w:lang w:val="en-US"/>
        </w:rPr>
        <w:t>21. Histologically negative infectious endocarditis.</w:t>
      </w:r>
    </w:p>
    <w:p w14:paraId="097AB29D" w14:textId="77777777" w:rsidR="007125E5" w:rsidRPr="00E340B5" w:rsidRDefault="007125E5" w:rsidP="007125E5">
      <w:pPr>
        <w:jc w:val="both"/>
        <w:rPr>
          <w:bCs/>
          <w:lang w:val="en-US"/>
        </w:rPr>
      </w:pPr>
    </w:p>
    <w:p w14:paraId="4322DF0B" w14:textId="77777777" w:rsidR="007125E5" w:rsidRPr="00E340B5" w:rsidRDefault="007125E5" w:rsidP="007125E5">
      <w:pPr>
        <w:jc w:val="both"/>
        <w:rPr>
          <w:b/>
          <w:lang w:val="en-US"/>
        </w:rPr>
      </w:pPr>
      <w:r w:rsidRPr="00E340B5">
        <w:rPr>
          <w:b/>
          <w:lang w:val="en-US"/>
        </w:rPr>
        <w:t>3. Questions for the lesson:</w:t>
      </w:r>
    </w:p>
    <w:p w14:paraId="2BD370B4" w14:textId="77777777" w:rsidR="007125E5" w:rsidRPr="00E340B5" w:rsidRDefault="007125E5" w:rsidP="007125E5">
      <w:pPr>
        <w:jc w:val="both"/>
        <w:rPr>
          <w:bCs/>
          <w:lang w:val="en-US"/>
        </w:rPr>
      </w:pPr>
      <w:r w:rsidRPr="00E340B5">
        <w:rPr>
          <w:bCs/>
          <w:lang w:val="en-US"/>
        </w:rPr>
        <w:t>1. Characteristics of infectious endocarditis pathogens.</w:t>
      </w:r>
    </w:p>
    <w:p w14:paraId="69977CB5" w14:textId="77777777" w:rsidR="007125E5" w:rsidRPr="00E340B5" w:rsidRDefault="007125E5" w:rsidP="007125E5">
      <w:pPr>
        <w:jc w:val="both"/>
        <w:rPr>
          <w:bCs/>
          <w:lang w:val="en-US"/>
        </w:rPr>
      </w:pPr>
      <w:r w:rsidRPr="00E340B5">
        <w:rPr>
          <w:bCs/>
          <w:lang w:val="en-US"/>
        </w:rPr>
        <w:t>2. Pathogenesis of infectious endocarditis.</w:t>
      </w:r>
    </w:p>
    <w:p w14:paraId="73982B5B" w14:textId="77777777" w:rsidR="007125E5" w:rsidRPr="00E340B5" w:rsidRDefault="007125E5" w:rsidP="007125E5">
      <w:pPr>
        <w:jc w:val="both"/>
        <w:rPr>
          <w:bCs/>
          <w:lang w:val="en-US"/>
        </w:rPr>
      </w:pPr>
      <w:r w:rsidRPr="00E340B5">
        <w:rPr>
          <w:bCs/>
          <w:lang w:val="en-US"/>
        </w:rPr>
        <w:t>3. Leading syndromes of infectious endocarditis.</w:t>
      </w:r>
    </w:p>
    <w:p w14:paraId="2FC428B6" w14:textId="77777777" w:rsidR="007125E5" w:rsidRPr="00E340B5" w:rsidRDefault="007125E5" w:rsidP="007125E5">
      <w:pPr>
        <w:jc w:val="both"/>
        <w:rPr>
          <w:bCs/>
          <w:lang w:val="en-US"/>
        </w:rPr>
      </w:pPr>
      <w:r w:rsidRPr="00E340B5">
        <w:rPr>
          <w:bCs/>
          <w:lang w:val="en-US"/>
        </w:rPr>
        <w:t>4. Classification of clinical forms of infectious endocarditis.</w:t>
      </w:r>
    </w:p>
    <w:p w14:paraId="135AA244" w14:textId="77777777" w:rsidR="007125E5" w:rsidRPr="00E340B5" w:rsidRDefault="007125E5" w:rsidP="007125E5">
      <w:pPr>
        <w:jc w:val="both"/>
        <w:rPr>
          <w:bCs/>
          <w:lang w:val="en-US"/>
        </w:rPr>
      </w:pPr>
      <w:r w:rsidRPr="00E340B5">
        <w:rPr>
          <w:bCs/>
          <w:lang w:val="en-US"/>
        </w:rPr>
        <w:t>5. Methods of laboratory and instrumental diagnostics of infectious endocarditis.</w:t>
      </w:r>
    </w:p>
    <w:p w14:paraId="170FBD82" w14:textId="77777777" w:rsidR="007125E5" w:rsidRPr="00E340B5" w:rsidRDefault="007125E5" w:rsidP="007125E5">
      <w:pPr>
        <w:jc w:val="both"/>
        <w:rPr>
          <w:bCs/>
          <w:lang w:val="en-US"/>
        </w:rPr>
      </w:pPr>
      <w:r w:rsidRPr="00E340B5">
        <w:rPr>
          <w:bCs/>
          <w:lang w:val="en-US"/>
        </w:rPr>
        <w:t>6. Diagnostic criteria of infectious endocarditis.</w:t>
      </w:r>
    </w:p>
    <w:p w14:paraId="51E5DD8C" w14:textId="77777777" w:rsidR="007125E5" w:rsidRPr="00E340B5" w:rsidRDefault="007125E5" w:rsidP="007125E5">
      <w:pPr>
        <w:jc w:val="both"/>
        <w:rPr>
          <w:bCs/>
          <w:lang w:val="en-US"/>
        </w:rPr>
      </w:pPr>
      <w:r w:rsidRPr="00E340B5">
        <w:rPr>
          <w:bCs/>
          <w:lang w:val="en-US"/>
        </w:rPr>
        <w:t>7. Differential diagnostics of infectious endocarditis.</w:t>
      </w:r>
    </w:p>
    <w:p w14:paraId="7A711BF9" w14:textId="77777777" w:rsidR="007125E5" w:rsidRPr="00E340B5" w:rsidRDefault="007125E5" w:rsidP="007125E5">
      <w:pPr>
        <w:jc w:val="both"/>
        <w:rPr>
          <w:bCs/>
          <w:lang w:val="en-US"/>
        </w:rPr>
      </w:pPr>
      <w:r w:rsidRPr="00E340B5">
        <w:rPr>
          <w:bCs/>
          <w:lang w:val="en-US"/>
        </w:rPr>
        <w:t>8. Treatment of infectious endocarditis. Principles of antibiotic therapy in the treatment of infectious endocarditis.</w:t>
      </w:r>
    </w:p>
    <w:p w14:paraId="604B10AC" w14:textId="77777777" w:rsidR="007125E5" w:rsidRPr="00E340B5" w:rsidRDefault="007125E5" w:rsidP="007125E5">
      <w:pPr>
        <w:jc w:val="both"/>
        <w:rPr>
          <w:bCs/>
          <w:lang w:val="en-US"/>
        </w:rPr>
      </w:pPr>
      <w:r w:rsidRPr="00E340B5">
        <w:rPr>
          <w:bCs/>
          <w:lang w:val="en-US"/>
        </w:rPr>
        <w:t>9. Indications for surgical treatment of infectious endocarditis.</w:t>
      </w:r>
    </w:p>
    <w:p w14:paraId="3ACB8202" w14:textId="77777777" w:rsidR="007125E5" w:rsidRPr="00E340B5" w:rsidRDefault="007125E5" w:rsidP="007125E5">
      <w:pPr>
        <w:jc w:val="both"/>
        <w:rPr>
          <w:bCs/>
          <w:lang w:val="en-US"/>
        </w:rPr>
      </w:pPr>
    </w:p>
    <w:p w14:paraId="2C47534E" w14:textId="77777777" w:rsidR="007125E5" w:rsidRPr="00E340B5" w:rsidRDefault="007125E5" w:rsidP="007125E5">
      <w:pPr>
        <w:jc w:val="both"/>
        <w:rPr>
          <w:b/>
          <w:lang w:val="en-US"/>
        </w:rPr>
      </w:pPr>
      <w:r w:rsidRPr="00E340B5">
        <w:rPr>
          <w:b/>
          <w:lang w:val="en-US"/>
        </w:rPr>
        <w:t>4. Questions for self-control</w:t>
      </w:r>
    </w:p>
    <w:p w14:paraId="4753A33D" w14:textId="77777777" w:rsidR="007125E5" w:rsidRPr="00E340B5" w:rsidRDefault="007125E5" w:rsidP="007125E5">
      <w:pPr>
        <w:jc w:val="both"/>
        <w:rPr>
          <w:bCs/>
          <w:lang w:val="en-US"/>
        </w:rPr>
      </w:pPr>
      <w:r w:rsidRPr="00E340B5">
        <w:rPr>
          <w:bCs/>
          <w:lang w:val="en-US"/>
        </w:rPr>
        <w:t xml:space="preserve">1. In a patient with IE with pronounced destruction of the valve and signs of heart failure, it is shown: (1) antibiotic therapy followed by an assessment of its effectiveness and the need for surgical treatment after 2-4 weeks (2) surgical intervention (3) antibiotic therapy followed by surgical treatment after 2-4 weeks (4) surgical treatment only in the case of fungal etiology or endocarditis of the prosthesis. </w:t>
      </w:r>
    </w:p>
    <w:p w14:paraId="6EAA3512" w14:textId="77777777" w:rsidR="007125E5" w:rsidRPr="00E340B5" w:rsidRDefault="007125E5" w:rsidP="007125E5">
      <w:pPr>
        <w:jc w:val="both"/>
        <w:rPr>
          <w:bCs/>
          <w:lang w:val="en-US"/>
        </w:rPr>
      </w:pPr>
      <w:r w:rsidRPr="00E340B5">
        <w:rPr>
          <w:bCs/>
          <w:lang w:val="en-US"/>
        </w:rPr>
        <w:t xml:space="preserve">2. With an unidentified pathogen of IE in a patient with a native valve, it is shown: (1) ampicillin + gentamicin (2) erythromycin (3) teicoplanin + rifampicin (4) doxycycline. </w:t>
      </w:r>
    </w:p>
    <w:p w14:paraId="12C2F28C" w14:textId="77777777" w:rsidR="007125E5" w:rsidRPr="00E340B5" w:rsidRDefault="007125E5" w:rsidP="007125E5">
      <w:pPr>
        <w:jc w:val="both"/>
        <w:rPr>
          <w:bCs/>
          <w:lang w:val="en-US"/>
        </w:rPr>
      </w:pPr>
      <w:r w:rsidRPr="00E340B5">
        <w:rPr>
          <w:bCs/>
          <w:lang w:val="en-US"/>
        </w:rPr>
        <w:t xml:space="preserve">3. In a patient with IE with a native valve of staphylococcal etiology, it is shown: (1) vancomycin + gentamicin (2) </w:t>
      </w:r>
      <w:proofErr w:type="gramStart"/>
      <w:r w:rsidRPr="00E340B5">
        <w:rPr>
          <w:bCs/>
          <w:lang w:val="en-US"/>
        </w:rPr>
        <w:t>ciprofloxacin(</w:t>
      </w:r>
      <w:proofErr w:type="gramEnd"/>
      <w:r w:rsidRPr="00E340B5">
        <w:rPr>
          <w:bCs/>
          <w:lang w:val="en-US"/>
        </w:rPr>
        <w:t xml:space="preserve">3) </w:t>
      </w:r>
      <w:proofErr w:type="gramStart"/>
      <w:r w:rsidRPr="00E340B5">
        <w:rPr>
          <w:bCs/>
          <w:lang w:val="en-US"/>
        </w:rPr>
        <w:t>teicoplanin(</w:t>
      </w:r>
      <w:proofErr w:type="gramEnd"/>
      <w:r w:rsidRPr="00E340B5">
        <w:rPr>
          <w:bCs/>
          <w:lang w:val="en-US"/>
        </w:rPr>
        <w:t xml:space="preserve">4) fluoroquinolones. </w:t>
      </w:r>
    </w:p>
    <w:p w14:paraId="5BDF93D7" w14:textId="77777777" w:rsidR="007125E5" w:rsidRPr="00E340B5" w:rsidRDefault="007125E5" w:rsidP="007125E5">
      <w:pPr>
        <w:jc w:val="both"/>
        <w:rPr>
          <w:bCs/>
          <w:lang w:val="en-US"/>
        </w:rPr>
      </w:pPr>
      <w:r w:rsidRPr="00E340B5">
        <w:rPr>
          <w:bCs/>
          <w:lang w:val="en-US"/>
        </w:rPr>
        <w:t xml:space="preserve">4. In a patient with IE with a native valve of suspected streptococcal etiology, it is shown: (1) </w:t>
      </w:r>
      <w:proofErr w:type="spellStart"/>
      <w:r w:rsidRPr="00E340B5">
        <w:rPr>
          <w:bCs/>
          <w:lang w:val="en-US"/>
        </w:rPr>
        <w:t>penicillins</w:t>
      </w:r>
      <w:proofErr w:type="spellEnd"/>
      <w:r w:rsidRPr="00E340B5">
        <w:rPr>
          <w:bCs/>
          <w:lang w:val="en-US"/>
        </w:rPr>
        <w:t xml:space="preserve">/cephalosporins (2) gentamicin (3) </w:t>
      </w:r>
      <w:proofErr w:type="gramStart"/>
      <w:r w:rsidRPr="00E340B5">
        <w:rPr>
          <w:bCs/>
          <w:lang w:val="en-US"/>
        </w:rPr>
        <w:t>macrolides(</w:t>
      </w:r>
      <w:proofErr w:type="gramEnd"/>
      <w:r w:rsidRPr="00E340B5">
        <w:rPr>
          <w:bCs/>
          <w:lang w:val="en-US"/>
        </w:rPr>
        <w:t xml:space="preserve">4) </w:t>
      </w:r>
      <w:proofErr w:type="spellStart"/>
      <w:r w:rsidRPr="00E340B5">
        <w:rPr>
          <w:bCs/>
          <w:lang w:val="en-US"/>
        </w:rPr>
        <w:t>phtoquinolones</w:t>
      </w:r>
      <w:proofErr w:type="spellEnd"/>
      <w:r w:rsidRPr="00E340B5">
        <w:rPr>
          <w:bCs/>
          <w:lang w:val="en-US"/>
        </w:rPr>
        <w:t xml:space="preserve">. </w:t>
      </w:r>
    </w:p>
    <w:p w14:paraId="2B3774AD" w14:textId="77777777" w:rsidR="007125E5" w:rsidRPr="00E340B5" w:rsidRDefault="007125E5" w:rsidP="007125E5">
      <w:pPr>
        <w:jc w:val="both"/>
        <w:rPr>
          <w:bCs/>
          <w:lang w:val="en-US"/>
        </w:rPr>
      </w:pPr>
      <w:r w:rsidRPr="00E340B5">
        <w:rPr>
          <w:bCs/>
          <w:lang w:val="en-US"/>
        </w:rPr>
        <w:t xml:space="preserve">5. Fever in IE: (1) </w:t>
      </w:r>
      <w:proofErr w:type="gramStart"/>
      <w:r w:rsidRPr="00E340B5">
        <w:rPr>
          <w:bCs/>
          <w:lang w:val="en-US"/>
        </w:rPr>
        <w:t>hectic(</w:t>
      </w:r>
      <w:proofErr w:type="gramEnd"/>
      <w:r w:rsidRPr="00E340B5">
        <w:rPr>
          <w:bCs/>
          <w:lang w:val="en-US"/>
        </w:rPr>
        <w:t xml:space="preserve">2) subfebrile (3) intermittent. </w:t>
      </w:r>
    </w:p>
    <w:p w14:paraId="0983D4F6" w14:textId="77777777" w:rsidR="007125E5" w:rsidRPr="00E340B5" w:rsidRDefault="007125E5" w:rsidP="007125E5">
      <w:pPr>
        <w:jc w:val="both"/>
        <w:rPr>
          <w:bCs/>
          <w:lang w:val="en-US"/>
        </w:rPr>
      </w:pPr>
      <w:r w:rsidRPr="00E340B5">
        <w:rPr>
          <w:bCs/>
          <w:lang w:val="en-US"/>
        </w:rPr>
        <w:t xml:space="preserve">6. The patient is 29 years old. Periodically consumes cocaine. Within 2 weeks, fever up to 40 appeared, weakness and weight loss. On examination, pallor, subarticular hemorrhages, pulse 110, blood pressure 140/30. Probable diagnosis: (1) IE with TC lesion (2) IE with AK lesion (3) IE with MK lesion (4) myocarditis. </w:t>
      </w:r>
    </w:p>
    <w:p w14:paraId="218D991E" w14:textId="77777777" w:rsidR="007125E5" w:rsidRPr="00E340B5" w:rsidRDefault="007125E5" w:rsidP="007125E5">
      <w:pPr>
        <w:jc w:val="both"/>
        <w:rPr>
          <w:bCs/>
          <w:lang w:val="en-US"/>
        </w:rPr>
      </w:pPr>
      <w:r w:rsidRPr="00E340B5">
        <w:rPr>
          <w:bCs/>
          <w:lang w:val="en-US"/>
        </w:rPr>
        <w:t xml:space="preserve">7. The most common cause of death in IE: (1) thromboembolic complications (2) arrhythmias (3) heart failure (4) renal failure. </w:t>
      </w:r>
    </w:p>
    <w:p w14:paraId="5037CCC5" w14:textId="77777777" w:rsidR="007125E5" w:rsidRPr="00E340B5" w:rsidRDefault="007125E5" w:rsidP="007125E5">
      <w:pPr>
        <w:jc w:val="both"/>
        <w:rPr>
          <w:bCs/>
          <w:lang w:val="en-US"/>
        </w:rPr>
      </w:pPr>
      <w:r w:rsidRPr="00E340B5">
        <w:rPr>
          <w:bCs/>
          <w:lang w:val="en-US"/>
        </w:rPr>
        <w:t xml:space="preserve">8. The most frequent kidney damage in IE: (1) pyelonephritis (2) glomerulonephritis (3) amyloidosis. </w:t>
      </w:r>
    </w:p>
    <w:p w14:paraId="07B7763D" w14:textId="77777777" w:rsidR="007125E5" w:rsidRPr="00E340B5" w:rsidRDefault="007125E5" w:rsidP="007125E5">
      <w:pPr>
        <w:jc w:val="both"/>
        <w:rPr>
          <w:bCs/>
          <w:lang w:val="en-US"/>
        </w:rPr>
      </w:pPr>
      <w:r w:rsidRPr="00E340B5">
        <w:rPr>
          <w:bCs/>
          <w:lang w:val="en-US"/>
        </w:rPr>
        <w:t xml:space="preserve">9. In IE, drug addicts typically have a lesion: (1) TC (2) MK (3) AK. </w:t>
      </w:r>
    </w:p>
    <w:p w14:paraId="243FBF61" w14:textId="77777777" w:rsidR="007125E5" w:rsidRPr="00E340B5" w:rsidRDefault="007125E5" w:rsidP="007125E5">
      <w:pPr>
        <w:jc w:val="both"/>
        <w:rPr>
          <w:bCs/>
          <w:lang w:val="en-US"/>
        </w:rPr>
      </w:pPr>
      <w:r w:rsidRPr="00E340B5">
        <w:rPr>
          <w:bCs/>
          <w:lang w:val="en-US"/>
        </w:rPr>
        <w:t xml:space="preserve">10. Indications for early surgical treatment in IE are all except: (1) uncontrolled infection (2) progressive HF (3) 2 valve damage (4) high risk of embolism. </w:t>
      </w:r>
    </w:p>
    <w:p w14:paraId="3C9DAF13" w14:textId="77777777" w:rsidR="007125E5" w:rsidRPr="00E340B5" w:rsidRDefault="007125E5" w:rsidP="007125E5">
      <w:pPr>
        <w:jc w:val="both"/>
        <w:rPr>
          <w:bCs/>
          <w:lang w:val="en-US"/>
        </w:rPr>
      </w:pPr>
    </w:p>
    <w:p w14:paraId="085246A5" w14:textId="77777777" w:rsidR="007125E5" w:rsidRPr="00E340B5" w:rsidRDefault="007125E5" w:rsidP="007125E5">
      <w:pPr>
        <w:jc w:val="both"/>
        <w:rPr>
          <w:bCs/>
          <w:lang w:val="en-US"/>
        </w:rPr>
      </w:pPr>
      <w:r w:rsidRPr="00E340B5">
        <w:rPr>
          <w:bCs/>
          <w:lang w:val="en-US"/>
        </w:rPr>
        <w:t>Response standards: 1(3); 2(1); 3(1); 4(1); 5(3); 6(2); 7(1); 8(2); 9(1); 10(3).</w:t>
      </w:r>
    </w:p>
    <w:p w14:paraId="576CDA24" w14:textId="77777777" w:rsidR="007125E5" w:rsidRPr="00E340B5" w:rsidRDefault="007125E5" w:rsidP="007125E5">
      <w:pPr>
        <w:jc w:val="both"/>
        <w:rPr>
          <w:bCs/>
          <w:lang w:val="en-US"/>
        </w:rPr>
      </w:pPr>
    </w:p>
    <w:p w14:paraId="05F98BBF" w14:textId="77777777" w:rsidR="007125E5" w:rsidRPr="00E340B5" w:rsidRDefault="007125E5" w:rsidP="007125E5">
      <w:pPr>
        <w:shd w:val="clear" w:color="auto" w:fill="FFFFFF"/>
        <w:tabs>
          <w:tab w:val="left" w:leader="dot" w:pos="7721"/>
        </w:tabs>
        <w:ind w:right="470"/>
        <w:jc w:val="both"/>
        <w:outlineLvl w:val="0"/>
        <w:rPr>
          <w:b/>
          <w:spacing w:val="1"/>
          <w:w w:val="101"/>
          <w:lang w:val="en-US"/>
        </w:rPr>
      </w:pPr>
      <w:bookmarkStart w:id="16" w:name="_Hlk116848678"/>
      <w:r w:rsidRPr="00E340B5">
        <w:rPr>
          <w:b/>
          <w:lang w:val="en-US"/>
        </w:rPr>
        <w:t>8.</w:t>
      </w:r>
      <w:r w:rsidRPr="00E340B5">
        <w:rPr>
          <w:b/>
          <w:spacing w:val="1"/>
          <w:w w:val="101"/>
          <w:lang w:val="en-US"/>
        </w:rPr>
        <w:t>Library and information materials of the course</w:t>
      </w:r>
    </w:p>
    <w:p w14:paraId="5172CABE" w14:textId="77777777" w:rsidR="00130CFE" w:rsidRPr="00E340B5" w:rsidRDefault="00130CFE" w:rsidP="00130CF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BD8C93E" w14:textId="77777777" w:rsidR="00130CFE" w:rsidRPr="00E340B5" w:rsidRDefault="00130CFE" w:rsidP="00087FE7">
      <w:pPr>
        <w:numPr>
          <w:ilvl w:val="0"/>
          <w:numId w:val="84"/>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8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6AD30C9" w14:textId="77777777" w:rsidR="00130CFE" w:rsidRPr="00E340B5" w:rsidRDefault="00130CFE" w:rsidP="00087FE7">
      <w:pPr>
        <w:numPr>
          <w:ilvl w:val="0"/>
          <w:numId w:val="84"/>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8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D3539A7" w14:textId="77777777" w:rsidR="00130CFE" w:rsidRPr="00E340B5" w:rsidRDefault="00130CFE" w:rsidP="00087FE7">
      <w:pPr>
        <w:numPr>
          <w:ilvl w:val="0"/>
          <w:numId w:val="8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8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DF1A312" w14:textId="77777777" w:rsidR="00130CFE" w:rsidRPr="00E340B5" w:rsidRDefault="00130CFE" w:rsidP="00130CF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A09B67D" w14:textId="77777777" w:rsidR="00130CFE" w:rsidRPr="00E340B5" w:rsidRDefault="00130CFE" w:rsidP="00087FE7">
      <w:pPr>
        <w:numPr>
          <w:ilvl w:val="0"/>
          <w:numId w:val="85"/>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1AAC827" w14:textId="77777777" w:rsidR="00130CFE" w:rsidRPr="00E340B5" w:rsidRDefault="00130CFE" w:rsidP="00087FE7">
      <w:pPr>
        <w:numPr>
          <w:ilvl w:val="0"/>
          <w:numId w:val="85"/>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28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FCD6BFD" w14:textId="77777777" w:rsidR="00130CFE" w:rsidRPr="00E340B5" w:rsidRDefault="00130CFE" w:rsidP="00087FE7">
      <w:pPr>
        <w:numPr>
          <w:ilvl w:val="0"/>
          <w:numId w:val="85"/>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28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6B4B15C"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4D04F85A"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52B87E0B" w14:textId="77777777" w:rsidR="00CE2B91" w:rsidRPr="00E340B5" w:rsidRDefault="00CE2B91" w:rsidP="007125E5">
      <w:pPr>
        <w:shd w:val="clear" w:color="auto" w:fill="FFFFFF"/>
        <w:tabs>
          <w:tab w:val="left" w:leader="dot" w:pos="7721"/>
        </w:tabs>
        <w:ind w:right="470"/>
        <w:outlineLvl w:val="0"/>
        <w:rPr>
          <w:b/>
          <w:bCs/>
          <w:spacing w:val="1"/>
          <w:w w:val="101"/>
          <w:lang w:val="en-US"/>
        </w:rPr>
      </w:pPr>
    </w:p>
    <w:p w14:paraId="0AC854AD" w14:textId="77777777" w:rsidR="00CE2B91" w:rsidRPr="00E340B5" w:rsidRDefault="00CE2B91" w:rsidP="007125E5">
      <w:pPr>
        <w:shd w:val="clear" w:color="auto" w:fill="FFFFFF"/>
        <w:tabs>
          <w:tab w:val="left" w:leader="dot" w:pos="7721"/>
        </w:tabs>
        <w:ind w:right="470"/>
        <w:outlineLvl w:val="0"/>
        <w:rPr>
          <w:b/>
          <w:bCs/>
          <w:spacing w:val="1"/>
          <w:w w:val="101"/>
          <w:lang w:val="en-US"/>
        </w:rPr>
      </w:pPr>
    </w:p>
    <w:p w14:paraId="42651ACF"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BC24640"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490AB0BC" w14:textId="77777777" w:rsidTr="00D60FEE">
        <w:tc>
          <w:tcPr>
            <w:tcW w:w="534" w:type="dxa"/>
          </w:tcPr>
          <w:p w14:paraId="270DD0EE"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814FF78"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8998399"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745A58B9"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1692A3CC" w14:textId="77777777" w:rsidTr="00D60FEE">
        <w:tc>
          <w:tcPr>
            <w:tcW w:w="534" w:type="dxa"/>
          </w:tcPr>
          <w:p w14:paraId="3A2AFC21"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1E17640B"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0265BC9D" w14:textId="77777777" w:rsidR="00C0185B" w:rsidRPr="00E340B5" w:rsidRDefault="00C0185B" w:rsidP="00D60FEE">
            <w:pPr>
              <w:tabs>
                <w:tab w:val="left" w:leader="dot" w:pos="7721"/>
              </w:tabs>
              <w:ind w:right="470"/>
              <w:outlineLvl w:val="0"/>
              <w:rPr>
                <w:rFonts w:eastAsia="Calibri"/>
                <w:lang w:val="en-US"/>
              </w:rPr>
            </w:pPr>
            <w:hyperlink r:id="rId288" w:history="1">
              <w:r w:rsidRPr="00E340B5">
                <w:rPr>
                  <w:rStyle w:val="af1"/>
                  <w:color w:val="auto"/>
                </w:rPr>
                <w:t>https://el.nsmu.ru/</w:t>
              </w:r>
            </w:hyperlink>
            <w:r w:rsidRPr="00E340B5">
              <w:rPr>
                <w:lang w:val="en-US"/>
              </w:rPr>
              <w:t xml:space="preserve"> </w:t>
            </w:r>
          </w:p>
        </w:tc>
        <w:tc>
          <w:tcPr>
            <w:tcW w:w="3793" w:type="dxa"/>
          </w:tcPr>
          <w:p w14:paraId="14017282"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37908678" w14:textId="77777777" w:rsidTr="00D60FEE">
        <w:tc>
          <w:tcPr>
            <w:tcW w:w="534" w:type="dxa"/>
          </w:tcPr>
          <w:p w14:paraId="12A286E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001F0652"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142318F"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2374168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Open resource</w:t>
            </w:r>
          </w:p>
        </w:tc>
      </w:tr>
      <w:tr w:rsidR="00C0185B" w:rsidRPr="009E39B6" w14:paraId="138EA190" w14:textId="77777777" w:rsidTr="00D60FEE">
        <w:tc>
          <w:tcPr>
            <w:tcW w:w="534" w:type="dxa"/>
          </w:tcPr>
          <w:p w14:paraId="3E836C21"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52D81337"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6660E08" w14:textId="77777777" w:rsidR="00C0185B" w:rsidRPr="00E340B5" w:rsidRDefault="00C0185B" w:rsidP="00D60FEE">
            <w:pPr>
              <w:ind w:left="33" w:hanging="33"/>
              <w:rPr>
                <w:rFonts w:eastAsia="Calibri"/>
                <w:lang w:val="en-US"/>
              </w:rPr>
            </w:pPr>
            <w:r w:rsidRPr="00E340B5">
              <w:t>www.jaypeedigital.com</w:t>
            </w:r>
          </w:p>
        </w:tc>
        <w:tc>
          <w:tcPr>
            <w:tcW w:w="3793" w:type="dxa"/>
          </w:tcPr>
          <w:p w14:paraId="543515B5"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2A5F0206" w14:textId="77777777" w:rsidTr="00D60FEE">
        <w:tc>
          <w:tcPr>
            <w:tcW w:w="534" w:type="dxa"/>
          </w:tcPr>
          <w:p w14:paraId="61D8DEDD"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57EA9E0C"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5EBE236D" w14:textId="77777777" w:rsidR="00C0185B" w:rsidRPr="00E340B5" w:rsidRDefault="00C0185B" w:rsidP="00D60FEE">
            <w:pPr>
              <w:ind w:left="33" w:hanging="33"/>
            </w:pPr>
            <w:r w:rsidRPr="00E340B5">
              <w:t>pubmed.ncbi.nlm.nih.gov</w:t>
            </w:r>
          </w:p>
        </w:tc>
        <w:tc>
          <w:tcPr>
            <w:tcW w:w="3793" w:type="dxa"/>
          </w:tcPr>
          <w:p w14:paraId="3F61EA1C"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C0185B" w:rsidRPr="009E39B6" w14:paraId="6EC650C0" w14:textId="77777777" w:rsidTr="00D60FEE">
        <w:tc>
          <w:tcPr>
            <w:tcW w:w="534" w:type="dxa"/>
          </w:tcPr>
          <w:p w14:paraId="19DD6F75"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5F0995B9"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DC1B938" w14:textId="77777777" w:rsidR="00C0185B" w:rsidRPr="00E340B5" w:rsidRDefault="00C0185B" w:rsidP="00D60FEE">
            <w:pPr>
              <w:ind w:left="33" w:hanging="33"/>
            </w:pPr>
            <w:r w:rsidRPr="00E340B5">
              <w:t>www.studentlibrary.ru/</w:t>
            </w:r>
            <w:r w:rsidRPr="00E340B5">
              <w:br/>
            </w:r>
          </w:p>
        </w:tc>
        <w:tc>
          <w:tcPr>
            <w:tcW w:w="3793" w:type="dxa"/>
          </w:tcPr>
          <w:p w14:paraId="5BEB591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914BDD3" w14:textId="77777777" w:rsidR="00C0185B" w:rsidRPr="00E340B5" w:rsidRDefault="00C0185B" w:rsidP="00C0185B">
      <w:pPr>
        <w:shd w:val="clear" w:color="auto" w:fill="FFFFFF"/>
        <w:tabs>
          <w:tab w:val="left" w:leader="dot" w:pos="7721"/>
        </w:tabs>
        <w:ind w:right="470"/>
        <w:jc w:val="both"/>
        <w:outlineLvl w:val="0"/>
        <w:rPr>
          <w:lang w:val="en-US"/>
        </w:rPr>
      </w:pPr>
    </w:p>
    <w:p w14:paraId="3BC32D08"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9A35C87"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660C2535" w14:textId="77777777" w:rsidTr="00D60FEE">
        <w:tc>
          <w:tcPr>
            <w:tcW w:w="534" w:type="dxa"/>
          </w:tcPr>
          <w:p w14:paraId="1B2191F8"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71E99249"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289DE764"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CC2BE52"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C0185B" w:rsidRPr="009E39B6" w14:paraId="3079EEAC" w14:textId="77777777" w:rsidTr="00D60FEE">
        <w:tc>
          <w:tcPr>
            <w:tcW w:w="534" w:type="dxa"/>
          </w:tcPr>
          <w:p w14:paraId="7AFC3EC9"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3A01B1BC"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E0C57EE"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A962F1C" w14:textId="77777777" w:rsidR="00C0185B" w:rsidRPr="00E340B5" w:rsidRDefault="00C0185B" w:rsidP="00D60FEE">
            <w:pPr>
              <w:rPr>
                <w:rFonts w:eastAsia="Calibri"/>
                <w:lang w:val="en-US"/>
              </w:rPr>
            </w:pPr>
            <w:hyperlink r:id="rId289" w:history="1">
              <w:r w:rsidRPr="00E340B5">
                <w:rPr>
                  <w:rStyle w:val="af1"/>
                  <w:rFonts w:eastAsia="Calibri"/>
                  <w:color w:val="auto"/>
                  <w:lang w:val="en-US"/>
                </w:rPr>
                <w:t>https://edu.nsmu.ru/course/view.php?id=14187</w:t>
              </w:r>
            </w:hyperlink>
            <w:r w:rsidRPr="00E340B5">
              <w:rPr>
                <w:rFonts w:eastAsia="Calibri"/>
                <w:lang w:val="en-US"/>
              </w:rPr>
              <w:t xml:space="preserve"> </w:t>
            </w:r>
          </w:p>
          <w:p w14:paraId="1E9A2382" w14:textId="77777777" w:rsidR="00C0185B" w:rsidRPr="00E340B5" w:rsidRDefault="00C0185B"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1A510001"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50C5FAD3" w14:textId="77777777" w:rsidR="00C0185B" w:rsidRPr="00E340B5" w:rsidRDefault="00C0185B" w:rsidP="00C0185B">
      <w:pPr>
        <w:shd w:val="clear" w:color="auto" w:fill="FFFFFF"/>
        <w:tabs>
          <w:tab w:val="left" w:leader="dot" w:pos="7721"/>
        </w:tabs>
        <w:ind w:right="-5"/>
        <w:jc w:val="both"/>
        <w:outlineLvl w:val="0"/>
        <w:rPr>
          <w:lang w:val="en-US"/>
        </w:rPr>
      </w:pPr>
    </w:p>
    <w:p w14:paraId="56344F49" w14:textId="77777777" w:rsidR="007125E5" w:rsidRPr="00E340B5" w:rsidRDefault="007125E5" w:rsidP="007125E5">
      <w:pPr>
        <w:shd w:val="clear" w:color="auto" w:fill="FFFFFF"/>
        <w:tabs>
          <w:tab w:val="left" w:leader="dot" w:pos="7721"/>
        </w:tabs>
        <w:ind w:right="470"/>
        <w:jc w:val="both"/>
        <w:rPr>
          <w:lang w:val="en-US"/>
        </w:rPr>
      </w:pPr>
    </w:p>
    <w:p w14:paraId="2FD28D2B" w14:textId="77777777" w:rsidR="007125E5" w:rsidRPr="00E340B5" w:rsidRDefault="007125E5" w:rsidP="007125E5">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7125E5" w:rsidRPr="009E39B6" w14:paraId="11F3A92F" w14:textId="77777777" w:rsidTr="00BA2E7A">
        <w:tc>
          <w:tcPr>
            <w:tcW w:w="4503" w:type="dxa"/>
            <w:tcBorders>
              <w:top w:val="single" w:sz="4" w:space="0" w:color="auto"/>
              <w:left w:val="single" w:sz="4" w:space="0" w:color="auto"/>
              <w:bottom w:val="single" w:sz="4" w:space="0" w:color="auto"/>
              <w:right w:val="single" w:sz="4" w:space="0" w:color="auto"/>
            </w:tcBorders>
            <w:hideMark/>
          </w:tcPr>
          <w:p w14:paraId="3B7E88CE" w14:textId="77777777" w:rsidR="007125E5" w:rsidRPr="00E340B5" w:rsidRDefault="007125E5" w:rsidP="00BA2E7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0532D0B" w14:textId="77777777" w:rsidR="007125E5" w:rsidRPr="00E340B5" w:rsidRDefault="007125E5" w:rsidP="00BA2E7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7125E5" w:rsidRPr="009E39B6" w14:paraId="1C0DE94F" w14:textId="77777777" w:rsidTr="00BA2E7A">
        <w:trPr>
          <w:trHeight w:val="1124"/>
        </w:trPr>
        <w:tc>
          <w:tcPr>
            <w:tcW w:w="4503" w:type="dxa"/>
            <w:tcBorders>
              <w:top w:val="single" w:sz="4" w:space="0" w:color="auto"/>
              <w:left w:val="single" w:sz="4" w:space="0" w:color="auto"/>
              <w:bottom w:val="single" w:sz="4" w:space="0" w:color="auto"/>
              <w:right w:val="single" w:sz="4" w:space="0" w:color="auto"/>
            </w:tcBorders>
          </w:tcPr>
          <w:p w14:paraId="4BAE2DAB" w14:textId="77777777" w:rsidR="007125E5" w:rsidRPr="00E340B5" w:rsidRDefault="007125E5" w:rsidP="00BA2E7A">
            <w:pPr>
              <w:spacing w:line="276" w:lineRule="auto"/>
              <w:rPr>
                <w:rFonts w:eastAsiaTheme="minorEastAsia"/>
                <w:lang w:val="en-US"/>
              </w:rPr>
            </w:pPr>
            <w:r w:rsidRPr="00E340B5">
              <w:rPr>
                <w:rFonts w:eastAsiaTheme="minorEastAsia"/>
                <w:lang w:val="en-US"/>
              </w:rPr>
              <w:t>Work in SDO Moodle, e-course 3-6 course of General medicine "Hospital therapy", module "Cardiology".</w:t>
            </w:r>
          </w:p>
        </w:tc>
        <w:tc>
          <w:tcPr>
            <w:tcW w:w="5067" w:type="dxa"/>
            <w:tcBorders>
              <w:top w:val="single" w:sz="4" w:space="0" w:color="auto"/>
              <w:left w:val="single" w:sz="4" w:space="0" w:color="auto"/>
              <w:bottom w:val="single" w:sz="4" w:space="0" w:color="auto"/>
              <w:right w:val="single" w:sz="4" w:space="0" w:color="auto"/>
            </w:tcBorders>
          </w:tcPr>
          <w:p w14:paraId="741AC6CD" w14:textId="77777777" w:rsidR="007125E5" w:rsidRPr="00E340B5" w:rsidRDefault="007125E5" w:rsidP="00BA2E7A">
            <w:pPr>
              <w:spacing w:line="276" w:lineRule="auto"/>
              <w:rPr>
                <w:rFonts w:eastAsiaTheme="minorEastAsia"/>
                <w:w w:val="101"/>
                <w:lang w:val="en-US"/>
              </w:rPr>
            </w:pPr>
            <w:r w:rsidRPr="00E340B5">
              <w:rPr>
                <w:rFonts w:eastAsiaTheme="minorEastAsia"/>
                <w:w w:val="101"/>
                <w:lang w:val="en-US"/>
              </w:rPr>
              <w:t>Completing test tasks (required).</w:t>
            </w:r>
          </w:p>
          <w:p w14:paraId="4249960B" w14:textId="77777777" w:rsidR="007125E5" w:rsidRPr="00E340B5" w:rsidRDefault="007125E5" w:rsidP="00BA2E7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7125E5" w:rsidRPr="009E39B6" w14:paraId="467B214E" w14:textId="77777777" w:rsidTr="00BA2E7A">
        <w:tc>
          <w:tcPr>
            <w:tcW w:w="4503" w:type="dxa"/>
            <w:tcBorders>
              <w:top w:val="single" w:sz="4" w:space="0" w:color="auto"/>
              <w:left w:val="single" w:sz="4" w:space="0" w:color="auto"/>
              <w:bottom w:val="single" w:sz="4" w:space="0" w:color="auto"/>
              <w:right w:val="single" w:sz="4" w:space="0" w:color="auto"/>
            </w:tcBorders>
          </w:tcPr>
          <w:p w14:paraId="5CBC2FD9" w14:textId="77777777" w:rsidR="007125E5" w:rsidRPr="00E340B5" w:rsidRDefault="007125E5" w:rsidP="00BA2E7A">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infectious endocarditis</w:t>
            </w:r>
          </w:p>
        </w:tc>
        <w:tc>
          <w:tcPr>
            <w:tcW w:w="5067" w:type="dxa"/>
            <w:tcBorders>
              <w:top w:val="single" w:sz="4" w:space="0" w:color="auto"/>
              <w:left w:val="single" w:sz="4" w:space="0" w:color="auto"/>
              <w:bottom w:val="single" w:sz="4" w:space="0" w:color="auto"/>
              <w:right w:val="single" w:sz="4" w:space="0" w:color="auto"/>
            </w:tcBorders>
          </w:tcPr>
          <w:p w14:paraId="3A8481DB" w14:textId="77777777" w:rsidR="007125E5" w:rsidRPr="00E340B5" w:rsidRDefault="007125E5" w:rsidP="00BA2E7A">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0876893A" w14:textId="77777777" w:rsidR="007125E5" w:rsidRPr="00E340B5" w:rsidRDefault="007125E5" w:rsidP="00BA2E7A">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7125E5" w:rsidRPr="00E340B5" w14:paraId="2B64C5AB" w14:textId="77777777" w:rsidTr="00BA2E7A">
        <w:tc>
          <w:tcPr>
            <w:tcW w:w="4503" w:type="dxa"/>
            <w:tcBorders>
              <w:top w:val="single" w:sz="4" w:space="0" w:color="auto"/>
              <w:left w:val="single" w:sz="4" w:space="0" w:color="auto"/>
              <w:bottom w:val="single" w:sz="4" w:space="0" w:color="auto"/>
              <w:right w:val="single" w:sz="4" w:space="0" w:color="auto"/>
            </w:tcBorders>
          </w:tcPr>
          <w:p w14:paraId="7CB97FC1" w14:textId="77777777" w:rsidR="007125E5" w:rsidRPr="00E340B5" w:rsidRDefault="007125E5" w:rsidP="00BA2E7A">
            <w:pPr>
              <w:spacing w:line="276" w:lineRule="auto"/>
              <w:rPr>
                <w:rFonts w:eastAsiaTheme="minorEastAsia"/>
                <w:lang w:val="en-US"/>
              </w:rPr>
            </w:pPr>
            <w:r w:rsidRPr="00E340B5">
              <w:rPr>
                <w:rFonts w:eastAsiaTheme="minorEastAsia"/>
                <w:lang w:val="en-US"/>
              </w:rPr>
              <w:t>Drawing up a plan for the examination of a patient with infectious endocarditis</w:t>
            </w:r>
          </w:p>
        </w:tc>
        <w:tc>
          <w:tcPr>
            <w:tcW w:w="5067" w:type="dxa"/>
            <w:tcBorders>
              <w:top w:val="single" w:sz="4" w:space="0" w:color="auto"/>
              <w:left w:val="single" w:sz="4" w:space="0" w:color="auto"/>
              <w:bottom w:val="single" w:sz="4" w:space="0" w:color="auto"/>
              <w:right w:val="single" w:sz="4" w:space="0" w:color="auto"/>
            </w:tcBorders>
          </w:tcPr>
          <w:p w14:paraId="736707D2" w14:textId="77777777" w:rsidR="007125E5" w:rsidRPr="00E340B5" w:rsidRDefault="007125E5" w:rsidP="00BA2E7A">
            <w:pPr>
              <w:widowControl w:val="0"/>
              <w:autoSpaceDE w:val="0"/>
              <w:autoSpaceDN w:val="0"/>
              <w:adjustRightInd w:val="0"/>
              <w:rPr>
                <w:lang w:val="en-US"/>
              </w:rPr>
            </w:pPr>
            <w:r w:rsidRPr="00E340B5">
              <w:rPr>
                <w:lang w:val="en-US"/>
              </w:rPr>
              <w:t xml:space="preserve">Task: to make a plan for the examination of patients with infectious endocarditis. </w:t>
            </w:r>
          </w:p>
          <w:p w14:paraId="52A3F51B" w14:textId="77777777" w:rsidR="007125E5" w:rsidRPr="00E340B5" w:rsidRDefault="007125E5" w:rsidP="00BA2E7A">
            <w:pPr>
              <w:widowControl w:val="0"/>
              <w:autoSpaceDE w:val="0"/>
              <w:autoSpaceDN w:val="0"/>
              <w:adjustRightInd w:val="0"/>
              <w:rPr>
                <w:lang w:val="en-US"/>
              </w:rPr>
            </w:pPr>
            <w:r w:rsidRPr="00E340B5">
              <w:rPr>
                <w:lang w:val="en-US"/>
              </w:rPr>
              <w:t xml:space="preserve">Provide justification for the prescribed methods of examination. </w:t>
            </w:r>
          </w:p>
          <w:p w14:paraId="76FEE359" w14:textId="77777777" w:rsidR="007125E5" w:rsidRPr="00E340B5" w:rsidRDefault="007125E5" w:rsidP="00BA2E7A">
            <w:pPr>
              <w:widowControl w:val="0"/>
              <w:autoSpaceDE w:val="0"/>
              <w:autoSpaceDN w:val="0"/>
              <w:adjustRightInd w:val="0"/>
              <w:rPr>
                <w:lang w:val="en-US"/>
              </w:rPr>
            </w:pPr>
            <w:r w:rsidRPr="00E340B5">
              <w:rPr>
                <w:lang w:val="en-US"/>
              </w:rPr>
              <w:t>Fill in table No. 1.</w:t>
            </w:r>
          </w:p>
        </w:tc>
      </w:tr>
      <w:tr w:rsidR="007125E5" w:rsidRPr="00E340B5" w14:paraId="38928535" w14:textId="77777777" w:rsidTr="00BA2E7A">
        <w:tc>
          <w:tcPr>
            <w:tcW w:w="4503" w:type="dxa"/>
            <w:tcBorders>
              <w:top w:val="single" w:sz="4" w:space="0" w:color="auto"/>
              <w:left w:val="single" w:sz="4" w:space="0" w:color="auto"/>
              <w:bottom w:val="single" w:sz="4" w:space="0" w:color="auto"/>
              <w:right w:val="single" w:sz="4" w:space="0" w:color="auto"/>
            </w:tcBorders>
          </w:tcPr>
          <w:p w14:paraId="5400002B" w14:textId="77777777" w:rsidR="007125E5" w:rsidRPr="00E340B5" w:rsidRDefault="007125E5" w:rsidP="00BA2E7A">
            <w:pPr>
              <w:spacing w:line="276" w:lineRule="auto"/>
              <w:rPr>
                <w:rFonts w:eastAsiaTheme="minorEastAsia"/>
                <w:lang w:val="en-US"/>
              </w:rPr>
            </w:pPr>
            <w:r w:rsidRPr="00E340B5">
              <w:rPr>
                <w:rFonts w:eastAsiaTheme="minorEastAsia"/>
                <w:lang w:val="en-US"/>
              </w:rPr>
              <w:t>Appointment of treatment of a patient with infectious endocarditis</w:t>
            </w:r>
          </w:p>
        </w:tc>
        <w:tc>
          <w:tcPr>
            <w:tcW w:w="5067" w:type="dxa"/>
            <w:tcBorders>
              <w:top w:val="single" w:sz="4" w:space="0" w:color="auto"/>
              <w:left w:val="single" w:sz="4" w:space="0" w:color="auto"/>
              <w:bottom w:val="single" w:sz="4" w:space="0" w:color="auto"/>
              <w:right w:val="single" w:sz="4" w:space="0" w:color="auto"/>
            </w:tcBorders>
          </w:tcPr>
          <w:p w14:paraId="1F1363AA" w14:textId="77777777" w:rsidR="007125E5" w:rsidRPr="00E340B5" w:rsidRDefault="007125E5" w:rsidP="00BA2E7A">
            <w:pPr>
              <w:widowControl w:val="0"/>
              <w:autoSpaceDE w:val="0"/>
              <w:autoSpaceDN w:val="0"/>
              <w:adjustRightInd w:val="0"/>
              <w:rPr>
                <w:lang w:val="en-US"/>
              </w:rPr>
            </w:pPr>
            <w:r w:rsidRPr="00E340B5">
              <w:rPr>
                <w:lang w:val="en-US"/>
              </w:rPr>
              <w:t>Task: to prescribe treatment (basic and supportive) to a patient with infectious endocarditis</w:t>
            </w:r>
          </w:p>
          <w:p w14:paraId="45E335C4" w14:textId="77777777" w:rsidR="007125E5" w:rsidRPr="00E340B5" w:rsidRDefault="007125E5" w:rsidP="00BA2E7A">
            <w:pPr>
              <w:widowControl w:val="0"/>
              <w:autoSpaceDE w:val="0"/>
              <w:autoSpaceDN w:val="0"/>
              <w:adjustRightInd w:val="0"/>
              <w:rPr>
                <w:lang w:val="en-US"/>
              </w:rPr>
            </w:pPr>
            <w:r w:rsidRPr="00E340B5">
              <w:rPr>
                <w:lang w:val="en-US"/>
              </w:rPr>
              <w:t>Give a justification for the prescribed therapy. Fill in table No. 2.</w:t>
            </w:r>
          </w:p>
        </w:tc>
      </w:tr>
      <w:tr w:rsidR="007125E5" w:rsidRPr="00E340B5" w14:paraId="6981B8A8" w14:textId="77777777" w:rsidTr="00BA2E7A">
        <w:tc>
          <w:tcPr>
            <w:tcW w:w="4503" w:type="dxa"/>
            <w:tcBorders>
              <w:top w:val="single" w:sz="4" w:space="0" w:color="auto"/>
              <w:left w:val="single" w:sz="4" w:space="0" w:color="auto"/>
              <w:bottom w:val="single" w:sz="4" w:space="0" w:color="auto"/>
              <w:right w:val="single" w:sz="4" w:space="0" w:color="auto"/>
            </w:tcBorders>
          </w:tcPr>
          <w:p w14:paraId="680D1665" w14:textId="77777777" w:rsidR="007125E5" w:rsidRPr="00E340B5" w:rsidRDefault="007125E5" w:rsidP="00BA2E7A">
            <w:pPr>
              <w:spacing w:line="276" w:lineRule="auto"/>
              <w:rPr>
                <w:rFonts w:eastAsiaTheme="minorEastAsia"/>
                <w:lang w:val="en-US"/>
              </w:rPr>
            </w:pPr>
            <w:r w:rsidRPr="00E340B5">
              <w:rPr>
                <w:rFonts w:eastAsiaTheme="minorEastAsia"/>
                <w:lang w:val="en-US"/>
              </w:rPr>
              <w:t>Recommendations for primary and secondary prevention of infectious endocarditis</w:t>
            </w:r>
          </w:p>
        </w:tc>
        <w:tc>
          <w:tcPr>
            <w:tcW w:w="5067" w:type="dxa"/>
            <w:tcBorders>
              <w:top w:val="single" w:sz="4" w:space="0" w:color="auto"/>
              <w:left w:val="single" w:sz="4" w:space="0" w:color="auto"/>
              <w:bottom w:val="single" w:sz="4" w:space="0" w:color="auto"/>
              <w:right w:val="single" w:sz="4" w:space="0" w:color="auto"/>
            </w:tcBorders>
          </w:tcPr>
          <w:p w14:paraId="59212038" w14:textId="77777777" w:rsidR="007125E5" w:rsidRPr="00E340B5" w:rsidRDefault="007125E5" w:rsidP="00BA2E7A">
            <w:pPr>
              <w:widowControl w:val="0"/>
              <w:autoSpaceDE w:val="0"/>
              <w:autoSpaceDN w:val="0"/>
              <w:adjustRightInd w:val="0"/>
              <w:rPr>
                <w:lang w:val="en-US"/>
              </w:rPr>
            </w:pPr>
            <w:r w:rsidRPr="00E340B5">
              <w:rPr>
                <w:lang w:val="en-US"/>
              </w:rPr>
              <w:t>Task: to give recommendations on prevention to a patient with infectious endocarditis</w:t>
            </w:r>
          </w:p>
          <w:p w14:paraId="66DDE406" w14:textId="77777777" w:rsidR="007125E5" w:rsidRPr="00E340B5" w:rsidRDefault="007125E5" w:rsidP="00BA2E7A">
            <w:pPr>
              <w:widowControl w:val="0"/>
              <w:autoSpaceDE w:val="0"/>
              <w:autoSpaceDN w:val="0"/>
              <w:adjustRightInd w:val="0"/>
              <w:rPr>
                <w:lang w:val="en-US"/>
              </w:rPr>
            </w:pPr>
            <w:r w:rsidRPr="00E340B5">
              <w:rPr>
                <w:lang w:val="en-US"/>
              </w:rPr>
              <w:t>Fill in table No. 2.</w:t>
            </w:r>
          </w:p>
        </w:tc>
      </w:tr>
    </w:tbl>
    <w:p w14:paraId="3095F640" w14:textId="77777777" w:rsidR="007125E5" w:rsidRPr="00E340B5" w:rsidRDefault="007125E5" w:rsidP="007125E5">
      <w:pPr>
        <w:jc w:val="both"/>
        <w:rPr>
          <w:bCs/>
          <w:lang w:val="en-US"/>
        </w:rPr>
      </w:pPr>
    </w:p>
    <w:p w14:paraId="0414BA56" w14:textId="77777777" w:rsidR="007125E5" w:rsidRPr="00E340B5" w:rsidRDefault="007125E5" w:rsidP="007125E5">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21"/>
        <w:gridCol w:w="3456"/>
        <w:gridCol w:w="3702"/>
      </w:tblGrid>
      <w:tr w:rsidR="007125E5" w:rsidRPr="009E39B6" w14:paraId="3EFA9844" w14:textId="77777777" w:rsidTr="00BA2E7A">
        <w:tc>
          <w:tcPr>
            <w:tcW w:w="2269" w:type="dxa"/>
          </w:tcPr>
          <w:p w14:paraId="2A3D3ADA" w14:textId="77777777" w:rsidR="007125E5" w:rsidRPr="00E340B5" w:rsidRDefault="007125E5" w:rsidP="00BA2E7A">
            <w:pPr>
              <w:jc w:val="both"/>
              <w:rPr>
                <w:rFonts w:ascii="Times New Roman" w:hAnsi="Times New Roman"/>
                <w:i/>
                <w:lang w:eastAsia="ru-RU"/>
              </w:rPr>
            </w:pPr>
          </w:p>
        </w:tc>
        <w:tc>
          <w:tcPr>
            <w:tcW w:w="3543" w:type="dxa"/>
          </w:tcPr>
          <w:p w14:paraId="0A078D39" w14:textId="77777777" w:rsidR="007125E5" w:rsidRPr="00E340B5" w:rsidRDefault="007125E5" w:rsidP="00BA2E7A">
            <w:pPr>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5EC176E2" w14:textId="77777777" w:rsidR="007125E5" w:rsidRPr="00E340B5" w:rsidRDefault="007125E5" w:rsidP="00BA2E7A">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7125E5" w:rsidRPr="009E39B6" w14:paraId="7956C3E3" w14:textId="77777777" w:rsidTr="00BA2E7A">
        <w:tc>
          <w:tcPr>
            <w:tcW w:w="2269" w:type="dxa"/>
          </w:tcPr>
          <w:p w14:paraId="2EB02C37"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Patient, 23 years old, with subfebrile heart murmur</w:t>
            </w:r>
          </w:p>
        </w:tc>
        <w:tc>
          <w:tcPr>
            <w:tcW w:w="3543" w:type="dxa"/>
          </w:tcPr>
          <w:p w14:paraId="379D06B5" w14:textId="77777777" w:rsidR="007125E5" w:rsidRPr="00E340B5" w:rsidRDefault="007125E5" w:rsidP="00BA2E7A">
            <w:pPr>
              <w:jc w:val="both"/>
              <w:rPr>
                <w:rFonts w:ascii="Times New Roman" w:hAnsi="Times New Roman"/>
                <w:lang w:val="en-US" w:eastAsia="ru-RU"/>
              </w:rPr>
            </w:pPr>
          </w:p>
        </w:tc>
        <w:tc>
          <w:tcPr>
            <w:tcW w:w="3792" w:type="dxa"/>
          </w:tcPr>
          <w:p w14:paraId="1E172798" w14:textId="77777777" w:rsidR="007125E5" w:rsidRPr="00E340B5" w:rsidRDefault="007125E5" w:rsidP="00BA2E7A">
            <w:pPr>
              <w:jc w:val="both"/>
              <w:rPr>
                <w:rFonts w:ascii="Times New Roman" w:hAnsi="Times New Roman"/>
                <w:lang w:val="en-US" w:eastAsia="ru-RU"/>
              </w:rPr>
            </w:pPr>
          </w:p>
        </w:tc>
      </w:tr>
      <w:tr w:rsidR="007125E5" w:rsidRPr="009E39B6" w14:paraId="2975A69E" w14:textId="77777777" w:rsidTr="00BA2E7A">
        <w:tc>
          <w:tcPr>
            <w:tcW w:w="2269" w:type="dxa"/>
          </w:tcPr>
          <w:p w14:paraId="10A5DB39"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Patient, 50 years old, with fever and heart murmur</w:t>
            </w:r>
          </w:p>
        </w:tc>
        <w:tc>
          <w:tcPr>
            <w:tcW w:w="3543" w:type="dxa"/>
          </w:tcPr>
          <w:p w14:paraId="45D7C1A5" w14:textId="77777777" w:rsidR="007125E5" w:rsidRPr="00E340B5" w:rsidRDefault="007125E5" w:rsidP="00BA2E7A">
            <w:pPr>
              <w:jc w:val="both"/>
              <w:rPr>
                <w:rFonts w:ascii="Times New Roman" w:hAnsi="Times New Roman"/>
                <w:lang w:val="en-US" w:eastAsia="ru-RU"/>
              </w:rPr>
            </w:pPr>
          </w:p>
        </w:tc>
        <w:tc>
          <w:tcPr>
            <w:tcW w:w="3792" w:type="dxa"/>
          </w:tcPr>
          <w:p w14:paraId="012CA9AB" w14:textId="77777777" w:rsidR="007125E5" w:rsidRPr="00E340B5" w:rsidRDefault="007125E5" w:rsidP="00BA2E7A">
            <w:pPr>
              <w:jc w:val="both"/>
              <w:rPr>
                <w:rFonts w:ascii="Times New Roman" w:hAnsi="Times New Roman"/>
                <w:lang w:val="en-US" w:eastAsia="ru-RU"/>
              </w:rPr>
            </w:pPr>
          </w:p>
        </w:tc>
      </w:tr>
    </w:tbl>
    <w:p w14:paraId="2185B64C" w14:textId="77777777" w:rsidR="007125E5" w:rsidRPr="00E340B5" w:rsidRDefault="007125E5" w:rsidP="007125E5">
      <w:pPr>
        <w:ind w:left="360"/>
        <w:jc w:val="both"/>
        <w:rPr>
          <w:lang w:val="en-US"/>
        </w:rPr>
      </w:pPr>
    </w:p>
    <w:p w14:paraId="21AF37BF" w14:textId="77777777" w:rsidR="007125E5" w:rsidRPr="00E340B5" w:rsidRDefault="007125E5" w:rsidP="007125E5">
      <w:pPr>
        <w:ind w:left="360"/>
        <w:jc w:val="both"/>
        <w:rPr>
          <w:lang w:val="en-US"/>
        </w:rPr>
      </w:pPr>
      <w:r w:rsidRPr="00E340B5">
        <w:rPr>
          <w:lang w:val="en-US"/>
        </w:rPr>
        <w:t>Table №2.</w:t>
      </w:r>
    </w:p>
    <w:p w14:paraId="59FA6A12" w14:textId="77777777" w:rsidR="007125E5" w:rsidRPr="00E340B5" w:rsidRDefault="007125E5" w:rsidP="007125E5">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07"/>
        <w:gridCol w:w="2306"/>
        <w:gridCol w:w="2313"/>
        <w:gridCol w:w="2452"/>
      </w:tblGrid>
      <w:tr w:rsidR="007125E5" w:rsidRPr="00E340B5" w14:paraId="7246D911" w14:textId="77777777" w:rsidTr="00BA2E7A">
        <w:tc>
          <w:tcPr>
            <w:tcW w:w="2307" w:type="dxa"/>
          </w:tcPr>
          <w:p w14:paraId="76C42843" w14:textId="77777777" w:rsidR="007125E5" w:rsidRPr="00E340B5" w:rsidRDefault="007125E5" w:rsidP="00BA2E7A">
            <w:pPr>
              <w:rPr>
                <w:rFonts w:ascii="Times New Roman" w:hAnsi="Times New Roman"/>
                <w:i/>
                <w:lang w:val="en-US" w:eastAsia="ru-RU"/>
              </w:rPr>
            </w:pPr>
            <w:r w:rsidRPr="00E340B5">
              <w:rPr>
                <w:rFonts w:ascii="Times New Roman" w:hAnsi="Times New Roman"/>
                <w:i/>
                <w:lang w:val="en-US" w:eastAsia="ru-RU"/>
              </w:rPr>
              <w:t xml:space="preserve">Disease, form (type), </w:t>
            </w:r>
            <w:r w:rsidRPr="00E340B5">
              <w:rPr>
                <w:rFonts w:ascii="Times New Roman" w:hAnsi="Times New Roman"/>
                <w:i/>
                <w:lang w:val="en-US" w:eastAsia="ru-RU"/>
              </w:rPr>
              <w:lastRenderedPageBreak/>
              <w:t>severity, stage</w:t>
            </w:r>
          </w:p>
        </w:tc>
        <w:tc>
          <w:tcPr>
            <w:tcW w:w="2306" w:type="dxa"/>
          </w:tcPr>
          <w:p w14:paraId="5E499444" w14:textId="77777777" w:rsidR="007125E5" w:rsidRPr="00E340B5" w:rsidRDefault="007125E5" w:rsidP="00BA2E7A">
            <w:pPr>
              <w:rPr>
                <w:rFonts w:ascii="Times New Roman" w:hAnsi="Times New Roman"/>
                <w:i/>
                <w:lang w:eastAsia="ru-RU"/>
              </w:rPr>
            </w:pPr>
            <w:r w:rsidRPr="00E340B5">
              <w:rPr>
                <w:rFonts w:ascii="Times New Roman" w:hAnsi="Times New Roman"/>
                <w:i/>
                <w:lang w:eastAsia="ru-RU"/>
              </w:rPr>
              <w:lastRenderedPageBreak/>
              <w:t xml:space="preserve">Basic </w:t>
            </w:r>
            <w:proofErr w:type="spellStart"/>
            <w:r w:rsidRPr="00E340B5">
              <w:rPr>
                <w:rFonts w:ascii="Times New Roman" w:hAnsi="Times New Roman"/>
                <w:i/>
                <w:lang w:eastAsia="ru-RU"/>
              </w:rPr>
              <w:t>treatment</w:t>
            </w:r>
            <w:proofErr w:type="spellEnd"/>
          </w:p>
          <w:p w14:paraId="47C9CD58" w14:textId="77777777" w:rsidR="007125E5" w:rsidRPr="00E340B5" w:rsidRDefault="007125E5" w:rsidP="00BA2E7A">
            <w:pPr>
              <w:jc w:val="both"/>
              <w:rPr>
                <w:rFonts w:ascii="Times New Roman" w:hAnsi="Times New Roman"/>
                <w:i/>
                <w:lang w:eastAsia="ru-RU"/>
              </w:rPr>
            </w:pPr>
            <w:r w:rsidRPr="00E340B5">
              <w:rPr>
                <w:rFonts w:ascii="Times New Roman" w:hAnsi="Times New Roman"/>
                <w:i/>
                <w:lang w:eastAsia="ru-RU"/>
              </w:rPr>
              <w:lastRenderedPageBreak/>
              <w:t xml:space="preserve">+ </w:t>
            </w: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313" w:type="dxa"/>
          </w:tcPr>
          <w:p w14:paraId="23D77E3D" w14:textId="77777777" w:rsidR="007125E5" w:rsidRPr="00E340B5" w:rsidRDefault="007125E5" w:rsidP="00BA2E7A">
            <w:pPr>
              <w:jc w:val="both"/>
              <w:rPr>
                <w:rFonts w:ascii="Times New Roman" w:hAnsi="Times New Roman"/>
                <w:i/>
                <w:lang w:eastAsia="ru-RU"/>
              </w:rPr>
            </w:pPr>
            <w:proofErr w:type="spellStart"/>
            <w:r w:rsidRPr="00E340B5">
              <w:rPr>
                <w:rFonts w:ascii="Times New Roman" w:hAnsi="Times New Roman"/>
                <w:i/>
                <w:lang w:eastAsia="ru-RU"/>
              </w:rPr>
              <w:lastRenderedPageBreak/>
              <w:t>Surgical</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treatment</w:t>
            </w:r>
            <w:proofErr w:type="spellEnd"/>
          </w:p>
        </w:tc>
        <w:tc>
          <w:tcPr>
            <w:tcW w:w="2452" w:type="dxa"/>
          </w:tcPr>
          <w:p w14:paraId="1D12B8C3" w14:textId="77777777" w:rsidR="007125E5" w:rsidRPr="00E340B5" w:rsidRDefault="007125E5" w:rsidP="00BA2E7A">
            <w:pPr>
              <w:jc w:val="both"/>
              <w:rPr>
                <w:rFonts w:ascii="Times New Roman" w:hAnsi="Times New Roman"/>
                <w:i/>
                <w:lang w:eastAsia="ru-RU"/>
              </w:rPr>
            </w:pPr>
            <w:proofErr w:type="spellStart"/>
            <w:r w:rsidRPr="00E340B5">
              <w:rPr>
                <w:rFonts w:ascii="Times New Roman" w:hAnsi="Times New Roman"/>
                <w:i/>
                <w:lang w:eastAsia="ru-RU"/>
              </w:rPr>
              <w:t>Prevention</w:t>
            </w:r>
            <w:proofErr w:type="spellEnd"/>
          </w:p>
        </w:tc>
      </w:tr>
      <w:tr w:rsidR="007125E5" w:rsidRPr="009E39B6" w14:paraId="7B0BE547" w14:textId="77777777" w:rsidTr="00BA2E7A">
        <w:tc>
          <w:tcPr>
            <w:tcW w:w="2307" w:type="dxa"/>
          </w:tcPr>
          <w:p w14:paraId="23026547"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Acute infectious endocarditis of the native valve</w:t>
            </w:r>
          </w:p>
        </w:tc>
        <w:tc>
          <w:tcPr>
            <w:tcW w:w="2306" w:type="dxa"/>
          </w:tcPr>
          <w:p w14:paraId="2DF41143" w14:textId="77777777" w:rsidR="007125E5" w:rsidRPr="00E340B5" w:rsidRDefault="007125E5" w:rsidP="00BA2E7A">
            <w:pPr>
              <w:jc w:val="both"/>
              <w:rPr>
                <w:rFonts w:ascii="Times New Roman" w:hAnsi="Times New Roman"/>
                <w:lang w:val="en-US" w:eastAsia="ru-RU"/>
              </w:rPr>
            </w:pPr>
          </w:p>
        </w:tc>
        <w:tc>
          <w:tcPr>
            <w:tcW w:w="2313" w:type="dxa"/>
          </w:tcPr>
          <w:p w14:paraId="07470139" w14:textId="77777777" w:rsidR="007125E5" w:rsidRPr="00E340B5" w:rsidRDefault="007125E5" w:rsidP="00BA2E7A">
            <w:pPr>
              <w:jc w:val="both"/>
              <w:rPr>
                <w:rFonts w:ascii="Times New Roman" w:hAnsi="Times New Roman"/>
                <w:lang w:val="en-US" w:eastAsia="ru-RU"/>
              </w:rPr>
            </w:pPr>
          </w:p>
        </w:tc>
        <w:tc>
          <w:tcPr>
            <w:tcW w:w="2452" w:type="dxa"/>
          </w:tcPr>
          <w:p w14:paraId="4A069EEE" w14:textId="77777777" w:rsidR="007125E5" w:rsidRPr="00E340B5" w:rsidRDefault="007125E5" w:rsidP="00BA2E7A">
            <w:pPr>
              <w:jc w:val="both"/>
              <w:rPr>
                <w:rFonts w:ascii="Times New Roman" w:hAnsi="Times New Roman"/>
                <w:lang w:val="en-US" w:eastAsia="ru-RU"/>
              </w:rPr>
            </w:pPr>
          </w:p>
        </w:tc>
      </w:tr>
      <w:tr w:rsidR="007125E5" w:rsidRPr="009E39B6" w14:paraId="655337C2" w14:textId="77777777" w:rsidTr="00BA2E7A">
        <w:tc>
          <w:tcPr>
            <w:tcW w:w="2307" w:type="dxa"/>
          </w:tcPr>
          <w:p w14:paraId="1267C650"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Subacute infectious endocarditis of the native valve</w:t>
            </w:r>
          </w:p>
        </w:tc>
        <w:tc>
          <w:tcPr>
            <w:tcW w:w="2306" w:type="dxa"/>
          </w:tcPr>
          <w:p w14:paraId="322FA5BC" w14:textId="77777777" w:rsidR="007125E5" w:rsidRPr="00E340B5" w:rsidRDefault="007125E5" w:rsidP="00BA2E7A">
            <w:pPr>
              <w:jc w:val="both"/>
              <w:rPr>
                <w:rFonts w:ascii="Times New Roman" w:hAnsi="Times New Roman"/>
                <w:lang w:val="en-US" w:eastAsia="ru-RU"/>
              </w:rPr>
            </w:pPr>
          </w:p>
        </w:tc>
        <w:tc>
          <w:tcPr>
            <w:tcW w:w="2313" w:type="dxa"/>
          </w:tcPr>
          <w:p w14:paraId="68F5D963" w14:textId="77777777" w:rsidR="007125E5" w:rsidRPr="00E340B5" w:rsidRDefault="007125E5" w:rsidP="00BA2E7A">
            <w:pPr>
              <w:jc w:val="both"/>
              <w:rPr>
                <w:rFonts w:ascii="Times New Roman" w:hAnsi="Times New Roman"/>
                <w:lang w:val="en-US" w:eastAsia="ru-RU"/>
              </w:rPr>
            </w:pPr>
          </w:p>
        </w:tc>
        <w:tc>
          <w:tcPr>
            <w:tcW w:w="2452" w:type="dxa"/>
          </w:tcPr>
          <w:p w14:paraId="3AA19EBB" w14:textId="77777777" w:rsidR="007125E5" w:rsidRPr="00E340B5" w:rsidRDefault="007125E5" w:rsidP="00BA2E7A">
            <w:pPr>
              <w:jc w:val="both"/>
              <w:rPr>
                <w:rFonts w:ascii="Times New Roman" w:hAnsi="Times New Roman"/>
                <w:lang w:val="en-US" w:eastAsia="ru-RU"/>
              </w:rPr>
            </w:pPr>
          </w:p>
        </w:tc>
      </w:tr>
      <w:tr w:rsidR="007125E5" w:rsidRPr="009E39B6" w14:paraId="229215CF" w14:textId="77777777" w:rsidTr="00BA2E7A">
        <w:tc>
          <w:tcPr>
            <w:tcW w:w="2307" w:type="dxa"/>
          </w:tcPr>
          <w:p w14:paraId="448F06C9"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Subacute infectious endocarditis of valve prosthesis</w:t>
            </w:r>
          </w:p>
        </w:tc>
        <w:tc>
          <w:tcPr>
            <w:tcW w:w="2306" w:type="dxa"/>
          </w:tcPr>
          <w:p w14:paraId="3E0429C8" w14:textId="77777777" w:rsidR="007125E5" w:rsidRPr="00E340B5" w:rsidRDefault="007125E5" w:rsidP="00BA2E7A">
            <w:pPr>
              <w:jc w:val="both"/>
              <w:rPr>
                <w:rFonts w:ascii="Times New Roman" w:hAnsi="Times New Roman"/>
                <w:lang w:val="en-US" w:eastAsia="ru-RU"/>
              </w:rPr>
            </w:pPr>
          </w:p>
        </w:tc>
        <w:tc>
          <w:tcPr>
            <w:tcW w:w="2313" w:type="dxa"/>
          </w:tcPr>
          <w:p w14:paraId="40C3B28D" w14:textId="77777777" w:rsidR="007125E5" w:rsidRPr="00E340B5" w:rsidRDefault="007125E5" w:rsidP="00BA2E7A">
            <w:pPr>
              <w:jc w:val="both"/>
              <w:rPr>
                <w:rFonts w:ascii="Times New Roman" w:hAnsi="Times New Roman"/>
                <w:lang w:val="en-US" w:eastAsia="ru-RU"/>
              </w:rPr>
            </w:pPr>
          </w:p>
        </w:tc>
        <w:tc>
          <w:tcPr>
            <w:tcW w:w="2452" w:type="dxa"/>
          </w:tcPr>
          <w:p w14:paraId="2EA59D58" w14:textId="77777777" w:rsidR="007125E5" w:rsidRPr="00E340B5" w:rsidRDefault="007125E5" w:rsidP="00BA2E7A">
            <w:pPr>
              <w:jc w:val="both"/>
              <w:rPr>
                <w:rFonts w:ascii="Times New Roman" w:hAnsi="Times New Roman"/>
                <w:lang w:val="en-US" w:eastAsia="ru-RU"/>
              </w:rPr>
            </w:pPr>
          </w:p>
        </w:tc>
      </w:tr>
      <w:tr w:rsidR="007125E5" w:rsidRPr="009E39B6" w14:paraId="4C13D6E6" w14:textId="77777777" w:rsidTr="00BA2E7A">
        <w:tc>
          <w:tcPr>
            <w:tcW w:w="2307" w:type="dxa"/>
          </w:tcPr>
          <w:p w14:paraId="595B5BB2"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Acute infectious tricuspid valve endocarditis in a drug addict</w:t>
            </w:r>
          </w:p>
        </w:tc>
        <w:tc>
          <w:tcPr>
            <w:tcW w:w="2306" w:type="dxa"/>
          </w:tcPr>
          <w:p w14:paraId="20D9B008" w14:textId="77777777" w:rsidR="007125E5" w:rsidRPr="00E340B5" w:rsidRDefault="007125E5" w:rsidP="00BA2E7A">
            <w:pPr>
              <w:jc w:val="both"/>
              <w:rPr>
                <w:rFonts w:ascii="Times New Roman" w:hAnsi="Times New Roman"/>
                <w:lang w:val="en-US" w:eastAsia="ru-RU"/>
              </w:rPr>
            </w:pPr>
          </w:p>
        </w:tc>
        <w:tc>
          <w:tcPr>
            <w:tcW w:w="2313" w:type="dxa"/>
          </w:tcPr>
          <w:p w14:paraId="5A42D9C1" w14:textId="77777777" w:rsidR="007125E5" w:rsidRPr="00E340B5" w:rsidRDefault="007125E5" w:rsidP="00BA2E7A">
            <w:pPr>
              <w:jc w:val="both"/>
              <w:rPr>
                <w:rFonts w:ascii="Times New Roman" w:hAnsi="Times New Roman"/>
                <w:lang w:val="en-US" w:eastAsia="ru-RU"/>
              </w:rPr>
            </w:pPr>
          </w:p>
        </w:tc>
        <w:tc>
          <w:tcPr>
            <w:tcW w:w="2452" w:type="dxa"/>
          </w:tcPr>
          <w:p w14:paraId="51A89974" w14:textId="77777777" w:rsidR="007125E5" w:rsidRPr="00E340B5" w:rsidRDefault="007125E5" w:rsidP="00BA2E7A">
            <w:pPr>
              <w:jc w:val="both"/>
              <w:rPr>
                <w:rFonts w:ascii="Times New Roman" w:hAnsi="Times New Roman"/>
                <w:lang w:val="en-US" w:eastAsia="ru-RU"/>
              </w:rPr>
            </w:pPr>
          </w:p>
        </w:tc>
      </w:tr>
      <w:tr w:rsidR="007125E5" w:rsidRPr="009E39B6" w14:paraId="765566FB" w14:textId="77777777" w:rsidTr="00BA2E7A">
        <w:tc>
          <w:tcPr>
            <w:tcW w:w="2307" w:type="dxa"/>
          </w:tcPr>
          <w:p w14:paraId="302814A4" w14:textId="77777777" w:rsidR="007125E5" w:rsidRPr="00E340B5" w:rsidRDefault="007125E5" w:rsidP="00BA2E7A">
            <w:pPr>
              <w:rPr>
                <w:rFonts w:ascii="Times New Roman" w:hAnsi="Times New Roman"/>
                <w:lang w:val="en-US" w:eastAsia="ru-RU"/>
              </w:rPr>
            </w:pPr>
            <w:r w:rsidRPr="00E340B5">
              <w:rPr>
                <w:rFonts w:ascii="Times New Roman" w:hAnsi="Times New Roman"/>
                <w:lang w:val="en-US" w:eastAsia="ru-RU"/>
              </w:rPr>
              <w:t>Infectious endocarditis with negative hemoculture</w:t>
            </w:r>
          </w:p>
        </w:tc>
        <w:tc>
          <w:tcPr>
            <w:tcW w:w="2306" w:type="dxa"/>
          </w:tcPr>
          <w:p w14:paraId="0CAC9E50" w14:textId="77777777" w:rsidR="007125E5" w:rsidRPr="00E340B5" w:rsidRDefault="007125E5" w:rsidP="00BA2E7A">
            <w:pPr>
              <w:jc w:val="both"/>
              <w:rPr>
                <w:rFonts w:ascii="Times New Roman" w:hAnsi="Times New Roman"/>
                <w:lang w:val="en-US" w:eastAsia="ru-RU"/>
              </w:rPr>
            </w:pPr>
          </w:p>
        </w:tc>
        <w:tc>
          <w:tcPr>
            <w:tcW w:w="2313" w:type="dxa"/>
          </w:tcPr>
          <w:p w14:paraId="55422885" w14:textId="77777777" w:rsidR="007125E5" w:rsidRPr="00E340B5" w:rsidRDefault="007125E5" w:rsidP="00BA2E7A">
            <w:pPr>
              <w:jc w:val="both"/>
              <w:rPr>
                <w:rFonts w:ascii="Times New Roman" w:hAnsi="Times New Roman"/>
                <w:lang w:val="en-US" w:eastAsia="ru-RU"/>
              </w:rPr>
            </w:pPr>
          </w:p>
        </w:tc>
        <w:tc>
          <w:tcPr>
            <w:tcW w:w="2452" w:type="dxa"/>
          </w:tcPr>
          <w:p w14:paraId="66195EC4" w14:textId="77777777" w:rsidR="007125E5" w:rsidRPr="00E340B5" w:rsidRDefault="007125E5" w:rsidP="00BA2E7A">
            <w:pPr>
              <w:jc w:val="both"/>
              <w:rPr>
                <w:rFonts w:ascii="Times New Roman" w:hAnsi="Times New Roman"/>
                <w:lang w:val="en-US" w:eastAsia="ru-RU"/>
              </w:rPr>
            </w:pPr>
          </w:p>
        </w:tc>
      </w:tr>
      <w:bookmarkEnd w:id="16"/>
    </w:tbl>
    <w:p w14:paraId="455CACF6" w14:textId="77777777" w:rsidR="007125E5" w:rsidRPr="00E340B5" w:rsidRDefault="007125E5" w:rsidP="007125E5">
      <w:pPr>
        <w:jc w:val="both"/>
        <w:rPr>
          <w:bCs/>
          <w:lang w:val="en-US"/>
        </w:rPr>
      </w:pPr>
    </w:p>
    <w:p w14:paraId="0F6423ED" w14:textId="77777777" w:rsidR="007125E5" w:rsidRPr="00E340B5" w:rsidRDefault="007125E5" w:rsidP="007125E5">
      <w:pPr>
        <w:jc w:val="both"/>
        <w:rPr>
          <w:bCs/>
          <w:lang w:val="en-US"/>
        </w:rPr>
      </w:pPr>
    </w:p>
    <w:p w14:paraId="0FC2E450" w14:textId="77777777" w:rsidR="009C218C" w:rsidRPr="00E340B5" w:rsidRDefault="009C218C" w:rsidP="009C218C">
      <w:pPr>
        <w:jc w:val="both"/>
        <w:rPr>
          <w:b/>
          <w:lang w:val="en-US"/>
        </w:rPr>
      </w:pPr>
      <w:r w:rsidRPr="00E340B5">
        <w:rPr>
          <w:b/>
          <w:lang w:val="en-US"/>
        </w:rPr>
        <w:t xml:space="preserve">Clinical practical lesson No. </w:t>
      </w:r>
      <w:r w:rsidR="007125E5" w:rsidRPr="00E340B5">
        <w:rPr>
          <w:b/>
          <w:lang w:val="en-US"/>
        </w:rPr>
        <w:t>4</w:t>
      </w:r>
      <w:r w:rsidRPr="00E340B5">
        <w:rPr>
          <w:b/>
          <w:lang w:val="en-US"/>
        </w:rPr>
        <w:t xml:space="preserve">. </w:t>
      </w:r>
    </w:p>
    <w:p w14:paraId="42BD80CB" w14:textId="77777777" w:rsidR="009C218C" w:rsidRPr="00E340B5" w:rsidRDefault="009C218C" w:rsidP="009C218C">
      <w:pPr>
        <w:jc w:val="both"/>
        <w:rPr>
          <w:b/>
          <w:i/>
          <w:iCs/>
          <w:lang w:val="en-US"/>
        </w:rPr>
      </w:pPr>
      <w:r w:rsidRPr="00E340B5">
        <w:rPr>
          <w:b/>
          <w:i/>
          <w:iCs/>
          <w:lang w:val="en-US"/>
        </w:rPr>
        <w:t>Topic of the lesson "</w:t>
      </w:r>
      <w:r w:rsidR="007125E5" w:rsidRPr="00E340B5">
        <w:rPr>
          <w:b/>
          <w:i/>
          <w:shd w:val="clear" w:color="auto" w:fill="FFFFFF"/>
          <w:lang w:val="en-US"/>
        </w:rPr>
        <w:t>Myocarditis and cardiomyopathy</w:t>
      </w:r>
      <w:r w:rsidRPr="00E340B5">
        <w:rPr>
          <w:b/>
          <w:i/>
          <w:iCs/>
          <w:lang w:val="en-US"/>
        </w:rPr>
        <w:t>"</w:t>
      </w:r>
    </w:p>
    <w:p w14:paraId="7B02BA45" w14:textId="77777777" w:rsidR="009C218C" w:rsidRPr="00E340B5" w:rsidRDefault="009C218C" w:rsidP="009C218C">
      <w:pPr>
        <w:jc w:val="both"/>
        <w:rPr>
          <w:bCs/>
          <w:lang w:val="en-US"/>
        </w:rPr>
      </w:pPr>
      <w:r w:rsidRPr="00E340B5">
        <w:rPr>
          <w:b/>
          <w:lang w:val="en-US"/>
        </w:rPr>
        <w:t>The purpose of the lesson</w:t>
      </w:r>
      <w:r w:rsidRPr="00E340B5">
        <w:rPr>
          <w:bCs/>
          <w:lang w:val="en-US"/>
        </w:rPr>
        <w:t xml:space="preserve">: to master the algorithms of diagnostic search and treatment of patients with the main clinical forms of myocarditis and </w:t>
      </w:r>
      <w:r w:rsidR="007125E5" w:rsidRPr="00E340B5">
        <w:rPr>
          <w:bCs/>
          <w:lang w:val="en-US"/>
        </w:rPr>
        <w:t>cardiomyopathy</w:t>
      </w:r>
      <w:r w:rsidRPr="00E340B5">
        <w:rPr>
          <w:bCs/>
          <w:lang w:val="en-US"/>
        </w:rPr>
        <w:t>.</w:t>
      </w:r>
    </w:p>
    <w:p w14:paraId="32B0D0B2" w14:textId="77777777" w:rsidR="009C218C" w:rsidRPr="00E340B5" w:rsidRDefault="009C218C" w:rsidP="009C218C">
      <w:pPr>
        <w:jc w:val="both"/>
        <w:rPr>
          <w:b/>
          <w:lang w:val="en-US"/>
        </w:rPr>
      </w:pPr>
      <w:r w:rsidRPr="00E340B5">
        <w:rPr>
          <w:b/>
          <w:lang w:val="en-US"/>
        </w:rPr>
        <w:t>Lesson objectives:</w:t>
      </w:r>
    </w:p>
    <w:p w14:paraId="4442F83B" w14:textId="77777777" w:rsidR="009C218C" w:rsidRPr="00E340B5" w:rsidRDefault="009C218C" w:rsidP="009C218C">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forms of myocarditis; </w:t>
      </w:r>
    </w:p>
    <w:p w14:paraId="5839D8C8" w14:textId="77777777" w:rsidR="009C218C" w:rsidRPr="00E340B5" w:rsidRDefault="009C218C" w:rsidP="009C218C">
      <w:pPr>
        <w:jc w:val="both"/>
        <w:rPr>
          <w:bCs/>
          <w:lang w:val="en-US"/>
        </w:rPr>
      </w:pPr>
      <w:r w:rsidRPr="00E340B5">
        <w:rPr>
          <w:bCs/>
          <w:lang w:val="en-US"/>
        </w:rPr>
        <w:t>• improve the skills of clinical examination of patients with the main clinical forms of myocarditis;</w:t>
      </w:r>
    </w:p>
    <w:p w14:paraId="3E3E5955" w14:textId="77777777" w:rsidR="009C218C" w:rsidRPr="00E340B5" w:rsidRDefault="009C218C" w:rsidP="009C218C">
      <w:pPr>
        <w:jc w:val="both"/>
        <w:rPr>
          <w:bCs/>
          <w:lang w:val="en-US"/>
        </w:rPr>
      </w:pPr>
      <w:r w:rsidRPr="00E340B5">
        <w:rPr>
          <w:bCs/>
          <w:lang w:val="en-US"/>
        </w:rPr>
        <w:t>• to form the skills and abilities of diagnosis, differential diagnosis and treatment of the main clinical forms of myocarditis in accordance with current medical care procedures, clinical guidelines and standards;</w:t>
      </w:r>
    </w:p>
    <w:p w14:paraId="78F5E233" w14:textId="77777777" w:rsidR="009C218C" w:rsidRPr="00E340B5" w:rsidRDefault="009C218C" w:rsidP="009C218C">
      <w:pPr>
        <w:jc w:val="both"/>
        <w:rPr>
          <w:bCs/>
          <w:lang w:val="en-US"/>
        </w:rPr>
      </w:pPr>
      <w:r w:rsidRPr="00E340B5">
        <w:rPr>
          <w:bCs/>
          <w:lang w:val="en-US"/>
        </w:rPr>
        <w:t>• to form and improve the skills of registration of a medical card of an inpatient, including in electronic form;</w:t>
      </w:r>
    </w:p>
    <w:p w14:paraId="0BF3B3F2" w14:textId="77777777" w:rsidR="009C218C" w:rsidRPr="00E340B5" w:rsidRDefault="009C218C" w:rsidP="009C218C">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1F4AF04E" w14:textId="77777777" w:rsidR="007125E5" w:rsidRPr="00E340B5" w:rsidRDefault="007125E5" w:rsidP="007125E5">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forms of cardiomyopathy; </w:t>
      </w:r>
    </w:p>
    <w:p w14:paraId="18F1AC51" w14:textId="77777777" w:rsidR="007125E5" w:rsidRPr="00E340B5" w:rsidRDefault="007125E5" w:rsidP="007125E5">
      <w:pPr>
        <w:jc w:val="both"/>
        <w:rPr>
          <w:bCs/>
          <w:lang w:val="en-US"/>
        </w:rPr>
      </w:pPr>
      <w:r w:rsidRPr="00E340B5">
        <w:rPr>
          <w:bCs/>
          <w:lang w:val="en-US"/>
        </w:rPr>
        <w:t>• improve the skills of clinical examination of patients with the main clinical forms of cardiomyopathy;</w:t>
      </w:r>
    </w:p>
    <w:p w14:paraId="0A6C59F3" w14:textId="77777777" w:rsidR="007125E5" w:rsidRPr="00E340B5" w:rsidRDefault="007125E5" w:rsidP="007125E5">
      <w:pPr>
        <w:jc w:val="both"/>
        <w:rPr>
          <w:bCs/>
          <w:lang w:val="en-US"/>
        </w:rPr>
      </w:pPr>
      <w:r w:rsidRPr="00E340B5">
        <w:rPr>
          <w:bCs/>
          <w:lang w:val="en-US"/>
        </w:rPr>
        <w:t>• to develop the skills and abilities of diagnosis, differential diagnosis and treatment of the main clinical forms of cardiomyopathy in accordance with current medical care procedures, clinical guidelines and standards;</w:t>
      </w:r>
    </w:p>
    <w:p w14:paraId="79C36D6E" w14:textId="77777777" w:rsidR="007125E5" w:rsidRPr="00E340B5" w:rsidRDefault="007125E5" w:rsidP="009C218C">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594A10F7" w14:textId="77777777" w:rsidR="009C218C" w:rsidRPr="00E340B5" w:rsidRDefault="009C218C" w:rsidP="009C218C">
      <w:pPr>
        <w:jc w:val="both"/>
        <w:rPr>
          <w:b/>
          <w:lang w:val="en-US"/>
        </w:rPr>
      </w:pPr>
      <w:r w:rsidRPr="00E340B5">
        <w:rPr>
          <w:b/>
          <w:lang w:val="en-US"/>
        </w:rPr>
        <w:t>2. The basic concepts that must be learned in the process of studying the topic (glossary)</w:t>
      </w:r>
    </w:p>
    <w:p w14:paraId="0979C540" w14:textId="77777777" w:rsidR="009C218C" w:rsidRPr="00E340B5" w:rsidRDefault="009C218C" w:rsidP="009C218C">
      <w:pPr>
        <w:jc w:val="both"/>
        <w:rPr>
          <w:bCs/>
          <w:lang w:val="en-US"/>
        </w:rPr>
      </w:pPr>
      <w:r w:rsidRPr="00E340B5">
        <w:rPr>
          <w:bCs/>
          <w:lang w:val="en-US"/>
        </w:rPr>
        <w:t>1. Myocarditis is an inflammatory disease of the myocardium, determined by established histological, immunological and immunohistochemical criteria.</w:t>
      </w:r>
    </w:p>
    <w:p w14:paraId="1F90E2D9" w14:textId="77777777" w:rsidR="009C218C" w:rsidRPr="00E340B5" w:rsidRDefault="009C218C" w:rsidP="009C218C">
      <w:pPr>
        <w:jc w:val="both"/>
        <w:rPr>
          <w:bCs/>
          <w:lang w:val="en-US"/>
        </w:rPr>
      </w:pPr>
      <w:r w:rsidRPr="00E340B5">
        <w:rPr>
          <w:bCs/>
          <w:lang w:val="en-US"/>
        </w:rPr>
        <w:t xml:space="preserve">2. Inflammatory cardiomyopathy – myocarditis associated with myocardial dysfunction. </w:t>
      </w:r>
    </w:p>
    <w:p w14:paraId="145B53F6" w14:textId="77777777" w:rsidR="009C218C" w:rsidRPr="00E340B5" w:rsidRDefault="009C218C" w:rsidP="009C218C">
      <w:pPr>
        <w:jc w:val="both"/>
        <w:rPr>
          <w:bCs/>
          <w:lang w:val="en-US"/>
        </w:rPr>
      </w:pPr>
      <w:r w:rsidRPr="00E340B5">
        <w:rPr>
          <w:bCs/>
          <w:lang w:val="en-US"/>
        </w:rPr>
        <w:t xml:space="preserve">3. Lightning–fast myocarditis - has a sudden onset and a clear chronological relationship with an acute viral infection. As a rule, about 2 weeks pass from the moment of a viral infection and the manifestation of the disease. Lightning-fast myocarditis is characterized by a significant decrease in the contractility of the heart with its relatively small size. Histological examination reveals </w:t>
      </w:r>
      <w:r w:rsidRPr="00E340B5">
        <w:rPr>
          <w:bCs/>
          <w:lang w:val="en-US"/>
        </w:rPr>
        <w:lastRenderedPageBreak/>
        <w:t xml:space="preserve">multiple foci of inflammatory infiltration, and foci of necrosis are also possible. This type of disease can result in complete recovery, but there are also possible variants of rapid progression of heart failure, arterial hypotension, which often lead to death in the absence of auxiliary circulatory systems.  </w:t>
      </w:r>
    </w:p>
    <w:p w14:paraId="0EB0AF87" w14:textId="77777777" w:rsidR="009C218C" w:rsidRPr="00E340B5" w:rsidRDefault="009C218C" w:rsidP="009C218C">
      <w:pPr>
        <w:jc w:val="both"/>
        <w:rPr>
          <w:bCs/>
          <w:lang w:val="en-US"/>
        </w:rPr>
      </w:pPr>
      <w:r w:rsidRPr="00E340B5">
        <w:rPr>
          <w:bCs/>
          <w:lang w:val="en-US"/>
        </w:rPr>
        <w:t xml:space="preserve">4. Acute myocarditis is a less rapid onset of the </w:t>
      </w:r>
      <w:proofErr w:type="gramStart"/>
      <w:r w:rsidRPr="00E340B5">
        <w:rPr>
          <w:bCs/>
          <w:lang w:val="en-US"/>
        </w:rPr>
        <w:t>disease,</w:t>
      </w:r>
      <w:proofErr w:type="gramEnd"/>
      <w:r w:rsidRPr="00E340B5">
        <w:rPr>
          <w:bCs/>
          <w:lang w:val="en-US"/>
        </w:rPr>
        <w:t xml:space="preserve"> however, this type of myocarditis also manifests as heart failure phenomena. This form of the disease is characterized by the expansion of the cavities of the heart and a decrease in the contractility of the myocardium. Active or moderately active inflammatory infiltrates are detected in biopsy samples. As a rule, in the future acute myocarditis turns into dilated cardiomyopathy.  </w:t>
      </w:r>
    </w:p>
    <w:p w14:paraId="2B4A997F" w14:textId="77777777" w:rsidR="009C218C" w:rsidRPr="00E340B5" w:rsidRDefault="009C218C" w:rsidP="009C218C">
      <w:pPr>
        <w:jc w:val="both"/>
        <w:rPr>
          <w:bCs/>
          <w:lang w:val="en-US"/>
        </w:rPr>
      </w:pPr>
      <w:r w:rsidRPr="00E340B5">
        <w:rPr>
          <w:bCs/>
          <w:lang w:val="en-US"/>
        </w:rPr>
        <w:t xml:space="preserve">5. Chronic active myocarditis – the onset of the disease is so blurry that the patient usually cannot accurately </w:t>
      </w:r>
      <w:proofErr w:type="gramStart"/>
      <w:r w:rsidRPr="00E340B5">
        <w:rPr>
          <w:bCs/>
          <w:lang w:val="en-US"/>
        </w:rPr>
        <w:t>tell</w:t>
      </w:r>
      <w:proofErr w:type="gramEnd"/>
      <w:r w:rsidRPr="00E340B5">
        <w:rPr>
          <w:bCs/>
          <w:lang w:val="en-US"/>
        </w:rPr>
        <w:t xml:space="preserve"> about the timing of the disease. A moderate decrease in myocardial contractility is characteristic, which leads to moderate CHF. Histological examination, along with inflammatory infiltrative changes of varying severity, marked fibrosis is noted. Like acute myocarditis, chronic active myocarditis often leads to the formation of dilated cardiomyopathy. </w:t>
      </w:r>
    </w:p>
    <w:p w14:paraId="67EF739A" w14:textId="77777777" w:rsidR="009C218C" w:rsidRPr="00E340B5" w:rsidRDefault="009C218C" w:rsidP="009C218C">
      <w:pPr>
        <w:jc w:val="both"/>
        <w:rPr>
          <w:bCs/>
          <w:lang w:val="en-US"/>
        </w:rPr>
      </w:pPr>
      <w:r w:rsidRPr="00E340B5">
        <w:rPr>
          <w:bCs/>
          <w:lang w:val="en-US"/>
        </w:rPr>
        <w:t xml:space="preserve">6. Chronic persistent myocarditis – like chronic active myocarditis, this type of myocarditis begins gradually. Histologically, long-existing inflammatory infiltrative foci with necrotic and fibrous changes are noted. There is no significant dilation of the heart cavities, a decrease in LV </w:t>
      </w:r>
      <w:proofErr w:type="spellStart"/>
      <w:r w:rsidRPr="00E340B5">
        <w:rPr>
          <w:bCs/>
          <w:lang w:val="en-US"/>
        </w:rPr>
        <w:t>LV</w:t>
      </w:r>
      <w:proofErr w:type="spellEnd"/>
      <w:r w:rsidRPr="00E340B5">
        <w:rPr>
          <w:bCs/>
          <w:lang w:val="en-US"/>
        </w:rPr>
        <w:t xml:space="preserve">, which determines the favorable outcome of the disease.  </w:t>
      </w:r>
    </w:p>
    <w:p w14:paraId="6832CC4F" w14:textId="77777777" w:rsidR="009C218C" w:rsidRPr="00E340B5" w:rsidRDefault="009C218C" w:rsidP="009C218C">
      <w:pPr>
        <w:jc w:val="both"/>
        <w:rPr>
          <w:bCs/>
          <w:lang w:val="en-US"/>
        </w:rPr>
      </w:pPr>
      <w:r w:rsidRPr="00E340B5">
        <w:rPr>
          <w:bCs/>
          <w:lang w:val="en-US"/>
        </w:rPr>
        <w:t xml:space="preserve">7. Giant cell myocarditis – characterized by the presence of giant multinucleated cells (modified macrophages, inside which contractile proteins can be found – the remains of phagocytized fragments of destroyed cardiomyocytes) with signs of active inflammation and, possibly, scar tissue. In the clinical picture of this type of myocarditis, progressive refractory cardiac insufficiency is noted, as well as persistent disturbances of the rhythm and conduction of the heart. In the anamnesis of such patients, there may be indications of various autoimmune diseases. The prognosis for this type is extremely unfavorable.  </w:t>
      </w:r>
    </w:p>
    <w:p w14:paraId="7FD4EC14" w14:textId="77777777" w:rsidR="009C218C" w:rsidRPr="00E340B5" w:rsidRDefault="009C218C" w:rsidP="009C218C">
      <w:pPr>
        <w:jc w:val="both"/>
        <w:rPr>
          <w:bCs/>
          <w:lang w:val="en-US"/>
        </w:rPr>
      </w:pPr>
      <w:r w:rsidRPr="00E340B5">
        <w:rPr>
          <w:bCs/>
          <w:lang w:val="en-US"/>
        </w:rPr>
        <w:t xml:space="preserve">8. Eosinophilic myocarditis – in the clinical picture of the disease, in addition to the phenomena of heart failure with a slight decrease in the contractility of the heart, the formation of blood clots in the cavities of the heart, leading to thromboembolic complications, is characteristic. In the anamnesis of such patients, there are indications of taking any medications. In a general blood test, eosinophilia can be detected. In the samples of biopsy material, along with foci of cardiomyocyte necrosis, eosinophilic predominance in the inflammatory cell infiltrate can be detected.  </w:t>
      </w:r>
    </w:p>
    <w:p w14:paraId="2671C55C" w14:textId="77777777" w:rsidR="00F1647A" w:rsidRPr="00E340B5" w:rsidRDefault="00F1647A" w:rsidP="00F1647A">
      <w:pPr>
        <w:jc w:val="both"/>
        <w:rPr>
          <w:bCs/>
          <w:lang w:val="en-US"/>
        </w:rPr>
      </w:pPr>
      <w:r w:rsidRPr="00E340B5">
        <w:rPr>
          <w:bCs/>
          <w:lang w:val="en-US"/>
        </w:rPr>
        <w:t xml:space="preserve">9. Cardiomyopathy is a heterogeneous group of myocardial diseases associated with mechanical or electrical dysfunction, which is usually manifested by inadequate hypertrophy or dilation. Cardiomyopathies can either affect only the heart in isolation, or be part of a generalized systemic disease, often lead to cardiovascular death or disability due to progressive heart failure. </w:t>
      </w:r>
    </w:p>
    <w:p w14:paraId="75AD2B44" w14:textId="77777777" w:rsidR="00F1647A" w:rsidRPr="00E340B5" w:rsidRDefault="00F1647A" w:rsidP="00F1647A">
      <w:pPr>
        <w:jc w:val="both"/>
        <w:rPr>
          <w:bCs/>
          <w:lang w:val="en-US"/>
        </w:rPr>
      </w:pPr>
      <w:r w:rsidRPr="00E340B5">
        <w:rPr>
          <w:bCs/>
          <w:lang w:val="en-US"/>
        </w:rPr>
        <w:t xml:space="preserve">10. Hypertrophic cardiomyopathy (HCM) is one of the most common forms of primary cardiomyopathy. This is a hereditary genetically determined disease characterized by hypertrophy of the left ventricular myocardium and hemodynamic obstruction of its outlet, as well as nonspecific clinical </w:t>
      </w:r>
      <w:proofErr w:type="spellStart"/>
      <w:proofErr w:type="gramStart"/>
      <w:r w:rsidRPr="00E340B5">
        <w:rPr>
          <w:bCs/>
          <w:lang w:val="en-US"/>
        </w:rPr>
        <w:t>manifestations:syncopal</w:t>
      </w:r>
      <w:proofErr w:type="spellEnd"/>
      <w:proofErr w:type="gramEnd"/>
      <w:r w:rsidRPr="00E340B5">
        <w:rPr>
          <w:bCs/>
          <w:lang w:val="en-US"/>
        </w:rPr>
        <w:t xml:space="preserve"> conditions, hemodynamic angina, life-threatening cardiac arrhythmias.</w:t>
      </w:r>
    </w:p>
    <w:p w14:paraId="0F61CF89" w14:textId="77777777" w:rsidR="00F1647A" w:rsidRPr="00E340B5" w:rsidRDefault="00F1647A" w:rsidP="00F1647A">
      <w:pPr>
        <w:jc w:val="both"/>
        <w:rPr>
          <w:bCs/>
          <w:lang w:val="en-US"/>
        </w:rPr>
      </w:pPr>
      <w:r w:rsidRPr="00E340B5">
        <w:rPr>
          <w:bCs/>
          <w:lang w:val="en-US"/>
        </w:rPr>
        <w:t xml:space="preserve">11. Dilatation cardiomyopathy (DCMP; congestive cardiomyopathy) – occupies one of the most important places among all cardiomyopathies and is characterized by dilation of the chambers of the heart, primarily the left ventricle, a decrease in myocardial contractility and the development of congestive </w:t>
      </w:r>
      <w:proofErr w:type="spellStart"/>
      <w:r w:rsidRPr="00E340B5">
        <w:rPr>
          <w:bCs/>
          <w:lang w:val="en-US"/>
        </w:rPr>
        <w:t>HF.Termindilatation</w:t>
      </w:r>
      <w:proofErr w:type="spellEnd"/>
      <w:r w:rsidRPr="00E340B5">
        <w:rPr>
          <w:bCs/>
          <w:lang w:val="en-US"/>
        </w:rPr>
        <w:t xml:space="preserve"> cardiomyopathy is more accurate, since congestive HF in this disease does not develop immediately, and in some patients, despite a variety of echocardiographic changes and decrease in the ejection fraction, its symptoms are absent.</w:t>
      </w:r>
    </w:p>
    <w:p w14:paraId="366369C0" w14:textId="77777777" w:rsidR="00F1647A" w:rsidRPr="00E340B5" w:rsidRDefault="00F1647A" w:rsidP="00F1647A">
      <w:pPr>
        <w:jc w:val="both"/>
        <w:rPr>
          <w:bCs/>
          <w:lang w:val="en-US"/>
        </w:rPr>
      </w:pPr>
      <w:r w:rsidRPr="00E340B5">
        <w:rPr>
          <w:bCs/>
          <w:lang w:val="en-US"/>
        </w:rPr>
        <w:t>12. Restrictive cardiomyopathy (RCMP) is characterized by a predominant violation of diastolic function and an increase in ventricular filling pressure with normal or little–modified contractile function of the myocardium and the absence of its significant hypertrophy and dilation. RCMP is known as an independent disease, but in 50% of cases it is observed in other diseases with different etiologies and pathogenesis.</w:t>
      </w:r>
    </w:p>
    <w:p w14:paraId="1EDCC052" w14:textId="77777777" w:rsidR="00F1647A" w:rsidRPr="00E340B5" w:rsidRDefault="00F1647A" w:rsidP="00F1647A">
      <w:pPr>
        <w:jc w:val="both"/>
        <w:rPr>
          <w:bCs/>
          <w:lang w:val="en-US"/>
        </w:rPr>
      </w:pPr>
      <w:r w:rsidRPr="00E340B5">
        <w:rPr>
          <w:bCs/>
          <w:lang w:val="en-US"/>
        </w:rPr>
        <w:lastRenderedPageBreak/>
        <w:t>13. Non–compact myocardium of the left ventricle is a primary genetically determined cardiomyopathy, which is characterized by a pronounced spongy structure of the inner part of the myocardium of the left ventricle facing its cavity.</w:t>
      </w:r>
    </w:p>
    <w:p w14:paraId="15CACDE7" w14:textId="77777777" w:rsidR="00F1647A" w:rsidRPr="00E340B5" w:rsidRDefault="00F1647A" w:rsidP="00F1647A">
      <w:pPr>
        <w:jc w:val="both"/>
        <w:rPr>
          <w:bCs/>
          <w:lang w:val="en-US"/>
        </w:rPr>
      </w:pPr>
      <w:r w:rsidRPr="00E340B5">
        <w:rPr>
          <w:bCs/>
          <w:lang w:val="en-US"/>
        </w:rPr>
        <w:t xml:space="preserve">14. Arrhythmogenic dysplasia of the right ventricle is a genetically determined primary cardiomyopathy with a predominant lesion of the right ventricle. </w:t>
      </w:r>
    </w:p>
    <w:p w14:paraId="2049CEAB" w14:textId="77777777" w:rsidR="00F1647A" w:rsidRPr="00E340B5" w:rsidRDefault="00F1647A" w:rsidP="00F1647A">
      <w:pPr>
        <w:jc w:val="both"/>
        <w:rPr>
          <w:bCs/>
          <w:lang w:val="en-US"/>
        </w:rPr>
      </w:pPr>
      <w:r w:rsidRPr="00E340B5">
        <w:rPr>
          <w:bCs/>
          <w:lang w:val="en-US"/>
        </w:rPr>
        <w:t xml:space="preserve">15. </w:t>
      </w:r>
      <w:proofErr w:type="spellStart"/>
      <w:r w:rsidRPr="00E340B5">
        <w:rPr>
          <w:bCs/>
          <w:lang w:val="en-US"/>
        </w:rPr>
        <w:t>Peripartalnyakardiomyopathy</w:t>
      </w:r>
      <w:proofErr w:type="spellEnd"/>
      <w:r w:rsidRPr="00E340B5">
        <w:rPr>
          <w:bCs/>
          <w:lang w:val="en-US"/>
        </w:rPr>
        <w:t xml:space="preserve"> is a rare disease of unclear etiology, occurring with dilation and impaired systolic function of the left ventricle and occurring in the third trimester of pregnancy or in the first 5-7 months after delivery. It was first described by </w:t>
      </w:r>
      <w:proofErr w:type="spellStart"/>
      <w:r w:rsidRPr="00E340B5">
        <w:rPr>
          <w:bCs/>
          <w:lang w:val="en-US"/>
        </w:rPr>
        <w:t>Virchov</w:t>
      </w:r>
      <w:proofErr w:type="spellEnd"/>
      <w:r w:rsidRPr="00E340B5">
        <w:rPr>
          <w:bCs/>
          <w:lang w:val="en-US"/>
        </w:rPr>
        <w:t xml:space="preserve"> (1870). This disease is characterized by the absence of previous pathology of the </w:t>
      </w:r>
      <w:proofErr w:type="spellStart"/>
      <w:proofErr w:type="gramStart"/>
      <w:r w:rsidRPr="00E340B5">
        <w:rPr>
          <w:bCs/>
          <w:lang w:val="en-US"/>
        </w:rPr>
        <w:t>heart.The</w:t>
      </w:r>
      <w:proofErr w:type="spellEnd"/>
      <w:proofErr w:type="gramEnd"/>
      <w:r w:rsidRPr="00E340B5">
        <w:rPr>
          <w:bCs/>
          <w:lang w:val="en-US"/>
        </w:rPr>
        <w:t xml:space="preserve"> clinical picture of </w:t>
      </w:r>
      <w:proofErr w:type="spellStart"/>
      <w:r w:rsidRPr="00E340B5">
        <w:rPr>
          <w:bCs/>
          <w:lang w:val="en-US"/>
        </w:rPr>
        <w:t>peripartal</w:t>
      </w:r>
      <w:proofErr w:type="spellEnd"/>
      <w:r w:rsidRPr="00E340B5">
        <w:rPr>
          <w:bCs/>
          <w:lang w:val="en-US"/>
        </w:rPr>
        <w:t xml:space="preserve"> CMI resembles the manifestations of chronic myocarditis and DCMP. In the development of this type of cardiomyopathy, the role of stress associated with pregnancy and childbirth is not excluded. The disease develops more often in women older than 30 years with obesity and preeclampsia. In half of the patients, the disease proceeds favorably and ends with recovery. </w:t>
      </w:r>
    </w:p>
    <w:p w14:paraId="4A8A2EFE" w14:textId="77777777" w:rsidR="00F1647A" w:rsidRPr="00E340B5" w:rsidRDefault="00F1647A" w:rsidP="009C218C">
      <w:pPr>
        <w:jc w:val="both"/>
        <w:rPr>
          <w:bCs/>
          <w:lang w:val="en-US"/>
        </w:rPr>
      </w:pPr>
      <w:r w:rsidRPr="00E340B5">
        <w:rPr>
          <w:bCs/>
          <w:lang w:val="en-US"/>
        </w:rPr>
        <w:t>16. Takotsubo syndrome (stress cardiomyopathy) is a transient spherical expansion of the apex of the left ventricle, a type of non–ischemic cardiomyopathy, in which a sudden transient decrease in myocardial contractility develops. Due to the fact that myocardial weakness can be caused by emotional stress, for example, the death of a loved one, the condition is also called "broken heart syndrome".</w:t>
      </w:r>
    </w:p>
    <w:p w14:paraId="32399AF2" w14:textId="77777777" w:rsidR="009C218C" w:rsidRPr="00E340B5" w:rsidRDefault="009C218C" w:rsidP="009C218C">
      <w:pPr>
        <w:jc w:val="both"/>
        <w:rPr>
          <w:b/>
          <w:lang w:val="en-US"/>
        </w:rPr>
      </w:pPr>
      <w:r w:rsidRPr="00E340B5">
        <w:rPr>
          <w:b/>
          <w:lang w:val="en-US"/>
        </w:rPr>
        <w:t>3. Questions for the lesson:</w:t>
      </w:r>
    </w:p>
    <w:p w14:paraId="66F9F321" w14:textId="77777777" w:rsidR="009C218C" w:rsidRPr="00E340B5" w:rsidRDefault="009C218C" w:rsidP="009C218C">
      <w:pPr>
        <w:jc w:val="both"/>
        <w:rPr>
          <w:bCs/>
          <w:lang w:val="en-US"/>
        </w:rPr>
      </w:pPr>
      <w:r w:rsidRPr="00E340B5">
        <w:rPr>
          <w:bCs/>
          <w:lang w:val="en-US"/>
        </w:rPr>
        <w:t xml:space="preserve">1. Differential diagnosis and treatment of myocarditis: </w:t>
      </w:r>
    </w:p>
    <w:p w14:paraId="1DF12231" w14:textId="77777777" w:rsidR="009C218C" w:rsidRPr="00E340B5" w:rsidRDefault="009C218C" w:rsidP="009C218C">
      <w:pPr>
        <w:jc w:val="both"/>
        <w:rPr>
          <w:bCs/>
          <w:lang w:val="en-US"/>
        </w:rPr>
      </w:pPr>
      <w:r w:rsidRPr="00E340B5">
        <w:rPr>
          <w:bCs/>
          <w:lang w:val="en-US"/>
        </w:rPr>
        <w:t xml:space="preserve">• Determination of myocarditis. </w:t>
      </w:r>
    </w:p>
    <w:p w14:paraId="46B9662D" w14:textId="77777777" w:rsidR="009C218C" w:rsidRPr="00E340B5" w:rsidRDefault="009C218C" w:rsidP="009C218C">
      <w:pPr>
        <w:jc w:val="both"/>
        <w:rPr>
          <w:bCs/>
          <w:lang w:val="en-US"/>
        </w:rPr>
      </w:pPr>
      <w:r w:rsidRPr="00E340B5">
        <w:rPr>
          <w:bCs/>
          <w:lang w:val="en-US"/>
        </w:rPr>
        <w:t xml:space="preserve">• Etiology of myocarditis. </w:t>
      </w:r>
    </w:p>
    <w:p w14:paraId="5191A4EA" w14:textId="77777777" w:rsidR="009C218C" w:rsidRPr="00E340B5" w:rsidRDefault="009C218C" w:rsidP="009C218C">
      <w:pPr>
        <w:jc w:val="both"/>
        <w:rPr>
          <w:bCs/>
          <w:lang w:val="en-US"/>
        </w:rPr>
      </w:pPr>
      <w:r w:rsidRPr="00E340B5">
        <w:rPr>
          <w:bCs/>
          <w:lang w:val="en-US"/>
        </w:rPr>
        <w:t xml:space="preserve">• Pathogenesis of myocarditis. </w:t>
      </w:r>
    </w:p>
    <w:p w14:paraId="5B70734E" w14:textId="77777777" w:rsidR="009C218C" w:rsidRPr="00E340B5" w:rsidRDefault="009C218C" w:rsidP="009C218C">
      <w:pPr>
        <w:jc w:val="both"/>
        <w:rPr>
          <w:bCs/>
          <w:lang w:val="en-US"/>
        </w:rPr>
      </w:pPr>
      <w:r w:rsidRPr="00E340B5">
        <w:rPr>
          <w:bCs/>
          <w:lang w:val="en-US"/>
        </w:rPr>
        <w:t xml:space="preserve">• Risk factors for the development of myocarditis. </w:t>
      </w:r>
    </w:p>
    <w:p w14:paraId="0404706D" w14:textId="77777777" w:rsidR="009C218C" w:rsidRPr="00E340B5" w:rsidRDefault="009C218C" w:rsidP="009C218C">
      <w:pPr>
        <w:jc w:val="both"/>
        <w:rPr>
          <w:bCs/>
          <w:lang w:val="en-US"/>
        </w:rPr>
      </w:pPr>
      <w:r w:rsidRPr="00E340B5">
        <w:rPr>
          <w:bCs/>
          <w:lang w:val="en-US"/>
        </w:rPr>
        <w:t xml:space="preserve">• Classification of myocarditis. </w:t>
      </w:r>
    </w:p>
    <w:p w14:paraId="3959A717" w14:textId="77777777" w:rsidR="009C218C" w:rsidRPr="00E340B5" w:rsidRDefault="009C218C" w:rsidP="009C218C">
      <w:pPr>
        <w:jc w:val="both"/>
        <w:rPr>
          <w:bCs/>
          <w:lang w:val="en-US"/>
        </w:rPr>
      </w:pPr>
      <w:r w:rsidRPr="00E340B5">
        <w:rPr>
          <w:bCs/>
          <w:lang w:val="en-US"/>
        </w:rPr>
        <w:t xml:space="preserve">• Myocarditis clinics: variants of the onset of the disease, lesions. Diagnostics. Diagnostic criteria. Formulation of the diagnosis. Course and outcomes. </w:t>
      </w:r>
    </w:p>
    <w:p w14:paraId="3F6BFE9D" w14:textId="77777777" w:rsidR="009C218C" w:rsidRPr="00E340B5" w:rsidRDefault="009C218C" w:rsidP="009C218C">
      <w:pPr>
        <w:jc w:val="both"/>
        <w:rPr>
          <w:bCs/>
          <w:lang w:val="en-US"/>
        </w:rPr>
      </w:pPr>
      <w:r w:rsidRPr="00E340B5">
        <w:rPr>
          <w:bCs/>
          <w:lang w:val="en-US"/>
        </w:rPr>
        <w:t xml:space="preserve">• Complications of myocarditis. </w:t>
      </w:r>
    </w:p>
    <w:p w14:paraId="2D139E09" w14:textId="77777777" w:rsidR="009C218C" w:rsidRPr="00E340B5" w:rsidRDefault="009C218C" w:rsidP="009C218C">
      <w:pPr>
        <w:jc w:val="both"/>
        <w:rPr>
          <w:bCs/>
          <w:lang w:val="en-US"/>
        </w:rPr>
      </w:pPr>
      <w:r w:rsidRPr="00E340B5">
        <w:rPr>
          <w:bCs/>
          <w:lang w:val="en-US"/>
        </w:rPr>
        <w:t>• Treatment of myocarditis: goals, choice of drugs, duration of therapy.</w:t>
      </w:r>
    </w:p>
    <w:p w14:paraId="64A2804E" w14:textId="77777777" w:rsidR="009C218C" w:rsidRPr="00E340B5" w:rsidRDefault="009C218C" w:rsidP="009C218C">
      <w:pPr>
        <w:jc w:val="both"/>
        <w:rPr>
          <w:bCs/>
          <w:lang w:val="en-US"/>
        </w:rPr>
      </w:pPr>
      <w:r w:rsidRPr="00E340B5">
        <w:rPr>
          <w:bCs/>
          <w:lang w:val="en-US"/>
        </w:rPr>
        <w:t>• Indications for surgical treatment of myocarditis.</w:t>
      </w:r>
    </w:p>
    <w:p w14:paraId="492123A6" w14:textId="77777777" w:rsidR="00F1647A" w:rsidRPr="00E340B5" w:rsidRDefault="00F1647A" w:rsidP="00F1647A">
      <w:pPr>
        <w:jc w:val="both"/>
        <w:rPr>
          <w:bCs/>
          <w:lang w:val="en-US"/>
        </w:rPr>
      </w:pPr>
      <w:r w:rsidRPr="00E340B5">
        <w:rPr>
          <w:bCs/>
          <w:lang w:val="en-US"/>
        </w:rPr>
        <w:t xml:space="preserve">3. Definition of cardiomyopathies. </w:t>
      </w:r>
    </w:p>
    <w:p w14:paraId="1761860D" w14:textId="77777777" w:rsidR="00F1647A" w:rsidRPr="00E340B5" w:rsidRDefault="00F1647A" w:rsidP="00F1647A">
      <w:pPr>
        <w:jc w:val="both"/>
        <w:rPr>
          <w:bCs/>
          <w:lang w:val="en-US"/>
        </w:rPr>
      </w:pPr>
      <w:r w:rsidRPr="00E340B5">
        <w:rPr>
          <w:bCs/>
          <w:lang w:val="en-US"/>
        </w:rPr>
        <w:t xml:space="preserve">4. Modern classifications of cardiomyopathies. </w:t>
      </w:r>
    </w:p>
    <w:p w14:paraId="13606609" w14:textId="77777777" w:rsidR="00F1647A" w:rsidRPr="00E340B5" w:rsidRDefault="00F1647A" w:rsidP="00F1647A">
      <w:pPr>
        <w:jc w:val="both"/>
        <w:rPr>
          <w:bCs/>
          <w:lang w:val="en-US"/>
        </w:rPr>
      </w:pPr>
      <w:r w:rsidRPr="00E340B5">
        <w:rPr>
          <w:bCs/>
          <w:lang w:val="en-US"/>
        </w:rPr>
        <w:t xml:space="preserve">5. Clinical picture, diagnostics, algorithms of management of patients with cardiomyopathies. </w:t>
      </w:r>
    </w:p>
    <w:p w14:paraId="74371B6B" w14:textId="77777777" w:rsidR="00F1647A" w:rsidRPr="00E340B5" w:rsidRDefault="00F1647A" w:rsidP="00F1647A">
      <w:pPr>
        <w:jc w:val="both"/>
        <w:rPr>
          <w:bCs/>
          <w:lang w:val="en-US"/>
        </w:rPr>
      </w:pPr>
      <w:r w:rsidRPr="00E340B5">
        <w:rPr>
          <w:bCs/>
          <w:lang w:val="en-US"/>
        </w:rPr>
        <w:t>6. Typical signs of cardiomyopathy on the X-ray and Echo-</w:t>
      </w:r>
      <w:proofErr w:type="spellStart"/>
      <w:proofErr w:type="gramStart"/>
      <w:r w:rsidRPr="00E340B5">
        <w:rPr>
          <w:bCs/>
          <w:lang w:val="en-US"/>
        </w:rPr>
        <w:t>KG.Cardiomegaly</w:t>
      </w:r>
      <w:proofErr w:type="spellEnd"/>
      <w:proofErr w:type="gramEnd"/>
      <w:r w:rsidRPr="00E340B5">
        <w:rPr>
          <w:bCs/>
          <w:lang w:val="en-US"/>
        </w:rPr>
        <w:t>.</w:t>
      </w:r>
    </w:p>
    <w:p w14:paraId="0123C1E6" w14:textId="77777777" w:rsidR="00F1647A" w:rsidRPr="00E340B5" w:rsidRDefault="00F1647A" w:rsidP="00F1647A">
      <w:pPr>
        <w:jc w:val="both"/>
        <w:rPr>
          <w:bCs/>
          <w:lang w:val="en-US"/>
        </w:rPr>
      </w:pPr>
      <w:r w:rsidRPr="00E340B5">
        <w:rPr>
          <w:bCs/>
          <w:lang w:val="en-US"/>
        </w:rPr>
        <w:t xml:space="preserve">7. Dilatation cardiomyopathy: types, features of the course, treatment. </w:t>
      </w:r>
    </w:p>
    <w:p w14:paraId="53D248EE" w14:textId="77777777" w:rsidR="00F1647A" w:rsidRPr="00E340B5" w:rsidRDefault="00F1647A" w:rsidP="00F1647A">
      <w:pPr>
        <w:jc w:val="both"/>
        <w:rPr>
          <w:bCs/>
          <w:lang w:val="en-US"/>
        </w:rPr>
      </w:pPr>
      <w:r w:rsidRPr="00E340B5">
        <w:rPr>
          <w:bCs/>
          <w:lang w:val="en-US"/>
        </w:rPr>
        <w:t xml:space="preserve">8. Hypertrophic cardiomyopathy: types, features of the course, treatment. </w:t>
      </w:r>
    </w:p>
    <w:p w14:paraId="4544AB07" w14:textId="77777777" w:rsidR="00F1647A" w:rsidRPr="00E340B5" w:rsidRDefault="00F1647A" w:rsidP="00F1647A">
      <w:pPr>
        <w:jc w:val="both"/>
        <w:rPr>
          <w:bCs/>
          <w:lang w:val="en-US"/>
        </w:rPr>
      </w:pPr>
      <w:r w:rsidRPr="00E340B5">
        <w:rPr>
          <w:bCs/>
          <w:lang w:val="en-US"/>
        </w:rPr>
        <w:t xml:space="preserve">9. Restrictive cardiomyopathy: types, features of the course, treatment. </w:t>
      </w:r>
    </w:p>
    <w:p w14:paraId="7662054E" w14:textId="77777777" w:rsidR="00F1647A" w:rsidRPr="00E340B5" w:rsidRDefault="00F1647A" w:rsidP="00F1647A">
      <w:pPr>
        <w:jc w:val="both"/>
        <w:rPr>
          <w:bCs/>
          <w:lang w:val="en-US"/>
        </w:rPr>
      </w:pPr>
      <w:r w:rsidRPr="00E340B5">
        <w:rPr>
          <w:bCs/>
          <w:lang w:val="en-US"/>
        </w:rPr>
        <w:t xml:space="preserve">10. Non-compact myocardium of the left ventricle: diagnostic criteria, management tactics. </w:t>
      </w:r>
    </w:p>
    <w:p w14:paraId="29727268" w14:textId="77777777" w:rsidR="00F1647A" w:rsidRPr="00E340B5" w:rsidRDefault="00F1647A" w:rsidP="00F1647A">
      <w:pPr>
        <w:jc w:val="both"/>
        <w:rPr>
          <w:bCs/>
          <w:lang w:val="en-US"/>
        </w:rPr>
      </w:pPr>
      <w:r w:rsidRPr="00E340B5">
        <w:rPr>
          <w:bCs/>
          <w:lang w:val="en-US"/>
        </w:rPr>
        <w:t xml:space="preserve">11. Arrhythmogenic dysplasia of the right ventricle: diagnostic criteria, management tactics. </w:t>
      </w:r>
    </w:p>
    <w:p w14:paraId="269BB701" w14:textId="77777777" w:rsidR="00F1647A" w:rsidRPr="00E340B5" w:rsidRDefault="00F1647A" w:rsidP="00F1647A">
      <w:pPr>
        <w:jc w:val="both"/>
        <w:rPr>
          <w:bCs/>
          <w:lang w:val="en-US"/>
        </w:rPr>
      </w:pPr>
      <w:r w:rsidRPr="00E340B5">
        <w:rPr>
          <w:bCs/>
          <w:lang w:val="en-US"/>
        </w:rPr>
        <w:t xml:space="preserve">12. </w:t>
      </w:r>
      <w:proofErr w:type="spellStart"/>
      <w:r w:rsidRPr="00E340B5">
        <w:rPr>
          <w:bCs/>
          <w:lang w:val="en-US"/>
        </w:rPr>
        <w:t>Peripartalnyakardiomyopathy</w:t>
      </w:r>
      <w:proofErr w:type="spellEnd"/>
      <w:r w:rsidRPr="00E340B5">
        <w:rPr>
          <w:bCs/>
          <w:lang w:val="en-US"/>
        </w:rPr>
        <w:t xml:space="preserve">: diagnostic criteria, management tactics. </w:t>
      </w:r>
    </w:p>
    <w:p w14:paraId="3EC8762F" w14:textId="77777777" w:rsidR="00F1647A" w:rsidRPr="00E340B5" w:rsidRDefault="00F1647A" w:rsidP="00F1647A">
      <w:pPr>
        <w:jc w:val="both"/>
        <w:rPr>
          <w:bCs/>
          <w:lang w:val="en-US"/>
        </w:rPr>
      </w:pPr>
      <w:r w:rsidRPr="00E340B5">
        <w:rPr>
          <w:bCs/>
          <w:lang w:val="en-US"/>
        </w:rPr>
        <w:t xml:space="preserve">13. Takotsubo syndrome: diagnostic criteria, management tactics. </w:t>
      </w:r>
    </w:p>
    <w:p w14:paraId="2B6AB43B" w14:textId="77777777" w:rsidR="00F1647A" w:rsidRPr="00E340B5" w:rsidRDefault="00F1647A" w:rsidP="00F1647A">
      <w:pPr>
        <w:jc w:val="both"/>
        <w:rPr>
          <w:bCs/>
          <w:lang w:val="en-US"/>
        </w:rPr>
      </w:pPr>
      <w:r w:rsidRPr="00E340B5">
        <w:rPr>
          <w:bCs/>
          <w:lang w:val="en-US"/>
        </w:rPr>
        <w:t>14. Differential diagnostics of cardiomyopathies.</w:t>
      </w:r>
    </w:p>
    <w:p w14:paraId="3790F607" w14:textId="77777777" w:rsidR="009C218C" w:rsidRPr="00E340B5" w:rsidRDefault="009C218C" w:rsidP="009C218C">
      <w:pPr>
        <w:jc w:val="both"/>
        <w:rPr>
          <w:bCs/>
          <w:lang w:val="en-US"/>
        </w:rPr>
      </w:pPr>
    </w:p>
    <w:p w14:paraId="4F3B4608" w14:textId="77777777" w:rsidR="009C218C" w:rsidRPr="00E340B5" w:rsidRDefault="009C218C" w:rsidP="009C218C">
      <w:pPr>
        <w:jc w:val="both"/>
        <w:rPr>
          <w:b/>
          <w:lang w:val="en-US"/>
        </w:rPr>
      </w:pPr>
      <w:r w:rsidRPr="00E340B5">
        <w:rPr>
          <w:b/>
          <w:lang w:val="en-US"/>
        </w:rPr>
        <w:t>4. Questions for self-control</w:t>
      </w:r>
    </w:p>
    <w:p w14:paraId="2FFA726E" w14:textId="77777777" w:rsidR="009C218C" w:rsidRPr="00E340B5" w:rsidRDefault="00263D27" w:rsidP="009C218C">
      <w:pPr>
        <w:jc w:val="both"/>
        <w:rPr>
          <w:bCs/>
          <w:lang w:val="en-US"/>
        </w:rPr>
      </w:pPr>
      <w:r w:rsidRPr="00E340B5">
        <w:rPr>
          <w:bCs/>
          <w:lang w:val="en-US"/>
        </w:rPr>
        <w:t>1</w:t>
      </w:r>
      <w:r w:rsidR="009C218C" w:rsidRPr="00E340B5">
        <w:rPr>
          <w:bCs/>
          <w:lang w:val="en-US"/>
        </w:rPr>
        <w:t xml:space="preserve">. It is not used in the diagnosis of myocarditis:(1) myocardial biopsy (2) echocardiography (3) cardiac catheterization (4) myocardial </w:t>
      </w:r>
      <w:proofErr w:type="gramStart"/>
      <w:r w:rsidR="009C218C" w:rsidRPr="00E340B5">
        <w:rPr>
          <w:bCs/>
          <w:lang w:val="en-US"/>
        </w:rPr>
        <w:t>scintigraphy(</w:t>
      </w:r>
      <w:proofErr w:type="gramEnd"/>
      <w:r w:rsidR="009C218C" w:rsidRPr="00E340B5">
        <w:rPr>
          <w:bCs/>
          <w:lang w:val="en-US"/>
        </w:rPr>
        <w:t xml:space="preserve">5) ECG. </w:t>
      </w:r>
    </w:p>
    <w:p w14:paraId="3604B16A" w14:textId="77777777" w:rsidR="009C218C" w:rsidRPr="00E340B5" w:rsidRDefault="00263D27" w:rsidP="009C218C">
      <w:pPr>
        <w:jc w:val="both"/>
        <w:rPr>
          <w:bCs/>
          <w:lang w:val="en-US"/>
        </w:rPr>
      </w:pPr>
      <w:r w:rsidRPr="00E340B5">
        <w:rPr>
          <w:bCs/>
          <w:lang w:val="en-US"/>
        </w:rPr>
        <w:t>2</w:t>
      </w:r>
      <w:r w:rsidR="009C218C" w:rsidRPr="00E340B5">
        <w:rPr>
          <w:bCs/>
          <w:lang w:val="en-US"/>
        </w:rPr>
        <w:t xml:space="preserve">. The most common cause of myocarditis:(1) streptococcus (2) Coxsackie </w:t>
      </w:r>
      <w:proofErr w:type="gramStart"/>
      <w:r w:rsidR="009C218C" w:rsidRPr="00E340B5">
        <w:rPr>
          <w:bCs/>
          <w:lang w:val="en-US"/>
        </w:rPr>
        <w:t>virus(</w:t>
      </w:r>
      <w:proofErr w:type="gramEnd"/>
      <w:r w:rsidR="009C218C" w:rsidRPr="00E340B5">
        <w:rPr>
          <w:bCs/>
          <w:lang w:val="en-US"/>
        </w:rPr>
        <w:t xml:space="preserve">3) adenovirus (4) chemical effects (5) allergic diseases. </w:t>
      </w:r>
    </w:p>
    <w:p w14:paraId="6D1705F9" w14:textId="77777777" w:rsidR="009C218C" w:rsidRPr="00E340B5" w:rsidRDefault="00263D27" w:rsidP="009C218C">
      <w:pPr>
        <w:jc w:val="both"/>
        <w:rPr>
          <w:bCs/>
          <w:lang w:val="en-US"/>
        </w:rPr>
      </w:pPr>
      <w:r w:rsidRPr="00E340B5">
        <w:rPr>
          <w:bCs/>
          <w:lang w:val="en-US"/>
        </w:rPr>
        <w:t>3</w:t>
      </w:r>
      <w:r w:rsidR="009C218C" w:rsidRPr="00E340B5">
        <w:rPr>
          <w:bCs/>
          <w:lang w:val="en-US"/>
        </w:rPr>
        <w:t xml:space="preserve">. In the treatment of acute myocarditis, it is necessary:(1) forced diuresis (2) antibiotics (3) cardiac glycosides (4) physical rest (5) anticoagulants. </w:t>
      </w:r>
    </w:p>
    <w:p w14:paraId="274D12D3" w14:textId="77777777" w:rsidR="009C218C" w:rsidRPr="00E340B5" w:rsidRDefault="00263D27" w:rsidP="009C218C">
      <w:pPr>
        <w:jc w:val="both"/>
        <w:rPr>
          <w:bCs/>
          <w:lang w:val="en-US"/>
        </w:rPr>
      </w:pPr>
      <w:r w:rsidRPr="00E340B5">
        <w:rPr>
          <w:bCs/>
          <w:lang w:val="en-US"/>
        </w:rPr>
        <w:t>4</w:t>
      </w:r>
      <w:r w:rsidR="009C218C" w:rsidRPr="00E340B5">
        <w:rPr>
          <w:bCs/>
          <w:lang w:val="en-US"/>
        </w:rPr>
        <w:t xml:space="preserve">. A sign uncharacteristic for severe myocarditis:(1) normal heart size (2) rhythm and conduction disturbances (3) hepatomegaly (4) progression of heart failure (5) increased body temperature. </w:t>
      </w:r>
    </w:p>
    <w:p w14:paraId="52D7FBBF" w14:textId="77777777" w:rsidR="009C218C" w:rsidRPr="00E340B5" w:rsidRDefault="00263D27" w:rsidP="009C218C">
      <w:pPr>
        <w:jc w:val="both"/>
        <w:rPr>
          <w:bCs/>
          <w:lang w:val="en-US"/>
        </w:rPr>
      </w:pPr>
      <w:r w:rsidRPr="00E340B5">
        <w:rPr>
          <w:bCs/>
          <w:lang w:val="en-US"/>
        </w:rPr>
        <w:lastRenderedPageBreak/>
        <w:t>5</w:t>
      </w:r>
      <w:r w:rsidR="009C218C" w:rsidRPr="00E340B5">
        <w:rPr>
          <w:bCs/>
          <w:lang w:val="en-US"/>
        </w:rPr>
        <w:t>. A disease that cannot be complicated by myocarditis:(1) rheumatism (2) systemic lupus erythematosus (3) amyloidosis (4) rheumatoid arthritis (5) nodular periarteritis.</w:t>
      </w:r>
    </w:p>
    <w:p w14:paraId="42E1B916" w14:textId="77777777" w:rsidR="009C218C" w:rsidRPr="00E340B5" w:rsidRDefault="00263D27" w:rsidP="009C218C">
      <w:pPr>
        <w:jc w:val="both"/>
        <w:rPr>
          <w:bCs/>
          <w:lang w:val="en-US"/>
        </w:rPr>
      </w:pPr>
      <w:r w:rsidRPr="00E340B5">
        <w:rPr>
          <w:bCs/>
          <w:lang w:val="en-US"/>
        </w:rPr>
        <w:t>6</w:t>
      </w:r>
      <w:r w:rsidR="009C218C" w:rsidRPr="00E340B5">
        <w:rPr>
          <w:bCs/>
          <w:lang w:val="en-US"/>
        </w:rPr>
        <w:t xml:space="preserve">. ECG is a characteristic feature of diffuse myocarditis:(1) high prong R in leads V1-V2 (2) ST segment displacement below the isoline and negative T (3) ST segment elevation concordant (4) ST segment elevation </w:t>
      </w:r>
      <w:proofErr w:type="gramStart"/>
      <w:r w:rsidR="009C218C" w:rsidRPr="00E340B5">
        <w:rPr>
          <w:bCs/>
          <w:lang w:val="en-US"/>
        </w:rPr>
        <w:t>discordant(</w:t>
      </w:r>
      <w:proofErr w:type="gramEnd"/>
      <w:r w:rsidR="009C218C" w:rsidRPr="00E340B5">
        <w:rPr>
          <w:bCs/>
          <w:lang w:val="en-US"/>
        </w:rPr>
        <w:t xml:space="preserve">5) deviation of the electrical axis of the heart to the right. </w:t>
      </w:r>
    </w:p>
    <w:p w14:paraId="68864DA4" w14:textId="77777777" w:rsidR="009C218C" w:rsidRPr="00E340B5" w:rsidRDefault="00263D27" w:rsidP="009C218C">
      <w:pPr>
        <w:jc w:val="both"/>
        <w:rPr>
          <w:bCs/>
          <w:lang w:val="en-US"/>
        </w:rPr>
      </w:pPr>
      <w:r w:rsidRPr="00E340B5">
        <w:rPr>
          <w:bCs/>
          <w:lang w:val="en-US"/>
        </w:rPr>
        <w:t>7</w:t>
      </w:r>
      <w:r w:rsidR="009C218C" w:rsidRPr="00E340B5">
        <w:rPr>
          <w:bCs/>
          <w:lang w:val="en-US"/>
        </w:rPr>
        <w:t xml:space="preserve">. Objective sign of focal myocarditis:(1) increased heart size (2) gallop rhythm (3) swelling on the feet and shins (4) horizontal depression of the ST segment in the thoracic leads (5) increased levels of </w:t>
      </w:r>
      <w:proofErr w:type="spellStart"/>
      <w:r w:rsidR="009C218C" w:rsidRPr="00E340B5">
        <w:rPr>
          <w:bCs/>
          <w:lang w:val="en-US"/>
        </w:rPr>
        <w:t>cardiospecific</w:t>
      </w:r>
      <w:proofErr w:type="spellEnd"/>
      <w:r w:rsidR="009C218C" w:rsidRPr="00E340B5">
        <w:rPr>
          <w:bCs/>
          <w:lang w:val="en-US"/>
        </w:rPr>
        <w:t xml:space="preserve"> enzymes. </w:t>
      </w:r>
    </w:p>
    <w:p w14:paraId="035D85D1" w14:textId="77777777" w:rsidR="009C218C" w:rsidRPr="00E340B5" w:rsidRDefault="00263D27" w:rsidP="009C218C">
      <w:pPr>
        <w:jc w:val="both"/>
        <w:rPr>
          <w:bCs/>
          <w:lang w:val="en-US"/>
        </w:rPr>
      </w:pPr>
      <w:r w:rsidRPr="00E340B5">
        <w:rPr>
          <w:bCs/>
          <w:lang w:val="en-US"/>
        </w:rPr>
        <w:t>8</w:t>
      </w:r>
      <w:r w:rsidR="009C218C" w:rsidRPr="00E340B5">
        <w:rPr>
          <w:bCs/>
          <w:lang w:val="en-US"/>
        </w:rPr>
        <w:t>. The most objective method of diagnosis of myocarditis:(1) coronary angiography (2) echocardiography (3) myocardial biopsy (4) phonocardiography (PCG) (5) exercise test.</w:t>
      </w:r>
    </w:p>
    <w:p w14:paraId="35E3525B" w14:textId="77777777" w:rsidR="009C218C" w:rsidRPr="00E340B5" w:rsidRDefault="00263D27" w:rsidP="009C218C">
      <w:pPr>
        <w:jc w:val="both"/>
        <w:rPr>
          <w:bCs/>
          <w:lang w:val="en-US"/>
        </w:rPr>
      </w:pPr>
      <w:r w:rsidRPr="00E340B5">
        <w:rPr>
          <w:bCs/>
          <w:lang w:val="en-US"/>
        </w:rPr>
        <w:t>9</w:t>
      </w:r>
      <w:r w:rsidR="009C218C" w:rsidRPr="00E340B5">
        <w:rPr>
          <w:bCs/>
          <w:lang w:val="en-US"/>
        </w:rPr>
        <w:t xml:space="preserve">. The clinical picture of myocarditis is not typical:(1) weakness (2) cough with rusty sputum (3) feeling of heart rhythm interruptions (4) pain in the heart area (5) inspiratory shortness of breath. </w:t>
      </w:r>
    </w:p>
    <w:p w14:paraId="6CDB4612" w14:textId="77777777" w:rsidR="009C218C" w:rsidRPr="00E340B5" w:rsidRDefault="00263D27" w:rsidP="009C218C">
      <w:pPr>
        <w:jc w:val="both"/>
        <w:rPr>
          <w:bCs/>
          <w:lang w:val="en-US"/>
        </w:rPr>
      </w:pPr>
      <w:r w:rsidRPr="00E340B5">
        <w:rPr>
          <w:bCs/>
          <w:lang w:val="en-US"/>
        </w:rPr>
        <w:t>10</w:t>
      </w:r>
      <w:r w:rsidR="009C218C" w:rsidRPr="00E340B5">
        <w:rPr>
          <w:bCs/>
          <w:lang w:val="en-US"/>
        </w:rPr>
        <w:t xml:space="preserve">. Contraindicated in myocarditis:(1) cardiac glycosides (2) potassium preparations (3) </w:t>
      </w:r>
      <w:proofErr w:type="spellStart"/>
      <w:r w:rsidR="009C218C" w:rsidRPr="00E340B5">
        <w:rPr>
          <w:bCs/>
          <w:lang w:val="en-US"/>
        </w:rPr>
        <w:t>glucocorticosteroids</w:t>
      </w:r>
      <w:proofErr w:type="spellEnd"/>
      <w:r w:rsidR="009C218C" w:rsidRPr="00E340B5">
        <w:rPr>
          <w:bCs/>
          <w:lang w:val="en-US"/>
        </w:rPr>
        <w:t xml:space="preserve"> (4) NSAIDs (5) antiarrhythmic agents. </w:t>
      </w:r>
    </w:p>
    <w:p w14:paraId="331C18A6" w14:textId="77777777" w:rsidR="009C218C" w:rsidRPr="00E340B5" w:rsidRDefault="009C218C" w:rsidP="009C218C">
      <w:pPr>
        <w:jc w:val="both"/>
        <w:rPr>
          <w:bCs/>
          <w:lang w:val="en-US"/>
        </w:rPr>
      </w:pPr>
      <w:r w:rsidRPr="00E340B5">
        <w:rPr>
          <w:bCs/>
          <w:lang w:val="en-US"/>
        </w:rPr>
        <w:t>1</w:t>
      </w:r>
      <w:r w:rsidR="00263D27" w:rsidRPr="00E340B5">
        <w:rPr>
          <w:bCs/>
          <w:lang w:val="en-US"/>
        </w:rPr>
        <w:t>1</w:t>
      </w:r>
      <w:r w:rsidRPr="00E340B5">
        <w:rPr>
          <w:bCs/>
          <w:lang w:val="en-US"/>
        </w:rPr>
        <w:t>. The cause of myocarditis cannot be:(1) infections (2) atherosclerosis (3) drugs, vaccines, serums (4) autoimmune diseases (5) radiation.</w:t>
      </w:r>
    </w:p>
    <w:p w14:paraId="57EA78BC" w14:textId="77777777" w:rsidR="009C218C" w:rsidRPr="00E340B5" w:rsidRDefault="009C218C" w:rsidP="009C218C">
      <w:pPr>
        <w:jc w:val="both"/>
        <w:rPr>
          <w:bCs/>
          <w:lang w:val="en-US"/>
        </w:rPr>
      </w:pPr>
      <w:r w:rsidRPr="00E340B5">
        <w:rPr>
          <w:bCs/>
          <w:lang w:val="en-US"/>
        </w:rPr>
        <w:t>1</w:t>
      </w:r>
      <w:r w:rsidR="00263D27" w:rsidRPr="00E340B5">
        <w:rPr>
          <w:bCs/>
          <w:lang w:val="en-US"/>
        </w:rPr>
        <w:t>2</w:t>
      </w:r>
      <w:r w:rsidRPr="00E340B5">
        <w:rPr>
          <w:bCs/>
          <w:lang w:val="en-US"/>
        </w:rPr>
        <w:t>. The most informative method of diagnosing myocarditis:(1) ECG (2) echocardiography (3) myocardial biopsy (4) phonocardiography (PCG) (5) stress tests.</w:t>
      </w:r>
    </w:p>
    <w:p w14:paraId="5926BBBB" w14:textId="77777777" w:rsidR="009C218C" w:rsidRPr="00E340B5" w:rsidRDefault="009C218C" w:rsidP="009C218C">
      <w:pPr>
        <w:jc w:val="both"/>
        <w:rPr>
          <w:bCs/>
          <w:lang w:val="en-US"/>
        </w:rPr>
      </w:pPr>
      <w:r w:rsidRPr="00E340B5">
        <w:rPr>
          <w:bCs/>
          <w:lang w:val="en-US"/>
        </w:rPr>
        <w:t>1</w:t>
      </w:r>
      <w:r w:rsidR="00263D27" w:rsidRPr="00E340B5">
        <w:rPr>
          <w:bCs/>
          <w:lang w:val="en-US"/>
        </w:rPr>
        <w:t>3</w:t>
      </w:r>
      <w:r w:rsidRPr="00E340B5">
        <w:rPr>
          <w:bCs/>
          <w:lang w:val="en-US"/>
        </w:rPr>
        <w:t xml:space="preserve">. The most common cause of myocarditis:(1) streptococcus (2) Coxsackie </w:t>
      </w:r>
      <w:proofErr w:type="gramStart"/>
      <w:r w:rsidRPr="00E340B5">
        <w:rPr>
          <w:bCs/>
          <w:lang w:val="en-US"/>
        </w:rPr>
        <w:t>virus(</w:t>
      </w:r>
      <w:proofErr w:type="gramEnd"/>
      <w:r w:rsidRPr="00E340B5">
        <w:rPr>
          <w:bCs/>
          <w:lang w:val="en-US"/>
        </w:rPr>
        <w:t xml:space="preserve">3) adenovirus (4) chemical effects (5) allergic diseases. </w:t>
      </w:r>
    </w:p>
    <w:p w14:paraId="3DFCE34E" w14:textId="77777777" w:rsidR="009C218C" w:rsidRPr="00E340B5" w:rsidRDefault="009C218C" w:rsidP="009C218C">
      <w:pPr>
        <w:jc w:val="both"/>
        <w:rPr>
          <w:bCs/>
          <w:lang w:val="en-US"/>
        </w:rPr>
      </w:pPr>
      <w:r w:rsidRPr="00E340B5">
        <w:rPr>
          <w:bCs/>
          <w:lang w:val="en-US"/>
        </w:rPr>
        <w:t>1</w:t>
      </w:r>
      <w:r w:rsidR="00263D27" w:rsidRPr="00E340B5">
        <w:rPr>
          <w:bCs/>
          <w:lang w:val="en-US"/>
        </w:rPr>
        <w:t>4</w:t>
      </w:r>
      <w:r w:rsidRPr="00E340B5">
        <w:rPr>
          <w:bCs/>
          <w:lang w:val="en-US"/>
        </w:rPr>
        <w:t>. In the treatment of acute myocarditis, it is necessary:(1) forced diuresis (2) inotropic drugs (3) cardiac glycosides (4) physical rest (5) anticoagulants.</w:t>
      </w:r>
    </w:p>
    <w:p w14:paraId="29A8F02B" w14:textId="77777777" w:rsidR="009C218C" w:rsidRPr="00E340B5" w:rsidRDefault="009C218C" w:rsidP="009C218C">
      <w:pPr>
        <w:jc w:val="both"/>
        <w:rPr>
          <w:bCs/>
          <w:lang w:val="en-US"/>
        </w:rPr>
      </w:pPr>
      <w:r w:rsidRPr="00E340B5">
        <w:rPr>
          <w:bCs/>
          <w:lang w:val="en-US"/>
        </w:rPr>
        <w:t>1</w:t>
      </w:r>
      <w:r w:rsidR="00263D27" w:rsidRPr="00E340B5">
        <w:rPr>
          <w:bCs/>
          <w:lang w:val="en-US"/>
        </w:rPr>
        <w:t>5</w:t>
      </w:r>
      <w:r w:rsidRPr="00E340B5">
        <w:rPr>
          <w:bCs/>
          <w:lang w:val="en-US"/>
        </w:rPr>
        <w:t xml:space="preserve">. A sign that is not characteristic of severe myocarditis:(1) normal heart size (2) frequent rhythm and conduction disturbances (3) hepatomegaly (4) progression of heart failure (5) increased body temperature. </w:t>
      </w:r>
    </w:p>
    <w:p w14:paraId="51126A60" w14:textId="77777777" w:rsidR="009C218C" w:rsidRPr="00E340B5" w:rsidRDefault="009C218C" w:rsidP="009C218C">
      <w:pPr>
        <w:jc w:val="both"/>
        <w:rPr>
          <w:bCs/>
          <w:lang w:val="en-US"/>
        </w:rPr>
      </w:pPr>
      <w:r w:rsidRPr="00E340B5">
        <w:rPr>
          <w:bCs/>
          <w:lang w:val="en-US"/>
        </w:rPr>
        <w:t>1</w:t>
      </w:r>
      <w:r w:rsidR="00263D27" w:rsidRPr="00E340B5">
        <w:rPr>
          <w:bCs/>
          <w:lang w:val="en-US"/>
        </w:rPr>
        <w:t>6</w:t>
      </w:r>
      <w:r w:rsidRPr="00E340B5">
        <w:rPr>
          <w:bCs/>
          <w:lang w:val="en-US"/>
        </w:rPr>
        <w:t>. A disease that cannot be complicated by myocarditis:(1) rheumatism (2) systemic lupus erythematosus (3) amyloidosis (4) rheumatoid arthritis (5) nodular periarteritis.</w:t>
      </w:r>
    </w:p>
    <w:p w14:paraId="4A87CD06" w14:textId="77777777" w:rsidR="009C218C" w:rsidRPr="00E340B5" w:rsidRDefault="009C218C" w:rsidP="009C218C">
      <w:pPr>
        <w:jc w:val="both"/>
        <w:rPr>
          <w:bCs/>
          <w:lang w:val="en-US"/>
        </w:rPr>
      </w:pPr>
      <w:r w:rsidRPr="00E340B5">
        <w:rPr>
          <w:bCs/>
          <w:lang w:val="en-US"/>
        </w:rPr>
        <w:t>1</w:t>
      </w:r>
      <w:r w:rsidR="00263D27" w:rsidRPr="00E340B5">
        <w:rPr>
          <w:bCs/>
          <w:lang w:val="en-US"/>
        </w:rPr>
        <w:t>7</w:t>
      </w:r>
      <w:r w:rsidRPr="00E340B5">
        <w:rPr>
          <w:bCs/>
          <w:lang w:val="en-US"/>
        </w:rPr>
        <w:t xml:space="preserve">. The most characteristic ECG is a sign of diffuse myocarditis:(1) high R wave in leads V1–V2 (2) displacement of the ST segment below the isoline and negative T (3) ST segment ascent is concordant (4) ST segment ascent is </w:t>
      </w:r>
      <w:proofErr w:type="gramStart"/>
      <w:r w:rsidRPr="00E340B5">
        <w:rPr>
          <w:bCs/>
          <w:lang w:val="en-US"/>
        </w:rPr>
        <w:t>discordant(</w:t>
      </w:r>
      <w:proofErr w:type="gramEnd"/>
      <w:r w:rsidRPr="00E340B5">
        <w:rPr>
          <w:bCs/>
          <w:lang w:val="en-US"/>
        </w:rPr>
        <w:t xml:space="preserve">5) the appearance of a pathological Q wave. </w:t>
      </w:r>
    </w:p>
    <w:p w14:paraId="56D14B73" w14:textId="77777777" w:rsidR="009C218C" w:rsidRPr="00E340B5" w:rsidRDefault="009C218C" w:rsidP="009C218C">
      <w:pPr>
        <w:jc w:val="both"/>
        <w:rPr>
          <w:bCs/>
          <w:lang w:val="en-US"/>
        </w:rPr>
      </w:pPr>
      <w:r w:rsidRPr="00E340B5">
        <w:rPr>
          <w:bCs/>
          <w:lang w:val="en-US"/>
        </w:rPr>
        <w:t>1</w:t>
      </w:r>
      <w:r w:rsidR="00263D27" w:rsidRPr="00E340B5">
        <w:rPr>
          <w:bCs/>
          <w:lang w:val="en-US"/>
        </w:rPr>
        <w:t>8</w:t>
      </w:r>
      <w:r w:rsidRPr="00E340B5">
        <w:rPr>
          <w:bCs/>
          <w:lang w:val="en-US"/>
        </w:rPr>
        <w:t xml:space="preserve">. Objective sign of focal myocarditis:(1) increase in the size of the heart (2) gallop rhythm (3) swelling on the feet and shins (4) ECG changes (rhythm disturbances, conduction, repolarization) (5) pulmonary embolism. </w:t>
      </w:r>
    </w:p>
    <w:p w14:paraId="364866AD" w14:textId="77777777" w:rsidR="009C218C" w:rsidRPr="00E340B5" w:rsidRDefault="00263D27" w:rsidP="009C218C">
      <w:pPr>
        <w:jc w:val="both"/>
        <w:rPr>
          <w:bCs/>
          <w:lang w:val="en-US"/>
        </w:rPr>
      </w:pPr>
      <w:r w:rsidRPr="00E340B5">
        <w:rPr>
          <w:bCs/>
          <w:lang w:val="en-US"/>
        </w:rPr>
        <w:t>19</w:t>
      </w:r>
      <w:r w:rsidR="009C218C" w:rsidRPr="00E340B5">
        <w:rPr>
          <w:bCs/>
          <w:lang w:val="en-US"/>
        </w:rPr>
        <w:t xml:space="preserve">. The most objective method of diagnosis of myocarditis:(1) coronary angiography (2) echocardiography (3) myocardial biopsy (4) phonocardiography (PCG) (5) exercise test. </w:t>
      </w:r>
    </w:p>
    <w:p w14:paraId="1297C3E8" w14:textId="77777777" w:rsidR="009C218C" w:rsidRPr="00E340B5" w:rsidRDefault="009C218C" w:rsidP="009C218C">
      <w:pPr>
        <w:jc w:val="both"/>
        <w:rPr>
          <w:bCs/>
          <w:lang w:val="en-US"/>
        </w:rPr>
      </w:pPr>
      <w:r w:rsidRPr="00E340B5">
        <w:rPr>
          <w:bCs/>
          <w:lang w:val="en-US"/>
        </w:rPr>
        <w:t>2</w:t>
      </w:r>
      <w:r w:rsidR="00263D27" w:rsidRPr="00E340B5">
        <w:rPr>
          <w:bCs/>
          <w:lang w:val="en-US"/>
        </w:rPr>
        <w:t>0</w:t>
      </w:r>
      <w:r w:rsidRPr="00E340B5">
        <w:rPr>
          <w:bCs/>
          <w:lang w:val="en-US"/>
        </w:rPr>
        <w:t xml:space="preserve">. It is not typical for the clinical picture of myocarditis:(1) expiratory dyspnea (2) tachycardia (3) feeling of heart rhythm interruptions (4) pain in the heart area (5) inspiratory dyspnea. </w:t>
      </w:r>
    </w:p>
    <w:p w14:paraId="63435294" w14:textId="77777777" w:rsidR="009C218C" w:rsidRPr="00E340B5" w:rsidRDefault="009C218C" w:rsidP="009C218C">
      <w:pPr>
        <w:jc w:val="both"/>
        <w:rPr>
          <w:bCs/>
          <w:lang w:val="en-US"/>
        </w:rPr>
      </w:pPr>
      <w:r w:rsidRPr="00E340B5">
        <w:rPr>
          <w:bCs/>
          <w:lang w:val="en-US"/>
        </w:rPr>
        <w:t>2</w:t>
      </w:r>
      <w:r w:rsidR="00263D27" w:rsidRPr="00E340B5">
        <w:rPr>
          <w:bCs/>
          <w:lang w:val="en-US"/>
        </w:rPr>
        <w:t>1</w:t>
      </w:r>
      <w:r w:rsidRPr="00E340B5">
        <w:rPr>
          <w:bCs/>
          <w:lang w:val="en-US"/>
        </w:rPr>
        <w:t xml:space="preserve">. Contraindicated in myocarditis:(1) cardiac glycosides (2) potassium preparations (3) </w:t>
      </w:r>
      <w:proofErr w:type="spellStart"/>
      <w:r w:rsidRPr="00E340B5">
        <w:rPr>
          <w:bCs/>
          <w:lang w:val="en-US"/>
        </w:rPr>
        <w:t>glucocorticosteroids</w:t>
      </w:r>
      <w:proofErr w:type="spellEnd"/>
      <w:r w:rsidRPr="00E340B5">
        <w:rPr>
          <w:bCs/>
          <w:lang w:val="en-US"/>
        </w:rPr>
        <w:t xml:space="preserve"> (4) NSAIDs (5) antiarrhythmic agents. </w:t>
      </w:r>
    </w:p>
    <w:p w14:paraId="28C3D38E" w14:textId="77777777" w:rsidR="009C218C" w:rsidRPr="00E340B5" w:rsidRDefault="009C218C" w:rsidP="009C218C">
      <w:pPr>
        <w:jc w:val="both"/>
        <w:rPr>
          <w:bCs/>
          <w:lang w:val="en-US"/>
        </w:rPr>
      </w:pPr>
      <w:r w:rsidRPr="00E340B5">
        <w:rPr>
          <w:bCs/>
          <w:lang w:val="en-US"/>
        </w:rPr>
        <w:t>2</w:t>
      </w:r>
      <w:r w:rsidR="00263D27" w:rsidRPr="00E340B5">
        <w:rPr>
          <w:bCs/>
          <w:lang w:val="en-US"/>
        </w:rPr>
        <w:t>2</w:t>
      </w:r>
      <w:r w:rsidRPr="00E340B5">
        <w:rPr>
          <w:bCs/>
          <w:lang w:val="en-US"/>
        </w:rPr>
        <w:t xml:space="preserve">. The cause of myocarditis cannot be:(1) infections (2) atherosclerosis (3) drugs, vaccines, serums (4) autoimmune diseases (5) radiation. </w:t>
      </w:r>
    </w:p>
    <w:p w14:paraId="7B97B59D" w14:textId="77777777" w:rsidR="009C218C" w:rsidRPr="00E340B5" w:rsidRDefault="009C218C" w:rsidP="009C218C">
      <w:pPr>
        <w:jc w:val="both"/>
        <w:rPr>
          <w:bCs/>
          <w:lang w:val="en-US"/>
        </w:rPr>
      </w:pPr>
      <w:r w:rsidRPr="00E340B5">
        <w:rPr>
          <w:bCs/>
          <w:lang w:val="en-US"/>
        </w:rPr>
        <w:t>2</w:t>
      </w:r>
      <w:r w:rsidR="00263D27" w:rsidRPr="00E340B5">
        <w:rPr>
          <w:bCs/>
          <w:lang w:val="en-US"/>
        </w:rPr>
        <w:t>3</w:t>
      </w:r>
      <w:r w:rsidRPr="00E340B5">
        <w:rPr>
          <w:bCs/>
          <w:lang w:val="en-US"/>
        </w:rPr>
        <w:t xml:space="preserve">. In the differential diagnosis of viral myocarditis and dilated cardiomyopathy, the greatest importance is:(1) the severity of circulatory insufficiency (2) the presence of cardiac rhythm and conduction disturbances (3) inflammatory infiltration of the myocardium according to biopsy data (4) neutrophilic leukocytosis of the blood. </w:t>
      </w:r>
    </w:p>
    <w:p w14:paraId="061F4FBC" w14:textId="77777777" w:rsidR="009C218C" w:rsidRPr="00E340B5" w:rsidRDefault="009C218C" w:rsidP="009C218C">
      <w:pPr>
        <w:jc w:val="both"/>
        <w:rPr>
          <w:bCs/>
          <w:lang w:val="en-US"/>
        </w:rPr>
      </w:pPr>
      <w:r w:rsidRPr="00E340B5">
        <w:rPr>
          <w:bCs/>
          <w:lang w:val="en-US"/>
        </w:rPr>
        <w:t>2</w:t>
      </w:r>
      <w:r w:rsidR="00263D27" w:rsidRPr="00E340B5">
        <w:rPr>
          <w:bCs/>
          <w:lang w:val="en-US"/>
        </w:rPr>
        <w:t>4</w:t>
      </w:r>
      <w:r w:rsidRPr="00E340B5">
        <w:rPr>
          <w:bCs/>
          <w:lang w:val="en-US"/>
        </w:rPr>
        <w:t xml:space="preserve">. It is not typical for the clinical picture of myocarditis:(1) people of any age get sick (2) the ECG may be slightly changed (3) treatment should always start with prednisone (4) the temperature does not always rise (5) there may be no pain in the heart area. </w:t>
      </w:r>
    </w:p>
    <w:p w14:paraId="7A4290F9" w14:textId="77777777" w:rsidR="009C218C" w:rsidRPr="00E340B5" w:rsidRDefault="009C218C" w:rsidP="009C218C">
      <w:pPr>
        <w:jc w:val="both"/>
        <w:rPr>
          <w:bCs/>
          <w:lang w:val="en-US"/>
        </w:rPr>
      </w:pPr>
      <w:r w:rsidRPr="00E340B5">
        <w:rPr>
          <w:bCs/>
          <w:lang w:val="en-US"/>
        </w:rPr>
        <w:t>2</w:t>
      </w:r>
      <w:r w:rsidR="00263D27" w:rsidRPr="00E340B5">
        <w:rPr>
          <w:bCs/>
          <w:lang w:val="en-US"/>
        </w:rPr>
        <w:t>5</w:t>
      </w:r>
      <w:r w:rsidRPr="00E340B5">
        <w:rPr>
          <w:bCs/>
          <w:lang w:val="en-US"/>
        </w:rPr>
        <w:t>. With an infectious disease, myocarditis develops (1) in the first days at the height of fever and intoxication (2) in the phase of early convalescence (end of the first week or in the second week from the onset of the disease) (3) in the phase of late convalescence (third week and later</w:t>
      </w:r>
    </w:p>
    <w:p w14:paraId="66C08AB4" w14:textId="77777777" w:rsidR="009C218C" w:rsidRPr="00E340B5" w:rsidRDefault="009C218C" w:rsidP="009C218C">
      <w:pPr>
        <w:jc w:val="both"/>
        <w:rPr>
          <w:bCs/>
          <w:lang w:val="en-US"/>
        </w:rPr>
      </w:pPr>
      <w:r w:rsidRPr="00E340B5">
        <w:rPr>
          <w:bCs/>
          <w:lang w:val="en-US"/>
        </w:rPr>
        <w:lastRenderedPageBreak/>
        <w:t>2</w:t>
      </w:r>
      <w:r w:rsidR="00263D27" w:rsidRPr="00E340B5">
        <w:rPr>
          <w:bCs/>
          <w:lang w:val="en-US"/>
        </w:rPr>
        <w:t>6</w:t>
      </w:r>
      <w:r w:rsidRPr="00E340B5">
        <w:rPr>
          <w:bCs/>
          <w:lang w:val="en-US"/>
        </w:rPr>
        <w:t xml:space="preserve">. According to WHO definition, the morphological sign of acute myocarditis is:(1) interstitial fibrosis (2) myocyte necrosis (3) replacement fibrosis (4) myocyte hypertrophy. </w:t>
      </w:r>
    </w:p>
    <w:p w14:paraId="03960B1D" w14:textId="77777777" w:rsidR="009C218C" w:rsidRPr="00E340B5" w:rsidRDefault="009C218C" w:rsidP="009C218C">
      <w:pPr>
        <w:jc w:val="both"/>
        <w:rPr>
          <w:bCs/>
          <w:lang w:val="en-US"/>
        </w:rPr>
      </w:pPr>
      <w:r w:rsidRPr="00E340B5">
        <w:rPr>
          <w:bCs/>
          <w:lang w:val="en-US"/>
        </w:rPr>
        <w:t>2</w:t>
      </w:r>
      <w:r w:rsidR="00263D27" w:rsidRPr="00E340B5">
        <w:rPr>
          <w:bCs/>
          <w:lang w:val="en-US"/>
        </w:rPr>
        <w:t>7</w:t>
      </w:r>
      <w:r w:rsidRPr="00E340B5">
        <w:rPr>
          <w:bCs/>
          <w:lang w:val="en-US"/>
        </w:rPr>
        <w:t xml:space="preserve">. The most common cause of myocarditis:(1) bacterial infections (2) rickettsia infections (3) viral infections (4) protozoal infestations (5) parasitic infestations. </w:t>
      </w:r>
    </w:p>
    <w:p w14:paraId="2E350458" w14:textId="77777777" w:rsidR="009C218C" w:rsidRPr="00E340B5" w:rsidRDefault="009C218C" w:rsidP="009C218C">
      <w:pPr>
        <w:jc w:val="both"/>
        <w:rPr>
          <w:bCs/>
          <w:lang w:val="en-US"/>
        </w:rPr>
      </w:pPr>
      <w:r w:rsidRPr="00E340B5">
        <w:rPr>
          <w:bCs/>
          <w:lang w:val="en-US"/>
        </w:rPr>
        <w:t>2</w:t>
      </w:r>
      <w:r w:rsidR="00263D27" w:rsidRPr="00E340B5">
        <w:rPr>
          <w:bCs/>
          <w:lang w:val="en-US"/>
        </w:rPr>
        <w:t>8</w:t>
      </w:r>
      <w:r w:rsidRPr="00E340B5">
        <w:rPr>
          <w:bCs/>
          <w:lang w:val="en-US"/>
        </w:rPr>
        <w:t xml:space="preserve">. The morphological sign of acute myocarditis is not:(1) interstitial fibrosis (2) myocyte </w:t>
      </w:r>
      <w:proofErr w:type="gramStart"/>
      <w:r w:rsidRPr="00E340B5">
        <w:rPr>
          <w:bCs/>
          <w:lang w:val="en-US"/>
        </w:rPr>
        <w:t>degeneration(</w:t>
      </w:r>
      <w:proofErr w:type="gramEnd"/>
      <w:r w:rsidRPr="00E340B5">
        <w:rPr>
          <w:bCs/>
          <w:lang w:val="en-US"/>
        </w:rPr>
        <w:t xml:space="preserve">3) interstitial edema (4) </w:t>
      </w:r>
      <w:proofErr w:type="spellStart"/>
      <w:r w:rsidRPr="00E340B5">
        <w:rPr>
          <w:bCs/>
          <w:lang w:val="en-US"/>
        </w:rPr>
        <w:t>lymphohistiocytic</w:t>
      </w:r>
      <w:proofErr w:type="spellEnd"/>
      <w:r w:rsidRPr="00E340B5">
        <w:rPr>
          <w:bCs/>
          <w:lang w:val="en-US"/>
        </w:rPr>
        <w:t xml:space="preserve"> infiltration (5) myocyte necrosis. </w:t>
      </w:r>
    </w:p>
    <w:p w14:paraId="42F46F46" w14:textId="77777777" w:rsidR="009C218C" w:rsidRPr="00E340B5" w:rsidRDefault="00263D27" w:rsidP="009C218C">
      <w:pPr>
        <w:jc w:val="both"/>
        <w:rPr>
          <w:bCs/>
          <w:lang w:val="en-US"/>
        </w:rPr>
      </w:pPr>
      <w:r w:rsidRPr="00E340B5">
        <w:rPr>
          <w:bCs/>
          <w:lang w:val="en-US"/>
        </w:rPr>
        <w:t>29</w:t>
      </w:r>
      <w:r w:rsidR="009C218C" w:rsidRPr="00E340B5">
        <w:rPr>
          <w:bCs/>
          <w:lang w:val="en-US"/>
        </w:rPr>
        <w:t xml:space="preserve">. Myocarditis is most often preceded by:(1) angina (2) pneumonia (3) chronic tonsillitis (4) gastroenteritis (5) acute respiratory disease. </w:t>
      </w:r>
    </w:p>
    <w:p w14:paraId="365D98F6" w14:textId="77777777" w:rsidR="009C218C" w:rsidRPr="00E340B5" w:rsidRDefault="009C218C" w:rsidP="009C218C">
      <w:pPr>
        <w:jc w:val="both"/>
        <w:rPr>
          <w:bCs/>
          <w:lang w:val="en-US"/>
        </w:rPr>
      </w:pPr>
      <w:r w:rsidRPr="00E340B5">
        <w:rPr>
          <w:bCs/>
          <w:lang w:val="en-US"/>
        </w:rPr>
        <w:t>3</w:t>
      </w:r>
      <w:r w:rsidR="00263D27" w:rsidRPr="00E340B5">
        <w:rPr>
          <w:bCs/>
          <w:lang w:val="en-US"/>
        </w:rPr>
        <w:t>0</w:t>
      </w:r>
      <w:r w:rsidRPr="00E340B5">
        <w:rPr>
          <w:bCs/>
          <w:lang w:val="en-US"/>
        </w:rPr>
        <w:t xml:space="preserve">. A patient with focal myocarditis should be hospitalized in:(1) rheumatology department (2) cardiology department (3) intensive care unit. </w:t>
      </w:r>
    </w:p>
    <w:p w14:paraId="3FC1E89D" w14:textId="77777777" w:rsidR="009C218C" w:rsidRPr="00E340B5" w:rsidRDefault="009C218C" w:rsidP="009C218C">
      <w:pPr>
        <w:jc w:val="both"/>
        <w:rPr>
          <w:bCs/>
          <w:lang w:val="en-US"/>
        </w:rPr>
      </w:pPr>
      <w:r w:rsidRPr="00E340B5">
        <w:rPr>
          <w:bCs/>
          <w:lang w:val="en-US"/>
        </w:rPr>
        <w:t>3</w:t>
      </w:r>
      <w:r w:rsidR="00263D27" w:rsidRPr="00E340B5">
        <w:rPr>
          <w:bCs/>
          <w:lang w:val="en-US"/>
        </w:rPr>
        <w:t>1</w:t>
      </w:r>
      <w:r w:rsidRPr="00E340B5">
        <w:rPr>
          <w:bCs/>
          <w:lang w:val="en-US"/>
        </w:rPr>
        <w:t>. The most common cause of death in diffuse myocarditis:(1) cardiogenic shock (2) thromboembolic complications (3) ventricular tachycardia (4) congestive heart failure (5) cardiac tamponade.</w:t>
      </w:r>
    </w:p>
    <w:p w14:paraId="0D05A14F" w14:textId="77777777" w:rsidR="009C218C" w:rsidRPr="00E340B5" w:rsidRDefault="009C218C" w:rsidP="009C218C">
      <w:pPr>
        <w:jc w:val="both"/>
        <w:rPr>
          <w:bCs/>
          <w:lang w:val="en-US"/>
        </w:rPr>
      </w:pPr>
      <w:r w:rsidRPr="00E340B5">
        <w:rPr>
          <w:bCs/>
          <w:lang w:val="en-US"/>
        </w:rPr>
        <w:t>3</w:t>
      </w:r>
      <w:r w:rsidR="00263D27" w:rsidRPr="00E340B5">
        <w:rPr>
          <w:bCs/>
          <w:lang w:val="en-US"/>
        </w:rPr>
        <w:t>2</w:t>
      </w:r>
      <w:r w:rsidRPr="00E340B5">
        <w:rPr>
          <w:bCs/>
          <w:lang w:val="en-US"/>
        </w:rPr>
        <w:t xml:space="preserve">. A common radiological sign of myocarditis is:(1) cardiomegaly (2) absence of arcs along the contours of the cardiac shadow (3) absence of stagnation in the lungs (4) predominance of the diameter of the heart over the length (5) shortening of the shadow of the vascular bundle. </w:t>
      </w:r>
    </w:p>
    <w:p w14:paraId="2C0A181C" w14:textId="77777777" w:rsidR="009C218C" w:rsidRPr="00E340B5" w:rsidRDefault="009C218C" w:rsidP="009C218C">
      <w:pPr>
        <w:jc w:val="both"/>
        <w:rPr>
          <w:bCs/>
          <w:lang w:val="en-US"/>
        </w:rPr>
      </w:pPr>
      <w:r w:rsidRPr="00E340B5">
        <w:rPr>
          <w:bCs/>
          <w:lang w:val="en-US"/>
        </w:rPr>
        <w:t>3</w:t>
      </w:r>
      <w:r w:rsidR="00263D27" w:rsidRPr="00E340B5">
        <w:rPr>
          <w:bCs/>
          <w:lang w:val="en-US"/>
        </w:rPr>
        <w:t>3</w:t>
      </w:r>
      <w:r w:rsidRPr="00E340B5">
        <w:rPr>
          <w:bCs/>
          <w:lang w:val="en-US"/>
        </w:rPr>
        <w:t xml:space="preserve">. Specific laboratory sign of myocarditis:(1) leukocytosis of blood (2) acceleration of ESR (3) increase in acute phase parameters (4) increase in myocardial enzymes (5) increase in immunoglobulins. </w:t>
      </w:r>
    </w:p>
    <w:p w14:paraId="1A4BBDCB" w14:textId="77777777" w:rsidR="009C218C" w:rsidRPr="00E340B5" w:rsidRDefault="009C218C" w:rsidP="009C218C">
      <w:pPr>
        <w:jc w:val="both"/>
        <w:rPr>
          <w:bCs/>
          <w:lang w:val="en-US"/>
        </w:rPr>
      </w:pPr>
      <w:r w:rsidRPr="00E340B5">
        <w:rPr>
          <w:bCs/>
          <w:lang w:val="en-US"/>
        </w:rPr>
        <w:t>3</w:t>
      </w:r>
      <w:r w:rsidR="00263D27" w:rsidRPr="00E340B5">
        <w:rPr>
          <w:bCs/>
          <w:lang w:val="en-US"/>
        </w:rPr>
        <w:t>4</w:t>
      </w:r>
      <w:r w:rsidRPr="00E340B5">
        <w:rPr>
          <w:bCs/>
          <w:lang w:val="en-US"/>
        </w:rPr>
        <w:t>. The most characteristic echocardiographic sign of myocarditis:(1) myocardial dyskinesia (2) myocardial hypertrophy (3) decreased ejection fraction (4) thickening of the endocardium (5) pulmonary hypertension.</w:t>
      </w:r>
    </w:p>
    <w:p w14:paraId="66BCE37E" w14:textId="77777777" w:rsidR="009C218C" w:rsidRPr="00E340B5" w:rsidRDefault="009C218C" w:rsidP="009C218C">
      <w:pPr>
        <w:jc w:val="both"/>
        <w:rPr>
          <w:bCs/>
          <w:lang w:val="en-US"/>
        </w:rPr>
      </w:pPr>
      <w:r w:rsidRPr="00E340B5">
        <w:rPr>
          <w:bCs/>
          <w:lang w:val="en-US"/>
        </w:rPr>
        <w:t>3</w:t>
      </w:r>
      <w:r w:rsidR="00263D27" w:rsidRPr="00E340B5">
        <w:rPr>
          <w:bCs/>
          <w:lang w:val="en-US"/>
        </w:rPr>
        <w:t>5</w:t>
      </w:r>
      <w:r w:rsidRPr="00E340B5">
        <w:rPr>
          <w:bCs/>
          <w:lang w:val="en-US"/>
        </w:rPr>
        <w:t>. The outcomes of Abramov-Fiedler myocarditis do not include: (1) complete recovery (2) development of congestive heart failure (3) death from rhythm disturbance (4) death from PE (5) disability of the patient.</w:t>
      </w:r>
    </w:p>
    <w:p w14:paraId="7770554D" w14:textId="77777777" w:rsidR="009C218C" w:rsidRPr="00E340B5" w:rsidRDefault="009C218C" w:rsidP="009C218C">
      <w:pPr>
        <w:jc w:val="both"/>
        <w:rPr>
          <w:bCs/>
          <w:lang w:val="en-US"/>
        </w:rPr>
      </w:pPr>
      <w:r w:rsidRPr="00E340B5">
        <w:rPr>
          <w:bCs/>
          <w:lang w:val="en-US"/>
        </w:rPr>
        <w:t>3</w:t>
      </w:r>
      <w:r w:rsidR="00263D27" w:rsidRPr="00E340B5">
        <w:rPr>
          <w:bCs/>
          <w:lang w:val="en-US"/>
        </w:rPr>
        <w:t>6</w:t>
      </w:r>
      <w:r w:rsidRPr="00E340B5">
        <w:rPr>
          <w:bCs/>
          <w:lang w:val="en-US"/>
        </w:rPr>
        <w:t xml:space="preserve">. In the treatment of myocarditis are not used:(1) restriction of physical activity (2) NSAIDs (3) </w:t>
      </w:r>
      <w:proofErr w:type="spellStart"/>
      <w:r w:rsidRPr="00E340B5">
        <w:rPr>
          <w:bCs/>
          <w:lang w:val="en-US"/>
        </w:rPr>
        <w:t>glucocorticosteroids</w:t>
      </w:r>
      <w:proofErr w:type="spellEnd"/>
      <w:r w:rsidRPr="00E340B5">
        <w:rPr>
          <w:bCs/>
          <w:lang w:val="en-US"/>
        </w:rPr>
        <w:t xml:space="preserve"> (4) metabolic drugs (5) inotropic agents</w:t>
      </w:r>
    </w:p>
    <w:p w14:paraId="2B8566D5" w14:textId="77777777" w:rsidR="009C218C" w:rsidRPr="00E340B5" w:rsidRDefault="009C218C" w:rsidP="009C218C">
      <w:pPr>
        <w:jc w:val="both"/>
        <w:rPr>
          <w:bCs/>
          <w:lang w:val="en-US"/>
        </w:rPr>
      </w:pPr>
      <w:r w:rsidRPr="00E340B5">
        <w:rPr>
          <w:bCs/>
          <w:lang w:val="en-US"/>
        </w:rPr>
        <w:t>3</w:t>
      </w:r>
      <w:r w:rsidR="00263D27" w:rsidRPr="00E340B5">
        <w:rPr>
          <w:bCs/>
          <w:lang w:val="en-US"/>
        </w:rPr>
        <w:t>7</w:t>
      </w:r>
      <w:r w:rsidRPr="00E340B5">
        <w:rPr>
          <w:bCs/>
          <w:lang w:val="en-US"/>
        </w:rPr>
        <w:t>. In the differential diagnosis of myocardial infarction, myocarditis does not matter:(1) ECG dynamics (2) discrepancy between the severity of the clinical picture and ECG data (3) inflammatory laboratory changes (4) increased myocardial enzymes (5) presence of myocardial hypertrophy by echocardiography.</w:t>
      </w:r>
    </w:p>
    <w:p w14:paraId="37C6B699" w14:textId="77777777" w:rsidR="009C218C" w:rsidRPr="00E340B5" w:rsidRDefault="009C218C" w:rsidP="009C218C">
      <w:pPr>
        <w:jc w:val="both"/>
        <w:rPr>
          <w:bCs/>
          <w:lang w:val="en-US"/>
        </w:rPr>
      </w:pPr>
      <w:r w:rsidRPr="00E340B5">
        <w:rPr>
          <w:bCs/>
          <w:lang w:val="en-US"/>
        </w:rPr>
        <w:t>3</w:t>
      </w:r>
      <w:r w:rsidR="00263D27" w:rsidRPr="00E340B5">
        <w:rPr>
          <w:bCs/>
          <w:lang w:val="en-US"/>
        </w:rPr>
        <w:t>8</w:t>
      </w:r>
      <w:r w:rsidRPr="00E340B5">
        <w:rPr>
          <w:bCs/>
          <w:lang w:val="en-US"/>
        </w:rPr>
        <w:t xml:space="preserve">. In the diagnosis of myocarditis, the following is not used: (1) myocardial scintigraphy (2) echocardiography (3) myocardial biopsy (4) determination of </w:t>
      </w:r>
      <w:proofErr w:type="spellStart"/>
      <w:r w:rsidRPr="00E340B5">
        <w:rPr>
          <w:bCs/>
          <w:lang w:val="en-US"/>
        </w:rPr>
        <w:t>cardiospecific</w:t>
      </w:r>
      <w:proofErr w:type="spellEnd"/>
      <w:r w:rsidRPr="00E340B5">
        <w:rPr>
          <w:bCs/>
          <w:lang w:val="en-US"/>
        </w:rPr>
        <w:t xml:space="preserve"> enzymes (5) ventriculography. </w:t>
      </w:r>
    </w:p>
    <w:p w14:paraId="5D57CE6B" w14:textId="77777777" w:rsidR="009C218C" w:rsidRPr="00E340B5" w:rsidRDefault="00263D27" w:rsidP="009C218C">
      <w:pPr>
        <w:jc w:val="both"/>
        <w:rPr>
          <w:bCs/>
          <w:lang w:val="en-US"/>
        </w:rPr>
      </w:pPr>
      <w:r w:rsidRPr="00E340B5">
        <w:rPr>
          <w:bCs/>
          <w:lang w:val="en-US"/>
        </w:rPr>
        <w:t>39</w:t>
      </w:r>
      <w:r w:rsidR="009C218C" w:rsidRPr="00E340B5">
        <w:rPr>
          <w:bCs/>
          <w:lang w:val="en-US"/>
        </w:rPr>
        <w:t>. The outcomes of diffuse myocarditis cannot be:(1) chronic heart failure (2) transformation into dilated cardiomyopathy (3) fatal outcome (4) diffuse cardiosclerosis (5) recovery.</w:t>
      </w:r>
    </w:p>
    <w:p w14:paraId="0C96B99D" w14:textId="77777777" w:rsidR="009C218C" w:rsidRPr="00E340B5" w:rsidRDefault="009C218C" w:rsidP="009C218C">
      <w:pPr>
        <w:jc w:val="both"/>
        <w:rPr>
          <w:bCs/>
          <w:lang w:val="en-US"/>
        </w:rPr>
      </w:pPr>
      <w:r w:rsidRPr="00E340B5">
        <w:rPr>
          <w:bCs/>
          <w:lang w:val="en-US"/>
        </w:rPr>
        <w:t>4</w:t>
      </w:r>
      <w:r w:rsidR="00263D27" w:rsidRPr="00E340B5">
        <w:rPr>
          <w:bCs/>
          <w:lang w:val="en-US"/>
        </w:rPr>
        <w:t>0</w:t>
      </w:r>
      <w:r w:rsidRPr="00E340B5">
        <w:rPr>
          <w:bCs/>
          <w:lang w:val="en-US"/>
        </w:rPr>
        <w:t>. Echocardiographic signs of myocarditis are not:(1) moderate expansion of the chambers of the heart (2) valve insufficiency (3) decrease in ejection fraction (4) hypertrophy of the interventricular septum (5) presence of hypokinesia zones.</w:t>
      </w:r>
    </w:p>
    <w:p w14:paraId="0D5B6E3E" w14:textId="77777777" w:rsidR="009C218C" w:rsidRPr="00E340B5" w:rsidRDefault="009C218C" w:rsidP="009C218C">
      <w:pPr>
        <w:jc w:val="both"/>
        <w:rPr>
          <w:bCs/>
          <w:lang w:val="en-US"/>
        </w:rPr>
      </w:pPr>
      <w:r w:rsidRPr="00E340B5">
        <w:rPr>
          <w:bCs/>
          <w:lang w:val="en-US"/>
        </w:rPr>
        <w:t>4</w:t>
      </w:r>
      <w:r w:rsidR="00263D27" w:rsidRPr="00E340B5">
        <w:rPr>
          <w:bCs/>
          <w:lang w:val="en-US"/>
        </w:rPr>
        <w:t>1</w:t>
      </w:r>
      <w:r w:rsidRPr="00E340B5">
        <w:rPr>
          <w:bCs/>
          <w:lang w:val="en-US"/>
        </w:rPr>
        <w:t xml:space="preserve">. Differential diagnosis of acute myocarditis should be carried out with: (1) acute rheumatic fever (2) congenital heart disease (3) hypertrophic </w:t>
      </w:r>
      <w:proofErr w:type="gramStart"/>
      <w:r w:rsidRPr="00E340B5">
        <w:rPr>
          <w:bCs/>
          <w:lang w:val="en-US"/>
        </w:rPr>
        <w:t>cardiomyopathy(</w:t>
      </w:r>
      <w:proofErr w:type="gramEnd"/>
      <w:r w:rsidRPr="00E340B5">
        <w:rPr>
          <w:bCs/>
          <w:lang w:val="en-US"/>
        </w:rPr>
        <w:t>4) amyloidosis (5) acute glomerulonephritis.</w:t>
      </w:r>
    </w:p>
    <w:p w14:paraId="07A0E877" w14:textId="77777777" w:rsidR="009C218C" w:rsidRPr="00E340B5" w:rsidRDefault="009C218C" w:rsidP="009C218C">
      <w:pPr>
        <w:jc w:val="both"/>
        <w:rPr>
          <w:bCs/>
          <w:lang w:val="en-US"/>
        </w:rPr>
      </w:pPr>
      <w:r w:rsidRPr="00E340B5">
        <w:rPr>
          <w:bCs/>
          <w:lang w:val="en-US"/>
        </w:rPr>
        <w:t>4</w:t>
      </w:r>
      <w:r w:rsidR="00263D27" w:rsidRPr="00E340B5">
        <w:rPr>
          <w:bCs/>
          <w:lang w:val="en-US"/>
        </w:rPr>
        <w:t>2</w:t>
      </w:r>
      <w:r w:rsidRPr="00E340B5">
        <w:rPr>
          <w:bCs/>
          <w:lang w:val="en-US"/>
        </w:rPr>
        <w:t xml:space="preserve">. The characteristic ECG signs of focal myocarditis do not apply:(1) tachycardia (2) negative T wave (3) ST segment elevation (4) the appearance of a pathological Q wave (5) the appearance of intraventricular blockages. </w:t>
      </w:r>
    </w:p>
    <w:p w14:paraId="4302C997" w14:textId="77777777" w:rsidR="009C218C" w:rsidRPr="00E340B5" w:rsidRDefault="009C218C" w:rsidP="009C218C">
      <w:pPr>
        <w:jc w:val="both"/>
        <w:rPr>
          <w:bCs/>
          <w:lang w:val="en-US"/>
        </w:rPr>
      </w:pPr>
      <w:r w:rsidRPr="00E340B5">
        <w:rPr>
          <w:bCs/>
          <w:lang w:val="en-US"/>
        </w:rPr>
        <w:t>4</w:t>
      </w:r>
      <w:r w:rsidR="00263D27" w:rsidRPr="00E340B5">
        <w:rPr>
          <w:bCs/>
          <w:lang w:val="en-US"/>
        </w:rPr>
        <w:t>3</w:t>
      </w:r>
      <w:r w:rsidRPr="00E340B5">
        <w:rPr>
          <w:bCs/>
          <w:lang w:val="en-US"/>
        </w:rPr>
        <w:t xml:space="preserve">. The development of myocarditis may be chronologically related to: (1) angina (2) glomerulonephritis (3) </w:t>
      </w:r>
      <w:proofErr w:type="spellStart"/>
      <w:r w:rsidRPr="00E340B5">
        <w:rPr>
          <w:bCs/>
          <w:lang w:val="en-US"/>
        </w:rPr>
        <w:t>streptoderma</w:t>
      </w:r>
      <w:proofErr w:type="spellEnd"/>
      <w:r w:rsidRPr="00E340B5">
        <w:rPr>
          <w:bCs/>
          <w:lang w:val="en-US"/>
        </w:rPr>
        <w:t xml:space="preserve"> (4) gastroenteritis (5) acute respiratory illness. </w:t>
      </w:r>
    </w:p>
    <w:p w14:paraId="5CFC6DB6" w14:textId="77777777" w:rsidR="009C218C" w:rsidRPr="00E340B5" w:rsidRDefault="009C218C" w:rsidP="009C218C">
      <w:pPr>
        <w:jc w:val="both"/>
        <w:rPr>
          <w:bCs/>
          <w:lang w:val="en-US"/>
        </w:rPr>
      </w:pPr>
      <w:r w:rsidRPr="00E340B5">
        <w:rPr>
          <w:bCs/>
          <w:lang w:val="en-US"/>
        </w:rPr>
        <w:t>4</w:t>
      </w:r>
      <w:r w:rsidR="00263D27" w:rsidRPr="00E340B5">
        <w:rPr>
          <w:bCs/>
          <w:lang w:val="en-US"/>
        </w:rPr>
        <w:t>4</w:t>
      </w:r>
      <w:r w:rsidRPr="00E340B5">
        <w:rPr>
          <w:bCs/>
          <w:lang w:val="en-US"/>
        </w:rPr>
        <w:t xml:space="preserve">. A sign characteristic of myocarditis:(1) normal heart size (2) rhythm and conduction disturbances (3) cerebral symptoms (4) quail rhythm (5) dry skin. </w:t>
      </w:r>
    </w:p>
    <w:p w14:paraId="5B09C05F" w14:textId="77777777" w:rsidR="009C218C" w:rsidRPr="00E340B5" w:rsidRDefault="009C218C" w:rsidP="009C218C">
      <w:pPr>
        <w:jc w:val="both"/>
        <w:rPr>
          <w:bCs/>
          <w:lang w:val="en-US"/>
        </w:rPr>
      </w:pPr>
      <w:r w:rsidRPr="00E340B5">
        <w:rPr>
          <w:bCs/>
          <w:lang w:val="en-US"/>
        </w:rPr>
        <w:t>4</w:t>
      </w:r>
      <w:r w:rsidR="00263D27" w:rsidRPr="00E340B5">
        <w:rPr>
          <w:bCs/>
          <w:lang w:val="en-US"/>
        </w:rPr>
        <w:t>5</w:t>
      </w:r>
      <w:r w:rsidRPr="00E340B5">
        <w:rPr>
          <w:bCs/>
          <w:lang w:val="en-US"/>
        </w:rPr>
        <w:t>. It is not used in the diagnosis of myocarditis:(1) ECG (2) echocardiography (3) myocardial biopsy (4) phonocardiography (PCG) (5) determination of myocardial enzymes.</w:t>
      </w:r>
    </w:p>
    <w:p w14:paraId="2025F3E0" w14:textId="77777777" w:rsidR="009C218C" w:rsidRPr="00E340B5" w:rsidRDefault="009C218C" w:rsidP="009C218C">
      <w:pPr>
        <w:jc w:val="both"/>
        <w:rPr>
          <w:bCs/>
          <w:lang w:val="en-US"/>
        </w:rPr>
      </w:pPr>
      <w:r w:rsidRPr="00E340B5">
        <w:rPr>
          <w:bCs/>
          <w:lang w:val="en-US"/>
        </w:rPr>
        <w:lastRenderedPageBreak/>
        <w:t>4</w:t>
      </w:r>
      <w:r w:rsidR="00263D27" w:rsidRPr="00E340B5">
        <w:rPr>
          <w:bCs/>
          <w:lang w:val="en-US"/>
        </w:rPr>
        <w:t>6</w:t>
      </w:r>
      <w:r w:rsidRPr="00E340B5">
        <w:rPr>
          <w:bCs/>
          <w:lang w:val="en-US"/>
        </w:rPr>
        <w:t xml:space="preserve">. One of the principles of treatment of acute myocarditis is:(1) forced diuresis (2) positive inotropic support (3) antibacterial therapy (4) physical </w:t>
      </w:r>
      <w:proofErr w:type="gramStart"/>
      <w:r w:rsidRPr="00E340B5">
        <w:rPr>
          <w:bCs/>
          <w:lang w:val="en-US"/>
        </w:rPr>
        <w:t>rest(</w:t>
      </w:r>
      <w:proofErr w:type="gramEnd"/>
      <w:r w:rsidRPr="00E340B5">
        <w:rPr>
          <w:bCs/>
          <w:lang w:val="en-US"/>
        </w:rPr>
        <w:t xml:space="preserve">5) early physical rehabilitation </w:t>
      </w:r>
    </w:p>
    <w:p w14:paraId="6B099969" w14:textId="77777777" w:rsidR="009C218C" w:rsidRPr="00E340B5" w:rsidRDefault="009C218C" w:rsidP="009C218C">
      <w:pPr>
        <w:jc w:val="both"/>
        <w:rPr>
          <w:bCs/>
          <w:lang w:val="en-US"/>
        </w:rPr>
      </w:pPr>
      <w:r w:rsidRPr="00E340B5">
        <w:rPr>
          <w:bCs/>
          <w:lang w:val="en-US"/>
        </w:rPr>
        <w:t>4</w:t>
      </w:r>
      <w:r w:rsidR="00263D27" w:rsidRPr="00E340B5">
        <w:rPr>
          <w:bCs/>
          <w:lang w:val="en-US"/>
        </w:rPr>
        <w:t>7</w:t>
      </w:r>
      <w:r w:rsidRPr="00E340B5">
        <w:rPr>
          <w:bCs/>
          <w:lang w:val="en-US"/>
        </w:rPr>
        <w:t xml:space="preserve">. A disease that cannot be complicated by myocarditis:(1) rheumatism (2) systemic lupus erythematosus (3) atherosclerosis (4) rheumatoid arthritis (5) nodular periarteritis. </w:t>
      </w:r>
    </w:p>
    <w:p w14:paraId="6A4F4475" w14:textId="77777777" w:rsidR="009C218C" w:rsidRPr="00E340B5" w:rsidRDefault="009C218C" w:rsidP="009C218C">
      <w:pPr>
        <w:jc w:val="both"/>
        <w:rPr>
          <w:bCs/>
          <w:lang w:val="en-US"/>
        </w:rPr>
      </w:pPr>
      <w:r w:rsidRPr="00E340B5">
        <w:rPr>
          <w:bCs/>
          <w:lang w:val="en-US"/>
        </w:rPr>
        <w:t>4</w:t>
      </w:r>
      <w:r w:rsidR="00263D27" w:rsidRPr="00E340B5">
        <w:rPr>
          <w:bCs/>
          <w:lang w:val="en-US"/>
        </w:rPr>
        <w:t>8</w:t>
      </w:r>
      <w:r w:rsidRPr="00E340B5">
        <w:rPr>
          <w:bCs/>
          <w:lang w:val="en-US"/>
        </w:rPr>
        <w:t xml:space="preserve">. The radiological sign of myocarditis is:(1) expansion of the boundaries of the heart (2) absence of arcs along the contours of the cardiac shadow (3) absence of stagnation in the lungs (4) disappearance of the second left arc (5) shortening of the shadow of the vascular bundle. </w:t>
      </w:r>
    </w:p>
    <w:p w14:paraId="7E022B52" w14:textId="77777777" w:rsidR="009C218C" w:rsidRPr="00E340B5" w:rsidRDefault="00263D27" w:rsidP="009C218C">
      <w:pPr>
        <w:jc w:val="both"/>
        <w:rPr>
          <w:bCs/>
          <w:lang w:val="en-US"/>
        </w:rPr>
      </w:pPr>
      <w:r w:rsidRPr="00E340B5">
        <w:rPr>
          <w:bCs/>
          <w:lang w:val="en-US"/>
        </w:rPr>
        <w:t>49</w:t>
      </w:r>
      <w:r w:rsidR="009C218C" w:rsidRPr="00E340B5">
        <w:rPr>
          <w:bCs/>
          <w:lang w:val="en-US"/>
        </w:rPr>
        <w:t xml:space="preserve">. It is not typical for the clinical picture of myocarditis:(1) people of any age get sick (2) the ECG may be slightly altered (3) as a rule, chronologically associated with infection (4) </w:t>
      </w:r>
      <w:proofErr w:type="spellStart"/>
      <w:r w:rsidR="009C218C" w:rsidRPr="00E340B5">
        <w:rPr>
          <w:bCs/>
          <w:lang w:val="en-US"/>
        </w:rPr>
        <w:t>asthenization</w:t>
      </w:r>
      <w:proofErr w:type="spellEnd"/>
      <w:r w:rsidR="009C218C" w:rsidRPr="00E340B5">
        <w:rPr>
          <w:bCs/>
          <w:lang w:val="en-US"/>
        </w:rPr>
        <w:t xml:space="preserve"> (5) pain in the heart area may be absent.</w:t>
      </w:r>
    </w:p>
    <w:p w14:paraId="3444DB6E" w14:textId="77777777" w:rsidR="009C218C" w:rsidRPr="00E340B5" w:rsidRDefault="009C218C" w:rsidP="009C218C">
      <w:pPr>
        <w:jc w:val="both"/>
        <w:rPr>
          <w:bCs/>
          <w:lang w:val="en-US"/>
        </w:rPr>
      </w:pPr>
      <w:r w:rsidRPr="00E340B5">
        <w:rPr>
          <w:bCs/>
          <w:lang w:val="en-US"/>
        </w:rPr>
        <w:t>5</w:t>
      </w:r>
      <w:r w:rsidR="00263D27" w:rsidRPr="00E340B5">
        <w:rPr>
          <w:bCs/>
          <w:lang w:val="en-US"/>
        </w:rPr>
        <w:t>0</w:t>
      </w:r>
      <w:r w:rsidRPr="00E340B5">
        <w:rPr>
          <w:bCs/>
          <w:lang w:val="en-US"/>
        </w:rPr>
        <w:t>. An objective sign of diffuse myocarditis is not:(1) increased heart size (2) gallop rhythm (3) leg swelling (4) polyneuropathy (5) shortness of breath.</w:t>
      </w:r>
    </w:p>
    <w:p w14:paraId="50A2E181" w14:textId="77777777" w:rsidR="009C218C" w:rsidRPr="00E340B5" w:rsidRDefault="009C218C" w:rsidP="009C218C">
      <w:pPr>
        <w:jc w:val="both"/>
        <w:rPr>
          <w:bCs/>
          <w:lang w:val="en-US"/>
        </w:rPr>
      </w:pPr>
      <w:r w:rsidRPr="00E340B5">
        <w:rPr>
          <w:bCs/>
          <w:lang w:val="en-US"/>
        </w:rPr>
        <w:t>5</w:t>
      </w:r>
      <w:r w:rsidR="00263D27" w:rsidRPr="00E340B5">
        <w:rPr>
          <w:bCs/>
          <w:lang w:val="en-US"/>
        </w:rPr>
        <w:t>1</w:t>
      </w:r>
      <w:r w:rsidRPr="00E340B5">
        <w:rPr>
          <w:bCs/>
          <w:lang w:val="en-US"/>
        </w:rPr>
        <w:t>. It is not used in the diagnosis of myocarditis:(1) ECG (2) echocardiography (3) myocardial biopsy (4) myocardial scintigraphy (5) stress tests.</w:t>
      </w:r>
    </w:p>
    <w:p w14:paraId="13B1E3D6" w14:textId="77777777" w:rsidR="00F1647A" w:rsidRPr="00E340B5" w:rsidRDefault="00263D27" w:rsidP="00F1647A">
      <w:pPr>
        <w:jc w:val="both"/>
        <w:rPr>
          <w:bCs/>
          <w:lang w:val="en-US"/>
        </w:rPr>
      </w:pPr>
      <w:r w:rsidRPr="00E340B5">
        <w:rPr>
          <w:bCs/>
          <w:lang w:val="en-US"/>
        </w:rPr>
        <w:t>52</w:t>
      </w:r>
      <w:r w:rsidR="00F1647A" w:rsidRPr="00E340B5">
        <w:rPr>
          <w:bCs/>
          <w:lang w:val="en-US"/>
        </w:rPr>
        <w:t>. Crucial in the differential diagnosis of coronary heart disease and dilated cardiomyopathy are:(1) age and gender of the patient (2) radiography of the heart with contrast of the esophagus (3) echocardiography (4) tests with physical activity (5) daily ECG monitoring.</w:t>
      </w:r>
    </w:p>
    <w:p w14:paraId="2A7E57A5" w14:textId="77777777" w:rsidR="00F1647A" w:rsidRPr="00E340B5" w:rsidRDefault="00263D27" w:rsidP="00F1647A">
      <w:pPr>
        <w:jc w:val="both"/>
        <w:rPr>
          <w:bCs/>
          <w:lang w:val="en-US"/>
        </w:rPr>
      </w:pPr>
      <w:r w:rsidRPr="00E340B5">
        <w:rPr>
          <w:bCs/>
          <w:lang w:val="en-US"/>
        </w:rPr>
        <w:t>53</w:t>
      </w:r>
      <w:r w:rsidR="00F1647A" w:rsidRPr="00E340B5">
        <w:rPr>
          <w:bCs/>
          <w:lang w:val="en-US"/>
        </w:rPr>
        <w:t xml:space="preserve">. Diastolic myocardial dysfunction is characterized by:(1) impaired relaxation of the ventricular myocardium in the diastole (2) the presence of effusion in the pericardium (3) a decrease in local contractility of the ventricular myocardium (4) a decrease in end-diastolic pressure in the left ventricle (5) the appearance of aortic regurgitation. </w:t>
      </w:r>
    </w:p>
    <w:p w14:paraId="4BF512AF" w14:textId="77777777" w:rsidR="00F1647A" w:rsidRPr="00E340B5" w:rsidRDefault="00263D27" w:rsidP="00F1647A">
      <w:pPr>
        <w:jc w:val="both"/>
        <w:rPr>
          <w:bCs/>
          <w:lang w:val="en-US"/>
        </w:rPr>
      </w:pPr>
      <w:r w:rsidRPr="00E340B5">
        <w:rPr>
          <w:bCs/>
          <w:lang w:val="en-US"/>
        </w:rPr>
        <w:t>54</w:t>
      </w:r>
      <w:r w:rsidR="00F1647A" w:rsidRPr="00E340B5">
        <w:rPr>
          <w:bCs/>
          <w:lang w:val="en-US"/>
        </w:rPr>
        <w:t xml:space="preserve">. Radiological sign of dilated cardiomyopathy: (1) mitral configuration of the heart (2) aortic configuration of the heart (3) enlargement of all chambers of the heart (4) normal heart size. </w:t>
      </w:r>
    </w:p>
    <w:p w14:paraId="13DA90D4" w14:textId="77777777" w:rsidR="00F1647A" w:rsidRPr="00E340B5" w:rsidRDefault="00263D27" w:rsidP="00F1647A">
      <w:pPr>
        <w:jc w:val="both"/>
        <w:rPr>
          <w:bCs/>
          <w:lang w:val="en-US"/>
        </w:rPr>
      </w:pPr>
      <w:r w:rsidRPr="00E340B5">
        <w:rPr>
          <w:bCs/>
          <w:lang w:val="en-US"/>
        </w:rPr>
        <w:t>55</w:t>
      </w:r>
      <w:r w:rsidR="00F1647A" w:rsidRPr="00E340B5">
        <w:rPr>
          <w:bCs/>
          <w:lang w:val="en-US"/>
        </w:rPr>
        <w:t xml:space="preserve">. Echocardiographic sign of hypertrophic cardiomyopathy:(1) paradoxical movement of the interventricular septum (2) interventricular septum dyskinesia with good mobility of the posterior wall of the left ventricle (3) an increase in the size of the left ventricular cavity in the systole (4) aortic valve insufficiency (5) equally thickening of the interventricular septum and the posterior wall of the left ventricle. </w:t>
      </w:r>
    </w:p>
    <w:p w14:paraId="42F2D2E8" w14:textId="77777777" w:rsidR="00F1647A" w:rsidRPr="00E340B5" w:rsidRDefault="00F1647A" w:rsidP="00F1647A">
      <w:pPr>
        <w:jc w:val="both"/>
        <w:rPr>
          <w:bCs/>
          <w:lang w:val="en-US"/>
        </w:rPr>
      </w:pPr>
      <w:r w:rsidRPr="00E340B5">
        <w:rPr>
          <w:bCs/>
          <w:lang w:val="en-US"/>
        </w:rPr>
        <w:t>5</w:t>
      </w:r>
      <w:r w:rsidR="00263D27" w:rsidRPr="00E340B5">
        <w:rPr>
          <w:bCs/>
          <w:lang w:val="en-US"/>
        </w:rPr>
        <w:t>6</w:t>
      </w:r>
      <w:r w:rsidRPr="00E340B5">
        <w:rPr>
          <w:bCs/>
          <w:lang w:val="en-US"/>
        </w:rPr>
        <w:t xml:space="preserve">. Does not apply to primary cardiomyopathies:(1) dilated cardiomyopathy (2) ischemic </w:t>
      </w:r>
      <w:proofErr w:type="gramStart"/>
      <w:r w:rsidRPr="00E340B5">
        <w:rPr>
          <w:bCs/>
          <w:lang w:val="en-US"/>
        </w:rPr>
        <w:t>cardiomyopathy(</w:t>
      </w:r>
      <w:proofErr w:type="gramEnd"/>
      <w:r w:rsidRPr="00E340B5">
        <w:rPr>
          <w:bCs/>
          <w:lang w:val="en-US"/>
        </w:rPr>
        <w:t xml:space="preserve">3) hypertrophic </w:t>
      </w:r>
      <w:proofErr w:type="gramStart"/>
      <w:r w:rsidRPr="00E340B5">
        <w:rPr>
          <w:bCs/>
          <w:lang w:val="en-US"/>
        </w:rPr>
        <w:t>cardiomyopathy(</w:t>
      </w:r>
      <w:proofErr w:type="gramEnd"/>
      <w:r w:rsidRPr="00E340B5">
        <w:rPr>
          <w:bCs/>
          <w:lang w:val="en-US"/>
        </w:rPr>
        <w:t xml:space="preserve">4) restrictive cardiomyopathy. </w:t>
      </w:r>
    </w:p>
    <w:p w14:paraId="7891E977" w14:textId="77777777" w:rsidR="00F1647A" w:rsidRPr="00E340B5" w:rsidRDefault="00263D27" w:rsidP="00F1647A">
      <w:pPr>
        <w:jc w:val="both"/>
        <w:rPr>
          <w:bCs/>
          <w:lang w:val="en-US"/>
        </w:rPr>
      </w:pPr>
      <w:r w:rsidRPr="00E340B5">
        <w:rPr>
          <w:bCs/>
          <w:lang w:val="en-US"/>
        </w:rPr>
        <w:t>57</w:t>
      </w:r>
      <w:r w:rsidR="00F1647A" w:rsidRPr="00E340B5">
        <w:rPr>
          <w:bCs/>
          <w:lang w:val="en-US"/>
        </w:rPr>
        <w:t>. The main echocardiographic sign of idiopathic hypertrophic subaortic stenosis:(1) thickening of the interventricular septum (LVP) more than 13 mm and an increase in the ratio of the thickness of the LVP to the thickness of the posterior wall of the left ventricle in the diastole more than 1.3 (2) hyperkinesis of the interventricular septum (3) akinesia zones in the subclavian structures (4) left-right blood discharge.</w:t>
      </w:r>
    </w:p>
    <w:p w14:paraId="10B67C9C" w14:textId="77777777" w:rsidR="00F1647A" w:rsidRPr="00E340B5" w:rsidRDefault="00263D27" w:rsidP="00F1647A">
      <w:pPr>
        <w:jc w:val="both"/>
        <w:rPr>
          <w:bCs/>
          <w:lang w:val="en-US"/>
        </w:rPr>
      </w:pPr>
      <w:r w:rsidRPr="00E340B5">
        <w:rPr>
          <w:bCs/>
          <w:lang w:val="en-US"/>
        </w:rPr>
        <w:t>58</w:t>
      </w:r>
      <w:r w:rsidR="00F1647A" w:rsidRPr="00E340B5">
        <w:rPr>
          <w:bCs/>
          <w:lang w:val="en-US"/>
        </w:rPr>
        <w:t>. The peculiarity of the auscultative picture in hypertrophic cardiomyopathy:(1) systolic ejection noise at the apex and along the left edge of the sternum (2) diastolic noise along the left edge of the sternum (3) clapping I tone at the apex (4) noise over the large vessels of the neck (5) the appearance of an additional III tone.</w:t>
      </w:r>
    </w:p>
    <w:p w14:paraId="43D7223F" w14:textId="77777777" w:rsidR="00F1647A" w:rsidRPr="00E340B5" w:rsidRDefault="00263D27" w:rsidP="00F1647A">
      <w:pPr>
        <w:jc w:val="both"/>
        <w:rPr>
          <w:bCs/>
          <w:lang w:val="en-US"/>
        </w:rPr>
      </w:pPr>
      <w:r w:rsidRPr="00E340B5">
        <w:rPr>
          <w:bCs/>
          <w:lang w:val="en-US"/>
        </w:rPr>
        <w:t>59</w:t>
      </w:r>
      <w:r w:rsidR="00F1647A" w:rsidRPr="00E340B5">
        <w:rPr>
          <w:bCs/>
          <w:lang w:val="en-US"/>
        </w:rPr>
        <w:t xml:space="preserve">. Drugs of choice in the treatment of idiopathic hypertrophic cardiomyopathy:(1) beta blockers (2) diuretics (3) nitrates (4) calcium blockers (5) statins. </w:t>
      </w:r>
    </w:p>
    <w:p w14:paraId="2F499FDB" w14:textId="77777777" w:rsidR="00F1647A" w:rsidRPr="00E340B5" w:rsidRDefault="00263D27" w:rsidP="00F1647A">
      <w:pPr>
        <w:jc w:val="both"/>
        <w:rPr>
          <w:bCs/>
          <w:lang w:val="en-US"/>
        </w:rPr>
      </w:pPr>
      <w:r w:rsidRPr="00E340B5">
        <w:rPr>
          <w:bCs/>
          <w:lang w:val="en-US"/>
        </w:rPr>
        <w:t>60</w:t>
      </w:r>
      <w:r w:rsidR="00F1647A" w:rsidRPr="00E340B5">
        <w:rPr>
          <w:bCs/>
          <w:lang w:val="en-US"/>
        </w:rPr>
        <w:t xml:space="preserve">. The most informative method of diagnosis of hypertrophic cardiomyopathy:(1) ECG (2) X-ray examination (3) echocardiography (4) PCG (5) radioisotope ventriculography. </w:t>
      </w:r>
    </w:p>
    <w:p w14:paraId="36866DA6" w14:textId="77777777" w:rsidR="00F1647A" w:rsidRPr="00E340B5" w:rsidRDefault="00263D27" w:rsidP="00F1647A">
      <w:pPr>
        <w:jc w:val="both"/>
        <w:rPr>
          <w:bCs/>
          <w:lang w:val="en-US"/>
        </w:rPr>
      </w:pPr>
      <w:r w:rsidRPr="00E340B5">
        <w:rPr>
          <w:bCs/>
          <w:lang w:val="en-US"/>
        </w:rPr>
        <w:t>61</w:t>
      </w:r>
      <w:r w:rsidR="00F1647A" w:rsidRPr="00E340B5">
        <w:rPr>
          <w:bCs/>
          <w:lang w:val="en-US"/>
        </w:rPr>
        <w:t xml:space="preserve">. Echocardiographic sign of dilated cardiomyopathy:(1) dilation of the chambers of the heart and diffuse hypokinesia (2) hypertrophy of the interventricular septum (3) hypertrophy of the free wall of the left ventricle (4) unidirectional movement of the mitral valve flaps (5) the presence of left-right blood discharge. </w:t>
      </w:r>
    </w:p>
    <w:p w14:paraId="5E295205" w14:textId="77777777" w:rsidR="00F1647A" w:rsidRPr="00E340B5" w:rsidRDefault="00263D27" w:rsidP="00F1647A">
      <w:pPr>
        <w:jc w:val="both"/>
        <w:rPr>
          <w:bCs/>
          <w:lang w:val="en-US"/>
        </w:rPr>
      </w:pPr>
      <w:r w:rsidRPr="00E340B5">
        <w:rPr>
          <w:bCs/>
          <w:lang w:val="en-US"/>
        </w:rPr>
        <w:t>62</w:t>
      </w:r>
      <w:r w:rsidR="00F1647A" w:rsidRPr="00E340B5">
        <w:rPr>
          <w:bCs/>
          <w:lang w:val="en-US"/>
        </w:rPr>
        <w:t xml:space="preserve">. Cardiomegaly due to all parts of the heart is characteristic of cardiomyopathy:(1) hypertrophic (2) </w:t>
      </w:r>
      <w:proofErr w:type="gramStart"/>
      <w:r w:rsidR="00F1647A" w:rsidRPr="00E340B5">
        <w:rPr>
          <w:bCs/>
          <w:lang w:val="en-US"/>
        </w:rPr>
        <w:t>dilated(</w:t>
      </w:r>
      <w:proofErr w:type="gramEnd"/>
      <w:r w:rsidR="00F1647A" w:rsidRPr="00E340B5">
        <w:rPr>
          <w:bCs/>
          <w:lang w:val="en-US"/>
        </w:rPr>
        <w:t>3) restrictive (4) alcoholic (5) climacteric.</w:t>
      </w:r>
    </w:p>
    <w:p w14:paraId="723C660D" w14:textId="77777777" w:rsidR="00F1647A" w:rsidRPr="00E340B5" w:rsidRDefault="00263D27" w:rsidP="00F1647A">
      <w:pPr>
        <w:jc w:val="both"/>
        <w:rPr>
          <w:bCs/>
          <w:lang w:val="en-US"/>
        </w:rPr>
      </w:pPr>
      <w:r w:rsidRPr="00E340B5">
        <w:rPr>
          <w:bCs/>
          <w:lang w:val="en-US"/>
        </w:rPr>
        <w:t>63</w:t>
      </w:r>
      <w:r w:rsidR="00F1647A" w:rsidRPr="00E340B5">
        <w:rPr>
          <w:bCs/>
          <w:lang w:val="en-US"/>
        </w:rPr>
        <w:t>. The most appropriate surgical intervention in dilated cardiomyopathy:(1) heart transplantation (2) aorto-coronary bypass surgery (3) resection of the hypertrophied interventricular septum with valve replacement (4) heart decortication (5) commissurotomy.</w:t>
      </w:r>
    </w:p>
    <w:p w14:paraId="1223F191" w14:textId="77777777" w:rsidR="00F1647A" w:rsidRPr="00E340B5" w:rsidRDefault="00263D27" w:rsidP="00F1647A">
      <w:pPr>
        <w:jc w:val="both"/>
        <w:rPr>
          <w:bCs/>
          <w:lang w:val="en-US"/>
        </w:rPr>
      </w:pPr>
      <w:r w:rsidRPr="00E340B5">
        <w:rPr>
          <w:bCs/>
          <w:lang w:val="en-US"/>
        </w:rPr>
        <w:lastRenderedPageBreak/>
        <w:t>64</w:t>
      </w:r>
      <w:r w:rsidR="00F1647A" w:rsidRPr="00E340B5">
        <w:rPr>
          <w:bCs/>
          <w:lang w:val="en-US"/>
        </w:rPr>
        <w:t xml:space="preserve">. Radiological criterion of dilated cardiomyopathy:(1) hypertrophy of the right ventricle (2) expansion of all cavities of the heart (3) absence of pulsation of the contours of the heart (4) hypertrophy of the left ventricle (5) pronounced cardiac waist. </w:t>
      </w:r>
    </w:p>
    <w:p w14:paraId="07F7106F" w14:textId="77777777" w:rsidR="00F1647A" w:rsidRPr="00E340B5" w:rsidRDefault="00263D27" w:rsidP="00F1647A">
      <w:pPr>
        <w:jc w:val="both"/>
        <w:rPr>
          <w:bCs/>
          <w:lang w:val="en-US"/>
        </w:rPr>
      </w:pPr>
      <w:r w:rsidRPr="00E340B5">
        <w:rPr>
          <w:bCs/>
          <w:lang w:val="en-US"/>
        </w:rPr>
        <w:t>65</w:t>
      </w:r>
      <w:r w:rsidR="00F1647A" w:rsidRPr="00E340B5">
        <w:rPr>
          <w:bCs/>
          <w:lang w:val="en-US"/>
        </w:rPr>
        <w:t>. A sign not characteristic of dilated cardiomyopathy:(1) cardiomegaly (2) high blood pressure (3) heart failure resistant to therapy (4) thromboembolism (5) rhythm disturbance.</w:t>
      </w:r>
    </w:p>
    <w:p w14:paraId="2C3E341D" w14:textId="77777777" w:rsidR="00F1647A" w:rsidRPr="00E340B5" w:rsidRDefault="00263D27" w:rsidP="00F1647A">
      <w:pPr>
        <w:jc w:val="both"/>
        <w:rPr>
          <w:bCs/>
          <w:lang w:val="en-US"/>
        </w:rPr>
      </w:pPr>
      <w:r w:rsidRPr="00E340B5">
        <w:rPr>
          <w:bCs/>
          <w:lang w:val="en-US"/>
        </w:rPr>
        <w:t>66</w:t>
      </w:r>
      <w:r w:rsidR="00F1647A" w:rsidRPr="00E340B5">
        <w:rPr>
          <w:bCs/>
          <w:lang w:val="en-US"/>
        </w:rPr>
        <w:t xml:space="preserve">. In which myocardial lesion there are signs similar to aortic stenosis: (1) hypertrophic cardiomyopathy (2) dilated cardiomyopathy (3) restrictive cardiomyopathy (4) idiopathic myocarditis Abramov-Fiedler (5) thyrotoxic heart. </w:t>
      </w:r>
    </w:p>
    <w:p w14:paraId="69620271" w14:textId="77777777" w:rsidR="00F1647A" w:rsidRPr="00E340B5" w:rsidRDefault="00F1647A" w:rsidP="00F1647A">
      <w:pPr>
        <w:jc w:val="both"/>
        <w:rPr>
          <w:bCs/>
          <w:lang w:val="en-US"/>
        </w:rPr>
      </w:pPr>
    </w:p>
    <w:p w14:paraId="700494F2" w14:textId="77777777" w:rsidR="00F1647A" w:rsidRPr="00E340B5" w:rsidRDefault="00A12672" w:rsidP="00F1647A">
      <w:pPr>
        <w:jc w:val="both"/>
        <w:rPr>
          <w:bCs/>
          <w:lang w:val="en-US"/>
        </w:rPr>
      </w:pPr>
      <w:r w:rsidRPr="00E340B5">
        <w:rPr>
          <w:bCs/>
          <w:lang w:val="en-US"/>
        </w:rPr>
        <w:t>Response standards:</w:t>
      </w:r>
      <w:r w:rsidR="00263D27" w:rsidRPr="00E340B5">
        <w:rPr>
          <w:bCs/>
          <w:lang w:val="en-US"/>
        </w:rPr>
        <w:t xml:space="preserve"> 1</w:t>
      </w:r>
      <w:r w:rsidRPr="00E340B5">
        <w:rPr>
          <w:bCs/>
          <w:lang w:val="en-US"/>
        </w:rPr>
        <w:t xml:space="preserve">(3); </w:t>
      </w:r>
      <w:r w:rsidR="00263D27" w:rsidRPr="00E340B5">
        <w:rPr>
          <w:bCs/>
          <w:lang w:val="en-US"/>
        </w:rPr>
        <w:t>2</w:t>
      </w:r>
      <w:r w:rsidRPr="00E340B5">
        <w:rPr>
          <w:bCs/>
          <w:lang w:val="en-US"/>
        </w:rPr>
        <w:t xml:space="preserve">(2); </w:t>
      </w:r>
      <w:r w:rsidR="00263D27" w:rsidRPr="00E340B5">
        <w:rPr>
          <w:bCs/>
          <w:lang w:val="en-US"/>
        </w:rPr>
        <w:t>2</w:t>
      </w:r>
      <w:r w:rsidRPr="00E340B5">
        <w:rPr>
          <w:bCs/>
          <w:lang w:val="en-US"/>
        </w:rPr>
        <w:t xml:space="preserve">(4); </w:t>
      </w:r>
      <w:r w:rsidR="00263D27" w:rsidRPr="00E340B5">
        <w:rPr>
          <w:bCs/>
          <w:lang w:val="en-US"/>
        </w:rPr>
        <w:t>4</w:t>
      </w:r>
      <w:r w:rsidRPr="00E340B5">
        <w:rPr>
          <w:bCs/>
          <w:lang w:val="en-US"/>
        </w:rPr>
        <w:t xml:space="preserve">(1); </w:t>
      </w:r>
      <w:r w:rsidR="00263D27" w:rsidRPr="00E340B5">
        <w:rPr>
          <w:bCs/>
          <w:lang w:val="en-US"/>
        </w:rPr>
        <w:t>5</w:t>
      </w:r>
      <w:r w:rsidRPr="00E340B5">
        <w:rPr>
          <w:bCs/>
          <w:lang w:val="en-US"/>
        </w:rPr>
        <w:t xml:space="preserve">(3); </w:t>
      </w:r>
      <w:r w:rsidR="00263D27" w:rsidRPr="00E340B5">
        <w:rPr>
          <w:bCs/>
          <w:lang w:val="en-US"/>
        </w:rPr>
        <w:t>6</w:t>
      </w:r>
      <w:r w:rsidRPr="00E340B5">
        <w:rPr>
          <w:bCs/>
          <w:lang w:val="en-US"/>
        </w:rPr>
        <w:t xml:space="preserve">(2); </w:t>
      </w:r>
      <w:r w:rsidR="00263D27" w:rsidRPr="00E340B5">
        <w:rPr>
          <w:bCs/>
          <w:lang w:val="en-US"/>
        </w:rPr>
        <w:t>7</w:t>
      </w:r>
      <w:r w:rsidRPr="00E340B5">
        <w:rPr>
          <w:bCs/>
          <w:lang w:val="en-US"/>
        </w:rPr>
        <w:t xml:space="preserve">(5); </w:t>
      </w:r>
      <w:r w:rsidR="00263D27" w:rsidRPr="00E340B5">
        <w:rPr>
          <w:bCs/>
          <w:lang w:val="en-US"/>
        </w:rPr>
        <w:t>8</w:t>
      </w:r>
      <w:r w:rsidRPr="00E340B5">
        <w:rPr>
          <w:bCs/>
          <w:lang w:val="en-US"/>
        </w:rPr>
        <w:t xml:space="preserve">(3); </w:t>
      </w:r>
      <w:r w:rsidR="00263D27" w:rsidRPr="00E340B5">
        <w:rPr>
          <w:bCs/>
          <w:lang w:val="en-US"/>
        </w:rPr>
        <w:t>9</w:t>
      </w:r>
      <w:r w:rsidRPr="00E340B5">
        <w:rPr>
          <w:bCs/>
          <w:lang w:val="en-US"/>
        </w:rPr>
        <w:t>(2); 1</w:t>
      </w:r>
      <w:r w:rsidR="00263D27" w:rsidRPr="00E340B5">
        <w:rPr>
          <w:bCs/>
          <w:lang w:val="en-US"/>
        </w:rPr>
        <w:t>0</w:t>
      </w:r>
      <w:r w:rsidRPr="00E340B5">
        <w:rPr>
          <w:bCs/>
          <w:lang w:val="en-US"/>
        </w:rPr>
        <w:t>(1); 1</w:t>
      </w:r>
      <w:r w:rsidR="00263D27" w:rsidRPr="00E340B5">
        <w:rPr>
          <w:bCs/>
          <w:lang w:val="en-US"/>
        </w:rPr>
        <w:t>1</w:t>
      </w:r>
      <w:r w:rsidRPr="00E340B5">
        <w:rPr>
          <w:bCs/>
          <w:lang w:val="en-US"/>
        </w:rPr>
        <w:t>(2); 1</w:t>
      </w:r>
      <w:r w:rsidR="00263D27" w:rsidRPr="00E340B5">
        <w:rPr>
          <w:bCs/>
          <w:lang w:val="en-US"/>
        </w:rPr>
        <w:t>2</w:t>
      </w:r>
      <w:r w:rsidRPr="00E340B5">
        <w:rPr>
          <w:bCs/>
          <w:lang w:val="en-US"/>
        </w:rPr>
        <w:t>(3); 1</w:t>
      </w:r>
      <w:r w:rsidR="00263D27" w:rsidRPr="00E340B5">
        <w:rPr>
          <w:bCs/>
          <w:lang w:val="en-US"/>
        </w:rPr>
        <w:t>3</w:t>
      </w:r>
      <w:r w:rsidRPr="00E340B5">
        <w:rPr>
          <w:bCs/>
          <w:lang w:val="en-US"/>
        </w:rPr>
        <w:t>(2); 1</w:t>
      </w:r>
      <w:r w:rsidR="00263D27" w:rsidRPr="00E340B5">
        <w:rPr>
          <w:bCs/>
          <w:lang w:val="en-US"/>
        </w:rPr>
        <w:t>4</w:t>
      </w:r>
      <w:r w:rsidRPr="00E340B5">
        <w:rPr>
          <w:bCs/>
          <w:lang w:val="en-US"/>
        </w:rPr>
        <w:t>(4); 1</w:t>
      </w:r>
      <w:r w:rsidR="00263D27" w:rsidRPr="00E340B5">
        <w:rPr>
          <w:bCs/>
          <w:lang w:val="en-US"/>
        </w:rPr>
        <w:t>5</w:t>
      </w:r>
      <w:r w:rsidRPr="00E340B5">
        <w:rPr>
          <w:bCs/>
          <w:lang w:val="en-US"/>
        </w:rPr>
        <w:t>(1); 1</w:t>
      </w:r>
      <w:r w:rsidR="00263D27" w:rsidRPr="00E340B5">
        <w:rPr>
          <w:bCs/>
          <w:lang w:val="en-US"/>
        </w:rPr>
        <w:t>6</w:t>
      </w:r>
      <w:r w:rsidRPr="00E340B5">
        <w:rPr>
          <w:bCs/>
          <w:lang w:val="en-US"/>
        </w:rPr>
        <w:t>(3); 1</w:t>
      </w:r>
      <w:r w:rsidR="00263D27" w:rsidRPr="00E340B5">
        <w:rPr>
          <w:bCs/>
          <w:lang w:val="en-US"/>
        </w:rPr>
        <w:t>7</w:t>
      </w:r>
      <w:r w:rsidRPr="00E340B5">
        <w:rPr>
          <w:bCs/>
          <w:lang w:val="en-US"/>
        </w:rPr>
        <w:t>(2); 1</w:t>
      </w:r>
      <w:r w:rsidR="00263D27" w:rsidRPr="00E340B5">
        <w:rPr>
          <w:bCs/>
          <w:lang w:val="en-US"/>
        </w:rPr>
        <w:t>8</w:t>
      </w:r>
      <w:r w:rsidRPr="00E340B5">
        <w:rPr>
          <w:bCs/>
          <w:lang w:val="en-US"/>
        </w:rPr>
        <w:t xml:space="preserve">(4); </w:t>
      </w:r>
      <w:r w:rsidR="00263D27" w:rsidRPr="00E340B5">
        <w:rPr>
          <w:bCs/>
          <w:lang w:val="en-US"/>
        </w:rPr>
        <w:t>19</w:t>
      </w:r>
      <w:r w:rsidRPr="00E340B5">
        <w:rPr>
          <w:bCs/>
          <w:lang w:val="en-US"/>
        </w:rPr>
        <w:t>(3); 2</w:t>
      </w:r>
      <w:r w:rsidR="00263D27" w:rsidRPr="00E340B5">
        <w:rPr>
          <w:bCs/>
          <w:lang w:val="en-US"/>
        </w:rPr>
        <w:t>0</w:t>
      </w:r>
      <w:r w:rsidRPr="00E340B5">
        <w:rPr>
          <w:bCs/>
          <w:lang w:val="en-US"/>
        </w:rPr>
        <w:t>(1); 2</w:t>
      </w:r>
      <w:r w:rsidR="00263D27" w:rsidRPr="00E340B5">
        <w:rPr>
          <w:bCs/>
          <w:lang w:val="en-US"/>
        </w:rPr>
        <w:t>1</w:t>
      </w:r>
      <w:r w:rsidRPr="00E340B5">
        <w:rPr>
          <w:bCs/>
          <w:lang w:val="en-US"/>
        </w:rPr>
        <w:t>(1); 2</w:t>
      </w:r>
      <w:r w:rsidR="00263D27" w:rsidRPr="00E340B5">
        <w:rPr>
          <w:bCs/>
          <w:lang w:val="en-US"/>
        </w:rPr>
        <w:t>2</w:t>
      </w:r>
      <w:r w:rsidRPr="00E340B5">
        <w:rPr>
          <w:bCs/>
          <w:lang w:val="en-US"/>
        </w:rPr>
        <w:t>(2); 2</w:t>
      </w:r>
      <w:r w:rsidR="00263D27" w:rsidRPr="00E340B5">
        <w:rPr>
          <w:bCs/>
          <w:lang w:val="en-US"/>
        </w:rPr>
        <w:t>3</w:t>
      </w:r>
      <w:r w:rsidRPr="00E340B5">
        <w:rPr>
          <w:bCs/>
          <w:lang w:val="en-US"/>
        </w:rPr>
        <w:t>(3); 2</w:t>
      </w:r>
      <w:r w:rsidR="00263D27" w:rsidRPr="00E340B5">
        <w:rPr>
          <w:bCs/>
          <w:lang w:val="en-US"/>
        </w:rPr>
        <w:t>4</w:t>
      </w:r>
      <w:r w:rsidRPr="00E340B5">
        <w:rPr>
          <w:bCs/>
          <w:lang w:val="en-US"/>
        </w:rPr>
        <w:t>(3); 2</w:t>
      </w:r>
      <w:r w:rsidR="00263D27" w:rsidRPr="00E340B5">
        <w:rPr>
          <w:bCs/>
          <w:lang w:val="en-US"/>
        </w:rPr>
        <w:t>5</w:t>
      </w:r>
      <w:r w:rsidRPr="00E340B5">
        <w:rPr>
          <w:bCs/>
          <w:lang w:val="en-US"/>
        </w:rPr>
        <w:t>(2); 2</w:t>
      </w:r>
      <w:r w:rsidR="00263D27" w:rsidRPr="00E340B5">
        <w:rPr>
          <w:bCs/>
          <w:lang w:val="en-US"/>
        </w:rPr>
        <w:t>6</w:t>
      </w:r>
      <w:r w:rsidRPr="00E340B5">
        <w:rPr>
          <w:bCs/>
          <w:lang w:val="en-US"/>
        </w:rPr>
        <w:t>(2); 2</w:t>
      </w:r>
      <w:r w:rsidR="00263D27" w:rsidRPr="00E340B5">
        <w:rPr>
          <w:bCs/>
          <w:lang w:val="en-US"/>
        </w:rPr>
        <w:t>7</w:t>
      </w:r>
      <w:r w:rsidRPr="00E340B5">
        <w:rPr>
          <w:bCs/>
          <w:lang w:val="en-US"/>
        </w:rPr>
        <w:t>(3); 2</w:t>
      </w:r>
      <w:r w:rsidR="00263D27" w:rsidRPr="00E340B5">
        <w:rPr>
          <w:bCs/>
          <w:lang w:val="en-US"/>
        </w:rPr>
        <w:t>8</w:t>
      </w:r>
      <w:r w:rsidRPr="00E340B5">
        <w:rPr>
          <w:bCs/>
          <w:lang w:val="en-US"/>
        </w:rPr>
        <w:t xml:space="preserve">(3); </w:t>
      </w:r>
      <w:r w:rsidR="00263D27" w:rsidRPr="00E340B5">
        <w:rPr>
          <w:bCs/>
          <w:lang w:val="en-US"/>
        </w:rPr>
        <w:t>29</w:t>
      </w:r>
      <w:r w:rsidRPr="00E340B5">
        <w:rPr>
          <w:bCs/>
          <w:lang w:val="en-US"/>
        </w:rPr>
        <w:t>(5); 3</w:t>
      </w:r>
      <w:r w:rsidR="00263D27" w:rsidRPr="00E340B5">
        <w:rPr>
          <w:bCs/>
          <w:lang w:val="en-US"/>
        </w:rPr>
        <w:t>0</w:t>
      </w:r>
      <w:r w:rsidRPr="00E340B5">
        <w:rPr>
          <w:bCs/>
          <w:lang w:val="en-US"/>
        </w:rPr>
        <w:t>(2); 3</w:t>
      </w:r>
      <w:r w:rsidR="00263D27" w:rsidRPr="00E340B5">
        <w:rPr>
          <w:bCs/>
          <w:lang w:val="en-US"/>
        </w:rPr>
        <w:t>1</w:t>
      </w:r>
      <w:r w:rsidRPr="00E340B5">
        <w:rPr>
          <w:bCs/>
          <w:lang w:val="en-US"/>
        </w:rPr>
        <w:t>(4); 3</w:t>
      </w:r>
      <w:r w:rsidR="00263D27" w:rsidRPr="00E340B5">
        <w:rPr>
          <w:bCs/>
          <w:lang w:val="en-US"/>
        </w:rPr>
        <w:t>2</w:t>
      </w:r>
      <w:r w:rsidRPr="00E340B5">
        <w:rPr>
          <w:bCs/>
          <w:lang w:val="en-US"/>
        </w:rPr>
        <w:t>(1); 3</w:t>
      </w:r>
      <w:r w:rsidR="00263D27" w:rsidRPr="00E340B5">
        <w:rPr>
          <w:bCs/>
          <w:lang w:val="en-US"/>
        </w:rPr>
        <w:t>3</w:t>
      </w:r>
      <w:r w:rsidRPr="00E340B5">
        <w:rPr>
          <w:bCs/>
          <w:lang w:val="en-US"/>
        </w:rPr>
        <w:t>(4); 3</w:t>
      </w:r>
      <w:r w:rsidR="00263D27" w:rsidRPr="00E340B5">
        <w:rPr>
          <w:bCs/>
          <w:lang w:val="en-US"/>
        </w:rPr>
        <w:t>4</w:t>
      </w:r>
      <w:r w:rsidRPr="00E340B5">
        <w:rPr>
          <w:bCs/>
          <w:lang w:val="en-US"/>
        </w:rPr>
        <w:t>(3); 3</w:t>
      </w:r>
      <w:r w:rsidR="00263D27" w:rsidRPr="00E340B5">
        <w:rPr>
          <w:bCs/>
          <w:lang w:val="en-US"/>
        </w:rPr>
        <w:t>5</w:t>
      </w:r>
      <w:r w:rsidRPr="00E340B5">
        <w:rPr>
          <w:bCs/>
          <w:lang w:val="en-US"/>
        </w:rPr>
        <w:t>(1); 3</w:t>
      </w:r>
      <w:r w:rsidR="00263D27" w:rsidRPr="00E340B5">
        <w:rPr>
          <w:bCs/>
          <w:lang w:val="en-US"/>
        </w:rPr>
        <w:t>6</w:t>
      </w:r>
      <w:r w:rsidRPr="00E340B5">
        <w:rPr>
          <w:bCs/>
          <w:lang w:val="en-US"/>
        </w:rPr>
        <w:t>(5); 3</w:t>
      </w:r>
      <w:r w:rsidR="00263D27" w:rsidRPr="00E340B5">
        <w:rPr>
          <w:bCs/>
          <w:lang w:val="en-US"/>
        </w:rPr>
        <w:t>7</w:t>
      </w:r>
      <w:r w:rsidRPr="00E340B5">
        <w:rPr>
          <w:bCs/>
          <w:lang w:val="en-US"/>
        </w:rPr>
        <w:t>(5); 3</w:t>
      </w:r>
      <w:r w:rsidR="00263D27" w:rsidRPr="00E340B5">
        <w:rPr>
          <w:bCs/>
          <w:lang w:val="en-US"/>
        </w:rPr>
        <w:t>8</w:t>
      </w:r>
      <w:r w:rsidRPr="00E340B5">
        <w:rPr>
          <w:bCs/>
          <w:lang w:val="en-US"/>
        </w:rPr>
        <w:t xml:space="preserve">(5); </w:t>
      </w:r>
      <w:r w:rsidR="00263D27" w:rsidRPr="00E340B5">
        <w:rPr>
          <w:bCs/>
          <w:lang w:val="en-US"/>
        </w:rPr>
        <w:t>39</w:t>
      </w:r>
      <w:r w:rsidRPr="00E340B5">
        <w:rPr>
          <w:bCs/>
          <w:lang w:val="en-US"/>
        </w:rPr>
        <w:t>(5); 4</w:t>
      </w:r>
      <w:r w:rsidR="00263D27" w:rsidRPr="00E340B5">
        <w:rPr>
          <w:bCs/>
          <w:lang w:val="en-US"/>
        </w:rPr>
        <w:t>0</w:t>
      </w:r>
      <w:r w:rsidRPr="00E340B5">
        <w:rPr>
          <w:bCs/>
          <w:lang w:val="en-US"/>
        </w:rPr>
        <w:t>(4); 4</w:t>
      </w:r>
      <w:r w:rsidR="00263D27" w:rsidRPr="00E340B5">
        <w:rPr>
          <w:bCs/>
          <w:lang w:val="en-US"/>
        </w:rPr>
        <w:t>1</w:t>
      </w:r>
      <w:r w:rsidRPr="00E340B5">
        <w:rPr>
          <w:bCs/>
          <w:lang w:val="en-US"/>
        </w:rPr>
        <w:t>(1); 4</w:t>
      </w:r>
      <w:r w:rsidR="00263D27" w:rsidRPr="00E340B5">
        <w:rPr>
          <w:bCs/>
          <w:lang w:val="en-US"/>
        </w:rPr>
        <w:t>2</w:t>
      </w:r>
      <w:r w:rsidRPr="00E340B5">
        <w:rPr>
          <w:bCs/>
          <w:lang w:val="en-US"/>
        </w:rPr>
        <w:t>(1); 4</w:t>
      </w:r>
      <w:r w:rsidR="00263D27" w:rsidRPr="00E340B5">
        <w:rPr>
          <w:bCs/>
          <w:lang w:val="en-US"/>
        </w:rPr>
        <w:t>3</w:t>
      </w:r>
      <w:r w:rsidRPr="00E340B5">
        <w:rPr>
          <w:bCs/>
          <w:lang w:val="en-US"/>
        </w:rPr>
        <w:t>(5); 4</w:t>
      </w:r>
      <w:r w:rsidR="00263D27" w:rsidRPr="00E340B5">
        <w:rPr>
          <w:bCs/>
          <w:lang w:val="en-US"/>
        </w:rPr>
        <w:t>4</w:t>
      </w:r>
      <w:r w:rsidRPr="00E340B5">
        <w:rPr>
          <w:bCs/>
          <w:lang w:val="en-US"/>
        </w:rPr>
        <w:t>(2); 4</w:t>
      </w:r>
      <w:r w:rsidR="00263D27" w:rsidRPr="00E340B5">
        <w:rPr>
          <w:bCs/>
          <w:lang w:val="en-US"/>
        </w:rPr>
        <w:t>5</w:t>
      </w:r>
      <w:r w:rsidRPr="00E340B5">
        <w:rPr>
          <w:bCs/>
          <w:lang w:val="en-US"/>
        </w:rPr>
        <w:t>(4); 4</w:t>
      </w:r>
      <w:r w:rsidR="00263D27" w:rsidRPr="00E340B5">
        <w:rPr>
          <w:bCs/>
          <w:lang w:val="en-US"/>
        </w:rPr>
        <w:t>6</w:t>
      </w:r>
      <w:r w:rsidRPr="00E340B5">
        <w:rPr>
          <w:bCs/>
          <w:lang w:val="en-US"/>
        </w:rPr>
        <w:t>(4); 4</w:t>
      </w:r>
      <w:r w:rsidR="00263D27" w:rsidRPr="00E340B5">
        <w:rPr>
          <w:bCs/>
          <w:lang w:val="en-US"/>
        </w:rPr>
        <w:t>7</w:t>
      </w:r>
      <w:r w:rsidRPr="00E340B5">
        <w:rPr>
          <w:bCs/>
          <w:lang w:val="en-US"/>
        </w:rPr>
        <w:t>(3); 4</w:t>
      </w:r>
      <w:r w:rsidR="00263D27" w:rsidRPr="00E340B5">
        <w:rPr>
          <w:bCs/>
          <w:lang w:val="en-US"/>
        </w:rPr>
        <w:t>8</w:t>
      </w:r>
      <w:r w:rsidRPr="00E340B5">
        <w:rPr>
          <w:bCs/>
          <w:lang w:val="en-US"/>
        </w:rPr>
        <w:t xml:space="preserve">(1); </w:t>
      </w:r>
      <w:r w:rsidR="00263D27" w:rsidRPr="00E340B5">
        <w:rPr>
          <w:bCs/>
          <w:lang w:val="en-US"/>
        </w:rPr>
        <w:t>49</w:t>
      </w:r>
      <w:r w:rsidRPr="00E340B5">
        <w:rPr>
          <w:bCs/>
          <w:lang w:val="en-US"/>
        </w:rPr>
        <w:t>(4); 5</w:t>
      </w:r>
      <w:r w:rsidR="00263D27" w:rsidRPr="00E340B5">
        <w:rPr>
          <w:bCs/>
          <w:lang w:val="en-US"/>
        </w:rPr>
        <w:t>0</w:t>
      </w:r>
      <w:r w:rsidRPr="00E340B5">
        <w:rPr>
          <w:bCs/>
          <w:lang w:val="en-US"/>
        </w:rPr>
        <w:t>(4); 5</w:t>
      </w:r>
      <w:r w:rsidR="00263D27" w:rsidRPr="00E340B5">
        <w:rPr>
          <w:bCs/>
          <w:lang w:val="en-US"/>
        </w:rPr>
        <w:t>1</w:t>
      </w:r>
      <w:r w:rsidRPr="00E340B5">
        <w:rPr>
          <w:bCs/>
          <w:lang w:val="en-US"/>
        </w:rPr>
        <w:t>(5)</w:t>
      </w:r>
      <w:r w:rsidR="00263D27" w:rsidRPr="00E340B5">
        <w:rPr>
          <w:bCs/>
          <w:lang w:val="en-US"/>
        </w:rPr>
        <w:t>; 52</w:t>
      </w:r>
      <w:r w:rsidR="00F1647A" w:rsidRPr="00E340B5">
        <w:rPr>
          <w:bCs/>
          <w:lang w:val="en-US"/>
        </w:rPr>
        <w:t xml:space="preserve">(3); </w:t>
      </w:r>
      <w:r w:rsidR="00263D27" w:rsidRPr="00E340B5">
        <w:rPr>
          <w:bCs/>
          <w:lang w:val="en-US"/>
        </w:rPr>
        <w:t>53</w:t>
      </w:r>
      <w:r w:rsidR="00F1647A" w:rsidRPr="00E340B5">
        <w:rPr>
          <w:bCs/>
          <w:lang w:val="en-US"/>
        </w:rPr>
        <w:t xml:space="preserve">(1); </w:t>
      </w:r>
      <w:r w:rsidR="00263D27" w:rsidRPr="00E340B5">
        <w:rPr>
          <w:bCs/>
          <w:lang w:val="en-US"/>
        </w:rPr>
        <w:t>54</w:t>
      </w:r>
      <w:r w:rsidR="00F1647A" w:rsidRPr="00E340B5">
        <w:rPr>
          <w:bCs/>
          <w:lang w:val="en-US"/>
        </w:rPr>
        <w:t>(3);</w:t>
      </w:r>
      <w:r w:rsidR="00263D27" w:rsidRPr="00E340B5">
        <w:rPr>
          <w:bCs/>
          <w:lang w:val="en-US"/>
        </w:rPr>
        <w:t xml:space="preserve"> 55</w:t>
      </w:r>
      <w:r w:rsidR="00F1647A" w:rsidRPr="00E340B5">
        <w:rPr>
          <w:bCs/>
          <w:lang w:val="en-US"/>
        </w:rPr>
        <w:t>(2); 5</w:t>
      </w:r>
      <w:r w:rsidR="00263D27" w:rsidRPr="00E340B5">
        <w:rPr>
          <w:bCs/>
          <w:lang w:val="en-US"/>
        </w:rPr>
        <w:t>6</w:t>
      </w:r>
      <w:r w:rsidR="00F1647A" w:rsidRPr="00E340B5">
        <w:rPr>
          <w:bCs/>
          <w:lang w:val="en-US"/>
        </w:rPr>
        <w:t xml:space="preserve">(2); </w:t>
      </w:r>
      <w:r w:rsidR="00263D27" w:rsidRPr="00E340B5">
        <w:rPr>
          <w:bCs/>
          <w:lang w:val="en-US"/>
        </w:rPr>
        <w:t>57</w:t>
      </w:r>
      <w:r w:rsidR="00F1647A" w:rsidRPr="00E340B5">
        <w:rPr>
          <w:bCs/>
          <w:lang w:val="en-US"/>
        </w:rPr>
        <w:t xml:space="preserve">(1); </w:t>
      </w:r>
      <w:r w:rsidR="00263D27" w:rsidRPr="00E340B5">
        <w:rPr>
          <w:bCs/>
          <w:lang w:val="en-US"/>
        </w:rPr>
        <w:t>58</w:t>
      </w:r>
      <w:r w:rsidR="00F1647A" w:rsidRPr="00E340B5">
        <w:rPr>
          <w:bCs/>
          <w:lang w:val="en-US"/>
        </w:rPr>
        <w:t xml:space="preserve">(1); </w:t>
      </w:r>
      <w:r w:rsidR="00263D27" w:rsidRPr="00E340B5">
        <w:rPr>
          <w:bCs/>
          <w:lang w:val="en-US"/>
        </w:rPr>
        <w:t>59</w:t>
      </w:r>
      <w:r w:rsidR="00F1647A" w:rsidRPr="00E340B5">
        <w:rPr>
          <w:bCs/>
          <w:lang w:val="en-US"/>
        </w:rPr>
        <w:t xml:space="preserve">(1); </w:t>
      </w:r>
      <w:r w:rsidR="00263D27" w:rsidRPr="00E340B5">
        <w:rPr>
          <w:bCs/>
          <w:lang w:val="en-US"/>
        </w:rPr>
        <w:t>60</w:t>
      </w:r>
      <w:r w:rsidR="00F1647A" w:rsidRPr="00E340B5">
        <w:rPr>
          <w:bCs/>
          <w:lang w:val="en-US"/>
        </w:rPr>
        <w:t xml:space="preserve">(3); </w:t>
      </w:r>
      <w:r w:rsidR="00263D27" w:rsidRPr="00E340B5">
        <w:rPr>
          <w:bCs/>
          <w:lang w:val="en-US"/>
        </w:rPr>
        <w:t>61</w:t>
      </w:r>
      <w:r w:rsidR="00F1647A" w:rsidRPr="00E340B5">
        <w:rPr>
          <w:bCs/>
          <w:lang w:val="en-US"/>
        </w:rPr>
        <w:t xml:space="preserve">(1); </w:t>
      </w:r>
      <w:r w:rsidR="00263D27" w:rsidRPr="00E340B5">
        <w:rPr>
          <w:bCs/>
          <w:lang w:val="en-US"/>
        </w:rPr>
        <w:t>62</w:t>
      </w:r>
      <w:r w:rsidR="00F1647A" w:rsidRPr="00E340B5">
        <w:rPr>
          <w:bCs/>
          <w:lang w:val="en-US"/>
        </w:rPr>
        <w:t xml:space="preserve">(2); </w:t>
      </w:r>
      <w:r w:rsidR="00263D27" w:rsidRPr="00E340B5">
        <w:rPr>
          <w:bCs/>
          <w:lang w:val="en-US"/>
        </w:rPr>
        <w:t>63</w:t>
      </w:r>
      <w:r w:rsidR="00F1647A" w:rsidRPr="00E340B5">
        <w:rPr>
          <w:bCs/>
          <w:lang w:val="en-US"/>
        </w:rPr>
        <w:t xml:space="preserve">(1); </w:t>
      </w:r>
      <w:r w:rsidR="00263D27" w:rsidRPr="00E340B5">
        <w:rPr>
          <w:bCs/>
          <w:lang w:val="en-US"/>
        </w:rPr>
        <w:t>64</w:t>
      </w:r>
      <w:r w:rsidR="00F1647A" w:rsidRPr="00E340B5">
        <w:rPr>
          <w:bCs/>
          <w:lang w:val="en-US"/>
        </w:rPr>
        <w:t xml:space="preserve">(2); </w:t>
      </w:r>
      <w:r w:rsidR="00263D27" w:rsidRPr="00E340B5">
        <w:rPr>
          <w:bCs/>
          <w:lang w:val="en-US"/>
        </w:rPr>
        <w:t>65</w:t>
      </w:r>
      <w:r w:rsidR="00F1647A" w:rsidRPr="00E340B5">
        <w:rPr>
          <w:bCs/>
          <w:lang w:val="en-US"/>
        </w:rPr>
        <w:t xml:space="preserve">(2); </w:t>
      </w:r>
      <w:r w:rsidR="00263D27" w:rsidRPr="00E340B5">
        <w:rPr>
          <w:bCs/>
          <w:lang w:val="en-US"/>
        </w:rPr>
        <w:t>66</w:t>
      </w:r>
      <w:r w:rsidR="00F1647A" w:rsidRPr="00E340B5">
        <w:rPr>
          <w:bCs/>
          <w:lang w:val="en-US"/>
        </w:rPr>
        <w:t>(1).</w:t>
      </w:r>
    </w:p>
    <w:p w14:paraId="7AD2F754" w14:textId="77777777" w:rsidR="009C218C" w:rsidRPr="00E340B5" w:rsidRDefault="009C218C" w:rsidP="009C218C">
      <w:pPr>
        <w:jc w:val="both"/>
        <w:rPr>
          <w:bCs/>
          <w:lang w:val="en-US"/>
        </w:rPr>
      </w:pPr>
    </w:p>
    <w:p w14:paraId="0A67559E" w14:textId="77777777" w:rsidR="009C218C" w:rsidRPr="00E340B5" w:rsidRDefault="009C218C" w:rsidP="009C218C">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94C4ADE" w14:textId="77777777" w:rsidR="00130CFE" w:rsidRPr="00E340B5" w:rsidRDefault="00130CFE" w:rsidP="00130CF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EE0F087" w14:textId="77777777" w:rsidR="00130CFE" w:rsidRPr="00E340B5" w:rsidRDefault="00130CFE" w:rsidP="00087FE7">
      <w:pPr>
        <w:numPr>
          <w:ilvl w:val="0"/>
          <w:numId w:val="86"/>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9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567848A1" w14:textId="77777777" w:rsidR="00130CFE" w:rsidRPr="00E340B5" w:rsidRDefault="00130CFE" w:rsidP="00087FE7">
      <w:pPr>
        <w:numPr>
          <w:ilvl w:val="0"/>
          <w:numId w:val="86"/>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9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5F871D4E" w14:textId="77777777" w:rsidR="00130CFE" w:rsidRPr="00E340B5" w:rsidRDefault="00130CFE" w:rsidP="00087FE7">
      <w:pPr>
        <w:numPr>
          <w:ilvl w:val="0"/>
          <w:numId w:val="8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9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D7C2ADA" w14:textId="77777777" w:rsidR="00130CFE" w:rsidRPr="00E340B5" w:rsidRDefault="00130CFE" w:rsidP="00130CF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F84CE26" w14:textId="77777777" w:rsidR="00130CFE" w:rsidRPr="00E340B5" w:rsidRDefault="00130CFE" w:rsidP="00087FE7">
      <w:pPr>
        <w:numPr>
          <w:ilvl w:val="0"/>
          <w:numId w:val="87"/>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4E589A8" w14:textId="77777777" w:rsidR="00130CFE" w:rsidRPr="00E340B5" w:rsidRDefault="00130CFE" w:rsidP="00087FE7">
      <w:pPr>
        <w:numPr>
          <w:ilvl w:val="0"/>
          <w:numId w:val="87"/>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2026. – 375 pp. </w:t>
      </w:r>
      <w:hyperlink r:id="rId29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/9789366162492</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14DEC3A2" w14:textId="77777777" w:rsidR="00130CFE" w:rsidRPr="00E340B5" w:rsidRDefault="00130CFE" w:rsidP="00087FE7">
      <w:pPr>
        <w:numPr>
          <w:ilvl w:val="0"/>
          <w:numId w:val="87"/>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828 pp. </w:t>
      </w:r>
      <w:hyperlink r:id="rId29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/9789351521754</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103C9E9"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4965C1FE" w14:textId="77777777" w:rsidR="00CE2B91" w:rsidRPr="00E340B5" w:rsidRDefault="00CE2B91" w:rsidP="00CE2B91">
      <w:pPr>
        <w:shd w:val="clear" w:color="auto" w:fill="FFFFFF"/>
        <w:tabs>
          <w:tab w:val="left" w:leader="dot" w:pos="7721"/>
        </w:tabs>
        <w:ind w:right="470"/>
        <w:outlineLvl w:val="0"/>
        <w:rPr>
          <w:b/>
          <w:bCs/>
          <w:spacing w:val="1"/>
          <w:w w:val="101"/>
          <w:lang w:val="en-US"/>
        </w:rPr>
      </w:pPr>
    </w:p>
    <w:p w14:paraId="5FCFF8A6" w14:textId="77777777" w:rsidR="00CE2B91" w:rsidRPr="00E340B5" w:rsidRDefault="00CE2B91" w:rsidP="009C218C">
      <w:pPr>
        <w:shd w:val="clear" w:color="auto" w:fill="FFFFFF"/>
        <w:tabs>
          <w:tab w:val="left" w:leader="dot" w:pos="7721"/>
        </w:tabs>
        <w:ind w:right="470"/>
        <w:outlineLvl w:val="0"/>
        <w:rPr>
          <w:b/>
          <w:bCs/>
          <w:spacing w:val="1"/>
          <w:w w:val="101"/>
          <w:lang w:val="en-US"/>
        </w:rPr>
      </w:pPr>
    </w:p>
    <w:p w14:paraId="4882EE2B" w14:textId="77777777" w:rsidR="009C218C" w:rsidRPr="00E340B5" w:rsidRDefault="009C218C" w:rsidP="009C218C">
      <w:pPr>
        <w:shd w:val="clear" w:color="auto" w:fill="FFFFFF"/>
        <w:tabs>
          <w:tab w:val="left" w:leader="dot" w:pos="7721"/>
        </w:tabs>
        <w:ind w:right="470"/>
        <w:outlineLvl w:val="0"/>
        <w:rPr>
          <w:b/>
          <w:bCs/>
          <w:spacing w:val="1"/>
          <w:w w:val="101"/>
          <w:lang w:val="en-US"/>
        </w:rPr>
      </w:pPr>
    </w:p>
    <w:p w14:paraId="61F7B6BE" w14:textId="77777777" w:rsidR="00CE2B91" w:rsidRPr="00E340B5" w:rsidRDefault="00CE2B91" w:rsidP="009C218C">
      <w:pPr>
        <w:shd w:val="clear" w:color="auto" w:fill="FFFFFF"/>
        <w:tabs>
          <w:tab w:val="left" w:leader="dot" w:pos="7721"/>
        </w:tabs>
        <w:ind w:right="470"/>
        <w:outlineLvl w:val="0"/>
        <w:rPr>
          <w:b/>
          <w:bCs/>
          <w:spacing w:val="1"/>
          <w:w w:val="101"/>
          <w:lang w:val="en-US"/>
        </w:rPr>
      </w:pPr>
    </w:p>
    <w:p w14:paraId="772A9008"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6E46A29"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75036099" w14:textId="77777777" w:rsidTr="00D60FEE">
        <w:tc>
          <w:tcPr>
            <w:tcW w:w="534" w:type="dxa"/>
          </w:tcPr>
          <w:p w14:paraId="73C9660E"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05D2C03"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16E2B8E"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5A89D6D4"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057CD114" w14:textId="77777777" w:rsidTr="00D60FEE">
        <w:tc>
          <w:tcPr>
            <w:tcW w:w="534" w:type="dxa"/>
          </w:tcPr>
          <w:p w14:paraId="1D9DC8C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492BD25B"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131CE04" w14:textId="77777777" w:rsidR="00C0185B" w:rsidRPr="00E340B5" w:rsidRDefault="00C0185B" w:rsidP="00D60FEE">
            <w:pPr>
              <w:tabs>
                <w:tab w:val="left" w:leader="dot" w:pos="7721"/>
              </w:tabs>
              <w:ind w:right="470"/>
              <w:outlineLvl w:val="0"/>
              <w:rPr>
                <w:rFonts w:eastAsia="Calibri"/>
                <w:lang w:val="en-US"/>
              </w:rPr>
            </w:pPr>
            <w:hyperlink r:id="rId295" w:history="1">
              <w:r w:rsidRPr="00E340B5">
                <w:rPr>
                  <w:rStyle w:val="af1"/>
                  <w:color w:val="auto"/>
                </w:rPr>
                <w:t>https://el.nsmu.ru/</w:t>
              </w:r>
            </w:hyperlink>
            <w:r w:rsidRPr="00E340B5">
              <w:rPr>
                <w:lang w:val="en-US"/>
              </w:rPr>
              <w:t xml:space="preserve"> </w:t>
            </w:r>
          </w:p>
        </w:tc>
        <w:tc>
          <w:tcPr>
            <w:tcW w:w="3793" w:type="dxa"/>
          </w:tcPr>
          <w:p w14:paraId="5EB94AF0"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6337A3F7" w14:textId="77777777" w:rsidTr="00D60FEE">
        <w:tc>
          <w:tcPr>
            <w:tcW w:w="534" w:type="dxa"/>
          </w:tcPr>
          <w:p w14:paraId="206D915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266E2687"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AC8D40B"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357BA362"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Open resource</w:t>
            </w:r>
          </w:p>
        </w:tc>
      </w:tr>
      <w:tr w:rsidR="00C0185B" w:rsidRPr="009E39B6" w14:paraId="2F4EC92C" w14:textId="77777777" w:rsidTr="00D60FEE">
        <w:tc>
          <w:tcPr>
            <w:tcW w:w="534" w:type="dxa"/>
          </w:tcPr>
          <w:p w14:paraId="689A31DD"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7E77E424"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87838C1" w14:textId="77777777" w:rsidR="00C0185B" w:rsidRPr="00E340B5" w:rsidRDefault="00C0185B" w:rsidP="00D60FEE">
            <w:pPr>
              <w:ind w:left="33" w:hanging="33"/>
              <w:rPr>
                <w:rFonts w:eastAsia="Calibri"/>
                <w:lang w:val="en-US"/>
              </w:rPr>
            </w:pPr>
            <w:r w:rsidRPr="00E340B5">
              <w:t>www.jaypeedigital.com</w:t>
            </w:r>
          </w:p>
        </w:tc>
        <w:tc>
          <w:tcPr>
            <w:tcW w:w="3793" w:type="dxa"/>
          </w:tcPr>
          <w:p w14:paraId="172631BC"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540C5DD9" w14:textId="77777777" w:rsidTr="00D60FEE">
        <w:tc>
          <w:tcPr>
            <w:tcW w:w="534" w:type="dxa"/>
          </w:tcPr>
          <w:p w14:paraId="7C886895"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182126E6"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ADE0851" w14:textId="77777777" w:rsidR="00C0185B" w:rsidRPr="00E340B5" w:rsidRDefault="00C0185B" w:rsidP="00D60FEE">
            <w:pPr>
              <w:ind w:left="33" w:hanging="33"/>
            </w:pPr>
            <w:r w:rsidRPr="00E340B5">
              <w:t>pubmed.ncbi.nlm.nih.gov</w:t>
            </w:r>
          </w:p>
        </w:tc>
        <w:tc>
          <w:tcPr>
            <w:tcW w:w="3793" w:type="dxa"/>
          </w:tcPr>
          <w:p w14:paraId="42F1DF32"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C0185B" w:rsidRPr="009E39B6" w14:paraId="08C34945" w14:textId="77777777" w:rsidTr="00D60FEE">
        <w:tc>
          <w:tcPr>
            <w:tcW w:w="534" w:type="dxa"/>
          </w:tcPr>
          <w:p w14:paraId="7979421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3BEA7581"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CAAB267" w14:textId="77777777" w:rsidR="00C0185B" w:rsidRPr="00E340B5" w:rsidRDefault="00C0185B" w:rsidP="00D60FEE">
            <w:pPr>
              <w:ind w:left="33" w:hanging="33"/>
            </w:pPr>
            <w:r w:rsidRPr="00E340B5">
              <w:t>www.studentlibrary.ru/</w:t>
            </w:r>
            <w:r w:rsidRPr="00E340B5">
              <w:br/>
            </w:r>
          </w:p>
        </w:tc>
        <w:tc>
          <w:tcPr>
            <w:tcW w:w="3793" w:type="dxa"/>
          </w:tcPr>
          <w:p w14:paraId="2B8AD969"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6DE916A" w14:textId="77777777" w:rsidR="00C0185B" w:rsidRPr="00E340B5" w:rsidRDefault="00C0185B" w:rsidP="00C0185B">
      <w:pPr>
        <w:shd w:val="clear" w:color="auto" w:fill="FFFFFF"/>
        <w:tabs>
          <w:tab w:val="left" w:leader="dot" w:pos="7721"/>
        </w:tabs>
        <w:ind w:right="470"/>
        <w:jc w:val="both"/>
        <w:outlineLvl w:val="0"/>
        <w:rPr>
          <w:lang w:val="en-US"/>
        </w:rPr>
      </w:pPr>
    </w:p>
    <w:p w14:paraId="637D75EF"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F223747"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35889BC2" w14:textId="77777777" w:rsidTr="00D60FEE">
        <w:tc>
          <w:tcPr>
            <w:tcW w:w="534" w:type="dxa"/>
          </w:tcPr>
          <w:p w14:paraId="3EAF7662"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6C5D7467"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8477559"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86DC0C2"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C0185B" w:rsidRPr="009E39B6" w14:paraId="404B070B" w14:textId="77777777" w:rsidTr="00D60FEE">
        <w:tc>
          <w:tcPr>
            <w:tcW w:w="534" w:type="dxa"/>
          </w:tcPr>
          <w:p w14:paraId="54CC2DAD"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38013BA3"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259A45F"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403A747" w14:textId="77777777" w:rsidR="00C0185B" w:rsidRPr="00E340B5" w:rsidRDefault="00C0185B" w:rsidP="00D60FEE">
            <w:pPr>
              <w:rPr>
                <w:rFonts w:eastAsia="Calibri"/>
                <w:lang w:val="en-US"/>
              </w:rPr>
            </w:pPr>
            <w:hyperlink r:id="rId296" w:history="1">
              <w:r w:rsidRPr="00E340B5">
                <w:rPr>
                  <w:rStyle w:val="af1"/>
                  <w:rFonts w:eastAsia="Calibri"/>
                  <w:color w:val="auto"/>
                  <w:lang w:val="en-US"/>
                </w:rPr>
                <w:t>https://edu.nsmu.ru/course/view.php?id=14187</w:t>
              </w:r>
            </w:hyperlink>
            <w:r w:rsidRPr="00E340B5">
              <w:rPr>
                <w:rFonts w:eastAsia="Calibri"/>
                <w:lang w:val="en-US"/>
              </w:rPr>
              <w:t xml:space="preserve"> </w:t>
            </w:r>
          </w:p>
          <w:p w14:paraId="7B3535AB" w14:textId="77777777" w:rsidR="00C0185B" w:rsidRPr="00E340B5" w:rsidRDefault="00C0185B"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4358CA05"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195A1A0C" w14:textId="77777777" w:rsidR="00C0185B" w:rsidRPr="00E340B5" w:rsidRDefault="00C0185B" w:rsidP="00C0185B">
      <w:pPr>
        <w:shd w:val="clear" w:color="auto" w:fill="FFFFFF"/>
        <w:tabs>
          <w:tab w:val="left" w:leader="dot" w:pos="7721"/>
        </w:tabs>
        <w:ind w:right="-5"/>
        <w:jc w:val="both"/>
        <w:outlineLvl w:val="0"/>
        <w:rPr>
          <w:lang w:val="en-US"/>
        </w:rPr>
      </w:pPr>
    </w:p>
    <w:p w14:paraId="30A60B2A" w14:textId="77777777" w:rsidR="009C218C" w:rsidRPr="00E340B5" w:rsidRDefault="009C218C" w:rsidP="009C218C">
      <w:pPr>
        <w:shd w:val="clear" w:color="auto" w:fill="FFFFFF"/>
        <w:tabs>
          <w:tab w:val="left" w:leader="dot" w:pos="7721"/>
        </w:tabs>
        <w:ind w:right="470"/>
        <w:jc w:val="both"/>
        <w:rPr>
          <w:lang w:val="en-US"/>
        </w:rPr>
      </w:pPr>
    </w:p>
    <w:p w14:paraId="6D0704B3" w14:textId="77777777" w:rsidR="009C218C" w:rsidRPr="00E340B5" w:rsidRDefault="009C218C" w:rsidP="009C218C">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9C218C" w:rsidRPr="009E39B6" w14:paraId="123B1301"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414C3AF1" w14:textId="77777777" w:rsidR="009C218C" w:rsidRPr="00E340B5" w:rsidRDefault="009C218C"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47E0964" w14:textId="77777777" w:rsidR="009C218C" w:rsidRPr="00E340B5" w:rsidRDefault="009C218C"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9C218C" w:rsidRPr="009E39B6" w14:paraId="7AE816A8"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7F54C063" w14:textId="77777777" w:rsidR="009C218C" w:rsidRPr="00E340B5" w:rsidRDefault="009C218C" w:rsidP="009A1483">
            <w:pPr>
              <w:spacing w:line="276" w:lineRule="auto"/>
              <w:rPr>
                <w:rFonts w:eastAsiaTheme="minorEastAsia"/>
                <w:lang w:val="en-US"/>
              </w:rPr>
            </w:pPr>
            <w:r w:rsidRPr="00E340B5">
              <w:rPr>
                <w:rFonts w:eastAsiaTheme="minorEastAsia"/>
                <w:lang w:val="en-US"/>
              </w:rPr>
              <w:t xml:space="preserve">Work in SDO Moodle, e-course </w:t>
            </w:r>
            <w:r w:rsidR="00526AEC" w:rsidRPr="00E340B5">
              <w:rPr>
                <w:rFonts w:eastAsiaTheme="minorEastAsia"/>
                <w:lang w:val="en-US"/>
              </w:rPr>
              <w:t>3</w:t>
            </w:r>
            <w:r w:rsidRPr="00E340B5">
              <w:rPr>
                <w:rFonts w:eastAsiaTheme="minorEastAsia"/>
                <w:lang w:val="en-US"/>
              </w:rPr>
              <w:t>-6 course of General medicine "</w:t>
            </w:r>
            <w:r w:rsidR="00526AEC" w:rsidRPr="00E340B5">
              <w:rPr>
                <w:rFonts w:eastAsiaTheme="minorEastAsia"/>
                <w:lang w:val="en-US"/>
              </w:rPr>
              <w:t>Internal medicine, endocrinology</w:t>
            </w:r>
            <w:r w:rsidRPr="00E340B5">
              <w:rPr>
                <w:rFonts w:eastAsiaTheme="minorEastAsia"/>
                <w:lang w:val="en-US"/>
              </w:rPr>
              <w:t>", module "Cardiology".</w:t>
            </w:r>
          </w:p>
        </w:tc>
        <w:tc>
          <w:tcPr>
            <w:tcW w:w="5067" w:type="dxa"/>
            <w:tcBorders>
              <w:top w:val="single" w:sz="4" w:space="0" w:color="auto"/>
              <w:left w:val="single" w:sz="4" w:space="0" w:color="auto"/>
              <w:bottom w:val="single" w:sz="4" w:space="0" w:color="auto"/>
              <w:right w:val="single" w:sz="4" w:space="0" w:color="auto"/>
            </w:tcBorders>
          </w:tcPr>
          <w:p w14:paraId="71658A8D" w14:textId="77777777" w:rsidR="009C218C" w:rsidRPr="00E340B5" w:rsidRDefault="009C218C" w:rsidP="009A1483">
            <w:pPr>
              <w:spacing w:line="276" w:lineRule="auto"/>
              <w:rPr>
                <w:rFonts w:eastAsiaTheme="minorEastAsia"/>
                <w:w w:val="101"/>
                <w:lang w:val="en-US"/>
              </w:rPr>
            </w:pPr>
            <w:r w:rsidRPr="00E340B5">
              <w:rPr>
                <w:rFonts w:eastAsiaTheme="minorEastAsia"/>
                <w:w w:val="101"/>
                <w:lang w:val="en-US"/>
              </w:rPr>
              <w:t>Completing test tasks (required).</w:t>
            </w:r>
          </w:p>
          <w:p w14:paraId="5F813556" w14:textId="77777777" w:rsidR="009C218C" w:rsidRPr="00E340B5" w:rsidRDefault="009C218C"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9C218C" w:rsidRPr="009E39B6" w14:paraId="6EB5F5A7" w14:textId="77777777" w:rsidTr="009A1483">
        <w:tc>
          <w:tcPr>
            <w:tcW w:w="4503" w:type="dxa"/>
            <w:tcBorders>
              <w:top w:val="single" w:sz="4" w:space="0" w:color="auto"/>
              <w:left w:val="single" w:sz="4" w:space="0" w:color="auto"/>
              <w:bottom w:val="single" w:sz="4" w:space="0" w:color="auto"/>
              <w:right w:val="single" w:sz="4" w:space="0" w:color="auto"/>
            </w:tcBorders>
          </w:tcPr>
          <w:p w14:paraId="34BA12E2" w14:textId="77777777" w:rsidR="009C218C" w:rsidRPr="00E340B5" w:rsidRDefault="009C218C"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acute myocarditis</w:t>
            </w:r>
          </w:p>
        </w:tc>
        <w:tc>
          <w:tcPr>
            <w:tcW w:w="5067" w:type="dxa"/>
            <w:tcBorders>
              <w:top w:val="single" w:sz="4" w:space="0" w:color="auto"/>
              <w:left w:val="single" w:sz="4" w:space="0" w:color="auto"/>
              <w:bottom w:val="single" w:sz="4" w:space="0" w:color="auto"/>
              <w:right w:val="single" w:sz="4" w:space="0" w:color="auto"/>
            </w:tcBorders>
          </w:tcPr>
          <w:p w14:paraId="617338A6" w14:textId="77777777" w:rsidR="009C218C" w:rsidRPr="00E340B5" w:rsidRDefault="009C218C"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1C511C43" w14:textId="77777777" w:rsidR="009C218C" w:rsidRPr="00E340B5" w:rsidRDefault="009C218C"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9C218C" w:rsidRPr="00E340B5" w14:paraId="1FA632B6" w14:textId="77777777" w:rsidTr="009A1483">
        <w:tc>
          <w:tcPr>
            <w:tcW w:w="4503" w:type="dxa"/>
            <w:tcBorders>
              <w:top w:val="single" w:sz="4" w:space="0" w:color="auto"/>
              <w:left w:val="single" w:sz="4" w:space="0" w:color="auto"/>
              <w:bottom w:val="single" w:sz="4" w:space="0" w:color="auto"/>
              <w:right w:val="single" w:sz="4" w:space="0" w:color="auto"/>
            </w:tcBorders>
          </w:tcPr>
          <w:p w14:paraId="559DF42A" w14:textId="77777777" w:rsidR="009C218C" w:rsidRPr="00E340B5" w:rsidRDefault="009C218C" w:rsidP="009A1483">
            <w:pPr>
              <w:spacing w:line="276" w:lineRule="auto"/>
              <w:rPr>
                <w:rFonts w:eastAsiaTheme="minorEastAsia"/>
                <w:lang w:val="en-US"/>
              </w:rPr>
            </w:pPr>
            <w:r w:rsidRPr="00E340B5">
              <w:rPr>
                <w:rFonts w:eastAsiaTheme="minorEastAsia"/>
                <w:lang w:val="en-US"/>
              </w:rPr>
              <w:t>Drawing up a plan for the examination of a patient with various forms of myocarditis</w:t>
            </w:r>
          </w:p>
        </w:tc>
        <w:tc>
          <w:tcPr>
            <w:tcW w:w="5067" w:type="dxa"/>
            <w:tcBorders>
              <w:top w:val="single" w:sz="4" w:space="0" w:color="auto"/>
              <w:left w:val="single" w:sz="4" w:space="0" w:color="auto"/>
              <w:bottom w:val="single" w:sz="4" w:space="0" w:color="auto"/>
              <w:right w:val="single" w:sz="4" w:space="0" w:color="auto"/>
            </w:tcBorders>
          </w:tcPr>
          <w:p w14:paraId="27ACC9B3" w14:textId="77777777" w:rsidR="009C218C" w:rsidRPr="00E340B5" w:rsidRDefault="009C218C" w:rsidP="009A1483">
            <w:pPr>
              <w:widowControl w:val="0"/>
              <w:autoSpaceDE w:val="0"/>
              <w:autoSpaceDN w:val="0"/>
              <w:adjustRightInd w:val="0"/>
              <w:rPr>
                <w:lang w:val="en-US"/>
              </w:rPr>
            </w:pPr>
            <w:r w:rsidRPr="00E340B5">
              <w:rPr>
                <w:lang w:val="en-US"/>
              </w:rPr>
              <w:t xml:space="preserve">Task: to make a plan for the examination of patients with various myocarditis. </w:t>
            </w:r>
          </w:p>
          <w:p w14:paraId="2AC294B9" w14:textId="77777777" w:rsidR="009C218C" w:rsidRPr="00E340B5" w:rsidRDefault="009C218C" w:rsidP="009A1483">
            <w:pPr>
              <w:widowControl w:val="0"/>
              <w:autoSpaceDE w:val="0"/>
              <w:autoSpaceDN w:val="0"/>
              <w:adjustRightInd w:val="0"/>
              <w:rPr>
                <w:lang w:val="en-US"/>
              </w:rPr>
            </w:pPr>
            <w:r w:rsidRPr="00E340B5">
              <w:rPr>
                <w:lang w:val="en-US"/>
              </w:rPr>
              <w:t xml:space="preserve">Provide justification for the prescribed methods of examination. </w:t>
            </w:r>
          </w:p>
          <w:p w14:paraId="05D035A2" w14:textId="77777777" w:rsidR="009C218C" w:rsidRPr="00E340B5" w:rsidRDefault="009C218C" w:rsidP="009A1483">
            <w:pPr>
              <w:widowControl w:val="0"/>
              <w:autoSpaceDE w:val="0"/>
              <w:autoSpaceDN w:val="0"/>
              <w:adjustRightInd w:val="0"/>
              <w:rPr>
                <w:lang w:val="en-US"/>
              </w:rPr>
            </w:pPr>
            <w:r w:rsidRPr="00E340B5">
              <w:rPr>
                <w:lang w:val="en-US"/>
              </w:rPr>
              <w:t>Fill in table No. 1.</w:t>
            </w:r>
          </w:p>
        </w:tc>
      </w:tr>
      <w:tr w:rsidR="009C218C" w:rsidRPr="00E340B5" w14:paraId="5328CAD7" w14:textId="77777777" w:rsidTr="009A1483">
        <w:tc>
          <w:tcPr>
            <w:tcW w:w="4503" w:type="dxa"/>
            <w:tcBorders>
              <w:top w:val="single" w:sz="4" w:space="0" w:color="auto"/>
              <w:left w:val="single" w:sz="4" w:space="0" w:color="auto"/>
              <w:bottom w:val="single" w:sz="4" w:space="0" w:color="auto"/>
              <w:right w:val="single" w:sz="4" w:space="0" w:color="auto"/>
            </w:tcBorders>
          </w:tcPr>
          <w:p w14:paraId="45F4460F" w14:textId="77777777" w:rsidR="009C218C" w:rsidRPr="00E340B5" w:rsidRDefault="009C218C" w:rsidP="009A1483">
            <w:pPr>
              <w:spacing w:line="276" w:lineRule="auto"/>
              <w:rPr>
                <w:rFonts w:eastAsiaTheme="minorEastAsia"/>
                <w:lang w:val="en-US"/>
              </w:rPr>
            </w:pPr>
            <w:r w:rsidRPr="00E340B5">
              <w:rPr>
                <w:rFonts w:eastAsiaTheme="minorEastAsia"/>
                <w:lang w:val="en-US"/>
              </w:rPr>
              <w:lastRenderedPageBreak/>
              <w:t xml:space="preserve">Appointment of treatment of a patient with various forms of myocarditis </w:t>
            </w:r>
          </w:p>
        </w:tc>
        <w:tc>
          <w:tcPr>
            <w:tcW w:w="5067" w:type="dxa"/>
            <w:tcBorders>
              <w:top w:val="single" w:sz="4" w:space="0" w:color="auto"/>
              <w:left w:val="single" w:sz="4" w:space="0" w:color="auto"/>
              <w:bottom w:val="single" w:sz="4" w:space="0" w:color="auto"/>
              <w:right w:val="single" w:sz="4" w:space="0" w:color="auto"/>
            </w:tcBorders>
          </w:tcPr>
          <w:p w14:paraId="47309467" w14:textId="77777777" w:rsidR="009C218C" w:rsidRPr="00E340B5" w:rsidRDefault="009C218C" w:rsidP="009A1483">
            <w:pPr>
              <w:widowControl w:val="0"/>
              <w:autoSpaceDE w:val="0"/>
              <w:autoSpaceDN w:val="0"/>
              <w:adjustRightInd w:val="0"/>
              <w:rPr>
                <w:lang w:val="en-US"/>
              </w:rPr>
            </w:pPr>
            <w:r w:rsidRPr="00E340B5">
              <w:rPr>
                <w:lang w:val="en-US"/>
              </w:rPr>
              <w:t>Task: to prescribe treatment (basic and supportive), to give recommendations for surgical treatment to a patient with myocarditis</w:t>
            </w:r>
          </w:p>
          <w:p w14:paraId="2DB9FCED" w14:textId="77777777" w:rsidR="009C218C" w:rsidRPr="00E340B5" w:rsidRDefault="009C218C" w:rsidP="009A1483">
            <w:pPr>
              <w:widowControl w:val="0"/>
              <w:autoSpaceDE w:val="0"/>
              <w:autoSpaceDN w:val="0"/>
              <w:adjustRightInd w:val="0"/>
              <w:rPr>
                <w:lang w:val="en-US"/>
              </w:rPr>
            </w:pPr>
            <w:r w:rsidRPr="00E340B5">
              <w:rPr>
                <w:lang w:val="en-US"/>
              </w:rPr>
              <w:t>Give a justification for the prescribed therapy. Fill in table No. 2.</w:t>
            </w:r>
          </w:p>
        </w:tc>
      </w:tr>
      <w:tr w:rsidR="009C218C" w:rsidRPr="00E340B5" w14:paraId="721DB980" w14:textId="77777777" w:rsidTr="009A1483">
        <w:tc>
          <w:tcPr>
            <w:tcW w:w="4503" w:type="dxa"/>
            <w:tcBorders>
              <w:top w:val="single" w:sz="4" w:space="0" w:color="auto"/>
              <w:left w:val="single" w:sz="4" w:space="0" w:color="auto"/>
              <w:bottom w:val="single" w:sz="4" w:space="0" w:color="auto"/>
              <w:right w:val="single" w:sz="4" w:space="0" w:color="auto"/>
            </w:tcBorders>
          </w:tcPr>
          <w:p w14:paraId="5EFA8387" w14:textId="77777777" w:rsidR="009C218C" w:rsidRPr="00E340B5" w:rsidRDefault="009C218C" w:rsidP="009A1483">
            <w:pPr>
              <w:spacing w:line="276" w:lineRule="auto"/>
              <w:rPr>
                <w:rFonts w:eastAsiaTheme="minorEastAsia"/>
                <w:lang w:val="en-US"/>
              </w:rPr>
            </w:pPr>
            <w:r w:rsidRPr="00E340B5">
              <w:rPr>
                <w:rFonts w:eastAsiaTheme="minorEastAsia"/>
                <w:lang w:val="en-US"/>
              </w:rPr>
              <w:t>Recommendations for primary and secondary prevention of myocarditis</w:t>
            </w:r>
          </w:p>
        </w:tc>
        <w:tc>
          <w:tcPr>
            <w:tcW w:w="5067" w:type="dxa"/>
            <w:tcBorders>
              <w:top w:val="single" w:sz="4" w:space="0" w:color="auto"/>
              <w:left w:val="single" w:sz="4" w:space="0" w:color="auto"/>
              <w:bottom w:val="single" w:sz="4" w:space="0" w:color="auto"/>
              <w:right w:val="single" w:sz="4" w:space="0" w:color="auto"/>
            </w:tcBorders>
          </w:tcPr>
          <w:p w14:paraId="4B94C1B0" w14:textId="77777777" w:rsidR="009C218C" w:rsidRPr="00E340B5" w:rsidRDefault="009C218C" w:rsidP="009A1483">
            <w:pPr>
              <w:widowControl w:val="0"/>
              <w:autoSpaceDE w:val="0"/>
              <w:autoSpaceDN w:val="0"/>
              <w:adjustRightInd w:val="0"/>
              <w:rPr>
                <w:lang w:val="en-US"/>
              </w:rPr>
            </w:pPr>
            <w:r w:rsidRPr="00E340B5">
              <w:rPr>
                <w:lang w:val="en-US"/>
              </w:rPr>
              <w:t>Task: to give recommendations on prevention to a patient with myocarditis</w:t>
            </w:r>
          </w:p>
          <w:p w14:paraId="24D74924" w14:textId="77777777" w:rsidR="009C218C" w:rsidRPr="00E340B5" w:rsidRDefault="009C218C" w:rsidP="009A1483">
            <w:pPr>
              <w:widowControl w:val="0"/>
              <w:autoSpaceDE w:val="0"/>
              <w:autoSpaceDN w:val="0"/>
              <w:adjustRightInd w:val="0"/>
              <w:rPr>
                <w:lang w:val="en-US"/>
              </w:rPr>
            </w:pPr>
            <w:r w:rsidRPr="00E340B5">
              <w:rPr>
                <w:lang w:val="en-US"/>
              </w:rPr>
              <w:t>Fill in table No. 2.</w:t>
            </w:r>
          </w:p>
        </w:tc>
      </w:tr>
    </w:tbl>
    <w:p w14:paraId="79625204" w14:textId="77777777" w:rsidR="009C218C" w:rsidRPr="00E340B5" w:rsidRDefault="009C218C" w:rsidP="009C218C">
      <w:pPr>
        <w:jc w:val="both"/>
        <w:rPr>
          <w:bCs/>
          <w:lang w:val="en-US"/>
        </w:rPr>
      </w:pPr>
    </w:p>
    <w:p w14:paraId="4BF160A8" w14:textId="77777777" w:rsidR="009C218C" w:rsidRPr="00E340B5" w:rsidRDefault="009C218C" w:rsidP="009C218C">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31"/>
        <w:gridCol w:w="3455"/>
        <w:gridCol w:w="3692"/>
      </w:tblGrid>
      <w:tr w:rsidR="009C218C" w:rsidRPr="009E39B6" w14:paraId="42A9EC4C" w14:textId="77777777" w:rsidTr="00526AEC">
        <w:tc>
          <w:tcPr>
            <w:tcW w:w="2231" w:type="dxa"/>
          </w:tcPr>
          <w:p w14:paraId="0615FAF4" w14:textId="77777777" w:rsidR="009C218C" w:rsidRPr="00E340B5" w:rsidRDefault="009C218C" w:rsidP="009A1483">
            <w:pPr>
              <w:jc w:val="both"/>
              <w:rPr>
                <w:rFonts w:ascii="Times New Roman" w:hAnsi="Times New Roman"/>
                <w:i/>
                <w:lang w:eastAsia="ru-RU"/>
              </w:rPr>
            </w:pPr>
          </w:p>
        </w:tc>
        <w:tc>
          <w:tcPr>
            <w:tcW w:w="3455" w:type="dxa"/>
          </w:tcPr>
          <w:p w14:paraId="14492807" w14:textId="77777777" w:rsidR="009C218C" w:rsidRPr="00E340B5" w:rsidRDefault="009C218C" w:rsidP="009A1483">
            <w:pPr>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692" w:type="dxa"/>
          </w:tcPr>
          <w:p w14:paraId="55914FA9" w14:textId="77777777" w:rsidR="009C218C" w:rsidRPr="00E340B5" w:rsidRDefault="009C218C" w:rsidP="009A1483">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9C218C" w:rsidRPr="009E39B6" w14:paraId="56E3F62A" w14:textId="77777777" w:rsidTr="00526AEC">
        <w:tc>
          <w:tcPr>
            <w:tcW w:w="2231" w:type="dxa"/>
          </w:tcPr>
          <w:p w14:paraId="0BDAFAA7" w14:textId="77777777" w:rsidR="009C218C" w:rsidRPr="00E340B5" w:rsidRDefault="009C218C" w:rsidP="009A1483">
            <w:pPr>
              <w:rPr>
                <w:rFonts w:ascii="Times New Roman" w:hAnsi="Times New Roman"/>
                <w:lang w:val="en-US" w:eastAsia="ru-RU"/>
              </w:rPr>
            </w:pPr>
            <w:r w:rsidRPr="00E340B5">
              <w:rPr>
                <w:rFonts w:ascii="Times New Roman" w:hAnsi="Times New Roman"/>
                <w:lang w:val="en-US" w:eastAsia="ru-RU"/>
              </w:rPr>
              <w:t>Patient, 23 years old, with acute diffuse myocarditis</w:t>
            </w:r>
          </w:p>
        </w:tc>
        <w:tc>
          <w:tcPr>
            <w:tcW w:w="3455" w:type="dxa"/>
          </w:tcPr>
          <w:p w14:paraId="6ACE8061" w14:textId="77777777" w:rsidR="009C218C" w:rsidRPr="00E340B5" w:rsidRDefault="009C218C" w:rsidP="009A1483">
            <w:pPr>
              <w:jc w:val="both"/>
              <w:rPr>
                <w:rFonts w:ascii="Times New Roman" w:hAnsi="Times New Roman"/>
                <w:lang w:val="en-US" w:eastAsia="ru-RU"/>
              </w:rPr>
            </w:pPr>
          </w:p>
        </w:tc>
        <w:tc>
          <w:tcPr>
            <w:tcW w:w="3692" w:type="dxa"/>
          </w:tcPr>
          <w:p w14:paraId="0F1FED6C" w14:textId="77777777" w:rsidR="009C218C" w:rsidRPr="00E340B5" w:rsidRDefault="009C218C" w:rsidP="009A1483">
            <w:pPr>
              <w:jc w:val="both"/>
              <w:rPr>
                <w:rFonts w:ascii="Times New Roman" w:hAnsi="Times New Roman"/>
                <w:lang w:val="en-US" w:eastAsia="ru-RU"/>
              </w:rPr>
            </w:pPr>
          </w:p>
        </w:tc>
      </w:tr>
      <w:tr w:rsidR="00526AEC" w:rsidRPr="009E39B6" w14:paraId="41FCDDFB" w14:textId="77777777" w:rsidTr="00526AEC">
        <w:tc>
          <w:tcPr>
            <w:tcW w:w="2231" w:type="dxa"/>
          </w:tcPr>
          <w:p w14:paraId="0267905D" w14:textId="77777777" w:rsidR="00526AEC" w:rsidRPr="00E340B5" w:rsidRDefault="00526AEC" w:rsidP="00526AEC">
            <w:pPr>
              <w:rPr>
                <w:rFonts w:ascii="Times New Roman" w:hAnsi="Times New Roman"/>
                <w:lang w:val="en-US" w:eastAsia="ru-RU"/>
              </w:rPr>
            </w:pPr>
            <w:r w:rsidRPr="00E340B5">
              <w:rPr>
                <w:rFonts w:ascii="Times New Roman" w:hAnsi="Times New Roman"/>
                <w:lang w:val="en-US" w:eastAsia="ru-RU"/>
              </w:rPr>
              <w:t>Patient, 50 years old, with chronic dyspnea and arrythmia</w:t>
            </w:r>
          </w:p>
        </w:tc>
        <w:tc>
          <w:tcPr>
            <w:tcW w:w="3455" w:type="dxa"/>
          </w:tcPr>
          <w:p w14:paraId="5A19F0DD" w14:textId="77777777" w:rsidR="00526AEC" w:rsidRPr="00E340B5" w:rsidRDefault="00526AEC" w:rsidP="00526AEC">
            <w:pPr>
              <w:jc w:val="both"/>
              <w:rPr>
                <w:rFonts w:ascii="Times New Roman" w:hAnsi="Times New Roman"/>
                <w:lang w:val="en-US" w:eastAsia="ru-RU"/>
              </w:rPr>
            </w:pPr>
          </w:p>
        </w:tc>
        <w:tc>
          <w:tcPr>
            <w:tcW w:w="3692" w:type="dxa"/>
          </w:tcPr>
          <w:p w14:paraId="303A2727" w14:textId="77777777" w:rsidR="00526AEC" w:rsidRPr="00E340B5" w:rsidRDefault="00526AEC" w:rsidP="00526AEC">
            <w:pPr>
              <w:jc w:val="both"/>
              <w:rPr>
                <w:rFonts w:ascii="Times New Roman" w:hAnsi="Times New Roman"/>
                <w:lang w:val="en-US" w:eastAsia="ru-RU"/>
              </w:rPr>
            </w:pPr>
          </w:p>
        </w:tc>
      </w:tr>
    </w:tbl>
    <w:p w14:paraId="1CDCC5B8" w14:textId="77777777" w:rsidR="009C218C" w:rsidRPr="00E340B5" w:rsidRDefault="009C218C" w:rsidP="009C218C">
      <w:pPr>
        <w:ind w:left="360"/>
        <w:jc w:val="both"/>
        <w:rPr>
          <w:lang w:val="en-US"/>
        </w:rPr>
      </w:pPr>
    </w:p>
    <w:p w14:paraId="5C99EE05" w14:textId="77777777" w:rsidR="009C218C" w:rsidRPr="00E340B5" w:rsidRDefault="009C218C" w:rsidP="009C218C">
      <w:pPr>
        <w:ind w:left="360"/>
        <w:jc w:val="both"/>
        <w:rPr>
          <w:lang w:val="en-US"/>
        </w:rPr>
      </w:pPr>
      <w:r w:rsidRPr="00E340B5">
        <w:rPr>
          <w:lang w:val="en-US"/>
        </w:rPr>
        <w:t>Table №2.</w:t>
      </w:r>
    </w:p>
    <w:p w14:paraId="184D2F47" w14:textId="77777777" w:rsidR="009C218C" w:rsidRPr="00E340B5" w:rsidRDefault="009C218C" w:rsidP="009C218C">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19"/>
        <w:gridCol w:w="2302"/>
        <w:gridCol w:w="2309"/>
        <w:gridCol w:w="2448"/>
      </w:tblGrid>
      <w:tr w:rsidR="009C218C" w:rsidRPr="00E340B5" w14:paraId="0E8ED0D6" w14:textId="77777777" w:rsidTr="00526AEC">
        <w:tc>
          <w:tcPr>
            <w:tcW w:w="2319" w:type="dxa"/>
          </w:tcPr>
          <w:p w14:paraId="641B7B20" w14:textId="77777777" w:rsidR="009C218C" w:rsidRPr="00E340B5" w:rsidRDefault="009C218C" w:rsidP="009A1483">
            <w:pPr>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02" w:type="dxa"/>
          </w:tcPr>
          <w:p w14:paraId="0D4F6DA5" w14:textId="77777777" w:rsidR="009C218C" w:rsidRPr="00E340B5" w:rsidRDefault="009C218C" w:rsidP="009A1483">
            <w:pPr>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treatment</w:t>
            </w:r>
            <w:proofErr w:type="spellEnd"/>
          </w:p>
          <w:p w14:paraId="3B2DFF73" w14:textId="77777777" w:rsidR="009C218C" w:rsidRPr="00E340B5" w:rsidRDefault="009C218C" w:rsidP="009A1483">
            <w:pPr>
              <w:jc w:val="both"/>
              <w:rPr>
                <w:rFonts w:ascii="Times New Roman" w:hAnsi="Times New Roman"/>
                <w:i/>
                <w:lang w:eastAsia="ru-RU"/>
              </w:rPr>
            </w:pPr>
            <w:r w:rsidRPr="00E340B5">
              <w:rPr>
                <w:rFonts w:ascii="Times New Roman" w:hAnsi="Times New Roman"/>
                <w:i/>
                <w:lang w:eastAsia="ru-RU"/>
              </w:rPr>
              <w:t xml:space="preserve">+ </w:t>
            </w: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309" w:type="dxa"/>
          </w:tcPr>
          <w:p w14:paraId="6EADB491" w14:textId="77777777" w:rsidR="009C218C" w:rsidRPr="00E340B5" w:rsidRDefault="009C218C" w:rsidP="009A1483">
            <w:pPr>
              <w:jc w:val="both"/>
              <w:rPr>
                <w:rFonts w:ascii="Times New Roman" w:hAnsi="Times New Roman"/>
                <w:i/>
                <w:lang w:eastAsia="ru-RU"/>
              </w:rPr>
            </w:pPr>
            <w:proofErr w:type="spellStart"/>
            <w:r w:rsidRPr="00E340B5">
              <w:rPr>
                <w:rFonts w:ascii="Times New Roman" w:hAnsi="Times New Roman"/>
                <w:i/>
                <w:lang w:eastAsia="ru-RU"/>
              </w:rPr>
              <w:t>Surgical</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treatment</w:t>
            </w:r>
            <w:proofErr w:type="spellEnd"/>
          </w:p>
        </w:tc>
        <w:tc>
          <w:tcPr>
            <w:tcW w:w="2448" w:type="dxa"/>
          </w:tcPr>
          <w:p w14:paraId="18F51E0E" w14:textId="77777777" w:rsidR="009C218C" w:rsidRPr="00E340B5" w:rsidRDefault="009C218C" w:rsidP="009A1483">
            <w:pPr>
              <w:jc w:val="both"/>
              <w:rPr>
                <w:rFonts w:ascii="Times New Roman" w:hAnsi="Times New Roman"/>
                <w:i/>
                <w:lang w:eastAsia="ru-RU"/>
              </w:rPr>
            </w:pPr>
            <w:proofErr w:type="spellStart"/>
            <w:r w:rsidRPr="00E340B5">
              <w:rPr>
                <w:rFonts w:ascii="Times New Roman" w:hAnsi="Times New Roman"/>
                <w:i/>
                <w:lang w:eastAsia="ru-RU"/>
              </w:rPr>
              <w:t>Prevention</w:t>
            </w:r>
            <w:proofErr w:type="spellEnd"/>
          </w:p>
        </w:tc>
      </w:tr>
      <w:tr w:rsidR="009C218C" w:rsidRPr="00E340B5" w14:paraId="51DA9A85" w14:textId="77777777" w:rsidTr="00526AEC">
        <w:tc>
          <w:tcPr>
            <w:tcW w:w="2319" w:type="dxa"/>
          </w:tcPr>
          <w:p w14:paraId="17EE5BBD" w14:textId="77777777" w:rsidR="009C218C" w:rsidRPr="00E340B5" w:rsidRDefault="009C218C" w:rsidP="009A1483">
            <w:pPr>
              <w:rPr>
                <w:rFonts w:ascii="Times New Roman" w:hAnsi="Times New Roman"/>
                <w:lang w:eastAsia="ru-RU"/>
              </w:rPr>
            </w:pPr>
            <w:proofErr w:type="spellStart"/>
            <w:r w:rsidRPr="00E340B5">
              <w:rPr>
                <w:rFonts w:ascii="Times New Roman" w:hAnsi="Times New Roman"/>
                <w:lang w:eastAsia="ru-RU"/>
              </w:rPr>
              <w:t>Acute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focal</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myocarditis</w:t>
            </w:r>
            <w:proofErr w:type="spellEnd"/>
          </w:p>
        </w:tc>
        <w:tc>
          <w:tcPr>
            <w:tcW w:w="2302" w:type="dxa"/>
          </w:tcPr>
          <w:p w14:paraId="2E422BC4" w14:textId="77777777" w:rsidR="009C218C" w:rsidRPr="00E340B5" w:rsidRDefault="009C218C" w:rsidP="009A1483">
            <w:pPr>
              <w:jc w:val="both"/>
              <w:rPr>
                <w:rFonts w:ascii="Times New Roman" w:hAnsi="Times New Roman"/>
                <w:lang w:eastAsia="ru-RU"/>
              </w:rPr>
            </w:pPr>
          </w:p>
        </w:tc>
        <w:tc>
          <w:tcPr>
            <w:tcW w:w="2309" w:type="dxa"/>
          </w:tcPr>
          <w:p w14:paraId="3B95CA55" w14:textId="77777777" w:rsidR="009C218C" w:rsidRPr="00E340B5" w:rsidRDefault="009C218C" w:rsidP="009A1483">
            <w:pPr>
              <w:jc w:val="both"/>
              <w:rPr>
                <w:rFonts w:ascii="Times New Roman" w:hAnsi="Times New Roman"/>
                <w:lang w:eastAsia="ru-RU"/>
              </w:rPr>
            </w:pPr>
          </w:p>
        </w:tc>
        <w:tc>
          <w:tcPr>
            <w:tcW w:w="2448" w:type="dxa"/>
          </w:tcPr>
          <w:p w14:paraId="7C7FE755" w14:textId="77777777" w:rsidR="009C218C" w:rsidRPr="00E340B5" w:rsidRDefault="009C218C" w:rsidP="009A1483">
            <w:pPr>
              <w:jc w:val="both"/>
              <w:rPr>
                <w:rFonts w:ascii="Times New Roman" w:hAnsi="Times New Roman"/>
                <w:lang w:eastAsia="ru-RU"/>
              </w:rPr>
            </w:pPr>
          </w:p>
        </w:tc>
      </w:tr>
      <w:tr w:rsidR="009C218C" w:rsidRPr="009E39B6" w14:paraId="28735D1F" w14:textId="77777777" w:rsidTr="00526AEC">
        <w:tc>
          <w:tcPr>
            <w:tcW w:w="2319" w:type="dxa"/>
          </w:tcPr>
          <w:p w14:paraId="4A66B6DC" w14:textId="77777777" w:rsidR="009C218C" w:rsidRPr="00E340B5" w:rsidRDefault="009C218C" w:rsidP="009A1483">
            <w:pPr>
              <w:rPr>
                <w:rFonts w:ascii="Times New Roman" w:hAnsi="Times New Roman"/>
                <w:lang w:val="en-US" w:eastAsia="ru-RU"/>
              </w:rPr>
            </w:pPr>
            <w:r w:rsidRPr="00E340B5">
              <w:rPr>
                <w:rFonts w:ascii="Times New Roman" w:hAnsi="Times New Roman"/>
                <w:lang w:val="en-US" w:eastAsia="ru-RU"/>
              </w:rPr>
              <w:t>Acute diffuse myocarditis, moderate severity</w:t>
            </w:r>
          </w:p>
        </w:tc>
        <w:tc>
          <w:tcPr>
            <w:tcW w:w="2302" w:type="dxa"/>
          </w:tcPr>
          <w:p w14:paraId="6181E7E4" w14:textId="77777777" w:rsidR="009C218C" w:rsidRPr="00E340B5" w:rsidRDefault="009C218C" w:rsidP="009A1483">
            <w:pPr>
              <w:jc w:val="both"/>
              <w:rPr>
                <w:rFonts w:ascii="Times New Roman" w:hAnsi="Times New Roman"/>
                <w:lang w:val="en-US" w:eastAsia="ru-RU"/>
              </w:rPr>
            </w:pPr>
          </w:p>
        </w:tc>
        <w:tc>
          <w:tcPr>
            <w:tcW w:w="2309" w:type="dxa"/>
          </w:tcPr>
          <w:p w14:paraId="4FAA0B17" w14:textId="77777777" w:rsidR="009C218C" w:rsidRPr="00E340B5" w:rsidRDefault="009C218C" w:rsidP="009A1483">
            <w:pPr>
              <w:jc w:val="both"/>
              <w:rPr>
                <w:rFonts w:ascii="Times New Roman" w:hAnsi="Times New Roman"/>
                <w:lang w:val="en-US" w:eastAsia="ru-RU"/>
              </w:rPr>
            </w:pPr>
          </w:p>
        </w:tc>
        <w:tc>
          <w:tcPr>
            <w:tcW w:w="2448" w:type="dxa"/>
          </w:tcPr>
          <w:p w14:paraId="49785576" w14:textId="77777777" w:rsidR="009C218C" w:rsidRPr="00E340B5" w:rsidRDefault="009C218C" w:rsidP="009A1483">
            <w:pPr>
              <w:jc w:val="both"/>
              <w:rPr>
                <w:rFonts w:ascii="Times New Roman" w:hAnsi="Times New Roman"/>
                <w:lang w:val="en-US" w:eastAsia="ru-RU"/>
              </w:rPr>
            </w:pPr>
          </w:p>
        </w:tc>
      </w:tr>
      <w:tr w:rsidR="009C218C" w:rsidRPr="00E340B5" w14:paraId="4B063F2E" w14:textId="77777777" w:rsidTr="00526AEC">
        <w:tc>
          <w:tcPr>
            <w:tcW w:w="2319" w:type="dxa"/>
          </w:tcPr>
          <w:p w14:paraId="6CC82C26" w14:textId="77777777" w:rsidR="009C218C" w:rsidRPr="00E340B5" w:rsidRDefault="009C218C" w:rsidP="009A1483">
            <w:pPr>
              <w:rPr>
                <w:rFonts w:ascii="Times New Roman" w:hAnsi="Times New Roman"/>
                <w:lang w:eastAsia="ru-RU"/>
              </w:rPr>
            </w:pPr>
            <w:proofErr w:type="spellStart"/>
            <w:r w:rsidRPr="00E340B5">
              <w:rPr>
                <w:rFonts w:ascii="Times New Roman" w:hAnsi="Times New Roman"/>
                <w:lang w:eastAsia="ru-RU"/>
              </w:rPr>
              <w:t>Acute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diffuse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myocarditis</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severe</w:t>
            </w:r>
            <w:proofErr w:type="spellEnd"/>
          </w:p>
        </w:tc>
        <w:tc>
          <w:tcPr>
            <w:tcW w:w="2302" w:type="dxa"/>
          </w:tcPr>
          <w:p w14:paraId="5652AF5B" w14:textId="77777777" w:rsidR="009C218C" w:rsidRPr="00E340B5" w:rsidRDefault="009C218C" w:rsidP="009A1483">
            <w:pPr>
              <w:jc w:val="both"/>
              <w:rPr>
                <w:rFonts w:ascii="Times New Roman" w:hAnsi="Times New Roman"/>
                <w:lang w:eastAsia="ru-RU"/>
              </w:rPr>
            </w:pPr>
          </w:p>
        </w:tc>
        <w:tc>
          <w:tcPr>
            <w:tcW w:w="2309" w:type="dxa"/>
          </w:tcPr>
          <w:p w14:paraId="3D1E1225" w14:textId="77777777" w:rsidR="009C218C" w:rsidRPr="00E340B5" w:rsidRDefault="009C218C" w:rsidP="009A1483">
            <w:pPr>
              <w:jc w:val="both"/>
              <w:rPr>
                <w:rFonts w:ascii="Times New Roman" w:hAnsi="Times New Roman"/>
                <w:lang w:eastAsia="ru-RU"/>
              </w:rPr>
            </w:pPr>
          </w:p>
        </w:tc>
        <w:tc>
          <w:tcPr>
            <w:tcW w:w="2448" w:type="dxa"/>
          </w:tcPr>
          <w:p w14:paraId="45AAF859" w14:textId="77777777" w:rsidR="009C218C" w:rsidRPr="00E340B5" w:rsidRDefault="009C218C" w:rsidP="009A1483">
            <w:pPr>
              <w:jc w:val="both"/>
              <w:rPr>
                <w:rFonts w:ascii="Times New Roman" w:hAnsi="Times New Roman"/>
                <w:lang w:eastAsia="ru-RU"/>
              </w:rPr>
            </w:pPr>
          </w:p>
        </w:tc>
      </w:tr>
      <w:tr w:rsidR="00526AEC" w:rsidRPr="00E340B5" w14:paraId="3925B8F8" w14:textId="77777777" w:rsidTr="00526AEC">
        <w:tc>
          <w:tcPr>
            <w:tcW w:w="2319" w:type="dxa"/>
          </w:tcPr>
          <w:p w14:paraId="49B2A12D" w14:textId="77777777" w:rsidR="00526AEC" w:rsidRPr="00E340B5" w:rsidRDefault="00526AEC" w:rsidP="00526AEC">
            <w:pPr>
              <w:rPr>
                <w:rFonts w:ascii="Times New Roman" w:hAnsi="Times New Roman"/>
                <w:lang w:eastAsia="ru-RU"/>
              </w:rPr>
            </w:pPr>
            <w:r w:rsidRPr="00E340B5">
              <w:rPr>
                <w:rFonts w:ascii="Times New Roman" w:hAnsi="Times New Roman"/>
                <w:lang w:eastAsia="ru-RU"/>
              </w:rPr>
              <w:t xml:space="preserve">DCMP, </w:t>
            </w:r>
            <w:r w:rsidRPr="00E340B5">
              <w:rPr>
                <w:rFonts w:ascii="Times New Roman" w:hAnsi="Times New Roman"/>
                <w:lang w:val="en-US" w:eastAsia="ru-RU"/>
              </w:rPr>
              <w:t>CHF</w:t>
            </w:r>
            <w:r w:rsidRPr="00E340B5">
              <w:rPr>
                <w:rFonts w:ascii="Times New Roman" w:hAnsi="Times New Roman"/>
                <w:lang w:eastAsia="ru-RU"/>
              </w:rPr>
              <w:t xml:space="preserve"> 3FC</w:t>
            </w:r>
          </w:p>
        </w:tc>
        <w:tc>
          <w:tcPr>
            <w:tcW w:w="2302" w:type="dxa"/>
          </w:tcPr>
          <w:p w14:paraId="64DE108A" w14:textId="77777777" w:rsidR="00526AEC" w:rsidRPr="00E340B5" w:rsidRDefault="00526AEC" w:rsidP="00526AEC">
            <w:pPr>
              <w:jc w:val="both"/>
              <w:rPr>
                <w:rFonts w:ascii="Times New Roman" w:hAnsi="Times New Roman"/>
                <w:lang w:eastAsia="ru-RU"/>
              </w:rPr>
            </w:pPr>
          </w:p>
        </w:tc>
        <w:tc>
          <w:tcPr>
            <w:tcW w:w="2309" w:type="dxa"/>
          </w:tcPr>
          <w:p w14:paraId="362D6C21" w14:textId="77777777" w:rsidR="00526AEC" w:rsidRPr="00E340B5" w:rsidRDefault="00526AEC" w:rsidP="00526AEC">
            <w:pPr>
              <w:jc w:val="both"/>
              <w:rPr>
                <w:rFonts w:ascii="Times New Roman" w:hAnsi="Times New Roman"/>
                <w:lang w:eastAsia="ru-RU"/>
              </w:rPr>
            </w:pPr>
          </w:p>
        </w:tc>
        <w:tc>
          <w:tcPr>
            <w:tcW w:w="2448" w:type="dxa"/>
          </w:tcPr>
          <w:p w14:paraId="0799FA58" w14:textId="77777777" w:rsidR="00526AEC" w:rsidRPr="00E340B5" w:rsidRDefault="00526AEC" w:rsidP="00526AEC">
            <w:pPr>
              <w:jc w:val="both"/>
              <w:rPr>
                <w:rFonts w:ascii="Times New Roman" w:hAnsi="Times New Roman"/>
                <w:lang w:eastAsia="ru-RU"/>
              </w:rPr>
            </w:pPr>
          </w:p>
        </w:tc>
      </w:tr>
      <w:tr w:rsidR="00526AEC" w:rsidRPr="00E340B5" w14:paraId="06C6F026" w14:textId="77777777" w:rsidTr="00526AEC">
        <w:tc>
          <w:tcPr>
            <w:tcW w:w="2319" w:type="dxa"/>
          </w:tcPr>
          <w:p w14:paraId="7735C201" w14:textId="77777777" w:rsidR="00526AEC" w:rsidRPr="00E340B5" w:rsidRDefault="00526AEC" w:rsidP="00526AEC">
            <w:pPr>
              <w:rPr>
                <w:rFonts w:ascii="Times New Roman" w:hAnsi="Times New Roman"/>
                <w:lang w:eastAsia="ru-RU"/>
              </w:rPr>
            </w:pPr>
            <w:r w:rsidRPr="00E340B5">
              <w:rPr>
                <w:rFonts w:ascii="Times New Roman" w:hAnsi="Times New Roman"/>
                <w:lang w:val="en-US" w:eastAsia="ru-RU"/>
              </w:rPr>
              <w:t>GKMP, non-constructive option</w:t>
            </w:r>
          </w:p>
        </w:tc>
        <w:tc>
          <w:tcPr>
            <w:tcW w:w="2302" w:type="dxa"/>
          </w:tcPr>
          <w:p w14:paraId="64609E3E" w14:textId="77777777" w:rsidR="00526AEC" w:rsidRPr="00E340B5" w:rsidRDefault="00526AEC" w:rsidP="00526AEC">
            <w:pPr>
              <w:jc w:val="both"/>
              <w:rPr>
                <w:rFonts w:ascii="Times New Roman" w:hAnsi="Times New Roman"/>
                <w:lang w:eastAsia="ru-RU"/>
              </w:rPr>
            </w:pPr>
          </w:p>
        </w:tc>
        <w:tc>
          <w:tcPr>
            <w:tcW w:w="2309" w:type="dxa"/>
          </w:tcPr>
          <w:p w14:paraId="69A3905B" w14:textId="77777777" w:rsidR="00526AEC" w:rsidRPr="00E340B5" w:rsidRDefault="00526AEC" w:rsidP="00526AEC">
            <w:pPr>
              <w:jc w:val="both"/>
              <w:rPr>
                <w:rFonts w:ascii="Times New Roman" w:hAnsi="Times New Roman"/>
                <w:lang w:eastAsia="ru-RU"/>
              </w:rPr>
            </w:pPr>
          </w:p>
        </w:tc>
        <w:tc>
          <w:tcPr>
            <w:tcW w:w="2448" w:type="dxa"/>
          </w:tcPr>
          <w:p w14:paraId="42E5D91C" w14:textId="77777777" w:rsidR="00526AEC" w:rsidRPr="00E340B5" w:rsidRDefault="00526AEC" w:rsidP="00526AEC">
            <w:pPr>
              <w:jc w:val="both"/>
              <w:rPr>
                <w:rFonts w:ascii="Times New Roman" w:hAnsi="Times New Roman"/>
                <w:lang w:eastAsia="ru-RU"/>
              </w:rPr>
            </w:pPr>
          </w:p>
        </w:tc>
      </w:tr>
      <w:tr w:rsidR="00526AEC" w:rsidRPr="00E340B5" w14:paraId="047903A1" w14:textId="77777777" w:rsidTr="00526AEC">
        <w:tc>
          <w:tcPr>
            <w:tcW w:w="2319" w:type="dxa"/>
          </w:tcPr>
          <w:p w14:paraId="18F7A7A4" w14:textId="77777777" w:rsidR="00526AEC" w:rsidRPr="00E340B5" w:rsidRDefault="00526AEC" w:rsidP="00526AEC">
            <w:pPr>
              <w:rPr>
                <w:rFonts w:ascii="Times New Roman" w:hAnsi="Times New Roman"/>
                <w:lang w:val="en-US" w:eastAsia="ru-RU"/>
              </w:rPr>
            </w:pPr>
            <w:r w:rsidRPr="00E340B5">
              <w:rPr>
                <w:rFonts w:ascii="Times New Roman" w:hAnsi="Times New Roman"/>
                <w:lang w:eastAsia="ru-RU"/>
              </w:rPr>
              <w:t xml:space="preserve">GCMP, </w:t>
            </w:r>
            <w:proofErr w:type="spellStart"/>
            <w:r w:rsidRPr="00E340B5">
              <w:rPr>
                <w:rFonts w:ascii="Times New Roman" w:hAnsi="Times New Roman"/>
                <w:lang w:eastAsia="ru-RU"/>
              </w:rPr>
              <w:t>an</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obstructive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option</w:t>
            </w:r>
            <w:proofErr w:type="spellEnd"/>
          </w:p>
        </w:tc>
        <w:tc>
          <w:tcPr>
            <w:tcW w:w="2302" w:type="dxa"/>
          </w:tcPr>
          <w:p w14:paraId="6FE6FD24" w14:textId="77777777" w:rsidR="00526AEC" w:rsidRPr="00E340B5" w:rsidRDefault="00526AEC" w:rsidP="00526AEC">
            <w:pPr>
              <w:jc w:val="both"/>
              <w:rPr>
                <w:rFonts w:ascii="Times New Roman" w:hAnsi="Times New Roman"/>
                <w:lang w:val="en-US" w:eastAsia="ru-RU"/>
              </w:rPr>
            </w:pPr>
          </w:p>
        </w:tc>
        <w:tc>
          <w:tcPr>
            <w:tcW w:w="2309" w:type="dxa"/>
          </w:tcPr>
          <w:p w14:paraId="0B8A419F" w14:textId="77777777" w:rsidR="00526AEC" w:rsidRPr="00E340B5" w:rsidRDefault="00526AEC" w:rsidP="00526AEC">
            <w:pPr>
              <w:jc w:val="both"/>
              <w:rPr>
                <w:rFonts w:ascii="Times New Roman" w:hAnsi="Times New Roman"/>
                <w:lang w:val="en-US" w:eastAsia="ru-RU"/>
              </w:rPr>
            </w:pPr>
          </w:p>
        </w:tc>
        <w:tc>
          <w:tcPr>
            <w:tcW w:w="2448" w:type="dxa"/>
          </w:tcPr>
          <w:p w14:paraId="520427D5" w14:textId="77777777" w:rsidR="00526AEC" w:rsidRPr="00E340B5" w:rsidRDefault="00526AEC" w:rsidP="00526AEC">
            <w:pPr>
              <w:jc w:val="both"/>
              <w:rPr>
                <w:rFonts w:ascii="Times New Roman" w:hAnsi="Times New Roman"/>
                <w:lang w:val="en-US" w:eastAsia="ru-RU"/>
              </w:rPr>
            </w:pPr>
          </w:p>
        </w:tc>
      </w:tr>
      <w:tr w:rsidR="00526AEC" w:rsidRPr="00E340B5" w14:paraId="0F41299F" w14:textId="77777777" w:rsidTr="00526AEC">
        <w:tc>
          <w:tcPr>
            <w:tcW w:w="2319" w:type="dxa"/>
          </w:tcPr>
          <w:p w14:paraId="318CE485" w14:textId="77777777" w:rsidR="00526AEC" w:rsidRPr="00E340B5" w:rsidRDefault="00526AEC" w:rsidP="00526AEC">
            <w:pPr>
              <w:rPr>
                <w:rFonts w:ascii="Times New Roman" w:hAnsi="Times New Roman" w:cs="Times New Roman"/>
                <w:lang w:val="en-US"/>
              </w:rPr>
            </w:pPr>
            <w:r w:rsidRPr="00E340B5">
              <w:rPr>
                <w:rFonts w:ascii="Times New Roman" w:hAnsi="Times New Roman"/>
                <w:lang w:eastAsia="ru-RU"/>
              </w:rPr>
              <w:t xml:space="preserve">RCMP, </w:t>
            </w:r>
            <w:proofErr w:type="spellStart"/>
            <w:r w:rsidRPr="00E340B5">
              <w:rPr>
                <w:rFonts w:ascii="Times New Roman" w:hAnsi="Times New Roman"/>
                <w:lang w:eastAsia="ru-RU"/>
              </w:rPr>
              <w:t>endomyocardial</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fibrosis</w:t>
            </w:r>
            <w:proofErr w:type="spellEnd"/>
          </w:p>
        </w:tc>
        <w:tc>
          <w:tcPr>
            <w:tcW w:w="2302" w:type="dxa"/>
          </w:tcPr>
          <w:p w14:paraId="0527A287" w14:textId="77777777" w:rsidR="00526AEC" w:rsidRPr="00E340B5" w:rsidRDefault="00526AEC" w:rsidP="00526AEC">
            <w:pPr>
              <w:jc w:val="both"/>
              <w:rPr>
                <w:lang w:val="en-US"/>
              </w:rPr>
            </w:pPr>
          </w:p>
        </w:tc>
        <w:tc>
          <w:tcPr>
            <w:tcW w:w="2309" w:type="dxa"/>
          </w:tcPr>
          <w:p w14:paraId="5C92D135" w14:textId="77777777" w:rsidR="00526AEC" w:rsidRPr="00E340B5" w:rsidRDefault="00526AEC" w:rsidP="00526AEC">
            <w:pPr>
              <w:jc w:val="both"/>
              <w:rPr>
                <w:lang w:val="en-US"/>
              </w:rPr>
            </w:pPr>
          </w:p>
        </w:tc>
        <w:tc>
          <w:tcPr>
            <w:tcW w:w="2448" w:type="dxa"/>
          </w:tcPr>
          <w:p w14:paraId="0770D8FD" w14:textId="77777777" w:rsidR="00526AEC" w:rsidRPr="00E340B5" w:rsidRDefault="00526AEC" w:rsidP="00526AEC">
            <w:pPr>
              <w:jc w:val="both"/>
              <w:rPr>
                <w:lang w:val="en-US"/>
              </w:rPr>
            </w:pPr>
          </w:p>
        </w:tc>
      </w:tr>
      <w:tr w:rsidR="00526AEC" w:rsidRPr="009E39B6" w14:paraId="50760665" w14:textId="77777777" w:rsidTr="00526AEC">
        <w:tc>
          <w:tcPr>
            <w:tcW w:w="2319" w:type="dxa"/>
          </w:tcPr>
          <w:p w14:paraId="51E665B8" w14:textId="77777777" w:rsidR="00526AEC" w:rsidRPr="00E340B5" w:rsidRDefault="00526AEC" w:rsidP="00526AEC">
            <w:pPr>
              <w:rPr>
                <w:lang w:val="en-US"/>
              </w:rPr>
            </w:pPr>
            <w:r w:rsidRPr="00E340B5">
              <w:rPr>
                <w:rFonts w:ascii="Times New Roman" w:hAnsi="Times New Roman"/>
                <w:lang w:val="en-US" w:eastAsia="ru-RU"/>
              </w:rPr>
              <w:t>Non-compact myocardium of the left ventricle</w:t>
            </w:r>
          </w:p>
        </w:tc>
        <w:tc>
          <w:tcPr>
            <w:tcW w:w="2302" w:type="dxa"/>
          </w:tcPr>
          <w:p w14:paraId="0ED91D16" w14:textId="77777777" w:rsidR="00526AEC" w:rsidRPr="00E340B5" w:rsidRDefault="00526AEC" w:rsidP="00526AEC">
            <w:pPr>
              <w:jc w:val="both"/>
              <w:rPr>
                <w:lang w:val="en-US"/>
              </w:rPr>
            </w:pPr>
          </w:p>
        </w:tc>
        <w:tc>
          <w:tcPr>
            <w:tcW w:w="2309" w:type="dxa"/>
          </w:tcPr>
          <w:p w14:paraId="3A3D9548" w14:textId="77777777" w:rsidR="00526AEC" w:rsidRPr="00E340B5" w:rsidRDefault="00526AEC" w:rsidP="00526AEC">
            <w:pPr>
              <w:jc w:val="both"/>
              <w:rPr>
                <w:lang w:val="en-US"/>
              </w:rPr>
            </w:pPr>
          </w:p>
        </w:tc>
        <w:tc>
          <w:tcPr>
            <w:tcW w:w="2448" w:type="dxa"/>
          </w:tcPr>
          <w:p w14:paraId="6794BF26" w14:textId="77777777" w:rsidR="00526AEC" w:rsidRPr="00E340B5" w:rsidRDefault="00526AEC" w:rsidP="00526AEC">
            <w:pPr>
              <w:jc w:val="both"/>
              <w:rPr>
                <w:lang w:val="en-US"/>
              </w:rPr>
            </w:pPr>
          </w:p>
        </w:tc>
      </w:tr>
      <w:tr w:rsidR="00526AEC" w:rsidRPr="009E39B6" w14:paraId="3591E91A" w14:textId="77777777" w:rsidTr="00526AEC">
        <w:tc>
          <w:tcPr>
            <w:tcW w:w="2319" w:type="dxa"/>
          </w:tcPr>
          <w:p w14:paraId="5AE0389E" w14:textId="77777777" w:rsidR="00526AEC" w:rsidRPr="00E340B5" w:rsidRDefault="00526AEC" w:rsidP="00526AEC">
            <w:pPr>
              <w:rPr>
                <w:lang w:val="en-US"/>
              </w:rPr>
            </w:pPr>
            <w:r w:rsidRPr="00E340B5">
              <w:rPr>
                <w:rFonts w:ascii="Times New Roman" w:hAnsi="Times New Roman"/>
                <w:lang w:val="en-US" w:eastAsia="ru-RU"/>
              </w:rPr>
              <w:t>Arrhythmogenic dysplasia of the right ventricle</w:t>
            </w:r>
          </w:p>
        </w:tc>
        <w:tc>
          <w:tcPr>
            <w:tcW w:w="2302" w:type="dxa"/>
          </w:tcPr>
          <w:p w14:paraId="66E8DCC3" w14:textId="77777777" w:rsidR="00526AEC" w:rsidRPr="00E340B5" w:rsidRDefault="00526AEC" w:rsidP="00526AEC">
            <w:pPr>
              <w:jc w:val="both"/>
              <w:rPr>
                <w:lang w:val="en-US"/>
              </w:rPr>
            </w:pPr>
          </w:p>
        </w:tc>
        <w:tc>
          <w:tcPr>
            <w:tcW w:w="2309" w:type="dxa"/>
          </w:tcPr>
          <w:p w14:paraId="0E6A1D1A" w14:textId="77777777" w:rsidR="00526AEC" w:rsidRPr="00E340B5" w:rsidRDefault="00526AEC" w:rsidP="00526AEC">
            <w:pPr>
              <w:jc w:val="both"/>
              <w:rPr>
                <w:lang w:val="en-US"/>
              </w:rPr>
            </w:pPr>
          </w:p>
        </w:tc>
        <w:tc>
          <w:tcPr>
            <w:tcW w:w="2448" w:type="dxa"/>
          </w:tcPr>
          <w:p w14:paraId="17EB3661" w14:textId="77777777" w:rsidR="00526AEC" w:rsidRPr="00E340B5" w:rsidRDefault="00526AEC" w:rsidP="00526AEC">
            <w:pPr>
              <w:jc w:val="both"/>
              <w:rPr>
                <w:lang w:val="en-US"/>
              </w:rPr>
            </w:pPr>
          </w:p>
        </w:tc>
      </w:tr>
      <w:tr w:rsidR="00526AEC" w:rsidRPr="00E340B5" w14:paraId="7E160275" w14:textId="77777777" w:rsidTr="00526AEC">
        <w:tc>
          <w:tcPr>
            <w:tcW w:w="2319" w:type="dxa"/>
          </w:tcPr>
          <w:p w14:paraId="39A85753" w14:textId="77777777" w:rsidR="00526AEC" w:rsidRPr="00E340B5" w:rsidRDefault="00526AEC" w:rsidP="00526AEC">
            <w:pPr>
              <w:rPr>
                <w:lang w:val="en-US"/>
              </w:rPr>
            </w:pPr>
            <w:proofErr w:type="spellStart"/>
            <w:r w:rsidRPr="00E340B5">
              <w:rPr>
                <w:rFonts w:ascii="Times New Roman" w:hAnsi="Times New Roman" w:cs="Times New Roman"/>
                <w:lang w:val="en-US"/>
              </w:rPr>
              <w:t>Peripartal</w:t>
            </w:r>
            <w:proofErr w:type="spellEnd"/>
            <w:r w:rsidRPr="00E340B5">
              <w:rPr>
                <w:rFonts w:ascii="Times New Roman" w:hAnsi="Times New Roman" w:cs="Times New Roman"/>
                <w:lang w:val="en-US"/>
              </w:rPr>
              <w:t xml:space="preserve"> cardiomyopathy</w:t>
            </w:r>
          </w:p>
        </w:tc>
        <w:tc>
          <w:tcPr>
            <w:tcW w:w="2302" w:type="dxa"/>
          </w:tcPr>
          <w:p w14:paraId="0A2ACC91" w14:textId="77777777" w:rsidR="00526AEC" w:rsidRPr="00E340B5" w:rsidRDefault="00526AEC" w:rsidP="00526AEC">
            <w:pPr>
              <w:jc w:val="both"/>
              <w:rPr>
                <w:lang w:val="en-US"/>
              </w:rPr>
            </w:pPr>
          </w:p>
        </w:tc>
        <w:tc>
          <w:tcPr>
            <w:tcW w:w="2309" w:type="dxa"/>
          </w:tcPr>
          <w:p w14:paraId="26F6A01B" w14:textId="77777777" w:rsidR="00526AEC" w:rsidRPr="00E340B5" w:rsidRDefault="00526AEC" w:rsidP="00526AEC">
            <w:pPr>
              <w:jc w:val="both"/>
              <w:rPr>
                <w:lang w:val="en-US"/>
              </w:rPr>
            </w:pPr>
          </w:p>
        </w:tc>
        <w:tc>
          <w:tcPr>
            <w:tcW w:w="2448" w:type="dxa"/>
          </w:tcPr>
          <w:p w14:paraId="5E6905F2" w14:textId="77777777" w:rsidR="00526AEC" w:rsidRPr="00E340B5" w:rsidRDefault="00526AEC" w:rsidP="00526AEC">
            <w:pPr>
              <w:jc w:val="both"/>
              <w:rPr>
                <w:lang w:val="en-US"/>
              </w:rPr>
            </w:pPr>
          </w:p>
        </w:tc>
      </w:tr>
    </w:tbl>
    <w:p w14:paraId="2D6931C6" w14:textId="77777777" w:rsidR="009C218C" w:rsidRPr="00E340B5" w:rsidRDefault="009C218C" w:rsidP="009C218C">
      <w:pPr>
        <w:jc w:val="both"/>
        <w:rPr>
          <w:bCs/>
          <w:lang w:val="en-US"/>
        </w:rPr>
      </w:pPr>
    </w:p>
    <w:p w14:paraId="37A748BB" w14:textId="77777777" w:rsidR="009C218C" w:rsidRPr="00E340B5" w:rsidRDefault="009C218C" w:rsidP="009C218C">
      <w:pPr>
        <w:jc w:val="both"/>
        <w:rPr>
          <w:bCs/>
          <w:lang w:val="en-US"/>
        </w:rPr>
      </w:pPr>
    </w:p>
    <w:p w14:paraId="279DF292" w14:textId="77777777" w:rsidR="00CE2B91" w:rsidRPr="00E340B5" w:rsidRDefault="00CE2B91" w:rsidP="00A12ABE">
      <w:pPr>
        <w:jc w:val="center"/>
        <w:rPr>
          <w:b/>
          <w:u w:val="single"/>
          <w:lang w:val="en-US"/>
        </w:rPr>
      </w:pPr>
    </w:p>
    <w:p w14:paraId="716F8D33" w14:textId="77777777" w:rsidR="00877ACA" w:rsidRPr="00E340B5" w:rsidRDefault="00A12ABE" w:rsidP="00A12ABE">
      <w:pPr>
        <w:jc w:val="center"/>
        <w:rPr>
          <w:b/>
          <w:u w:val="single"/>
          <w:lang w:val="en-US"/>
        </w:rPr>
      </w:pPr>
      <w:r w:rsidRPr="00E340B5">
        <w:rPr>
          <w:b/>
          <w:u w:val="single"/>
          <w:lang w:val="en-US"/>
        </w:rPr>
        <w:t>D</w:t>
      </w:r>
      <w:r w:rsidR="00877ACA" w:rsidRPr="00E340B5">
        <w:rPr>
          <w:b/>
          <w:u w:val="single"/>
          <w:lang w:val="en-US"/>
        </w:rPr>
        <w:t>iscipline "Rheumatology"</w:t>
      </w:r>
    </w:p>
    <w:p w14:paraId="5F88C647" w14:textId="77777777" w:rsidR="000B7747" w:rsidRPr="00E340B5" w:rsidRDefault="000B7747" w:rsidP="00A12ABE">
      <w:pPr>
        <w:jc w:val="center"/>
        <w:rPr>
          <w:b/>
          <w:u w:val="single"/>
          <w:lang w:val="en-US"/>
        </w:rPr>
      </w:pPr>
      <w:r w:rsidRPr="00E340B5">
        <w:rPr>
          <w:b/>
          <w:u w:val="single"/>
          <w:lang w:val="en-US"/>
        </w:rPr>
        <w:t>Terms 9</w:t>
      </w:r>
      <w:r w:rsidRPr="00E340B5">
        <w:rPr>
          <w:b/>
          <w:u w:val="single"/>
          <w:vertAlign w:val="superscript"/>
          <w:lang w:val="en-US"/>
        </w:rPr>
        <w:t>th</w:t>
      </w:r>
      <w:r w:rsidRPr="00E340B5">
        <w:rPr>
          <w:b/>
          <w:u w:val="single"/>
          <w:lang w:val="en-US"/>
        </w:rPr>
        <w:t>, 10</w:t>
      </w:r>
      <w:r w:rsidRPr="00E340B5">
        <w:rPr>
          <w:b/>
          <w:u w:val="single"/>
          <w:vertAlign w:val="superscript"/>
          <w:lang w:val="en-US"/>
        </w:rPr>
        <w:t>th</w:t>
      </w:r>
    </w:p>
    <w:p w14:paraId="1D2B693D" w14:textId="77777777" w:rsidR="00877ACA" w:rsidRPr="00E340B5" w:rsidRDefault="00A12ABE" w:rsidP="00A12ABE">
      <w:pPr>
        <w:jc w:val="center"/>
        <w:rPr>
          <w:b/>
          <w:u w:val="single"/>
          <w:lang w:val="en-US"/>
        </w:rPr>
      </w:pPr>
      <w:r w:rsidRPr="00E340B5">
        <w:rPr>
          <w:b/>
          <w:u w:val="single"/>
          <w:lang w:val="en-US"/>
        </w:rPr>
        <w:t xml:space="preserve">Course </w:t>
      </w:r>
      <w:r w:rsidR="00877ACA" w:rsidRPr="00E340B5">
        <w:rPr>
          <w:b/>
          <w:u w:val="single"/>
          <w:lang w:val="en-US"/>
        </w:rPr>
        <w:t>5</w:t>
      </w:r>
      <w:r w:rsidR="00877ACA" w:rsidRPr="00E340B5">
        <w:rPr>
          <w:b/>
          <w:u w:val="single"/>
          <w:vertAlign w:val="superscript"/>
          <w:lang w:val="en-US"/>
        </w:rPr>
        <w:t>th</w:t>
      </w:r>
    </w:p>
    <w:p w14:paraId="2570FBAA" w14:textId="77777777" w:rsidR="00877ACA" w:rsidRPr="00E340B5" w:rsidRDefault="00877ACA" w:rsidP="00877ACA">
      <w:pPr>
        <w:jc w:val="both"/>
        <w:rPr>
          <w:bCs/>
          <w:lang w:val="en-US"/>
        </w:rPr>
      </w:pPr>
    </w:p>
    <w:p w14:paraId="7A736C91" w14:textId="77777777" w:rsidR="00877ACA" w:rsidRPr="00E340B5" w:rsidRDefault="00877ACA" w:rsidP="00877ACA">
      <w:pPr>
        <w:jc w:val="both"/>
        <w:rPr>
          <w:b/>
          <w:lang w:val="en-US"/>
        </w:rPr>
      </w:pPr>
      <w:r w:rsidRPr="00E340B5">
        <w:rPr>
          <w:b/>
          <w:lang w:val="en-US"/>
        </w:rPr>
        <w:t>Clinical practical lesson No. 1</w:t>
      </w:r>
    </w:p>
    <w:p w14:paraId="3918DF47" w14:textId="77777777" w:rsidR="00877ACA" w:rsidRPr="00E340B5" w:rsidRDefault="00877ACA" w:rsidP="00877ACA">
      <w:pPr>
        <w:jc w:val="both"/>
        <w:rPr>
          <w:b/>
          <w:i/>
          <w:iCs/>
          <w:lang w:val="en-US"/>
        </w:rPr>
      </w:pPr>
      <w:r w:rsidRPr="00E340B5">
        <w:rPr>
          <w:b/>
          <w:i/>
          <w:iCs/>
          <w:lang w:val="en-US"/>
        </w:rPr>
        <w:lastRenderedPageBreak/>
        <w:t xml:space="preserve">The topic of the lesson is "Rheumatoid arthritis (RA)" </w:t>
      </w:r>
    </w:p>
    <w:p w14:paraId="0A3A7027" w14:textId="77777777" w:rsidR="00877ACA" w:rsidRPr="00E340B5" w:rsidRDefault="00877ACA" w:rsidP="00877ACA">
      <w:pPr>
        <w:jc w:val="both"/>
        <w:rPr>
          <w:b/>
          <w:lang w:val="en-US"/>
        </w:rPr>
      </w:pPr>
    </w:p>
    <w:p w14:paraId="7EED34F9" w14:textId="77777777" w:rsidR="00877ACA" w:rsidRPr="00E340B5" w:rsidRDefault="00877ACA" w:rsidP="00877ACA">
      <w:pPr>
        <w:jc w:val="both"/>
        <w:rPr>
          <w:bCs/>
          <w:lang w:val="en-US"/>
        </w:rPr>
      </w:pPr>
      <w:r w:rsidRPr="00E340B5">
        <w:rPr>
          <w:b/>
          <w:lang w:val="en-US"/>
        </w:rPr>
        <w:t xml:space="preserve">The purpose of the lesson: </w:t>
      </w:r>
      <w:r w:rsidRPr="00E340B5">
        <w:rPr>
          <w:bCs/>
          <w:lang w:val="en-US"/>
        </w:rPr>
        <w:t>improving the training of students to carry out professional activities in the field of early diagnosis, active therapy and prevention of complications of RA.</w:t>
      </w:r>
    </w:p>
    <w:p w14:paraId="6D16261F" w14:textId="77777777" w:rsidR="00877ACA" w:rsidRPr="00E340B5" w:rsidRDefault="00877ACA" w:rsidP="00877ACA">
      <w:pPr>
        <w:jc w:val="both"/>
        <w:rPr>
          <w:b/>
          <w:lang w:val="en-US"/>
        </w:rPr>
      </w:pPr>
      <w:r w:rsidRPr="00E340B5">
        <w:rPr>
          <w:b/>
          <w:lang w:val="en-US"/>
        </w:rPr>
        <w:t>Lesson objectives:</w:t>
      </w:r>
    </w:p>
    <w:p w14:paraId="05C1623C" w14:textId="77777777" w:rsidR="00877ACA" w:rsidRPr="00E340B5" w:rsidRDefault="00877ACA" w:rsidP="00877ACA">
      <w:pPr>
        <w:jc w:val="both"/>
        <w:rPr>
          <w:bCs/>
          <w:lang w:val="en-US"/>
        </w:rPr>
      </w:pPr>
      <w:r w:rsidRPr="00E340B5">
        <w:rPr>
          <w:bCs/>
          <w:lang w:val="en-US"/>
        </w:rPr>
        <w:t>• improve theoretical knowledge in the field of diagnosis, treatment and prevention of RA (focus on early RA);</w:t>
      </w:r>
    </w:p>
    <w:p w14:paraId="66E24BB8" w14:textId="77777777" w:rsidR="00877ACA" w:rsidRPr="00E340B5" w:rsidRDefault="00877ACA" w:rsidP="00877ACA">
      <w:pPr>
        <w:jc w:val="both"/>
        <w:rPr>
          <w:bCs/>
          <w:lang w:val="en-US"/>
        </w:rPr>
      </w:pPr>
      <w:r w:rsidRPr="00E340B5">
        <w:rPr>
          <w:bCs/>
          <w:lang w:val="en-US"/>
        </w:rPr>
        <w:t xml:space="preserve">• to improve skills in the field of rational choice of RA therapy in accordance with clinical recommendations and standards of medical care, treatment and prevention of complications; </w:t>
      </w:r>
    </w:p>
    <w:p w14:paraId="127FCD54" w14:textId="77777777" w:rsidR="00877ACA" w:rsidRPr="00E340B5" w:rsidRDefault="00877ACA" w:rsidP="00877ACA">
      <w:pPr>
        <w:jc w:val="both"/>
        <w:rPr>
          <w:bCs/>
          <w:lang w:val="en-US"/>
        </w:rPr>
      </w:pPr>
      <w:r w:rsidRPr="00E340B5">
        <w:rPr>
          <w:bCs/>
          <w:lang w:val="en-US"/>
        </w:rPr>
        <w:t>• to improve the skills of clinical examination of patients, interpretation of laboratory and instrumental examination methods carried out during observation, prescribing treatment in a specific situation, taking into account comorbidity, in accordance with clinical recommendations and standards of medical care in RA;</w:t>
      </w:r>
    </w:p>
    <w:p w14:paraId="4BF4D02E" w14:textId="77777777" w:rsidR="00877ACA" w:rsidRPr="00E340B5" w:rsidRDefault="00877ACA" w:rsidP="00877ACA">
      <w:pPr>
        <w:jc w:val="both"/>
        <w:rPr>
          <w:bCs/>
          <w:lang w:val="en-US"/>
        </w:rPr>
      </w:pPr>
      <w:r w:rsidRPr="00E340B5">
        <w:rPr>
          <w:bCs/>
          <w:lang w:val="en-US"/>
        </w:rPr>
        <w:t>• improve the skills of registration of medical records of outpatient and inpatient patients;</w:t>
      </w:r>
    </w:p>
    <w:p w14:paraId="09E34530" w14:textId="77777777" w:rsidR="00877ACA" w:rsidRPr="00E340B5" w:rsidRDefault="00877ACA" w:rsidP="00877ACA">
      <w:pPr>
        <w:jc w:val="both"/>
        <w:rPr>
          <w:bCs/>
          <w:lang w:val="en-US"/>
        </w:rPr>
      </w:pPr>
      <w:r w:rsidRPr="00E340B5">
        <w:rPr>
          <w:bCs/>
          <w:lang w:val="en-US"/>
        </w:rPr>
        <w:t>• to improve the skills of using information systems in the field of healthcare and the Internet information and telecommunications network in their work.</w:t>
      </w:r>
    </w:p>
    <w:p w14:paraId="6EE1F90F" w14:textId="77777777" w:rsidR="00877ACA" w:rsidRPr="00E340B5" w:rsidRDefault="00877ACA" w:rsidP="00877ACA">
      <w:pPr>
        <w:jc w:val="both"/>
        <w:rPr>
          <w:bCs/>
          <w:lang w:val="en-US"/>
        </w:rPr>
      </w:pPr>
    </w:p>
    <w:p w14:paraId="6E1C9E3F" w14:textId="77777777" w:rsidR="00877ACA" w:rsidRPr="00E340B5" w:rsidRDefault="00877ACA" w:rsidP="00877ACA">
      <w:pPr>
        <w:jc w:val="both"/>
        <w:rPr>
          <w:b/>
          <w:lang w:val="en-US"/>
        </w:rPr>
      </w:pPr>
      <w:r w:rsidRPr="00E340B5">
        <w:rPr>
          <w:b/>
          <w:lang w:val="en-US"/>
        </w:rPr>
        <w:t>2. The basic concepts that must be learned in the process of studying the topic (glossary):</w:t>
      </w:r>
    </w:p>
    <w:p w14:paraId="5AEFC302" w14:textId="77777777" w:rsidR="00877ACA" w:rsidRPr="00E340B5" w:rsidRDefault="00877ACA" w:rsidP="00877ACA">
      <w:pPr>
        <w:jc w:val="both"/>
        <w:rPr>
          <w:bCs/>
          <w:lang w:val="en-US"/>
        </w:rPr>
      </w:pPr>
      <w:r w:rsidRPr="00E340B5">
        <w:rPr>
          <w:bCs/>
          <w:lang w:val="en-US"/>
        </w:rPr>
        <w:t xml:space="preserve">1. Rheumatoid arthritis is an immuno-inflammatory disease of unknown etiology characterized by chronic erosive arthritis and systemic damage to internal organs, leading to early disability and shortening of patients' life expectancy. </w:t>
      </w:r>
    </w:p>
    <w:p w14:paraId="3B1901C3" w14:textId="77777777" w:rsidR="00877ACA" w:rsidRPr="00E340B5" w:rsidRDefault="00877ACA" w:rsidP="00877ACA">
      <w:pPr>
        <w:jc w:val="both"/>
        <w:rPr>
          <w:bCs/>
          <w:lang w:val="en-US"/>
        </w:rPr>
      </w:pPr>
      <w:r w:rsidRPr="00E340B5">
        <w:rPr>
          <w:bCs/>
          <w:lang w:val="en-US"/>
        </w:rPr>
        <w:t>2. Early rheumatoid arthritis: very early stage - the duration of the disease is less than 6 months; early - the duration of the disease is from 6 months to 1 year.</w:t>
      </w:r>
    </w:p>
    <w:p w14:paraId="49656E1B" w14:textId="77777777" w:rsidR="00877ACA" w:rsidRPr="00E340B5" w:rsidRDefault="00877ACA" w:rsidP="00877ACA">
      <w:pPr>
        <w:jc w:val="both"/>
        <w:rPr>
          <w:bCs/>
          <w:lang w:val="en-US"/>
        </w:rPr>
      </w:pPr>
      <w:r w:rsidRPr="00E340B5">
        <w:rPr>
          <w:bCs/>
          <w:lang w:val="en-US"/>
        </w:rPr>
        <w:t>3. Inflammatory joint syndrome-joint pain mainly at night (at rest), morning stiffness for at least 1 hour, decreasing with movement, joint swelling, dysfunction</w:t>
      </w:r>
    </w:p>
    <w:p w14:paraId="533DDA99" w14:textId="77777777" w:rsidR="00877ACA" w:rsidRPr="00E340B5" w:rsidRDefault="00877ACA" w:rsidP="00877ACA">
      <w:pPr>
        <w:jc w:val="both"/>
        <w:rPr>
          <w:bCs/>
          <w:lang w:val="en-US"/>
        </w:rPr>
      </w:pPr>
      <w:r w:rsidRPr="00E340B5">
        <w:rPr>
          <w:bCs/>
          <w:lang w:val="en-US"/>
        </w:rPr>
        <w:t>4. Morning stiffness is the clinical equivalent of inflammation of the synovial membrane.</w:t>
      </w:r>
    </w:p>
    <w:p w14:paraId="06F802CA" w14:textId="77777777" w:rsidR="00877ACA" w:rsidRPr="00E340B5" w:rsidRDefault="00877ACA" w:rsidP="00877ACA">
      <w:pPr>
        <w:jc w:val="both"/>
        <w:rPr>
          <w:bCs/>
          <w:lang w:val="en-US"/>
        </w:rPr>
      </w:pPr>
      <w:r w:rsidRPr="00E340B5">
        <w:rPr>
          <w:bCs/>
          <w:lang w:val="en-US"/>
        </w:rPr>
        <w:t xml:space="preserve">5. Immune markers of RA: rheumatoid factor - IgM antibodies to Fc fragment IgG. ADCP - antibodies to cyclic </w:t>
      </w:r>
      <w:proofErr w:type="spellStart"/>
      <w:r w:rsidRPr="00E340B5">
        <w:rPr>
          <w:bCs/>
          <w:lang w:val="en-US"/>
        </w:rPr>
        <w:t>citrulinized</w:t>
      </w:r>
      <w:proofErr w:type="spellEnd"/>
      <w:r w:rsidRPr="00E340B5">
        <w:rPr>
          <w:bCs/>
          <w:lang w:val="en-US"/>
        </w:rPr>
        <w:t xml:space="preserve"> peptide.</w:t>
      </w:r>
    </w:p>
    <w:p w14:paraId="738FC5BD" w14:textId="77777777" w:rsidR="00877ACA" w:rsidRPr="00E340B5" w:rsidRDefault="00877ACA" w:rsidP="00877ACA">
      <w:pPr>
        <w:jc w:val="both"/>
        <w:rPr>
          <w:bCs/>
          <w:lang w:val="en-US"/>
        </w:rPr>
      </w:pPr>
      <w:r w:rsidRPr="00E340B5">
        <w:rPr>
          <w:bCs/>
          <w:lang w:val="en-US"/>
        </w:rPr>
        <w:t xml:space="preserve">6. Synthetic basic anti-inflammatory drugs (NSAIDs) - slow-acting immunosuppressive drugs: methotrexate 15-30mg /week, leflunomide 10-20mg/day, sulfasalazine2-3g / day, </w:t>
      </w:r>
      <w:proofErr w:type="spellStart"/>
      <w:r w:rsidRPr="00E340B5">
        <w:rPr>
          <w:bCs/>
          <w:lang w:val="en-US"/>
        </w:rPr>
        <w:t>hydrochloroquine</w:t>
      </w:r>
      <w:proofErr w:type="spellEnd"/>
      <w:r w:rsidRPr="00E340B5">
        <w:rPr>
          <w:bCs/>
          <w:lang w:val="en-US"/>
        </w:rPr>
        <w:t xml:space="preserve"> 200-400mg/ day.</w:t>
      </w:r>
    </w:p>
    <w:p w14:paraId="6DA1D300" w14:textId="77777777" w:rsidR="00877ACA" w:rsidRPr="00E340B5" w:rsidRDefault="00877ACA" w:rsidP="00877ACA">
      <w:pPr>
        <w:jc w:val="both"/>
        <w:rPr>
          <w:bCs/>
          <w:lang w:val="en-US"/>
        </w:rPr>
      </w:pPr>
      <w:r w:rsidRPr="00E340B5">
        <w:rPr>
          <w:bCs/>
          <w:lang w:val="en-US"/>
        </w:rPr>
        <w:t>7. Targeted SBPVP – GIP (small molecule) – tofacitinib, baricitinib. Treatment with an outcome in remission.</w:t>
      </w:r>
    </w:p>
    <w:p w14:paraId="7428A434" w14:textId="77777777" w:rsidR="00877ACA" w:rsidRPr="00E340B5" w:rsidRDefault="00877ACA" w:rsidP="00877ACA">
      <w:pPr>
        <w:jc w:val="both"/>
        <w:rPr>
          <w:bCs/>
          <w:lang w:val="en-US"/>
        </w:rPr>
      </w:pPr>
      <w:r w:rsidRPr="00E340B5">
        <w:rPr>
          <w:bCs/>
          <w:lang w:val="en-US"/>
        </w:rPr>
        <w:t xml:space="preserve">8. GIBP (monoclonal antibodies - a large molecule): tumor necrosis factor inhibitors-alpha (etanercept, infliximab, golimumab); T-lymphocyte </w:t>
      </w:r>
      <w:proofErr w:type="spellStart"/>
      <w:r w:rsidRPr="00E340B5">
        <w:rPr>
          <w:bCs/>
          <w:lang w:val="en-US"/>
        </w:rPr>
        <w:t>costimulation</w:t>
      </w:r>
      <w:proofErr w:type="spellEnd"/>
      <w:r w:rsidRPr="00E340B5">
        <w:rPr>
          <w:bCs/>
          <w:lang w:val="en-US"/>
        </w:rPr>
        <w:t xml:space="preserve"> (</w:t>
      </w:r>
      <w:proofErr w:type="spellStart"/>
      <w:r w:rsidRPr="00E340B5">
        <w:rPr>
          <w:bCs/>
          <w:lang w:val="en-US"/>
        </w:rPr>
        <w:t>abatocept</w:t>
      </w:r>
      <w:proofErr w:type="spellEnd"/>
      <w:r w:rsidRPr="00E340B5">
        <w:rPr>
          <w:bCs/>
          <w:lang w:val="en-US"/>
        </w:rPr>
        <w:t>), interleukin 6 (tocilizumab, sarilumab); monoclonal antibodies to the CD20 membrane antigen in cells (rituximab).</w:t>
      </w:r>
    </w:p>
    <w:p w14:paraId="56304CCF" w14:textId="77777777" w:rsidR="00877ACA" w:rsidRPr="00E340B5" w:rsidRDefault="00877ACA" w:rsidP="00877ACA">
      <w:pPr>
        <w:jc w:val="both"/>
        <w:rPr>
          <w:bCs/>
          <w:lang w:val="en-US"/>
        </w:rPr>
      </w:pPr>
      <w:r w:rsidRPr="00E340B5">
        <w:rPr>
          <w:bCs/>
          <w:lang w:val="en-US"/>
        </w:rPr>
        <w:t xml:space="preserve">9. </w:t>
      </w:r>
      <w:proofErr w:type="spellStart"/>
      <w:r w:rsidRPr="00E340B5">
        <w:rPr>
          <w:bCs/>
          <w:lang w:val="en-US"/>
        </w:rPr>
        <w:t>Glucocorticosteroids</w:t>
      </w:r>
      <w:proofErr w:type="spellEnd"/>
      <w:r w:rsidRPr="00E340B5">
        <w:rPr>
          <w:bCs/>
          <w:lang w:val="en-US"/>
        </w:rPr>
        <w:t xml:space="preserve"> (taking into account contraindications).</w:t>
      </w:r>
    </w:p>
    <w:p w14:paraId="15FF8D06" w14:textId="77777777" w:rsidR="00877ACA" w:rsidRPr="00E340B5" w:rsidRDefault="00877ACA" w:rsidP="00877ACA">
      <w:pPr>
        <w:jc w:val="both"/>
        <w:rPr>
          <w:bCs/>
          <w:lang w:val="en-US"/>
        </w:rPr>
      </w:pPr>
      <w:r w:rsidRPr="00E340B5">
        <w:rPr>
          <w:bCs/>
          <w:lang w:val="en-US"/>
        </w:rPr>
        <w:t>10. NSAIDs (symptomatic anesthesia).</w:t>
      </w:r>
    </w:p>
    <w:p w14:paraId="07D1E145" w14:textId="77777777" w:rsidR="00877ACA" w:rsidRPr="00E340B5" w:rsidRDefault="00877ACA" w:rsidP="00877ACA">
      <w:pPr>
        <w:jc w:val="both"/>
        <w:rPr>
          <w:bCs/>
          <w:lang w:val="en-US"/>
        </w:rPr>
      </w:pPr>
      <w:r w:rsidRPr="00E340B5">
        <w:rPr>
          <w:bCs/>
          <w:lang w:val="en-US"/>
        </w:rPr>
        <w:t>NB! Screening for tuberculosis, viral hepatitis, HIV, and RW is required when prescribing targeted NSAIDs and GIBPS.</w:t>
      </w:r>
    </w:p>
    <w:p w14:paraId="19BBCF7D" w14:textId="77777777" w:rsidR="00877ACA" w:rsidRPr="00E340B5" w:rsidRDefault="00877ACA" w:rsidP="00877ACA">
      <w:pPr>
        <w:jc w:val="both"/>
        <w:rPr>
          <w:bCs/>
          <w:lang w:val="en-US"/>
        </w:rPr>
      </w:pPr>
    </w:p>
    <w:p w14:paraId="5513A375" w14:textId="77777777" w:rsidR="00877ACA" w:rsidRPr="00E340B5" w:rsidRDefault="00877ACA" w:rsidP="00877ACA">
      <w:pPr>
        <w:jc w:val="both"/>
        <w:rPr>
          <w:b/>
          <w:lang w:val="en-US"/>
        </w:rPr>
      </w:pPr>
      <w:r w:rsidRPr="00E340B5">
        <w:rPr>
          <w:b/>
          <w:lang w:val="en-US"/>
        </w:rPr>
        <w:t>3. Questions for the lesson:</w:t>
      </w:r>
    </w:p>
    <w:p w14:paraId="6D72B06B" w14:textId="77777777" w:rsidR="00877ACA" w:rsidRPr="00E340B5" w:rsidRDefault="00877ACA" w:rsidP="00877ACA">
      <w:pPr>
        <w:jc w:val="both"/>
        <w:rPr>
          <w:bCs/>
          <w:lang w:val="en-US"/>
        </w:rPr>
      </w:pPr>
      <w:r w:rsidRPr="00E340B5">
        <w:rPr>
          <w:bCs/>
          <w:lang w:val="en-US"/>
        </w:rPr>
        <w:t>1. Classification criteria of Rheumatoid arthritis ACR/EULAR 2010. Focus on early diagnosis of RA.</w:t>
      </w:r>
    </w:p>
    <w:p w14:paraId="63E6EECE" w14:textId="77777777" w:rsidR="00877ACA" w:rsidRPr="00E340B5" w:rsidRDefault="00877ACA" w:rsidP="00877ACA">
      <w:pPr>
        <w:jc w:val="both"/>
        <w:rPr>
          <w:bCs/>
          <w:lang w:val="en-US"/>
        </w:rPr>
      </w:pPr>
      <w:r w:rsidRPr="00E340B5">
        <w:rPr>
          <w:bCs/>
          <w:lang w:val="en-US"/>
        </w:rPr>
        <w:t>2. Classification of Rheumatoid arthritis 2007</w:t>
      </w:r>
    </w:p>
    <w:p w14:paraId="2D645171" w14:textId="77777777" w:rsidR="00877ACA" w:rsidRPr="00E340B5" w:rsidRDefault="00877ACA" w:rsidP="00877ACA">
      <w:pPr>
        <w:jc w:val="both"/>
        <w:rPr>
          <w:bCs/>
          <w:lang w:val="en-US"/>
        </w:rPr>
      </w:pPr>
      <w:r w:rsidRPr="00E340B5">
        <w:rPr>
          <w:bCs/>
          <w:lang w:val="en-US"/>
        </w:rPr>
        <w:t>3. Comparative effectiveness, advantages and disadvantages of various groups of SBVP.</w:t>
      </w:r>
    </w:p>
    <w:p w14:paraId="7C953882" w14:textId="77777777" w:rsidR="00877ACA" w:rsidRPr="00E340B5" w:rsidRDefault="00877ACA" w:rsidP="00877ACA">
      <w:pPr>
        <w:jc w:val="both"/>
        <w:rPr>
          <w:bCs/>
          <w:lang w:val="en-US"/>
        </w:rPr>
      </w:pPr>
      <w:r w:rsidRPr="00E340B5">
        <w:rPr>
          <w:bCs/>
          <w:lang w:val="en-US"/>
        </w:rPr>
        <w:t>4. Rational combinations of SBPVP and GIBP.</w:t>
      </w:r>
    </w:p>
    <w:p w14:paraId="03A5D8FA" w14:textId="77777777" w:rsidR="00877ACA" w:rsidRPr="00E340B5" w:rsidRDefault="00877ACA" w:rsidP="00877ACA">
      <w:pPr>
        <w:jc w:val="both"/>
        <w:rPr>
          <w:bCs/>
          <w:lang w:val="en-US"/>
        </w:rPr>
      </w:pPr>
      <w:r w:rsidRPr="00E340B5">
        <w:rPr>
          <w:bCs/>
          <w:lang w:val="en-US"/>
        </w:rPr>
        <w:t>5. Intensive therapy of a high degree of RA activity: pulse therapy, combined, program therapy.</w:t>
      </w:r>
    </w:p>
    <w:p w14:paraId="0C81AB24" w14:textId="77777777" w:rsidR="00877ACA" w:rsidRPr="00E340B5" w:rsidRDefault="00877ACA" w:rsidP="00877ACA">
      <w:pPr>
        <w:jc w:val="both"/>
        <w:rPr>
          <w:bCs/>
          <w:lang w:val="en-US"/>
        </w:rPr>
      </w:pPr>
    </w:p>
    <w:p w14:paraId="658F4005" w14:textId="77777777" w:rsidR="00877ACA" w:rsidRPr="00E340B5" w:rsidRDefault="00877ACA" w:rsidP="00877ACA">
      <w:pPr>
        <w:jc w:val="both"/>
        <w:rPr>
          <w:b/>
          <w:lang w:val="en-US"/>
        </w:rPr>
      </w:pPr>
      <w:r w:rsidRPr="00E340B5">
        <w:rPr>
          <w:b/>
          <w:lang w:val="en-US"/>
        </w:rPr>
        <w:t>4. Questions for self-control:</w:t>
      </w:r>
    </w:p>
    <w:p w14:paraId="4397E5A5" w14:textId="77777777" w:rsidR="00877ACA" w:rsidRPr="00E340B5" w:rsidRDefault="00877ACA" w:rsidP="00877ACA">
      <w:pPr>
        <w:jc w:val="both"/>
        <w:rPr>
          <w:bCs/>
          <w:lang w:val="en-US"/>
        </w:rPr>
      </w:pPr>
      <w:r w:rsidRPr="00E340B5">
        <w:rPr>
          <w:bCs/>
          <w:lang w:val="en-US"/>
        </w:rPr>
        <w:t>1. Name the immune markers of RA.</w:t>
      </w:r>
    </w:p>
    <w:p w14:paraId="3551BF03" w14:textId="77777777" w:rsidR="00877ACA" w:rsidRPr="00E340B5" w:rsidRDefault="00877ACA" w:rsidP="00877ACA">
      <w:pPr>
        <w:jc w:val="both"/>
        <w:rPr>
          <w:bCs/>
          <w:lang w:val="en-US"/>
        </w:rPr>
      </w:pPr>
      <w:r w:rsidRPr="00E340B5">
        <w:rPr>
          <w:bCs/>
          <w:lang w:val="en-US"/>
        </w:rPr>
        <w:lastRenderedPageBreak/>
        <w:t xml:space="preserve">2. What is the algorithm for assigning SBPVP, targeted </w:t>
      </w:r>
      <w:proofErr w:type="gramStart"/>
      <w:r w:rsidRPr="00E340B5">
        <w:rPr>
          <w:bCs/>
          <w:lang w:val="en-US"/>
        </w:rPr>
        <w:t>With</w:t>
      </w:r>
      <w:proofErr w:type="gramEnd"/>
      <w:r w:rsidRPr="00E340B5">
        <w:rPr>
          <w:bCs/>
          <w:lang w:val="en-US"/>
        </w:rPr>
        <w:t xml:space="preserve"> BPVP, GIBP in RA?</w:t>
      </w:r>
    </w:p>
    <w:p w14:paraId="1C19A84A" w14:textId="77777777" w:rsidR="00877ACA" w:rsidRPr="00E340B5" w:rsidRDefault="00877ACA" w:rsidP="00877ACA">
      <w:pPr>
        <w:jc w:val="both"/>
        <w:rPr>
          <w:bCs/>
          <w:lang w:val="en-US"/>
        </w:rPr>
      </w:pPr>
      <w:r w:rsidRPr="00E340B5">
        <w:rPr>
          <w:bCs/>
          <w:lang w:val="en-US"/>
        </w:rPr>
        <w:t xml:space="preserve">3. Give an instrumental characteristic of joint damage (erosive, non-erosive). </w:t>
      </w:r>
    </w:p>
    <w:p w14:paraId="1F59DC54" w14:textId="77777777" w:rsidR="00877ACA" w:rsidRPr="00E340B5" w:rsidRDefault="00877ACA" w:rsidP="00877ACA">
      <w:pPr>
        <w:jc w:val="both"/>
        <w:rPr>
          <w:bCs/>
          <w:lang w:val="en-US"/>
        </w:rPr>
      </w:pPr>
      <w:r w:rsidRPr="00E340B5">
        <w:rPr>
          <w:bCs/>
          <w:lang w:val="en-US"/>
        </w:rPr>
        <w:t>4. The algorithm for prescribing NSAIDs in RA, depending on the form (selective, non-selective), dose (suppressive, supportive), comorbidity.</w:t>
      </w:r>
    </w:p>
    <w:p w14:paraId="556633E4" w14:textId="77777777" w:rsidR="00877ACA" w:rsidRPr="00E340B5" w:rsidRDefault="00877ACA" w:rsidP="00877ACA">
      <w:pPr>
        <w:jc w:val="both"/>
        <w:rPr>
          <w:bCs/>
          <w:lang w:val="en-US"/>
        </w:rPr>
      </w:pPr>
      <w:r w:rsidRPr="00E340B5">
        <w:rPr>
          <w:bCs/>
          <w:lang w:val="en-US"/>
        </w:rPr>
        <w:t xml:space="preserve">5. </w:t>
      </w:r>
      <w:proofErr w:type="spellStart"/>
      <w:r w:rsidRPr="00E340B5">
        <w:rPr>
          <w:bCs/>
          <w:lang w:val="en-US"/>
        </w:rPr>
        <w:t>Glucocorticosteroids</w:t>
      </w:r>
      <w:proofErr w:type="spellEnd"/>
      <w:r w:rsidRPr="00E340B5">
        <w:rPr>
          <w:bCs/>
          <w:lang w:val="en-US"/>
        </w:rPr>
        <w:t xml:space="preserve"> - indications for use in RA, doses, route of administration, contraindications.</w:t>
      </w:r>
    </w:p>
    <w:p w14:paraId="4CE1A691" w14:textId="77777777" w:rsidR="00877ACA" w:rsidRPr="00E340B5" w:rsidRDefault="00877ACA" w:rsidP="00877ACA">
      <w:pPr>
        <w:jc w:val="both"/>
        <w:rPr>
          <w:bCs/>
          <w:lang w:val="en-US"/>
        </w:rPr>
      </w:pPr>
      <w:r w:rsidRPr="00E340B5">
        <w:rPr>
          <w:bCs/>
          <w:lang w:val="en-US"/>
        </w:rPr>
        <w:t>6. What are the features of treatment and dispensary observation of patients with RA in outpatient practice?</w:t>
      </w:r>
    </w:p>
    <w:p w14:paraId="07BFE25E" w14:textId="77777777" w:rsidR="00877ACA" w:rsidRPr="00E340B5" w:rsidRDefault="00877ACA" w:rsidP="00877ACA">
      <w:pPr>
        <w:jc w:val="both"/>
        <w:rPr>
          <w:bCs/>
          <w:lang w:val="en-US"/>
        </w:rPr>
      </w:pPr>
    </w:p>
    <w:p w14:paraId="675BF3E2" w14:textId="77777777" w:rsidR="00A12ABE" w:rsidRPr="00E340B5" w:rsidRDefault="00A12ABE" w:rsidP="00A12ABE">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4DA806BC" w14:textId="77777777" w:rsidR="00130CFE" w:rsidRPr="00E340B5" w:rsidRDefault="00130CFE" w:rsidP="00130CF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21727C6" w14:textId="77777777" w:rsidR="00130CFE" w:rsidRPr="00E340B5" w:rsidRDefault="00130CFE" w:rsidP="00087FE7">
      <w:pPr>
        <w:numPr>
          <w:ilvl w:val="0"/>
          <w:numId w:val="88"/>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29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D5DA9BB" w14:textId="77777777" w:rsidR="00130CFE" w:rsidRPr="00E340B5" w:rsidRDefault="00130CFE" w:rsidP="00087FE7">
      <w:pPr>
        <w:numPr>
          <w:ilvl w:val="0"/>
          <w:numId w:val="88"/>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29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5D451365" w14:textId="77777777" w:rsidR="00130CFE" w:rsidRPr="00E340B5" w:rsidRDefault="00130CFE" w:rsidP="00087FE7">
      <w:pPr>
        <w:numPr>
          <w:ilvl w:val="0"/>
          <w:numId w:val="8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29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E05E6D4" w14:textId="77777777" w:rsidR="00130CFE" w:rsidRPr="00E340B5" w:rsidRDefault="00130CFE" w:rsidP="00130CF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3752464" w14:textId="77777777" w:rsidR="00130CFE" w:rsidRPr="00E340B5" w:rsidRDefault="00130CFE" w:rsidP="00087FE7">
      <w:pPr>
        <w:numPr>
          <w:ilvl w:val="0"/>
          <w:numId w:val="89"/>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001CDD8" w14:textId="77777777" w:rsidR="00253EA3" w:rsidRPr="00E340B5" w:rsidRDefault="00253EA3" w:rsidP="00A12ABE">
      <w:pPr>
        <w:shd w:val="clear" w:color="auto" w:fill="FFFFFF"/>
        <w:tabs>
          <w:tab w:val="left" w:leader="dot" w:pos="7721"/>
        </w:tabs>
        <w:ind w:right="470"/>
        <w:outlineLvl w:val="0"/>
        <w:rPr>
          <w:b/>
          <w:bCs/>
          <w:spacing w:val="1"/>
          <w:w w:val="101"/>
          <w:lang w:val="en-US"/>
        </w:rPr>
      </w:pPr>
    </w:p>
    <w:p w14:paraId="2042B62E" w14:textId="77777777" w:rsidR="00253EA3" w:rsidRPr="00E340B5" w:rsidRDefault="00253EA3" w:rsidP="00A12ABE">
      <w:pPr>
        <w:shd w:val="clear" w:color="auto" w:fill="FFFFFF"/>
        <w:tabs>
          <w:tab w:val="left" w:leader="dot" w:pos="7721"/>
        </w:tabs>
        <w:ind w:right="470"/>
        <w:outlineLvl w:val="0"/>
        <w:rPr>
          <w:b/>
          <w:bCs/>
          <w:spacing w:val="1"/>
          <w:w w:val="101"/>
          <w:lang w:val="en-US"/>
        </w:rPr>
      </w:pPr>
    </w:p>
    <w:p w14:paraId="3A53CCF7" w14:textId="77777777" w:rsidR="00A12ABE" w:rsidRPr="00E340B5" w:rsidRDefault="00A12ABE" w:rsidP="00A12ABE">
      <w:pPr>
        <w:shd w:val="clear" w:color="auto" w:fill="FFFFFF"/>
        <w:tabs>
          <w:tab w:val="left" w:leader="dot" w:pos="7721"/>
        </w:tabs>
        <w:ind w:right="470"/>
        <w:outlineLvl w:val="0"/>
        <w:rPr>
          <w:b/>
          <w:bCs/>
          <w:spacing w:val="1"/>
          <w:w w:val="101"/>
          <w:lang w:val="en-US"/>
        </w:rPr>
      </w:pPr>
    </w:p>
    <w:p w14:paraId="3BEAF9CB"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07DC753"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62A447F7" w14:textId="77777777" w:rsidTr="00D60FEE">
        <w:tc>
          <w:tcPr>
            <w:tcW w:w="534" w:type="dxa"/>
          </w:tcPr>
          <w:p w14:paraId="3454882E"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9F91C10"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4B65300"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719B01E3"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337A4F68" w14:textId="77777777" w:rsidTr="00D60FEE">
        <w:tc>
          <w:tcPr>
            <w:tcW w:w="534" w:type="dxa"/>
          </w:tcPr>
          <w:p w14:paraId="5369BB27"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1A3D9AA4"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48624664" w14:textId="77777777" w:rsidR="00C0185B" w:rsidRPr="00E340B5" w:rsidRDefault="00C0185B" w:rsidP="00D60FEE">
            <w:pPr>
              <w:tabs>
                <w:tab w:val="left" w:leader="dot" w:pos="7721"/>
              </w:tabs>
              <w:ind w:right="470"/>
              <w:outlineLvl w:val="0"/>
              <w:rPr>
                <w:rFonts w:eastAsia="Calibri"/>
                <w:lang w:val="en-US"/>
              </w:rPr>
            </w:pPr>
            <w:hyperlink r:id="rId300" w:history="1">
              <w:r w:rsidRPr="00E340B5">
                <w:rPr>
                  <w:rStyle w:val="af1"/>
                  <w:color w:val="auto"/>
                </w:rPr>
                <w:t>https://el.nsmu.ru/</w:t>
              </w:r>
            </w:hyperlink>
            <w:r w:rsidRPr="00E340B5">
              <w:rPr>
                <w:lang w:val="en-US"/>
              </w:rPr>
              <w:t xml:space="preserve"> </w:t>
            </w:r>
          </w:p>
        </w:tc>
        <w:tc>
          <w:tcPr>
            <w:tcW w:w="3793" w:type="dxa"/>
          </w:tcPr>
          <w:p w14:paraId="7D3348BC"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72AE1504" w14:textId="77777777" w:rsidTr="00D60FEE">
        <w:tc>
          <w:tcPr>
            <w:tcW w:w="534" w:type="dxa"/>
          </w:tcPr>
          <w:p w14:paraId="76450D0A"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521224AE"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D15FE5B"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6FCBA60C"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Open resource</w:t>
            </w:r>
          </w:p>
        </w:tc>
      </w:tr>
      <w:tr w:rsidR="00C0185B" w:rsidRPr="009E39B6" w14:paraId="1E4A1CD1" w14:textId="77777777" w:rsidTr="00D60FEE">
        <w:tc>
          <w:tcPr>
            <w:tcW w:w="534" w:type="dxa"/>
          </w:tcPr>
          <w:p w14:paraId="1B6921A2"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2B3BFBF9"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373E5B2C" w14:textId="77777777" w:rsidR="00C0185B" w:rsidRPr="00E340B5" w:rsidRDefault="00C0185B" w:rsidP="00D60FEE">
            <w:pPr>
              <w:ind w:left="33" w:hanging="33"/>
              <w:rPr>
                <w:rFonts w:eastAsia="Calibri"/>
                <w:lang w:val="en-US"/>
              </w:rPr>
            </w:pPr>
            <w:r w:rsidRPr="00E340B5">
              <w:t>www.jaypeedigital.com</w:t>
            </w:r>
          </w:p>
        </w:tc>
        <w:tc>
          <w:tcPr>
            <w:tcW w:w="3793" w:type="dxa"/>
          </w:tcPr>
          <w:p w14:paraId="6E3C670C"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53658674" w14:textId="77777777" w:rsidTr="00D60FEE">
        <w:tc>
          <w:tcPr>
            <w:tcW w:w="534" w:type="dxa"/>
          </w:tcPr>
          <w:p w14:paraId="1C402F4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656391B5"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7D9CCCF" w14:textId="77777777" w:rsidR="00C0185B" w:rsidRPr="00E340B5" w:rsidRDefault="00C0185B" w:rsidP="00D60FEE">
            <w:pPr>
              <w:ind w:left="33" w:hanging="33"/>
            </w:pPr>
            <w:r w:rsidRPr="00E340B5">
              <w:t>pubmed.ncbi.nlm.nih.gov</w:t>
            </w:r>
          </w:p>
        </w:tc>
        <w:tc>
          <w:tcPr>
            <w:tcW w:w="3793" w:type="dxa"/>
          </w:tcPr>
          <w:p w14:paraId="3992E4EF"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C0185B" w:rsidRPr="009E39B6" w14:paraId="34B4A88D" w14:textId="77777777" w:rsidTr="00D60FEE">
        <w:tc>
          <w:tcPr>
            <w:tcW w:w="534" w:type="dxa"/>
          </w:tcPr>
          <w:p w14:paraId="78E403FA"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5E7986FA"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w:t>
            </w:r>
            <w:r w:rsidRPr="00E340B5">
              <w:lastRenderedPageBreak/>
              <w:t>та</w:t>
            </w:r>
          </w:p>
        </w:tc>
        <w:tc>
          <w:tcPr>
            <w:tcW w:w="2835" w:type="dxa"/>
          </w:tcPr>
          <w:p w14:paraId="773C1A14" w14:textId="77777777" w:rsidR="00C0185B" w:rsidRPr="00E340B5" w:rsidRDefault="00C0185B" w:rsidP="00D60FEE">
            <w:pPr>
              <w:ind w:left="33" w:hanging="33"/>
            </w:pPr>
            <w:r w:rsidRPr="00E340B5">
              <w:lastRenderedPageBreak/>
              <w:t>www.studentlibrary.ru/</w:t>
            </w:r>
            <w:r w:rsidRPr="00E340B5">
              <w:br/>
            </w:r>
          </w:p>
        </w:tc>
        <w:tc>
          <w:tcPr>
            <w:tcW w:w="3793" w:type="dxa"/>
          </w:tcPr>
          <w:p w14:paraId="57C17BB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lastRenderedPageBreak/>
              <w:t>Access by the password provid</w:t>
            </w:r>
            <w:r w:rsidRPr="00E340B5">
              <w:rPr>
                <w:rFonts w:eastAsia="Calibri"/>
                <w:lang w:val="en-US"/>
              </w:rPr>
              <w:lastRenderedPageBreak/>
              <w:t>ed by the library</w:t>
            </w:r>
          </w:p>
        </w:tc>
      </w:tr>
    </w:tbl>
    <w:p w14:paraId="11B2E71E" w14:textId="77777777" w:rsidR="00C0185B" w:rsidRPr="00E340B5" w:rsidRDefault="00C0185B" w:rsidP="00C0185B">
      <w:pPr>
        <w:shd w:val="clear" w:color="auto" w:fill="FFFFFF"/>
        <w:tabs>
          <w:tab w:val="left" w:leader="dot" w:pos="7721"/>
        </w:tabs>
        <w:ind w:right="470"/>
        <w:jc w:val="both"/>
        <w:outlineLvl w:val="0"/>
        <w:rPr>
          <w:lang w:val="en-US"/>
        </w:rPr>
      </w:pPr>
    </w:p>
    <w:p w14:paraId="17591EBA"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0FC7B38"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4772359D" w14:textId="77777777" w:rsidTr="00D60FEE">
        <w:tc>
          <w:tcPr>
            <w:tcW w:w="534" w:type="dxa"/>
          </w:tcPr>
          <w:p w14:paraId="010FEF49"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5B5B7220"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E360EB7"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5ADF66A9"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C0185B" w:rsidRPr="009E39B6" w14:paraId="32FEE419" w14:textId="77777777" w:rsidTr="00D60FEE">
        <w:tc>
          <w:tcPr>
            <w:tcW w:w="534" w:type="dxa"/>
          </w:tcPr>
          <w:p w14:paraId="037FA82C"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5363552F"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4C7C491"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1ECCB603" w14:textId="77777777" w:rsidR="00C0185B" w:rsidRPr="00E340B5" w:rsidRDefault="00C0185B" w:rsidP="00D60FEE">
            <w:pPr>
              <w:rPr>
                <w:rFonts w:eastAsia="Calibri"/>
                <w:lang w:val="en-US"/>
              </w:rPr>
            </w:pPr>
            <w:hyperlink r:id="rId301" w:history="1">
              <w:r w:rsidRPr="00E340B5">
                <w:rPr>
                  <w:rStyle w:val="af1"/>
                  <w:rFonts w:eastAsia="Calibri"/>
                  <w:color w:val="auto"/>
                  <w:lang w:val="en-US"/>
                </w:rPr>
                <w:t>https://edu.nsmu.ru/course/view.php?id=14187</w:t>
              </w:r>
            </w:hyperlink>
            <w:r w:rsidRPr="00E340B5">
              <w:rPr>
                <w:rFonts w:eastAsia="Calibri"/>
                <w:lang w:val="en-US"/>
              </w:rPr>
              <w:t xml:space="preserve"> </w:t>
            </w:r>
          </w:p>
          <w:p w14:paraId="2E6F4192" w14:textId="77777777" w:rsidR="00C0185B" w:rsidRPr="00E340B5" w:rsidRDefault="00C0185B"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D33458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77815265" w14:textId="77777777" w:rsidR="00C0185B" w:rsidRPr="00E340B5" w:rsidRDefault="00C0185B" w:rsidP="00C0185B">
      <w:pPr>
        <w:shd w:val="clear" w:color="auto" w:fill="FFFFFF"/>
        <w:tabs>
          <w:tab w:val="left" w:leader="dot" w:pos="7721"/>
        </w:tabs>
        <w:ind w:right="-5"/>
        <w:jc w:val="both"/>
        <w:outlineLvl w:val="0"/>
        <w:rPr>
          <w:lang w:val="en-US"/>
        </w:rPr>
      </w:pPr>
    </w:p>
    <w:p w14:paraId="3742D930" w14:textId="77777777" w:rsidR="00A12ABE" w:rsidRPr="00E340B5" w:rsidRDefault="00A12ABE" w:rsidP="00A12ABE">
      <w:pPr>
        <w:shd w:val="clear" w:color="auto" w:fill="FFFFFF"/>
        <w:tabs>
          <w:tab w:val="left" w:leader="dot" w:pos="7721"/>
        </w:tabs>
        <w:ind w:right="470"/>
        <w:jc w:val="both"/>
        <w:rPr>
          <w:lang w:val="en-US"/>
        </w:rPr>
      </w:pPr>
    </w:p>
    <w:p w14:paraId="1A92E0E1" w14:textId="77777777" w:rsidR="00A12ABE" w:rsidRPr="00E340B5" w:rsidRDefault="00A12ABE" w:rsidP="00A12ABE">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A12ABE" w:rsidRPr="009E39B6" w14:paraId="632A969B"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0FC9D46F" w14:textId="77777777" w:rsidR="00A12ABE" w:rsidRPr="00E340B5" w:rsidRDefault="00A12ABE"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CE75EBF" w14:textId="77777777" w:rsidR="00A12ABE" w:rsidRPr="00E340B5" w:rsidRDefault="00A12ABE"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A12ABE" w:rsidRPr="009E39B6" w14:paraId="3635A35B"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73E0B49D" w14:textId="77777777" w:rsidR="00A12ABE" w:rsidRPr="00E340B5" w:rsidRDefault="00A12ABE" w:rsidP="009A1483">
            <w:pPr>
              <w:spacing w:line="276" w:lineRule="auto"/>
              <w:rPr>
                <w:rFonts w:eastAsiaTheme="minorEastAsia"/>
                <w:lang w:val="en-US"/>
              </w:rPr>
            </w:pPr>
            <w:r w:rsidRPr="00E340B5">
              <w:rPr>
                <w:rFonts w:eastAsiaTheme="minorEastAsia"/>
                <w:lang w:val="en-US"/>
              </w:rPr>
              <w:t xml:space="preserve">Work in SDO Moodle, e-course </w:t>
            </w:r>
            <w:r w:rsidR="00526AEC" w:rsidRPr="00E340B5">
              <w:rPr>
                <w:rFonts w:eastAsiaTheme="minorEastAsia"/>
                <w:lang w:val="en-US"/>
              </w:rPr>
              <w:t>3</w:t>
            </w:r>
            <w:r w:rsidRPr="00E340B5">
              <w:rPr>
                <w:rFonts w:eastAsiaTheme="minorEastAsia"/>
                <w:lang w:val="en-US"/>
              </w:rPr>
              <w:t>-6 course of General medicine "</w:t>
            </w:r>
            <w:r w:rsidR="00526AEC" w:rsidRPr="00E340B5">
              <w:rPr>
                <w:rFonts w:eastAsiaTheme="minorEastAsia"/>
                <w:lang w:val="en-US"/>
              </w:rPr>
              <w:t>Internal medicine, endocrinology</w:t>
            </w:r>
            <w:r w:rsidRPr="00E340B5">
              <w:rPr>
                <w:rFonts w:eastAsiaTheme="minorEastAsia"/>
                <w:lang w:val="en-US"/>
              </w:rPr>
              <w:t>", module "</w:t>
            </w:r>
            <w:r w:rsidR="00526AEC" w:rsidRPr="00E340B5">
              <w:rPr>
                <w:rFonts w:eastAsiaTheme="minorEastAsia"/>
                <w:lang w:val="en-US"/>
              </w:rPr>
              <w:t>Rheumatology</w:t>
            </w:r>
            <w:r w:rsidRPr="00E340B5">
              <w:rPr>
                <w:rFonts w:eastAsiaTheme="minorEastAsia"/>
                <w:lang w:val="en-US"/>
              </w:rPr>
              <w:t>.</w:t>
            </w:r>
          </w:p>
        </w:tc>
        <w:tc>
          <w:tcPr>
            <w:tcW w:w="5067" w:type="dxa"/>
            <w:tcBorders>
              <w:top w:val="single" w:sz="4" w:space="0" w:color="auto"/>
              <w:left w:val="single" w:sz="4" w:space="0" w:color="auto"/>
              <w:bottom w:val="single" w:sz="4" w:space="0" w:color="auto"/>
              <w:right w:val="single" w:sz="4" w:space="0" w:color="auto"/>
            </w:tcBorders>
          </w:tcPr>
          <w:p w14:paraId="0E7DD1FD" w14:textId="77777777" w:rsidR="00A12ABE" w:rsidRPr="00E340B5" w:rsidRDefault="00A12ABE" w:rsidP="009A1483">
            <w:pPr>
              <w:spacing w:line="276" w:lineRule="auto"/>
              <w:rPr>
                <w:rFonts w:eastAsiaTheme="minorEastAsia"/>
                <w:w w:val="101"/>
                <w:lang w:val="en-US"/>
              </w:rPr>
            </w:pPr>
            <w:r w:rsidRPr="00E340B5">
              <w:rPr>
                <w:rFonts w:eastAsiaTheme="minorEastAsia"/>
                <w:w w:val="101"/>
                <w:lang w:val="en-US"/>
              </w:rPr>
              <w:t>Completing test tasks (required).</w:t>
            </w:r>
          </w:p>
          <w:p w14:paraId="0BEDA091" w14:textId="77777777" w:rsidR="00A12ABE" w:rsidRPr="00E340B5" w:rsidRDefault="00A12ABE"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A12ABE" w:rsidRPr="009E39B6" w14:paraId="5FC923BE" w14:textId="77777777" w:rsidTr="009A1483">
        <w:tc>
          <w:tcPr>
            <w:tcW w:w="4503" w:type="dxa"/>
            <w:tcBorders>
              <w:top w:val="single" w:sz="4" w:space="0" w:color="auto"/>
              <w:left w:val="single" w:sz="4" w:space="0" w:color="auto"/>
              <w:bottom w:val="single" w:sz="4" w:space="0" w:color="auto"/>
              <w:right w:val="single" w:sz="4" w:space="0" w:color="auto"/>
            </w:tcBorders>
          </w:tcPr>
          <w:p w14:paraId="42C8BB3E" w14:textId="77777777" w:rsidR="00A12ABE" w:rsidRPr="00E340B5" w:rsidRDefault="000A3E50" w:rsidP="009A1483">
            <w:pPr>
              <w:spacing w:line="276" w:lineRule="auto"/>
              <w:rPr>
                <w:rFonts w:eastAsiaTheme="minorEastAsia"/>
                <w:lang w:val="en-US"/>
              </w:rPr>
            </w:pPr>
            <w:r w:rsidRPr="00E340B5">
              <w:rPr>
                <w:rFonts w:eastAsiaTheme="minorEastAsia"/>
                <w:lang w:val="en-US"/>
              </w:rPr>
              <w:t>Determining treatment goals and prescribing treatment to a patient with Rheumatoid arthritis</w:t>
            </w:r>
          </w:p>
        </w:tc>
        <w:tc>
          <w:tcPr>
            <w:tcW w:w="5067" w:type="dxa"/>
            <w:tcBorders>
              <w:top w:val="single" w:sz="4" w:space="0" w:color="auto"/>
              <w:left w:val="single" w:sz="4" w:space="0" w:color="auto"/>
              <w:bottom w:val="single" w:sz="4" w:space="0" w:color="auto"/>
              <w:right w:val="single" w:sz="4" w:space="0" w:color="auto"/>
            </w:tcBorders>
          </w:tcPr>
          <w:p w14:paraId="29C4038E" w14:textId="77777777" w:rsidR="00A12ABE" w:rsidRPr="00E340B5" w:rsidRDefault="000A3E50" w:rsidP="009A1483">
            <w:pPr>
              <w:widowControl w:val="0"/>
              <w:autoSpaceDE w:val="0"/>
              <w:autoSpaceDN w:val="0"/>
              <w:adjustRightInd w:val="0"/>
              <w:rPr>
                <w:lang w:val="en-US"/>
              </w:rPr>
            </w:pPr>
            <w:r w:rsidRPr="00E340B5">
              <w:rPr>
                <w:lang w:val="en-US"/>
              </w:rPr>
              <w:t>Task: to determine the goals of treatment, prescribe therapy suppressing the activity of RA -NSAIDs, GCS; basic - SBPVP with indication of trade and international nonproprietary names (INN) of drugs (table1).</w:t>
            </w:r>
          </w:p>
        </w:tc>
      </w:tr>
    </w:tbl>
    <w:p w14:paraId="426D22F7" w14:textId="77777777" w:rsidR="00A12ABE" w:rsidRPr="00E340B5" w:rsidRDefault="00A12ABE" w:rsidP="00A12ABE">
      <w:pPr>
        <w:jc w:val="both"/>
        <w:rPr>
          <w:b/>
          <w:lang w:val="en-US"/>
        </w:rPr>
      </w:pPr>
    </w:p>
    <w:p w14:paraId="6FE329A1" w14:textId="77777777" w:rsidR="00A12ABE" w:rsidRPr="00E340B5" w:rsidRDefault="00A12ABE" w:rsidP="00A12ABE">
      <w:pPr>
        <w:jc w:val="both"/>
        <w:rPr>
          <w:bCs/>
          <w:lang w:val="en-US"/>
        </w:rPr>
      </w:pPr>
    </w:p>
    <w:p w14:paraId="78C105C3" w14:textId="77777777" w:rsidR="00A12ABE" w:rsidRPr="00E340B5" w:rsidRDefault="00A12ABE" w:rsidP="00A12ABE">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3006"/>
        <w:gridCol w:w="6372"/>
      </w:tblGrid>
      <w:tr w:rsidR="000A3E50" w:rsidRPr="009E39B6" w14:paraId="4DF9DE00" w14:textId="77777777" w:rsidTr="001B50C7">
        <w:tc>
          <w:tcPr>
            <w:tcW w:w="9378" w:type="dxa"/>
            <w:gridSpan w:val="2"/>
          </w:tcPr>
          <w:p w14:paraId="200708D8" w14:textId="77777777" w:rsidR="000A3E50" w:rsidRPr="00E340B5" w:rsidRDefault="000A3E50" w:rsidP="000A3E50">
            <w:pPr>
              <w:rPr>
                <w:rFonts w:ascii="Times New Roman" w:hAnsi="Times New Roman"/>
                <w:lang w:val="en-US" w:eastAsia="ru-RU"/>
              </w:rPr>
            </w:pPr>
            <w:r w:rsidRPr="00E340B5">
              <w:rPr>
                <w:rFonts w:ascii="Times New Roman" w:hAnsi="Times New Roman"/>
                <w:lang w:val="en-US" w:eastAsia="ru-RU"/>
              </w:rPr>
              <w:t>Patient A., 45 years old, a teacher by profession.</w:t>
            </w:r>
          </w:p>
          <w:p w14:paraId="48EB1BD0" w14:textId="77777777" w:rsidR="000A3E50" w:rsidRPr="00E340B5" w:rsidRDefault="000A3E50" w:rsidP="000A3E50">
            <w:pPr>
              <w:rPr>
                <w:rFonts w:ascii="Times New Roman" w:hAnsi="Times New Roman"/>
                <w:lang w:val="en-US" w:eastAsia="ru-RU"/>
              </w:rPr>
            </w:pPr>
            <w:r w:rsidRPr="00E340B5">
              <w:rPr>
                <w:rFonts w:ascii="Times New Roman" w:hAnsi="Times New Roman"/>
                <w:lang w:val="en-US" w:eastAsia="ru-RU"/>
              </w:rPr>
              <w:t>Rheumatoid arthritis for 7 months.</w:t>
            </w:r>
          </w:p>
          <w:p w14:paraId="7E96D021" w14:textId="77777777" w:rsidR="000A3E50" w:rsidRPr="00E340B5" w:rsidRDefault="000A3E50" w:rsidP="000A3E50">
            <w:pPr>
              <w:rPr>
                <w:rFonts w:ascii="Times New Roman" w:hAnsi="Times New Roman"/>
                <w:lang w:val="en-US" w:eastAsia="ru-RU"/>
              </w:rPr>
            </w:pPr>
            <w:r w:rsidRPr="00E340B5">
              <w:rPr>
                <w:rFonts w:ascii="Times New Roman" w:hAnsi="Times New Roman"/>
                <w:lang w:val="en-US" w:eastAsia="ru-RU"/>
              </w:rPr>
              <w:t xml:space="preserve">The lesion of 6 joints was revealed-6 painful (CB), 4 swollen (PE)-symmetrical </w:t>
            </w:r>
            <w:proofErr w:type="gramStart"/>
            <w:r w:rsidRPr="00E340B5">
              <w:rPr>
                <w:rFonts w:ascii="Times New Roman" w:hAnsi="Times New Roman"/>
                <w:lang w:val="en-US" w:eastAsia="ru-RU"/>
              </w:rPr>
              <w:t>lesion</w:t>
            </w:r>
            <w:proofErr w:type="gramEnd"/>
            <w:r w:rsidRPr="00E340B5">
              <w:rPr>
                <w:rFonts w:ascii="Times New Roman" w:hAnsi="Times New Roman"/>
                <w:lang w:val="en-US" w:eastAsia="ru-RU"/>
              </w:rPr>
              <w:t xml:space="preserve"> of small joints of the hands (PF and MFP, including II-III fingers) and feet (PF and MFP) with the phenomena of periarticular edema, a positive symptom of lateral compression of the hands-the Ritchie index, morning stiffness until lunch.SOE-56mm/hour, CRP-96 mg/l.</w:t>
            </w:r>
          </w:p>
          <w:p w14:paraId="7ABB6C75" w14:textId="77777777" w:rsidR="000A3E50" w:rsidRPr="00E340B5" w:rsidRDefault="000A3E50" w:rsidP="000A3E50">
            <w:pPr>
              <w:rPr>
                <w:rFonts w:ascii="Times New Roman" w:hAnsi="Times New Roman"/>
                <w:lang w:val="en-US" w:eastAsia="ru-RU"/>
              </w:rPr>
            </w:pPr>
            <w:r w:rsidRPr="00E340B5">
              <w:rPr>
                <w:rFonts w:ascii="Times New Roman" w:hAnsi="Times New Roman"/>
                <w:lang w:val="en-US" w:eastAsia="ru-RU"/>
              </w:rPr>
              <w:t xml:space="preserve">Therapy was prescribed: diclofenac 100 mg / day; </w:t>
            </w:r>
            <w:proofErr w:type="spellStart"/>
            <w:r w:rsidRPr="00E340B5">
              <w:rPr>
                <w:rFonts w:ascii="Times New Roman" w:hAnsi="Times New Roman"/>
                <w:lang w:val="en-US" w:eastAsia="ru-RU"/>
              </w:rPr>
              <w:t>hydrochloroquine</w:t>
            </w:r>
            <w:proofErr w:type="spellEnd"/>
            <w:r w:rsidRPr="00E340B5">
              <w:rPr>
                <w:rFonts w:ascii="Times New Roman" w:hAnsi="Times New Roman"/>
                <w:lang w:val="en-US" w:eastAsia="ru-RU"/>
              </w:rPr>
              <w:t xml:space="preserve"> 400 mg / day. </w:t>
            </w:r>
          </w:p>
          <w:p w14:paraId="033CC90E" w14:textId="77777777" w:rsidR="000A3E50" w:rsidRPr="00E340B5" w:rsidRDefault="000A3E50" w:rsidP="000A3E50">
            <w:pPr>
              <w:rPr>
                <w:rFonts w:ascii="Times New Roman" w:hAnsi="Times New Roman"/>
                <w:lang w:val="en-US" w:eastAsia="ru-RU"/>
              </w:rPr>
            </w:pPr>
            <w:r w:rsidRPr="00E340B5">
              <w:rPr>
                <w:rFonts w:ascii="Times New Roman" w:hAnsi="Times New Roman"/>
                <w:lang w:val="en-US" w:eastAsia="ru-RU"/>
              </w:rPr>
              <w:t xml:space="preserve">When examined after 2 </w:t>
            </w:r>
            <w:proofErr w:type="spellStart"/>
            <w:proofErr w:type="gramStart"/>
            <w:r w:rsidRPr="00E340B5">
              <w:rPr>
                <w:rFonts w:ascii="Times New Roman" w:hAnsi="Times New Roman"/>
                <w:lang w:val="en-US" w:eastAsia="ru-RU"/>
              </w:rPr>
              <w:t>weeks:pain</w:t>
            </w:r>
            <w:proofErr w:type="spellEnd"/>
            <w:proofErr w:type="gramEnd"/>
            <w:r w:rsidRPr="00E340B5">
              <w:rPr>
                <w:rFonts w:ascii="Times New Roman" w:hAnsi="Times New Roman"/>
                <w:lang w:val="en-US" w:eastAsia="ru-RU"/>
              </w:rPr>
              <w:t xml:space="preserve"> in the wrist joints, swelling of the knee joints, </w:t>
            </w:r>
            <w:proofErr w:type="spellStart"/>
            <w:r w:rsidRPr="00E340B5">
              <w:rPr>
                <w:rFonts w:ascii="Times New Roman" w:hAnsi="Times New Roman"/>
                <w:lang w:val="en-US" w:eastAsia="ru-RU"/>
              </w:rPr>
              <w:t>subfebrility</w:t>
            </w:r>
            <w:proofErr w:type="spellEnd"/>
            <w:r w:rsidRPr="00E340B5">
              <w:rPr>
                <w:rFonts w:ascii="Times New Roman" w:hAnsi="Times New Roman"/>
                <w:lang w:val="en-US" w:eastAsia="ru-RU"/>
              </w:rPr>
              <w:t>, lymphadenopathy, weight loss by 3 kg. ESR-60 mm/hour, CRP-116 mg/l, HB-108 g/l joined.</w:t>
            </w:r>
          </w:p>
        </w:tc>
      </w:tr>
      <w:tr w:rsidR="000A3E50" w:rsidRPr="009E39B6" w14:paraId="28654D5F" w14:textId="77777777" w:rsidTr="000A3E50">
        <w:tc>
          <w:tcPr>
            <w:tcW w:w="3006" w:type="dxa"/>
          </w:tcPr>
          <w:p w14:paraId="05C67D86" w14:textId="77777777" w:rsidR="000A3E50" w:rsidRPr="00E340B5" w:rsidRDefault="000A3E50" w:rsidP="009A1483">
            <w:pPr>
              <w:rPr>
                <w:rFonts w:ascii="Times New Roman" w:hAnsi="Times New Roman"/>
                <w:lang w:val="en-US" w:eastAsia="ru-RU"/>
              </w:rPr>
            </w:pPr>
            <w:r w:rsidRPr="00E340B5">
              <w:rPr>
                <w:rFonts w:ascii="Times New Roman" w:hAnsi="Times New Roman"/>
                <w:lang w:val="en-US" w:eastAsia="ru-RU"/>
              </w:rPr>
              <w:t>Specify the reason for the increase in activity.</w:t>
            </w:r>
          </w:p>
        </w:tc>
        <w:tc>
          <w:tcPr>
            <w:tcW w:w="6372" w:type="dxa"/>
          </w:tcPr>
          <w:p w14:paraId="2ACA27CA" w14:textId="77777777" w:rsidR="000A3E50" w:rsidRPr="00E340B5" w:rsidRDefault="000A3E50" w:rsidP="009A1483">
            <w:pPr>
              <w:jc w:val="both"/>
              <w:rPr>
                <w:rFonts w:ascii="Times New Roman" w:hAnsi="Times New Roman"/>
                <w:lang w:val="en-US" w:eastAsia="ru-RU"/>
              </w:rPr>
            </w:pPr>
          </w:p>
        </w:tc>
      </w:tr>
      <w:tr w:rsidR="000A3E50" w:rsidRPr="009E39B6" w14:paraId="25A45F3B" w14:textId="77777777" w:rsidTr="000A3E50">
        <w:tc>
          <w:tcPr>
            <w:tcW w:w="3006" w:type="dxa"/>
          </w:tcPr>
          <w:p w14:paraId="5155F8F2" w14:textId="77777777" w:rsidR="000A3E50" w:rsidRPr="00E340B5" w:rsidRDefault="000A3E50" w:rsidP="009A1483">
            <w:pPr>
              <w:rPr>
                <w:rFonts w:ascii="Times New Roman" w:hAnsi="Times New Roman"/>
                <w:lang w:val="en-US" w:eastAsia="ru-RU"/>
              </w:rPr>
            </w:pPr>
            <w:r w:rsidRPr="00E340B5">
              <w:rPr>
                <w:rFonts w:ascii="Times New Roman" w:hAnsi="Times New Roman"/>
                <w:lang w:val="en-US" w:eastAsia="ru-RU"/>
              </w:rPr>
              <w:t>Determine the degree of RA activity</w:t>
            </w:r>
          </w:p>
        </w:tc>
        <w:tc>
          <w:tcPr>
            <w:tcW w:w="6372" w:type="dxa"/>
          </w:tcPr>
          <w:p w14:paraId="6A3C4809" w14:textId="77777777" w:rsidR="000A3E50" w:rsidRPr="00E340B5" w:rsidRDefault="000A3E50" w:rsidP="009A1483">
            <w:pPr>
              <w:jc w:val="both"/>
              <w:rPr>
                <w:rFonts w:ascii="Times New Roman" w:hAnsi="Times New Roman"/>
                <w:lang w:val="en-US" w:eastAsia="ru-RU"/>
              </w:rPr>
            </w:pPr>
          </w:p>
        </w:tc>
      </w:tr>
      <w:tr w:rsidR="000A3E50" w:rsidRPr="009E39B6" w14:paraId="7A3939EC" w14:textId="77777777" w:rsidTr="000A3E50">
        <w:tc>
          <w:tcPr>
            <w:tcW w:w="3006" w:type="dxa"/>
          </w:tcPr>
          <w:p w14:paraId="2DE62BBB" w14:textId="77777777" w:rsidR="000A3E50" w:rsidRPr="00E340B5" w:rsidRDefault="000A3E50" w:rsidP="000A3E50">
            <w:pPr>
              <w:rPr>
                <w:rFonts w:ascii="Times New Roman" w:hAnsi="Times New Roman" w:cs="Times New Roman"/>
                <w:lang w:val="en-US"/>
              </w:rPr>
            </w:pPr>
            <w:r w:rsidRPr="00E340B5">
              <w:rPr>
                <w:rFonts w:ascii="Times New Roman" w:hAnsi="Times New Roman" w:cs="Times New Roman"/>
                <w:lang w:val="en-US"/>
              </w:rPr>
              <w:t>Is there a need to cancel any medications?</w:t>
            </w:r>
          </w:p>
          <w:p w14:paraId="722881D8" w14:textId="77777777" w:rsidR="000A3E50" w:rsidRPr="00E340B5" w:rsidRDefault="000A3E50" w:rsidP="000A3E50">
            <w:pPr>
              <w:rPr>
                <w:rFonts w:ascii="Times New Roman" w:hAnsi="Times New Roman" w:cs="Times New Roman"/>
                <w:lang w:val="en-US"/>
              </w:rPr>
            </w:pPr>
            <w:r w:rsidRPr="00E340B5">
              <w:rPr>
                <w:rFonts w:ascii="Times New Roman" w:hAnsi="Times New Roman" w:cs="Times New Roman"/>
                <w:lang w:val="en-US"/>
              </w:rPr>
              <w:t>If there is, explain the reason.</w:t>
            </w:r>
          </w:p>
        </w:tc>
        <w:tc>
          <w:tcPr>
            <w:tcW w:w="6372" w:type="dxa"/>
          </w:tcPr>
          <w:p w14:paraId="170A1E4D" w14:textId="77777777" w:rsidR="000A3E50" w:rsidRPr="00E340B5" w:rsidRDefault="000A3E50" w:rsidP="009A1483">
            <w:pPr>
              <w:jc w:val="both"/>
              <w:rPr>
                <w:lang w:val="en-US"/>
              </w:rPr>
            </w:pPr>
          </w:p>
        </w:tc>
      </w:tr>
      <w:tr w:rsidR="000A3E50" w:rsidRPr="009E39B6" w14:paraId="7726C687" w14:textId="77777777" w:rsidTr="000A3E50">
        <w:tc>
          <w:tcPr>
            <w:tcW w:w="3006" w:type="dxa"/>
          </w:tcPr>
          <w:p w14:paraId="00701DA8" w14:textId="77777777" w:rsidR="000A3E50" w:rsidRPr="00E340B5" w:rsidRDefault="000A3E50" w:rsidP="000A3E50">
            <w:pPr>
              <w:rPr>
                <w:rFonts w:ascii="Times New Roman" w:hAnsi="Times New Roman" w:cs="Times New Roman"/>
                <w:lang w:val="en-US"/>
              </w:rPr>
            </w:pPr>
            <w:r w:rsidRPr="00E340B5">
              <w:rPr>
                <w:rFonts w:ascii="Times New Roman" w:hAnsi="Times New Roman" w:cs="Times New Roman"/>
                <w:lang w:val="en-US"/>
              </w:rPr>
              <w:t xml:space="preserve">Prescribe treatment with indication of trade and international nonproprietary names (INN) of drugs, indication of doses, </w:t>
            </w:r>
            <w:r w:rsidRPr="00E340B5">
              <w:rPr>
                <w:rFonts w:ascii="Times New Roman" w:hAnsi="Times New Roman" w:cs="Times New Roman"/>
                <w:lang w:val="en-US"/>
              </w:rPr>
              <w:lastRenderedPageBreak/>
              <w:t>time of admission.</w:t>
            </w:r>
          </w:p>
          <w:p w14:paraId="682E6083" w14:textId="77777777" w:rsidR="000A3E50" w:rsidRPr="00E340B5" w:rsidRDefault="000A3E50" w:rsidP="000A3E50">
            <w:pPr>
              <w:rPr>
                <w:rFonts w:ascii="Times New Roman" w:hAnsi="Times New Roman" w:cs="Times New Roman"/>
                <w:lang w:val="en-US"/>
              </w:rPr>
            </w:pPr>
            <w:r w:rsidRPr="00E340B5">
              <w:rPr>
                <w:rFonts w:ascii="Times New Roman" w:hAnsi="Times New Roman" w:cs="Times New Roman"/>
                <w:lang w:val="en-US"/>
              </w:rPr>
              <w:t>Justify the prescribed therapy option.</w:t>
            </w:r>
          </w:p>
        </w:tc>
        <w:tc>
          <w:tcPr>
            <w:tcW w:w="6372" w:type="dxa"/>
          </w:tcPr>
          <w:p w14:paraId="5639816B" w14:textId="77777777" w:rsidR="000A3E50" w:rsidRPr="00E340B5" w:rsidRDefault="000A3E50" w:rsidP="009A1483">
            <w:pPr>
              <w:jc w:val="both"/>
              <w:rPr>
                <w:lang w:val="en-US"/>
              </w:rPr>
            </w:pPr>
          </w:p>
        </w:tc>
      </w:tr>
    </w:tbl>
    <w:p w14:paraId="259B0F06" w14:textId="77777777" w:rsidR="00A12ABE" w:rsidRPr="00E340B5" w:rsidRDefault="00A12ABE" w:rsidP="00A12ABE">
      <w:pPr>
        <w:ind w:left="360"/>
        <w:jc w:val="both"/>
        <w:rPr>
          <w:lang w:val="en-US"/>
        </w:rPr>
      </w:pPr>
    </w:p>
    <w:p w14:paraId="489C14E6" w14:textId="77777777" w:rsidR="00877ACA" w:rsidRPr="00E340B5" w:rsidRDefault="00877ACA" w:rsidP="00877ACA">
      <w:pPr>
        <w:jc w:val="both"/>
        <w:rPr>
          <w:bCs/>
          <w:lang w:val="en-US"/>
        </w:rPr>
      </w:pPr>
    </w:p>
    <w:p w14:paraId="26DA8C7B" w14:textId="77777777" w:rsidR="00877ACA" w:rsidRPr="00E340B5" w:rsidRDefault="00877ACA" w:rsidP="00877ACA">
      <w:pPr>
        <w:jc w:val="both"/>
        <w:rPr>
          <w:bCs/>
          <w:lang w:val="en-US"/>
        </w:rPr>
      </w:pPr>
    </w:p>
    <w:p w14:paraId="294C04C1" w14:textId="77777777" w:rsidR="00877ACA" w:rsidRPr="00E340B5" w:rsidRDefault="00877ACA" w:rsidP="00877ACA">
      <w:pPr>
        <w:jc w:val="both"/>
        <w:rPr>
          <w:b/>
          <w:lang w:val="en-US"/>
        </w:rPr>
      </w:pPr>
      <w:r w:rsidRPr="00E340B5">
        <w:rPr>
          <w:b/>
          <w:lang w:val="en-US"/>
        </w:rPr>
        <w:t xml:space="preserve">Clinical practical lesson No. 2. </w:t>
      </w:r>
    </w:p>
    <w:p w14:paraId="645F312F" w14:textId="77777777" w:rsidR="00877ACA" w:rsidRPr="00E340B5" w:rsidRDefault="00877ACA" w:rsidP="00877ACA">
      <w:pPr>
        <w:jc w:val="both"/>
        <w:rPr>
          <w:b/>
          <w:i/>
          <w:iCs/>
          <w:lang w:val="en-US"/>
        </w:rPr>
      </w:pPr>
      <w:r w:rsidRPr="00E340B5">
        <w:rPr>
          <w:b/>
          <w:i/>
          <w:iCs/>
          <w:lang w:val="en-US"/>
        </w:rPr>
        <w:t xml:space="preserve">The topic of the lesson is "Spondyloarthritis" </w:t>
      </w:r>
    </w:p>
    <w:p w14:paraId="32EEC672" w14:textId="77777777" w:rsidR="00877ACA" w:rsidRPr="00E340B5" w:rsidRDefault="00877ACA" w:rsidP="00877ACA">
      <w:pPr>
        <w:jc w:val="both"/>
        <w:rPr>
          <w:b/>
          <w:lang w:val="en-US"/>
        </w:rPr>
      </w:pPr>
    </w:p>
    <w:p w14:paraId="0D3FCC3F" w14:textId="77777777" w:rsidR="00877ACA" w:rsidRPr="00E340B5" w:rsidRDefault="00877ACA" w:rsidP="00877ACA">
      <w:pPr>
        <w:jc w:val="both"/>
        <w:rPr>
          <w:bCs/>
          <w:lang w:val="en-US"/>
        </w:rPr>
      </w:pPr>
      <w:r w:rsidRPr="00E340B5">
        <w:rPr>
          <w:b/>
          <w:lang w:val="en-US"/>
        </w:rPr>
        <w:t>The purpose of the lesson</w:t>
      </w:r>
      <w:r w:rsidRPr="00E340B5">
        <w:rPr>
          <w:bCs/>
          <w:lang w:val="en-US"/>
        </w:rPr>
        <w:t>: improving the training of students to carry out professional activities in the field of diagnosis, treatment and prevention of complications of spondyloarthritis (</w:t>
      </w:r>
      <w:proofErr w:type="spellStart"/>
      <w:r w:rsidRPr="00E340B5">
        <w:rPr>
          <w:bCs/>
          <w:lang w:val="en-US"/>
        </w:rPr>
        <w:t>SpA</w:t>
      </w:r>
      <w:proofErr w:type="spellEnd"/>
      <w:r w:rsidRPr="00E340B5">
        <w:rPr>
          <w:bCs/>
          <w:lang w:val="en-US"/>
        </w:rPr>
        <w:t>).</w:t>
      </w:r>
    </w:p>
    <w:p w14:paraId="638B55A4" w14:textId="77777777" w:rsidR="00877ACA" w:rsidRPr="00E340B5" w:rsidRDefault="00877ACA" w:rsidP="00877ACA">
      <w:pPr>
        <w:jc w:val="both"/>
        <w:rPr>
          <w:b/>
          <w:lang w:val="en-US"/>
        </w:rPr>
      </w:pPr>
      <w:r w:rsidRPr="00E340B5">
        <w:rPr>
          <w:b/>
          <w:lang w:val="en-US"/>
        </w:rPr>
        <w:t>Lesson objectives:</w:t>
      </w:r>
    </w:p>
    <w:p w14:paraId="73615CBA" w14:textId="77777777" w:rsidR="00877ACA" w:rsidRPr="00E340B5" w:rsidRDefault="00877ACA" w:rsidP="00877ACA">
      <w:pPr>
        <w:jc w:val="both"/>
        <w:rPr>
          <w:bCs/>
          <w:lang w:val="en-US"/>
        </w:rPr>
      </w:pPr>
      <w:r w:rsidRPr="00E340B5">
        <w:rPr>
          <w:bCs/>
          <w:lang w:val="en-US"/>
        </w:rPr>
        <w:t>• improve theoretical knowledge in the field of diagnosis, treatment and prevention of chronic complications of spondyloarthritis.</w:t>
      </w:r>
    </w:p>
    <w:p w14:paraId="792F37D7" w14:textId="77777777" w:rsidR="00877ACA" w:rsidRPr="00E340B5" w:rsidRDefault="00877ACA" w:rsidP="00877ACA">
      <w:pPr>
        <w:jc w:val="both"/>
        <w:rPr>
          <w:bCs/>
          <w:lang w:val="en-US"/>
        </w:rPr>
      </w:pPr>
      <w:r w:rsidRPr="00E340B5">
        <w:rPr>
          <w:bCs/>
          <w:lang w:val="en-US"/>
        </w:rPr>
        <w:t>• to improve skills in the field of rational choice of therapy for axial forms of spondyloarthritis, in accordance with clinical recommendations and standards of medical care, treatment and prevention of non-axial and extra-skeletal lesions in spondyloarthritis.</w:t>
      </w:r>
    </w:p>
    <w:p w14:paraId="237E1F14" w14:textId="77777777" w:rsidR="00877ACA" w:rsidRPr="00E340B5" w:rsidRDefault="00877ACA" w:rsidP="00877ACA">
      <w:pPr>
        <w:jc w:val="both"/>
        <w:rPr>
          <w:bCs/>
          <w:lang w:val="en-US"/>
        </w:rPr>
      </w:pPr>
      <w:r w:rsidRPr="00E340B5">
        <w:rPr>
          <w:bCs/>
          <w:lang w:val="en-US"/>
        </w:rPr>
        <w:t>• to improve the skills of clinical examination of patients, interpretation of laboratory and instrumental examination methods carried out in the course of dispensary observation, prescribing treatment in a specific situation, taking into account concomitant pathology, in accordance with clinical recommendations and standards of medical care for spondyloarthritis in combination with comorbidity.;</w:t>
      </w:r>
    </w:p>
    <w:p w14:paraId="387B125D" w14:textId="77777777" w:rsidR="00877ACA" w:rsidRPr="00E340B5" w:rsidRDefault="00877ACA" w:rsidP="00877ACA">
      <w:pPr>
        <w:jc w:val="both"/>
        <w:rPr>
          <w:bCs/>
          <w:lang w:val="en-US"/>
        </w:rPr>
      </w:pPr>
      <w:r w:rsidRPr="00E340B5">
        <w:rPr>
          <w:bCs/>
          <w:lang w:val="en-US"/>
        </w:rPr>
        <w:t>• to improve the skills of registration of medical records of outpatient and inpatient patients;</w:t>
      </w:r>
    </w:p>
    <w:p w14:paraId="647C5A4A" w14:textId="77777777" w:rsidR="00877ACA" w:rsidRPr="00E340B5" w:rsidRDefault="00877ACA" w:rsidP="00877ACA">
      <w:pPr>
        <w:jc w:val="both"/>
        <w:rPr>
          <w:bCs/>
          <w:lang w:val="en-US"/>
        </w:rPr>
      </w:pPr>
      <w:r w:rsidRPr="00E340B5">
        <w:rPr>
          <w:bCs/>
          <w:lang w:val="en-US"/>
        </w:rPr>
        <w:t>• to improve the skills of using information systems in the field of healthcare and the Internet information and telecommunications network in their work.</w:t>
      </w:r>
    </w:p>
    <w:p w14:paraId="11A0C74A" w14:textId="77777777" w:rsidR="00877ACA" w:rsidRPr="00E340B5" w:rsidRDefault="00877ACA" w:rsidP="00877ACA">
      <w:pPr>
        <w:jc w:val="both"/>
        <w:rPr>
          <w:bCs/>
          <w:lang w:val="en-US"/>
        </w:rPr>
      </w:pPr>
    </w:p>
    <w:p w14:paraId="600A25C4" w14:textId="77777777" w:rsidR="00877ACA" w:rsidRPr="00E340B5" w:rsidRDefault="00877ACA" w:rsidP="00877ACA">
      <w:pPr>
        <w:jc w:val="both"/>
        <w:rPr>
          <w:b/>
          <w:lang w:val="en-US"/>
        </w:rPr>
      </w:pPr>
      <w:r w:rsidRPr="00E340B5">
        <w:rPr>
          <w:b/>
          <w:lang w:val="en-US"/>
        </w:rPr>
        <w:t>2. Basic concepts that should be learned in the process of studying the topic (glossary):</w:t>
      </w:r>
    </w:p>
    <w:p w14:paraId="0057BFC7" w14:textId="77777777" w:rsidR="00877ACA" w:rsidRPr="00E340B5" w:rsidRDefault="00877ACA" w:rsidP="00877ACA">
      <w:pPr>
        <w:jc w:val="both"/>
        <w:rPr>
          <w:bCs/>
          <w:lang w:val="en-US"/>
        </w:rPr>
      </w:pPr>
      <w:r w:rsidRPr="00E340B5">
        <w:rPr>
          <w:bCs/>
          <w:lang w:val="en-US"/>
        </w:rPr>
        <w:t>1. Spondyloarthritis is a group of inflammatory rheumatic diseases that include: ankylosing spondylitis, psoriatic arthritis, reactive arthritis, arthritis associated with chronic intestinal diseases (ulcerative colitis, Crohn's disease), undifferentiated spondyloarthritis.</w:t>
      </w:r>
    </w:p>
    <w:p w14:paraId="4164D42A" w14:textId="77777777" w:rsidR="00877ACA" w:rsidRPr="00E340B5" w:rsidRDefault="00877ACA" w:rsidP="00877ACA">
      <w:pPr>
        <w:jc w:val="both"/>
        <w:rPr>
          <w:bCs/>
          <w:lang w:val="en-US"/>
        </w:rPr>
      </w:pPr>
      <w:r w:rsidRPr="00E340B5">
        <w:rPr>
          <w:bCs/>
          <w:lang w:val="en-US"/>
        </w:rPr>
        <w:t xml:space="preserve">2. Ankylosing spondylitis is a chronic systemic inflammatory disease characterized by a mandatory lesion of the sacroiliac joints and/or spine with frequent involvement of entheses and peripheral joints. </w:t>
      </w:r>
    </w:p>
    <w:p w14:paraId="542C22CE" w14:textId="77777777" w:rsidR="00877ACA" w:rsidRPr="00E340B5" w:rsidRDefault="00877ACA" w:rsidP="00877ACA">
      <w:pPr>
        <w:jc w:val="both"/>
        <w:rPr>
          <w:bCs/>
          <w:lang w:val="en-US"/>
        </w:rPr>
      </w:pPr>
      <w:r w:rsidRPr="00E340B5">
        <w:rPr>
          <w:bCs/>
          <w:lang w:val="en-US"/>
        </w:rPr>
        <w:t>3. Reactive arthritis is an immuno-inflammatory joint disease that develops soon (usually no later than 1-1.5 months) after acute intestinal or urogenital infection.</w:t>
      </w:r>
    </w:p>
    <w:p w14:paraId="3C400F01" w14:textId="77777777" w:rsidR="00877ACA" w:rsidRPr="00E340B5" w:rsidRDefault="00877ACA" w:rsidP="00877ACA">
      <w:pPr>
        <w:jc w:val="both"/>
        <w:rPr>
          <w:bCs/>
          <w:lang w:val="en-US"/>
        </w:rPr>
      </w:pPr>
      <w:r w:rsidRPr="00E340B5">
        <w:rPr>
          <w:bCs/>
          <w:lang w:val="en-US"/>
        </w:rPr>
        <w:t xml:space="preserve">4. Psoriatic arthritis is a chronic systemic disease associated with psoriasis, which leads to the development of erosive arthritis, bone resorption, multiple enteritis and spondylitis. </w:t>
      </w:r>
    </w:p>
    <w:p w14:paraId="008C6EDC" w14:textId="77777777" w:rsidR="00877ACA" w:rsidRPr="00E340B5" w:rsidRDefault="00877ACA" w:rsidP="00877ACA">
      <w:pPr>
        <w:jc w:val="both"/>
        <w:rPr>
          <w:bCs/>
          <w:lang w:val="en-US"/>
        </w:rPr>
      </w:pPr>
      <w:r w:rsidRPr="00E340B5">
        <w:rPr>
          <w:bCs/>
          <w:lang w:val="en-US"/>
        </w:rPr>
        <w:t xml:space="preserve">5. Ankylosing spondylitis: criteria for inflammatory back pain - age of onset &lt; 45 years; gradual onset; improvement after exercise; no improvement at rest; night pain (with improvement upon awakening. Back pain is considered inflammatory if there are at least 4 signs out of 5. </w:t>
      </w:r>
    </w:p>
    <w:p w14:paraId="2685AB11" w14:textId="77777777" w:rsidR="00877ACA" w:rsidRPr="00E340B5" w:rsidRDefault="00877ACA" w:rsidP="00877ACA">
      <w:pPr>
        <w:jc w:val="both"/>
        <w:rPr>
          <w:bCs/>
          <w:lang w:val="en-US"/>
        </w:rPr>
      </w:pPr>
      <w:r w:rsidRPr="00E340B5">
        <w:rPr>
          <w:bCs/>
          <w:lang w:val="en-US"/>
        </w:rPr>
        <w:t>6. The basic principle of therapy: achieving remission or low activity of the disease through active non-drug and drug therapy with an assessment of standard activity indices (BASDAL, ASDAS CRP).</w:t>
      </w:r>
    </w:p>
    <w:p w14:paraId="7100670B" w14:textId="77777777" w:rsidR="00877ACA" w:rsidRPr="00E340B5" w:rsidRDefault="00877ACA" w:rsidP="00877ACA">
      <w:pPr>
        <w:jc w:val="both"/>
        <w:rPr>
          <w:bCs/>
          <w:lang w:val="en-US"/>
        </w:rPr>
      </w:pPr>
      <w:r w:rsidRPr="00E340B5">
        <w:rPr>
          <w:bCs/>
          <w:lang w:val="en-US"/>
        </w:rPr>
        <w:t xml:space="preserve">7. NSAIDs in therapeutic doses to all patients on a regular basis. Sulfasalazine in the presence of </w:t>
      </w:r>
      <w:proofErr w:type="spellStart"/>
      <w:r w:rsidRPr="00E340B5">
        <w:rPr>
          <w:bCs/>
          <w:lang w:val="en-US"/>
        </w:rPr>
        <w:t>atritis</w:t>
      </w:r>
      <w:proofErr w:type="spellEnd"/>
      <w:r w:rsidRPr="00E340B5">
        <w:rPr>
          <w:bCs/>
          <w:lang w:val="en-US"/>
        </w:rPr>
        <w:t xml:space="preserve">, </w:t>
      </w:r>
      <w:proofErr w:type="spellStart"/>
      <w:r w:rsidRPr="00E340B5">
        <w:rPr>
          <w:bCs/>
          <w:lang w:val="en-US"/>
        </w:rPr>
        <w:t>coxit</w:t>
      </w:r>
      <w:proofErr w:type="spellEnd"/>
      <w:r w:rsidRPr="00E340B5">
        <w:rPr>
          <w:bCs/>
          <w:lang w:val="en-US"/>
        </w:rPr>
        <w:t>.</w:t>
      </w:r>
    </w:p>
    <w:p w14:paraId="377DFB5C" w14:textId="77777777" w:rsidR="00877ACA" w:rsidRPr="00E340B5" w:rsidRDefault="00877ACA" w:rsidP="00877ACA">
      <w:pPr>
        <w:jc w:val="both"/>
        <w:rPr>
          <w:bCs/>
          <w:lang w:val="en-US"/>
        </w:rPr>
      </w:pPr>
      <w:r w:rsidRPr="00E340B5">
        <w:rPr>
          <w:bCs/>
          <w:lang w:val="en-US"/>
        </w:rPr>
        <w:t>8. Genetically engineered biological drugs (GIBP): tumor necrosis factor inhibitors–alpha (infliximab, adalimumab, etanercept, golimumab); interleukin 17 inhibitor (</w:t>
      </w:r>
      <w:proofErr w:type="spellStart"/>
      <w:r w:rsidRPr="00E340B5">
        <w:rPr>
          <w:bCs/>
          <w:lang w:val="en-US"/>
        </w:rPr>
        <w:t>secukinumab</w:t>
      </w:r>
      <w:proofErr w:type="spellEnd"/>
      <w:r w:rsidRPr="00E340B5">
        <w:rPr>
          <w:bCs/>
          <w:lang w:val="en-US"/>
        </w:rPr>
        <w:t xml:space="preserve">).  </w:t>
      </w:r>
    </w:p>
    <w:p w14:paraId="7720B8EF" w14:textId="77777777" w:rsidR="00877ACA" w:rsidRPr="00E340B5" w:rsidRDefault="00877ACA" w:rsidP="00877ACA">
      <w:pPr>
        <w:jc w:val="both"/>
        <w:rPr>
          <w:bCs/>
          <w:lang w:val="en-US"/>
        </w:rPr>
      </w:pPr>
      <w:r w:rsidRPr="00E340B5">
        <w:rPr>
          <w:bCs/>
          <w:lang w:val="en-US"/>
        </w:rPr>
        <w:t xml:space="preserve">9. </w:t>
      </w:r>
      <w:proofErr w:type="spellStart"/>
      <w:r w:rsidRPr="00E340B5">
        <w:rPr>
          <w:bCs/>
          <w:lang w:val="en-US"/>
        </w:rPr>
        <w:t>Glucocorticosteroids</w:t>
      </w:r>
      <w:proofErr w:type="spellEnd"/>
      <w:r w:rsidRPr="00E340B5">
        <w:rPr>
          <w:bCs/>
          <w:lang w:val="en-US"/>
        </w:rPr>
        <w:t xml:space="preserve"> (intra-articular in the presence of exudative changes)</w:t>
      </w:r>
    </w:p>
    <w:p w14:paraId="3D6391B9" w14:textId="77777777" w:rsidR="00877ACA" w:rsidRPr="00E340B5" w:rsidRDefault="00877ACA" w:rsidP="00877ACA">
      <w:pPr>
        <w:jc w:val="both"/>
        <w:rPr>
          <w:bCs/>
          <w:lang w:val="en-US"/>
        </w:rPr>
      </w:pPr>
      <w:r w:rsidRPr="00E340B5">
        <w:rPr>
          <w:bCs/>
          <w:lang w:val="en-US"/>
        </w:rPr>
        <w:t>10. Physical therapy, schools for patients.</w:t>
      </w:r>
    </w:p>
    <w:p w14:paraId="2FDA4B70" w14:textId="77777777" w:rsidR="00877ACA" w:rsidRPr="00E340B5" w:rsidRDefault="00877ACA" w:rsidP="00877ACA">
      <w:pPr>
        <w:jc w:val="both"/>
        <w:rPr>
          <w:bCs/>
          <w:lang w:val="en-US"/>
        </w:rPr>
      </w:pPr>
    </w:p>
    <w:p w14:paraId="648CCA5F" w14:textId="77777777" w:rsidR="00877ACA" w:rsidRPr="00E340B5" w:rsidRDefault="00877ACA" w:rsidP="00877ACA">
      <w:pPr>
        <w:jc w:val="both"/>
        <w:rPr>
          <w:b/>
          <w:lang w:val="en-US"/>
        </w:rPr>
      </w:pPr>
      <w:r w:rsidRPr="00E340B5">
        <w:rPr>
          <w:b/>
          <w:lang w:val="en-US"/>
        </w:rPr>
        <w:t>3. Questions for the lesson:</w:t>
      </w:r>
    </w:p>
    <w:p w14:paraId="083C91AE" w14:textId="77777777" w:rsidR="00877ACA" w:rsidRPr="00E340B5" w:rsidRDefault="00877ACA" w:rsidP="00877ACA">
      <w:pPr>
        <w:jc w:val="both"/>
        <w:rPr>
          <w:bCs/>
          <w:lang w:val="en-US"/>
        </w:rPr>
      </w:pPr>
      <w:r w:rsidRPr="00E340B5">
        <w:rPr>
          <w:bCs/>
          <w:lang w:val="en-US"/>
        </w:rPr>
        <w:t>1. New York modified criteria for Ankylosing spondylitis (1984)</w:t>
      </w:r>
    </w:p>
    <w:p w14:paraId="16AD7AA8" w14:textId="77777777" w:rsidR="00877ACA" w:rsidRPr="00E340B5" w:rsidRDefault="00877ACA" w:rsidP="00877ACA">
      <w:pPr>
        <w:jc w:val="both"/>
        <w:rPr>
          <w:bCs/>
          <w:lang w:val="en-US"/>
        </w:rPr>
      </w:pPr>
      <w:r w:rsidRPr="00E340B5">
        <w:rPr>
          <w:bCs/>
          <w:lang w:val="en-US"/>
        </w:rPr>
        <w:lastRenderedPageBreak/>
        <w:t>2. The algorithm for prescribing genetically engineered biological drugs-inhibitors of tumor necrosis factor-a, interleukin 17, targeted NSAIDs.</w:t>
      </w:r>
    </w:p>
    <w:p w14:paraId="18474C96" w14:textId="77777777" w:rsidR="00877ACA" w:rsidRPr="00E340B5" w:rsidRDefault="00877ACA" w:rsidP="00877ACA">
      <w:pPr>
        <w:jc w:val="both"/>
        <w:rPr>
          <w:bCs/>
          <w:lang w:val="en-US"/>
        </w:rPr>
      </w:pPr>
      <w:r w:rsidRPr="00E340B5">
        <w:rPr>
          <w:bCs/>
          <w:lang w:val="en-US"/>
        </w:rPr>
        <w:t>3. Comparative effectiveness, advantages and disadvantages of GIBP and targeted SBPVP.</w:t>
      </w:r>
    </w:p>
    <w:p w14:paraId="0251C9E6" w14:textId="77777777" w:rsidR="00877ACA" w:rsidRPr="00E340B5" w:rsidRDefault="00877ACA" w:rsidP="00877ACA">
      <w:pPr>
        <w:jc w:val="both"/>
        <w:rPr>
          <w:bCs/>
          <w:lang w:val="en-US"/>
        </w:rPr>
      </w:pPr>
      <w:r w:rsidRPr="00E340B5">
        <w:rPr>
          <w:bCs/>
          <w:lang w:val="en-US"/>
        </w:rPr>
        <w:t>4. Criteria for axial spondyloarthritis (</w:t>
      </w:r>
      <w:proofErr w:type="spellStart"/>
      <w:r w:rsidRPr="00E340B5">
        <w:rPr>
          <w:bCs/>
          <w:lang w:val="en-US"/>
        </w:rPr>
        <w:t>RudwaeitM</w:t>
      </w:r>
      <w:proofErr w:type="spellEnd"/>
      <w:r w:rsidRPr="00E340B5">
        <w:rPr>
          <w:bCs/>
          <w:lang w:val="en-US"/>
        </w:rPr>
        <w:t>, 2009) for patients with back pain &gt;3 months. and the age of onset of the disease &lt; 45 years.</w:t>
      </w:r>
    </w:p>
    <w:p w14:paraId="16BB20E6" w14:textId="77777777" w:rsidR="00877ACA" w:rsidRPr="00E340B5" w:rsidRDefault="00877ACA" w:rsidP="00877ACA">
      <w:pPr>
        <w:jc w:val="both"/>
        <w:rPr>
          <w:bCs/>
          <w:lang w:val="en-US"/>
        </w:rPr>
      </w:pPr>
      <w:r w:rsidRPr="00E340B5">
        <w:rPr>
          <w:bCs/>
          <w:lang w:val="en-US"/>
        </w:rPr>
        <w:t xml:space="preserve">5. Classification of Ankylosing </w:t>
      </w:r>
      <w:proofErr w:type="gramStart"/>
      <w:r w:rsidRPr="00E340B5">
        <w:rPr>
          <w:bCs/>
          <w:lang w:val="en-US"/>
        </w:rPr>
        <w:t>Spondylitis(</w:t>
      </w:r>
      <w:proofErr w:type="gramEnd"/>
      <w:r w:rsidRPr="00E340B5">
        <w:rPr>
          <w:bCs/>
          <w:lang w:val="en-US"/>
        </w:rPr>
        <w:t>AS)</w:t>
      </w:r>
    </w:p>
    <w:p w14:paraId="23E9CEB5" w14:textId="77777777" w:rsidR="00877ACA" w:rsidRPr="00E340B5" w:rsidRDefault="00877ACA" w:rsidP="00877ACA">
      <w:pPr>
        <w:jc w:val="both"/>
        <w:rPr>
          <w:bCs/>
          <w:lang w:val="en-US"/>
        </w:rPr>
      </w:pPr>
      <w:r w:rsidRPr="00E340B5">
        <w:rPr>
          <w:bCs/>
          <w:lang w:val="en-US"/>
        </w:rPr>
        <w:t>6. Clinical stages</w:t>
      </w:r>
    </w:p>
    <w:p w14:paraId="5BABB43E" w14:textId="77777777" w:rsidR="00877ACA" w:rsidRPr="00E340B5" w:rsidRDefault="00877ACA" w:rsidP="00877ACA">
      <w:pPr>
        <w:jc w:val="both"/>
        <w:rPr>
          <w:bCs/>
          <w:lang w:val="en-US"/>
        </w:rPr>
      </w:pPr>
      <w:r w:rsidRPr="00E340B5">
        <w:rPr>
          <w:bCs/>
          <w:lang w:val="en-US"/>
        </w:rPr>
        <w:t>7. Criteria for AC activity</w:t>
      </w:r>
    </w:p>
    <w:p w14:paraId="652E9B18" w14:textId="77777777" w:rsidR="00877ACA" w:rsidRPr="00E340B5" w:rsidRDefault="00877ACA" w:rsidP="00877ACA">
      <w:pPr>
        <w:jc w:val="both"/>
        <w:rPr>
          <w:bCs/>
          <w:lang w:val="en-US"/>
        </w:rPr>
      </w:pPr>
      <w:r w:rsidRPr="00E340B5">
        <w:rPr>
          <w:bCs/>
          <w:lang w:val="en-US"/>
        </w:rPr>
        <w:t>8. Non-axial manifestations of AU</w:t>
      </w:r>
    </w:p>
    <w:p w14:paraId="4800C920" w14:textId="77777777" w:rsidR="00877ACA" w:rsidRPr="00E340B5" w:rsidRDefault="00877ACA" w:rsidP="00877ACA">
      <w:pPr>
        <w:jc w:val="both"/>
        <w:rPr>
          <w:bCs/>
          <w:lang w:val="en-US"/>
        </w:rPr>
      </w:pPr>
      <w:r w:rsidRPr="00E340B5">
        <w:rPr>
          <w:bCs/>
          <w:lang w:val="en-US"/>
        </w:rPr>
        <w:t>9.</w:t>
      </w:r>
      <w:r w:rsidRPr="00E340B5">
        <w:rPr>
          <w:bCs/>
          <w:lang w:val="en-US"/>
        </w:rPr>
        <w:tab/>
        <w:t>Extra - skeletal manifestations of AS</w:t>
      </w:r>
    </w:p>
    <w:p w14:paraId="6130AF8F" w14:textId="77777777" w:rsidR="00877ACA" w:rsidRPr="00E340B5" w:rsidRDefault="00877ACA" w:rsidP="00877ACA">
      <w:pPr>
        <w:jc w:val="both"/>
        <w:rPr>
          <w:bCs/>
          <w:lang w:val="en-US"/>
        </w:rPr>
      </w:pPr>
    </w:p>
    <w:p w14:paraId="23CBE01C" w14:textId="77777777" w:rsidR="00877ACA" w:rsidRPr="00E340B5" w:rsidRDefault="00877ACA" w:rsidP="00877ACA">
      <w:pPr>
        <w:jc w:val="both"/>
        <w:rPr>
          <w:b/>
          <w:lang w:val="en-US"/>
        </w:rPr>
      </w:pPr>
      <w:r w:rsidRPr="00E340B5">
        <w:rPr>
          <w:b/>
          <w:lang w:val="en-US"/>
        </w:rPr>
        <w:t>4. Questions for self-control:</w:t>
      </w:r>
    </w:p>
    <w:p w14:paraId="5F615FDF" w14:textId="77777777" w:rsidR="00877ACA" w:rsidRPr="00E340B5" w:rsidRDefault="00877ACA" w:rsidP="00877ACA">
      <w:pPr>
        <w:jc w:val="both"/>
        <w:rPr>
          <w:bCs/>
          <w:lang w:val="en-US"/>
        </w:rPr>
      </w:pPr>
      <w:r w:rsidRPr="00E340B5">
        <w:rPr>
          <w:bCs/>
          <w:lang w:val="en-US"/>
        </w:rPr>
        <w:t>1. What is the immunological characteristic of AU?</w:t>
      </w:r>
    </w:p>
    <w:p w14:paraId="35A7D5B7" w14:textId="77777777" w:rsidR="00877ACA" w:rsidRPr="00E340B5" w:rsidRDefault="00877ACA" w:rsidP="00877ACA">
      <w:pPr>
        <w:jc w:val="both"/>
        <w:rPr>
          <w:bCs/>
          <w:lang w:val="en-US"/>
        </w:rPr>
      </w:pPr>
      <w:r w:rsidRPr="00E340B5">
        <w:rPr>
          <w:bCs/>
          <w:lang w:val="en-US"/>
        </w:rPr>
        <w:t>2. What functional classes are characteristic of the AU?</w:t>
      </w:r>
    </w:p>
    <w:p w14:paraId="02BE8FF2" w14:textId="77777777" w:rsidR="00877ACA" w:rsidRPr="00E340B5" w:rsidRDefault="00877ACA" w:rsidP="00877ACA">
      <w:pPr>
        <w:jc w:val="both"/>
        <w:rPr>
          <w:bCs/>
          <w:lang w:val="en-US"/>
        </w:rPr>
      </w:pPr>
      <w:r w:rsidRPr="00E340B5">
        <w:rPr>
          <w:bCs/>
          <w:lang w:val="en-US"/>
        </w:rPr>
        <w:t>3. Name the main complications of AS.</w:t>
      </w:r>
    </w:p>
    <w:p w14:paraId="63A4EECF" w14:textId="77777777" w:rsidR="00877ACA" w:rsidRPr="00E340B5" w:rsidRDefault="00877ACA" w:rsidP="00877ACA">
      <w:pPr>
        <w:jc w:val="both"/>
        <w:rPr>
          <w:bCs/>
          <w:lang w:val="en-US"/>
        </w:rPr>
      </w:pPr>
      <w:r w:rsidRPr="00E340B5">
        <w:rPr>
          <w:bCs/>
          <w:lang w:val="en-US"/>
        </w:rPr>
        <w:t>4. Which symptoms correspond to the modified New York criteria for the diagnosis of AS?</w:t>
      </w:r>
    </w:p>
    <w:p w14:paraId="496A685F" w14:textId="77777777" w:rsidR="00877ACA" w:rsidRPr="00E340B5" w:rsidRDefault="00877ACA" w:rsidP="00877ACA">
      <w:pPr>
        <w:jc w:val="both"/>
        <w:rPr>
          <w:bCs/>
          <w:lang w:val="en-US"/>
        </w:rPr>
      </w:pPr>
      <w:r w:rsidRPr="00E340B5">
        <w:rPr>
          <w:bCs/>
          <w:lang w:val="en-US"/>
        </w:rPr>
        <w:t>5. Which SBPVS - GIBP, targeted SBPVS are used for the treatment of AS?</w:t>
      </w:r>
    </w:p>
    <w:p w14:paraId="1232E7F2" w14:textId="77777777" w:rsidR="00877ACA" w:rsidRPr="00E340B5" w:rsidRDefault="00877ACA" w:rsidP="00877ACA">
      <w:pPr>
        <w:jc w:val="both"/>
        <w:rPr>
          <w:bCs/>
          <w:lang w:val="en-US"/>
        </w:rPr>
      </w:pPr>
      <w:r w:rsidRPr="00E340B5">
        <w:rPr>
          <w:bCs/>
          <w:lang w:val="en-US"/>
        </w:rPr>
        <w:t>6. Which basic therapy is a priority in the treatment of axial AS?</w:t>
      </w:r>
    </w:p>
    <w:p w14:paraId="45F8E3D0" w14:textId="77777777" w:rsidR="00877ACA" w:rsidRPr="00E340B5" w:rsidRDefault="00877ACA" w:rsidP="00877ACA">
      <w:pPr>
        <w:jc w:val="both"/>
        <w:rPr>
          <w:bCs/>
          <w:lang w:val="en-US"/>
        </w:rPr>
      </w:pPr>
      <w:r w:rsidRPr="00E340B5">
        <w:rPr>
          <w:bCs/>
          <w:lang w:val="en-US"/>
        </w:rPr>
        <w:t xml:space="preserve">7. Which routes of administration of </w:t>
      </w:r>
      <w:proofErr w:type="spellStart"/>
      <w:r w:rsidRPr="00E340B5">
        <w:rPr>
          <w:bCs/>
          <w:lang w:val="en-US"/>
        </w:rPr>
        <w:t>glucocorticosteroids</w:t>
      </w:r>
      <w:proofErr w:type="spellEnd"/>
      <w:r w:rsidRPr="00E340B5">
        <w:rPr>
          <w:bCs/>
          <w:lang w:val="en-US"/>
        </w:rPr>
        <w:t xml:space="preserve"> are used in the treatment of patients with AS?</w:t>
      </w:r>
    </w:p>
    <w:p w14:paraId="7848858A" w14:textId="77777777" w:rsidR="00877ACA" w:rsidRPr="00E340B5" w:rsidRDefault="00877ACA" w:rsidP="00877ACA">
      <w:pPr>
        <w:jc w:val="both"/>
        <w:rPr>
          <w:bCs/>
          <w:lang w:val="en-US"/>
        </w:rPr>
      </w:pPr>
    </w:p>
    <w:p w14:paraId="1137FD51" w14:textId="77777777" w:rsidR="00A12ABE" w:rsidRPr="00E340B5" w:rsidRDefault="00A12ABE" w:rsidP="004F132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2BFDBB68" w14:textId="77777777" w:rsidR="006A13F8" w:rsidRPr="00E340B5" w:rsidRDefault="006A13F8" w:rsidP="006A13F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00B5A5A" w14:textId="77777777" w:rsidR="006A13F8" w:rsidRPr="00E340B5" w:rsidRDefault="006A13F8" w:rsidP="00087FE7">
      <w:pPr>
        <w:numPr>
          <w:ilvl w:val="0"/>
          <w:numId w:val="90"/>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0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E95F2CF" w14:textId="77777777" w:rsidR="006A13F8" w:rsidRPr="00E340B5" w:rsidRDefault="006A13F8" w:rsidP="00087FE7">
      <w:pPr>
        <w:numPr>
          <w:ilvl w:val="0"/>
          <w:numId w:val="90"/>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0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2990A6F3" w14:textId="77777777" w:rsidR="006A13F8" w:rsidRPr="00E340B5" w:rsidRDefault="006A13F8" w:rsidP="00087FE7">
      <w:pPr>
        <w:numPr>
          <w:ilvl w:val="0"/>
          <w:numId w:val="9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0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D617126" w14:textId="77777777" w:rsidR="006A13F8" w:rsidRPr="00E340B5" w:rsidRDefault="006A13F8" w:rsidP="006A13F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E3E937A" w14:textId="77777777" w:rsidR="006A13F8" w:rsidRPr="00E340B5" w:rsidRDefault="006A13F8" w:rsidP="00087FE7">
      <w:pPr>
        <w:numPr>
          <w:ilvl w:val="0"/>
          <w:numId w:val="9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11AC6C8A" w14:textId="77777777" w:rsidR="00253EA3" w:rsidRPr="00E340B5" w:rsidRDefault="00253EA3" w:rsidP="00253EA3">
      <w:pPr>
        <w:shd w:val="clear" w:color="auto" w:fill="FFFFFF"/>
        <w:tabs>
          <w:tab w:val="left" w:leader="dot" w:pos="7721"/>
        </w:tabs>
        <w:spacing w:line="410" w:lineRule="exact"/>
        <w:ind w:right="470"/>
        <w:outlineLvl w:val="0"/>
        <w:rPr>
          <w:rStyle w:val="ezkurwreuab5ozgtqnkl"/>
          <w:lang w:val="en-US"/>
        </w:rPr>
      </w:pPr>
    </w:p>
    <w:p w14:paraId="1ECCACF9" w14:textId="77777777" w:rsidR="00253EA3" w:rsidRPr="00E340B5" w:rsidRDefault="00253EA3" w:rsidP="00A12ABE">
      <w:pPr>
        <w:shd w:val="clear" w:color="auto" w:fill="FFFFFF"/>
        <w:tabs>
          <w:tab w:val="left" w:leader="dot" w:pos="7721"/>
        </w:tabs>
        <w:ind w:right="470"/>
        <w:outlineLvl w:val="0"/>
        <w:rPr>
          <w:b/>
          <w:bCs/>
          <w:spacing w:val="1"/>
          <w:w w:val="101"/>
          <w:lang w:val="en-US"/>
        </w:rPr>
      </w:pPr>
    </w:p>
    <w:p w14:paraId="2D1480D5"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69F43F3"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6AE9B870" w14:textId="77777777" w:rsidTr="00D60FEE">
        <w:tc>
          <w:tcPr>
            <w:tcW w:w="534" w:type="dxa"/>
          </w:tcPr>
          <w:p w14:paraId="26FE6937"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91735B4"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A74023F"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2F870C25"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4981EDB3" w14:textId="77777777" w:rsidTr="00D60FEE">
        <w:tc>
          <w:tcPr>
            <w:tcW w:w="534" w:type="dxa"/>
          </w:tcPr>
          <w:p w14:paraId="23558817"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2352A74F"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4E94A15" w14:textId="77777777" w:rsidR="00C0185B" w:rsidRPr="00E340B5" w:rsidRDefault="00C0185B" w:rsidP="00D60FEE">
            <w:pPr>
              <w:tabs>
                <w:tab w:val="left" w:leader="dot" w:pos="7721"/>
              </w:tabs>
              <w:ind w:right="470"/>
              <w:outlineLvl w:val="0"/>
              <w:rPr>
                <w:rFonts w:eastAsia="Calibri"/>
                <w:lang w:val="en-US"/>
              </w:rPr>
            </w:pPr>
            <w:hyperlink r:id="rId305" w:history="1">
              <w:r w:rsidRPr="00E340B5">
                <w:rPr>
                  <w:rStyle w:val="af1"/>
                  <w:color w:val="auto"/>
                </w:rPr>
                <w:t>https://el.nsmu.ru/</w:t>
              </w:r>
            </w:hyperlink>
            <w:r w:rsidRPr="00E340B5">
              <w:rPr>
                <w:lang w:val="en-US"/>
              </w:rPr>
              <w:t xml:space="preserve"> </w:t>
            </w:r>
          </w:p>
        </w:tc>
        <w:tc>
          <w:tcPr>
            <w:tcW w:w="3793" w:type="dxa"/>
          </w:tcPr>
          <w:p w14:paraId="74CBCCEF"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420FE2A5" w14:textId="77777777" w:rsidTr="00D60FEE">
        <w:tc>
          <w:tcPr>
            <w:tcW w:w="534" w:type="dxa"/>
          </w:tcPr>
          <w:p w14:paraId="1888D60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54888B63"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5582691"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1CC34B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lastRenderedPageBreak/>
              <w:t>Open resource</w:t>
            </w:r>
          </w:p>
        </w:tc>
      </w:tr>
      <w:tr w:rsidR="00C0185B" w:rsidRPr="009E39B6" w14:paraId="580EF3E9" w14:textId="77777777" w:rsidTr="00D60FEE">
        <w:tc>
          <w:tcPr>
            <w:tcW w:w="534" w:type="dxa"/>
          </w:tcPr>
          <w:p w14:paraId="76769F6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3FCDBC29"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2B83C0C" w14:textId="77777777" w:rsidR="00C0185B" w:rsidRPr="00E340B5" w:rsidRDefault="00C0185B" w:rsidP="00D60FEE">
            <w:pPr>
              <w:ind w:left="33" w:hanging="33"/>
              <w:rPr>
                <w:rFonts w:eastAsia="Calibri"/>
                <w:lang w:val="en-US"/>
              </w:rPr>
            </w:pPr>
            <w:r w:rsidRPr="00E340B5">
              <w:t>www.jaypeedigital.com</w:t>
            </w:r>
          </w:p>
        </w:tc>
        <w:tc>
          <w:tcPr>
            <w:tcW w:w="3793" w:type="dxa"/>
          </w:tcPr>
          <w:p w14:paraId="00E47952"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7CB9DCEB" w14:textId="77777777" w:rsidTr="00D60FEE">
        <w:tc>
          <w:tcPr>
            <w:tcW w:w="534" w:type="dxa"/>
          </w:tcPr>
          <w:p w14:paraId="50B02988"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11361D54"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40FC79A" w14:textId="77777777" w:rsidR="00C0185B" w:rsidRPr="00E340B5" w:rsidRDefault="00C0185B" w:rsidP="00D60FEE">
            <w:pPr>
              <w:ind w:left="33" w:hanging="33"/>
            </w:pPr>
            <w:r w:rsidRPr="00E340B5">
              <w:t>pubmed.ncbi.nlm.nih.gov</w:t>
            </w:r>
          </w:p>
        </w:tc>
        <w:tc>
          <w:tcPr>
            <w:tcW w:w="3793" w:type="dxa"/>
          </w:tcPr>
          <w:p w14:paraId="4C693F9A"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C0185B" w:rsidRPr="009E39B6" w14:paraId="0EC4DE04" w14:textId="77777777" w:rsidTr="00D60FEE">
        <w:tc>
          <w:tcPr>
            <w:tcW w:w="534" w:type="dxa"/>
          </w:tcPr>
          <w:p w14:paraId="015D2BBF"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6E63E1FA"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8E11861" w14:textId="77777777" w:rsidR="00C0185B" w:rsidRPr="00E340B5" w:rsidRDefault="00C0185B" w:rsidP="00D60FEE">
            <w:pPr>
              <w:ind w:left="33" w:hanging="33"/>
            </w:pPr>
            <w:r w:rsidRPr="00E340B5">
              <w:t>www.studentlibrary.ru/</w:t>
            </w:r>
            <w:r w:rsidRPr="00E340B5">
              <w:br/>
            </w:r>
          </w:p>
        </w:tc>
        <w:tc>
          <w:tcPr>
            <w:tcW w:w="3793" w:type="dxa"/>
          </w:tcPr>
          <w:p w14:paraId="3E70F71D"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3186080F" w14:textId="77777777" w:rsidR="00C0185B" w:rsidRPr="00E340B5" w:rsidRDefault="00C0185B" w:rsidP="00C0185B">
      <w:pPr>
        <w:shd w:val="clear" w:color="auto" w:fill="FFFFFF"/>
        <w:tabs>
          <w:tab w:val="left" w:leader="dot" w:pos="7721"/>
        </w:tabs>
        <w:ind w:right="470"/>
        <w:jc w:val="both"/>
        <w:outlineLvl w:val="0"/>
        <w:rPr>
          <w:lang w:val="en-US"/>
        </w:rPr>
      </w:pPr>
    </w:p>
    <w:p w14:paraId="7DF001A9"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B7CA4E8"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7C5C9AB4" w14:textId="77777777" w:rsidTr="00D60FEE">
        <w:tc>
          <w:tcPr>
            <w:tcW w:w="534" w:type="dxa"/>
          </w:tcPr>
          <w:p w14:paraId="77CF4380"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655D8301"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F77A0CB"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B606702"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C0185B" w:rsidRPr="009E39B6" w14:paraId="53B2AFCF" w14:textId="77777777" w:rsidTr="00D60FEE">
        <w:tc>
          <w:tcPr>
            <w:tcW w:w="534" w:type="dxa"/>
          </w:tcPr>
          <w:p w14:paraId="07A7E993"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4FB85B62"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E96942B"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21BF2019" w14:textId="77777777" w:rsidR="00C0185B" w:rsidRPr="00E340B5" w:rsidRDefault="00C0185B" w:rsidP="00D60FEE">
            <w:pPr>
              <w:rPr>
                <w:rFonts w:eastAsia="Calibri"/>
                <w:lang w:val="en-US"/>
              </w:rPr>
            </w:pPr>
            <w:hyperlink r:id="rId306" w:history="1">
              <w:r w:rsidRPr="00E340B5">
                <w:rPr>
                  <w:rStyle w:val="af1"/>
                  <w:rFonts w:eastAsia="Calibri"/>
                  <w:color w:val="auto"/>
                  <w:lang w:val="en-US"/>
                </w:rPr>
                <w:t>https://edu.nsmu.ru/course/view.php?id=14187</w:t>
              </w:r>
            </w:hyperlink>
            <w:r w:rsidRPr="00E340B5">
              <w:rPr>
                <w:rFonts w:eastAsia="Calibri"/>
                <w:lang w:val="en-US"/>
              </w:rPr>
              <w:t xml:space="preserve"> </w:t>
            </w:r>
          </w:p>
          <w:p w14:paraId="3C3F16E7" w14:textId="77777777" w:rsidR="00C0185B" w:rsidRPr="00E340B5" w:rsidRDefault="00C0185B"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B5E821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090F7C28" w14:textId="77777777" w:rsidR="00C0185B" w:rsidRPr="00E340B5" w:rsidRDefault="00C0185B" w:rsidP="00C0185B">
      <w:pPr>
        <w:shd w:val="clear" w:color="auto" w:fill="FFFFFF"/>
        <w:tabs>
          <w:tab w:val="left" w:leader="dot" w:pos="7721"/>
        </w:tabs>
        <w:ind w:right="-5"/>
        <w:jc w:val="both"/>
        <w:outlineLvl w:val="0"/>
        <w:rPr>
          <w:lang w:val="en-US"/>
        </w:rPr>
      </w:pPr>
    </w:p>
    <w:p w14:paraId="321AC9D9" w14:textId="77777777" w:rsidR="00A12ABE" w:rsidRPr="00E340B5" w:rsidRDefault="00A12ABE" w:rsidP="00A12ABE">
      <w:pPr>
        <w:shd w:val="clear" w:color="auto" w:fill="FFFFFF"/>
        <w:tabs>
          <w:tab w:val="left" w:leader="dot" w:pos="7721"/>
        </w:tabs>
        <w:ind w:right="470"/>
        <w:jc w:val="both"/>
        <w:rPr>
          <w:lang w:val="en-US"/>
        </w:rPr>
      </w:pPr>
    </w:p>
    <w:p w14:paraId="48BE4FF7" w14:textId="77777777" w:rsidR="00A12ABE" w:rsidRPr="00E340B5" w:rsidRDefault="00A12ABE" w:rsidP="00A12ABE">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A12ABE" w:rsidRPr="009E39B6" w14:paraId="532128A2"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480E912B" w14:textId="77777777" w:rsidR="00A12ABE" w:rsidRPr="00E340B5" w:rsidRDefault="00A12ABE"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71E401AC" w14:textId="77777777" w:rsidR="00A12ABE" w:rsidRPr="00E340B5" w:rsidRDefault="00A12ABE"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A12ABE" w:rsidRPr="009E39B6" w14:paraId="5A8217F1"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3A20A026" w14:textId="77777777" w:rsidR="00A12ABE" w:rsidRPr="00E340B5" w:rsidRDefault="00A12ABE" w:rsidP="009A1483">
            <w:pPr>
              <w:spacing w:line="276" w:lineRule="auto"/>
              <w:rPr>
                <w:rFonts w:eastAsiaTheme="minorEastAsia"/>
                <w:lang w:val="en-US"/>
              </w:rPr>
            </w:pPr>
            <w:r w:rsidRPr="00E340B5">
              <w:rPr>
                <w:rFonts w:eastAsiaTheme="minorEastAsia"/>
                <w:lang w:val="en-US"/>
              </w:rPr>
              <w:t xml:space="preserve">Work in SDO Moodle, e-course </w:t>
            </w:r>
            <w:r w:rsidR="00526AEC" w:rsidRPr="00E340B5">
              <w:rPr>
                <w:rFonts w:eastAsiaTheme="minorEastAsia"/>
                <w:lang w:val="en-US"/>
              </w:rPr>
              <w:t>3</w:t>
            </w:r>
            <w:r w:rsidRPr="00E340B5">
              <w:rPr>
                <w:rFonts w:eastAsiaTheme="minorEastAsia"/>
                <w:lang w:val="en-US"/>
              </w:rPr>
              <w:t>-6 course of General medicine "</w:t>
            </w:r>
            <w:proofErr w:type="spellStart"/>
            <w:r w:rsidR="00526AEC" w:rsidRPr="00E340B5">
              <w:rPr>
                <w:rFonts w:eastAsiaTheme="minorEastAsia"/>
                <w:lang w:val="en-US"/>
              </w:rPr>
              <w:t>Interal</w:t>
            </w:r>
            <w:proofErr w:type="spellEnd"/>
            <w:r w:rsidR="00526AEC" w:rsidRPr="00E340B5">
              <w:rPr>
                <w:rFonts w:eastAsiaTheme="minorEastAsia"/>
                <w:lang w:val="en-US"/>
              </w:rPr>
              <w:t xml:space="preserve"> medicine, endocrinology</w:t>
            </w:r>
            <w:r w:rsidRPr="00E340B5">
              <w:rPr>
                <w:rFonts w:eastAsiaTheme="minorEastAsia"/>
                <w:lang w:val="en-US"/>
              </w:rPr>
              <w:t>", module "</w:t>
            </w:r>
            <w:r w:rsidR="00526AEC" w:rsidRPr="00E340B5">
              <w:rPr>
                <w:rFonts w:eastAsiaTheme="minorEastAsia"/>
                <w:lang w:val="en-US"/>
              </w:rPr>
              <w:t>Rheumatology</w:t>
            </w:r>
            <w:r w:rsidRPr="00E340B5">
              <w:rPr>
                <w:rFonts w:eastAsiaTheme="minorEastAsia"/>
                <w:lang w:val="en-US"/>
              </w:rPr>
              <w:t>".</w:t>
            </w:r>
          </w:p>
        </w:tc>
        <w:tc>
          <w:tcPr>
            <w:tcW w:w="5067" w:type="dxa"/>
            <w:tcBorders>
              <w:top w:val="single" w:sz="4" w:space="0" w:color="auto"/>
              <w:left w:val="single" w:sz="4" w:space="0" w:color="auto"/>
              <w:bottom w:val="single" w:sz="4" w:space="0" w:color="auto"/>
              <w:right w:val="single" w:sz="4" w:space="0" w:color="auto"/>
            </w:tcBorders>
          </w:tcPr>
          <w:p w14:paraId="10ACAEB8" w14:textId="77777777" w:rsidR="00A12ABE" w:rsidRPr="00E340B5" w:rsidRDefault="00A12ABE" w:rsidP="009A1483">
            <w:pPr>
              <w:spacing w:line="276" w:lineRule="auto"/>
              <w:rPr>
                <w:rFonts w:eastAsiaTheme="minorEastAsia"/>
                <w:w w:val="101"/>
                <w:lang w:val="en-US"/>
              </w:rPr>
            </w:pPr>
            <w:r w:rsidRPr="00E340B5">
              <w:rPr>
                <w:rFonts w:eastAsiaTheme="minorEastAsia"/>
                <w:w w:val="101"/>
                <w:lang w:val="en-US"/>
              </w:rPr>
              <w:t>Completing test tasks (required).</w:t>
            </w:r>
          </w:p>
          <w:p w14:paraId="4BB7854F" w14:textId="77777777" w:rsidR="00A12ABE" w:rsidRPr="00E340B5" w:rsidRDefault="00A12ABE"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A12ABE" w:rsidRPr="009E39B6" w14:paraId="42CABFEC" w14:textId="77777777" w:rsidTr="009A1483">
        <w:tc>
          <w:tcPr>
            <w:tcW w:w="4503" w:type="dxa"/>
            <w:tcBorders>
              <w:top w:val="single" w:sz="4" w:space="0" w:color="auto"/>
              <w:left w:val="single" w:sz="4" w:space="0" w:color="auto"/>
              <w:bottom w:val="single" w:sz="4" w:space="0" w:color="auto"/>
              <w:right w:val="single" w:sz="4" w:space="0" w:color="auto"/>
            </w:tcBorders>
          </w:tcPr>
          <w:p w14:paraId="4BDD5623" w14:textId="77777777" w:rsidR="00A12ABE" w:rsidRPr="00E340B5" w:rsidRDefault="000A3E50" w:rsidP="009A1483">
            <w:pPr>
              <w:spacing w:line="276" w:lineRule="auto"/>
              <w:rPr>
                <w:rFonts w:eastAsiaTheme="minorEastAsia"/>
                <w:lang w:val="en-US"/>
              </w:rPr>
            </w:pPr>
            <w:r w:rsidRPr="00E340B5">
              <w:rPr>
                <w:rFonts w:eastAsiaTheme="minorEastAsia"/>
                <w:lang w:val="en-US"/>
              </w:rPr>
              <w:t>Determination of treatment goals and prescribing treatment for patients with Ankylosing spondylitis.</w:t>
            </w:r>
          </w:p>
        </w:tc>
        <w:tc>
          <w:tcPr>
            <w:tcW w:w="5067" w:type="dxa"/>
            <w:tcBorders>
              <w:top w:val="single" w:sz="4" w:space="0" w:color="auto"/>
              <w:left w:val="single" w:sz="4" w:space="0" w:color="auto"/>
              <w:bottom w:val="single" w:sz="4" w:space="0" w:color="auto"/>
              <w:right w:val="single" w:sz="4" w:space="0" w:color="auto"/>
            </w:tcBorders>
          </w:tcPr>
          <w:p w14:paraId="053E518A" w14:textId="77777777" w:rsidR="00A12ABE" w:rsidRPr="00E340B5" w:rsidRDefault="000A3E50" w:rsidP="009A1483">
            <w:pPr>
              <w:widowControl w:val="0"/>
              <w:autoSpaceDE w:val="0"/>
              <w:autoSpaceDN w:val="0"/>
              <w:adjustRightInd w:val="0"/>
              <w:rPr>
                <w:lang w:val="en-US"/>
              </w:rPr>
            </w:pPr>
            <w:r w:rsidRPr="00E340B5">
              <w:rPr>
                <w:lang w:val="en-US"/>
              </w:rPr>
              <w:t>Task: to determine the goals of treatment, prescribe NSAIDs, With HDL, GIBP or targeted NSAIDs with indication of trade and international nonproprietary names (INN) of drugs (table1).</w:t>
            </w:r>
          </w:p>
        </w:tc>
      </w:tr>
    </w:tbl>
    <w:p w14:paraId="7731A1B0" w14:textId="77777777" w:rsidR="00A12ABE" w:rsidRPr="00E340B5" w:rsidRDefault="00A12ABE" w:rsidP="00A12ABE">
      <w:pPr>
        <w:jc w:val="both"/>
        <w:rPr>
          <w:b/>
          <w:lang w:val="en-US"/>
        </w:rPr>
      </w:pPr>
    </w:p>
    <w:p w14:paraId="4614DECA" w14:textId="77777777" w:rsidR="00A12ABE" w:rsidRPr="00E340B5" w:rsidRDefault="00A12ABE" w:rsidP="00A12ABE">
      <w:pPr>
        <w:jc w:val="both"/>
        <w:rPr>
          <w:bCs/>
          <w:lang w:val="en-US"/>
        </w:rPr>
      </w:pPr>
    </w:p>
    <w:p w14:paraId="29B3BCFB" w14:textId="77777777" w:rsidR="00A12ABE" w:rsidRPr="00E340B5" w:rsidRDefault="00A12ABE" w:rsidP="00A12ABE">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3857"/>
        <w:gridCol w:w="5521"/>
      </w:tblGrid>
      <w:tr w:rsidR="000A3E50" w:rsidRPr="00E340B5" w14:paraId="519E5A06" w14:textId="77777777" w:rsidTr="001B50C7">
        <w:tc>
          <w:tcPr>
            <w:tcW w:w="9378" w:type="dxa"/>
            <w:gridSpan w:val="2"/>
          </w:tcPr>
          <w:p w14:paraId="6F65BB9A" w14:textId="77777777" w:rsidR="000A3E50" w:rsidRPr="00E340B5" w:rsidRDefault="000A3E50" w:rsidP="000A3E50">
            <w:pPr>
              <w:rPr>
                <w:rFonts w:ascii="Times New Roman" w:hAnsi="Times New Roman"/>
                <w:lang w:val="en-US" w:eastAsia="ru-RU"/>
              </w:rPr>
            </w:pPr>
            <w:r w:rsidRPr="00E340B5">
              <w:rPr>
                <w:rFonts w:ascii="Times New Roman" w:hAnsi="Times New Roman"/>
                <w:lang w:val="en-US" w:eastAsia="ru-RU"/>
              </w:rPr>
              <w:t>Patient B., 23 years old, worker of the mechanical structures factory.</w:t>
            </w:r>
          </w:p>
          <w:p w14:paraId="2CDAFBA8" w14:textId="77777777" w:rsidR="000A3E50" w:rsidRPr="00E340B5" w:rsidRDefault="000A3E50" w:rsidP="000A3E50">
            <w:pPr>
              <w:rPr>
                <w:rFonts w:ascii="Times New Roman" w:hAnsi="Times New Roman"/>
                <w:lang w:val="en-US" w:eastAsia="ru-RU"/>
              </w:rPr>
            </w:pPr>
            <w:proofErr w:type="spellStart"/>
            <w:proofErr w:type="gramStart"/>
            <w:r w:rsidRPr="00E340B5">
              <w:rPr>
                <w:rFonts w:ascii="Times New Roman" w:hAnsi="Times New Roman"/>
                <w:lang w:val="en-US" w:eastAsia="ru-RU"/>
              </w:rPr>
              <w:t>DZ:Ankylosing</w:t>
            </w:r>
            <w:proofErr w:type="spellEnd"/>
            <w:proofErr w:type="gramEnd"/>
            <w:r w:rsidRPr="00E340B5">
              <w:rPr>
                <w:rFonts w:ascii="Times New Roman" w:hAnsi="Times New Roman"/>
                <w:lang w:val="en-US" w:eastAsia="ru-RU"/>
              </w:rPr>
              <w:t xml:space="preserve"> spondylitis, early (</w:t>
            </w:r>
            <w:proofErr w:type="spellStart"/>
            <w:r w:rsidRPr="00E340B5">
              <w:rPr>
                <w:rFonts w:ascii="Times New Roman" w:hAnsi="Times New Roman"/>
                <w:lang w:val="en-US" w:eastAsia="ru-RU"/>
              </w:rPr>
              <w:t>dorentgenological</w:t>
            </w:r>
            <w:proofErr w:type="spellEnd"/>
            <w:r w:rsidRPr="00E340B5">
              <w:rPr>
                <w:rFonts w:ascii="Times New Roman" w:hAnsi="Times New Roman"/>
                <w:lang w:val="en-US" w:eastAsia="ru-RU"/>
              </w:rPr>
              <w:t xml:space="preserve"> stage</w:t>
            </w:r>
            <w:proofErr w:type="gramStart"/>
            <w:r w:rsidRPr="00E340B5">
              <w:rPr>
                <w:rFonts w:ascii="Times New Roman" w:hAnsi="Times New Roman"/>
                <w:lang w:val="en-US" w:eastAsia="ru-RU"/>
              </w:rPr>
              <w:t>),HLA</w:t>
            </w:r>
            <w:proofErr w:type="gramEnd"/>
            <w:r w:rsidRPr="00E340B5">
              <w:rPr>
                <w:rFonts w:ascii="Times New Roman" w:hAnsi="Times New Roman"/>
                <w:lang w:val="en-US" w:eastAsia="ru-RU"/>
              </w:rPr>
              <w:t>-B27</w:t>
            </w:r>
            <w:proofErr w:type="gramStart"/>
            <w:r w:rsidRPr="00E340B5">
              <w:rPr>
                <w:rFonts w:ascii="Times New Roman" w:hAnsi="Times New Roman"/>
                <w:lang w:val="en-US" w:eastAsia="ru-RU"/>
              </w:rPr>
              <w:t>+,activity</w:t>
            </w:r>
            <w:proofErr w:type="gramEnd"/>
            <w:r w:rsidRPr="00E340B5">
              <w:rPr>
                <w:rFonts w:ascii="Times New Roman" w:hAnsi="Times New Roman"/>
                <w:lang w:val="en-US" w:eastAsia="ru-RU"/>
              </w:rPr>
              <w:t xml:space="preserve">3 (BASDAL 5,6 ESR), associated with damage to peripheral joints-knee, left ankle, </w:t>
            </w:r>
            <w:proofErr w:type="spellStart"/>
            <w:r w:rsidRPr="00E340B5">
              <w:rPr>
                <w:rFonts w:ascii="Times New Roman" w:hAnsi="Times New Roman"/>
                <w:lang w:val="en-US" w:eastAsia="ru-RU"/>
              </w:rPr>
              <w:t>IRgst</w:t>
            </w:r>
            <w:proofErr w:type="spellEnd"/>
            <w:r w:rsidRPr="00E340B5">
              <w:rPr>
                <w:rFonts w:ascii="Times New Roman" w:hAnsi="Times New Roman"/>
                <w:lang w:val="en-US" w:eastAsia="ru-RU"/>
              </w:rPr>
              <w:t xml:space="preserve"> according to KPS, FKII. Ill for 1 year.</w:t>
            </w:r>
          </w:p>
          <w:p w14:paraId="67F5277B" w14:textId="77777777" w:rsidR="000A3E50" w:rsidRPr="00E340B5" w:rsidRDefault="000A3E50" w:rsidP="000A3E50">
            <w:pPr>
              <w:rPr>
                <w:rFonts w:ascii="Times New Roman" w:hAnsi="Times New Roman"/>
                <w:lang w:val="en-US" w:eastAsia="ru-RU"/>
              </w:rPr>
            </w:pPr>
            <w:r w:rsidRPr="00E340B5">
              <w:rPr>
                <w:rFonts w:ascii="Times New Roman" w:hAnsi="Times New Roman"/>
                <w:lang w:val="en-US" w:eastAsia="ru-RU"/>
              </w:rPr>
              <w:t>There are no signs of skeletal lesions and complications of AS.</w:t>
            </w:r>
          </w:p>
          <w:p w14:paraId="42F89684" w14:textId="77777777" w:rsidR="000A3E50" w:rsidRPr="00E340B5" w:rsidRDefault="000A3E50" w:rsidP="000A3E50">
            <w:pPr>
              <w:rPr>
                <w:rFonts w:ascii="Times New Roman" w:hAnsi="Times New Roman"/>
                <w:lang w:val="en-US" w:eastAsia="ru-RU"/>
              </w:rPr>
            </w:pPr>
            <w:r w:rsidRPr="00E340B5">
              <w:rPr>
                <w:rFonts w:ascii="Times New Roman" w:hAnsi="Times New Roman"/>
                <w:lang w:val="en-US" w:eastAsia="ru-RU"/>
              </w:rPr>
              <w:t xml:space="preserve">Treatment: NSAID-celecoxib 200mg / day, NSAID- sulfasalazine 3.0 per day for the last 3 </w:t>
            </w:r>
            <w:proofErr w:type="spellStart"/>
            <w:proofErr w:type="gramStart"/>
            <w:r w:rsidRPr="00E340B5">
              <w:rPr>
                <w:rFonts w:ascii="Times New Roman" w:hAnsi="Times New Roman"/>
                <w:lang w:val="en-US" w:eastAsia="ru-RU"/>
              </w:rPr>
              <w:t>months.However</w:t>
            </w:r>
            <w:proofErr w:type="spellEnd"/>
            <w:proofErr w:type="gramEnd"/>
            <w:r w:rsidRPr="00E340B5">
              <w:rPr>
                <w:rFonts w:ascii="Times New Roman" w:hAnsi="Times New Roman"/>
                <w:lang w:val="en-US" w:eastAsia="ru-RU"/>
              </w:rPr>
              <w:t xml:space="preserve">, pain and swelling in the joints and lower back </w:t>
            </w:r>
            <w:proofErr w:type="spellStart"/>
            <w:proofErr w:type="gramStart"/>
            <w:r w:rsidRPr="00E340B5">
              <w:rPr>
                <w:rFonts w:ascii="Times New Roman" w:hAnsi="Times New Roman"/>
                <w:lang w:val="en-US" w:eastAsia="ru-RU"/>
              </w:rPr>
              <w:t>remains,morning</w:t>
            </w:r>
            <w:proofErr w:type="spellEnd"/>
            <w:proofErr w:type="gramEnd"/>
            <w:r w:rsidRPr="00E340B5">
              <w:rPr>
                <w:rFonts w:ascii="Times New Roman" w:hAnsi="Times New Roman"/>
                <w:lang w:val="en-US" w:eastAsia="ru-RU"/>
              </w:rPr>
              <w:t xml:space="preserve"> stiffness before lunch, lost 4kg in 3 months, ESR-56mm/</w:t>
            </w:r>
            <w:proofErr w:type="gramStart"/>
            <w:r w:rsidRPr="00E340B5">
              <w:rPr>
                <w:rFonts w:ascii="Times New Roman" w:hAnsi="Times New Roman"/>
                <w:lang w:val="en-US" w:eastAsia="ru-RU"/>
              </w:rPr>
              <w:t>hour,CRP</w:t>
            </w:r>
            <w:proofErr w:type="gramEnd"/>
            <w:r w:rsidRPr="00E340B5">
              <w:rPr>
                <w:rFonts w:ascii="Times New Roman" w:hAnsi="Times New Roman"/>
                <w:lang w:val="en-US" w:eastAsia="ru-RU"/>
              </w:rPr>
              <w:t>-98g/</w:t>
            </w:r>
            <w:proofErr w:type="gramStart"/>
            <w:r w:rsidRPr="00E340B5">
              <w:rPr>
                <w:rFonts w:ascii="Times New Roman" w:hAnsi="Times New Roman"/>
                <w:lang w:val="en-US" w:eastAsia="ru-RU"/>
              </w:rPr>
              <w:t>l,Hb</w:t>
            </w:r>
            <w:proofErr w:type="gramEnd"/>
            <w:r w:rsidRPr="00E340B5">
              <w:rPr>
                <w:rFonts w:ascii="Times New Roman" w:hAnsi="Times New Roman"/>
                <w:lang w:val="en-US" w:eastAsia="ru-RU"/>
              </w:rPr>
              <w:t>-104g/L.</w:t>
            </w:r>
          </w:p>
          <w:p w14:paraId="55B310F5" w14:textId="77777777" w:rsidR="000A3E50" w:rsidRPr="00E340B5" w:rsidRDefault="000A3E50" w:rsidP="000A3E50">
            <w:pPr>
              <w:rPr>
                <w:rFonts w:ascii="Times New Roman" w:hAnsi="Times New Roman"/>
                <w:lang w:val="en-US" w:eastAsia="ru-RU"/>
              </w:rPr>
            </w:pPr>
            <w:r w:rsidRPr="00E340B5">
              <w:rPr>
                <w:rFonts w:ascii="Times New Roman" w:hAnsi="Times New Roman"/>
                <w:lang w:val="en-US" w:eastAsia="ru-RU"/>
              </w:rPr>
              <w:t xml:space="preserve">During the inspection: Pronounced synovitis of both knee and left ankle joints with limited flexion and </w:t>
            </w:r>
            <w:r w:rsidRPr="00E340B5">
              <w:rPr>
                <w:rFonts w:ascii="Times New Roman" w:hAnsi="Times New Roman"/>
                <w:lang w:val="en-US" w:eastAsia="ru-RU"/>
              </w:rPr>
              <w:lastRenderedPageBreak/>
              <w:t xml:space="preserve">extension function. Spine-scoliosis to the left, lumbar lordosis is smoothed. </w:t>
            </w:r>
            <w:proofErr w:type="spellStart"/>
            <w:r w:rsidRPr="00E340B5">
              <w:rPr>
                <w:rFonts w:ascii="Times New Roman" w:hAnsi="Times New Roman"/>
                <w:lang w:val="en-US" w:eastAsia="ru-RU"/>
              </w:rPr>
              <w:t>Tomayer's</w:t>
            </w:r>
            <w:proofErr w:type="spellEnd"/>
            <w:r w:rsidRPr="00E340B5">
              <w:rPr>
                <w:rFonts w:ascii="Times New Roman" w:hAnsi="Times New Roman"/>
                <w:lang w:val="en-US" w:eastAsia="ru-RU"/>
              </w:rPr>
              <w:t xml:space="preserve"> test in the frontal and sagittal planes is 20 cm. </w:t>
            </w:r>
            <w:proofErr w:type="spellStart"/>
            <w:r w:rsidRPr="00E340B5">
              <w:rPr>
                <w:rFonts w:ascii="Times New Roman" w:hAnsi="Times New Roman"/>
                <w:lang w:val="en-US" w:eastAsia="ru-RU"/>
              </w:rPr>
              <w:t>Kushelevsky's</w:t>
            </w:r>
            <w:proofErr w:type="spellEnd"/>
            <w:r w:rsidRPr="00E340B5">
              <w:rPr>
                <w:rFonts w:ascii="Times New Roman" w:hAnsi="Times New Roman"/>
                <w:lang w:val="en-US" w:eastAsia="ru-RU"/>
              </w:rPr>
              <w:t xml:space="preserve"> symptom +. Chest excursion 6 cm. Condition of moderate severity, BMI 19. Body temperature 37.2 Skin normal color, humidity. BDD 20 in 1 min. Breathing is vesicular, there are no wheezes. The tones are muted, rhythmic, 85 in 1 min., AD 120/80mm Hg of the column. The belly is soft, painless. Stool, urination – the norm.</w:t>
            </w:r>
          </w:p>
        </w:tc>
      </w:tr>
      <w:tr w:rsidR="000A3E50" w:rsidRPr="009E39B6" w14:paraId="6FD55D5D" w14:textId="77777777" w:rsidTr="000A3E50">
        <w:tc>
          <w:tcPr>
            <w:tcW w:w="3857" w:type="dxa"/>
          </w:tcPr>
          <w:p w14:paraId="42F07BE9" w14:textId="77777777" w:rsidR="000A3E50" w:rsidRPr="00E340B5" w:rsidRDefault="000A3E50" w:rsidP="009A1483">
            <w:pPr>
              <w:rPr>
                <w:rFonts w:ascii="Times New Roman" w:hAnsi="Times New Roman"/>
                <w:lang w:val="en-US" w:eastAsia="ru-RU"/>
              </w:rPr>
            </w:pPr>
            <w:r w:rsidRPr="00E340B5">
              <w:rPr>
                <w:rFonts w:ascii="Times New Roman" w:hAnsi="Times New Roman"/>
                <w:lang w:val="en-US" w:eastAsia="ru-RU"/>
              </w:rPr>
              <w:lastRenderedPageBreak/>
              <w:t>Specify the reason for the ineffectiveness of therapy</w:t>
            </w:r>
          </w:p>
        </w:tc>
        <w:tc>
          <w:tcPr>
            <w:tcW w:w="5521" w:type="dxa"/>
          </w:tcPr>
          <w:p w14:paraId="1ECE6A6B" w14:textId="77777777" w:rsidR="000A3E50" w:rsidRPr="00E340B5" w:rsidRDefault="000A3E50" w:rsidP="009A1483">
            <w:pPr>
              <w:jc w:val="both"/>
              <w:rPr>
                <w:rFonts w:ascii="Times New Roman" w:hAnsi="Times New Roman"/>
                <w:lang w:val="en-US" w:eastAsia="ru-RU"/>
              </w:rPr>
            </w:pPr>
          </w:p>
        </w:tc>
      </w:tr>
      <w:tr w:rsidR="000A3E50" w:rsidRPr="00E340B5" w14:paraId="02D1AF4A" w14:textId="77777777" w:rsidTr="000A3E50">
        <w:tc>
          <w:tcPr>
            <w:tcW w:w="3857" w:type="dxa"/>
          </w:tcPr>
          <w:p w14:paraId="676BB876" w14:textId="77777777" w:rsidR="000A3E50" w:rsidRPr="00E340B5" w:rsidRDefault="000A3E50" w:rsidP="009A1483">
            <w:pPr>
              <w:rPr>
                <w:rFonts w:ascii="Times New Roman" w:hAnsi="Times New Roman"/>
                <w:lang w:val="en-US" w:eastAsia="ru-RU"/>
              </w:rPr>
            </w:pPr>
            <w:r w:rsidRPr="00E340B5">
              <w:rPr>
                <w:rFonts w:ascii="Times New Roman" w:hAnsi="Times New Roman"/>
                <w:lang w:val="en-US" w:eastAsia="ru-RU"/>
              </w:rPr>
              <w:t>Specify the treatment goals</w:t>
            </w:r>
          </w:p>
        </w:tc>
        <w:tc>
          <w:tcPr>
            <w:tcW w:w="5521" w:type="dxa"/>
          </w:tcPr>
          <w:p w14:paraId="2A90747D" w14:textId="77777777" w:rsidR="000A3E50" w:rsidRPr="00E340B5" w:rsidRDefault="000A3E50" w:rsidP="009A1483">
            <w:pPr>
              <w:jc w:val="both"/>
              <w:rPr>
                <w:rFonts w:ascii="Times New Roman" w:hAnsi="Times New Roman"/>
                <w:lang w:val="en-US" w:eastAsia="ru-RU"/>
              </w:rPr>
            </w:pPr>
          </w:p>
        </w:tc>
      </w:tr>
      <w:tr w:rsidR="000A3E50" w:rsidRPr="009E39B6" w14:paraId="28F7E02C" w14:textId="77777777" w:rsidTr="000A3E50">
        <w:tc>
          <w:tcPr>
            <w:tcW w:w="3857" w:type="dxa"/>
          </w:tcPr>
          <w:p w14:paraId="413E4F1F" w14:textId="77777777" w:rsidR="000A3E50" w:rsidRPr="00E340B5" w:rsidRDefault="000A3E50" w:rsidP="000A3E50">
            <w:pPr>
              <w:rPr>
                <w:rFonts w:ascii="Times New Roman" w:hAnsi="Times New Roman" w:cs="Times New Roman"/>
                <w:lang w:val="en-US"/>
              </w:rPr>
            </w:pPr>
            <w:r w:rsidRPr="00E340B5">
              <w:rPr>
                <w:rFonts w:ascii="Times New Roman" w:hAnsi="Times New Roman" w:cs="Times New Roman"/>
                <w:lang w:val="en-US"/>
              </w:rPr>
              <w:t>Is there a need to cancel any medications?</w:t>
            </w:r>
          </w:p>
          <w:p w14:paraId="0E6E3CAC" w14:textId="77777777" w:rsidR="000A3E50" w:rsidRPr="00E340B5" w:rsidRDefault="000A3E50" w:rsidP="000A3E50">
            <w:pPr>
              <w:rPr>
                <w:rFonts w:ascii="Times New Roman" w:hAnsi="Times New Roman" w:cs="Times New Roman"/>
                <w:lang w:val="en-US"/>
              </w:rPr>
            </w:pPr>
            <w:r w:rsidRPr="00E340B5">
              <w:rPr>
                <w:rFonts w:ascii="Times New Roman" w:hAnsi="Times New Roman" w:cs="Times New Roman"/>
                <w:lang w:val="en-US"/>
              </w:rPr>
              <w:t>If there is, explain the reason.</w:t>
            </w:r>
          </w:p>
        </w:tc>
        <w:tc>
          <w:tcPr>
            <w:tcW w:w="5521" w:type="dxa"/>
          </w:tcPr>
          <w:p w14:paraId="361A45E3" w14:textId="77777777" w:rsidR="000A3E50" w:rsidRPr="00E340B5" w:rsidRDefault="000A3E50" w:rsidP="009A1483">
            <w:pPr>
              <w:jc w:val="both"/>
              <w:rPr>
                <w:lang w:val="en-US"/>
              </w:rPr>
            </w:pPr>
          </w:p>
        </w:tc>
      </w:tr>
      <w:tr w:rsidR="000A3E50" w:rsidRPr="009E39B6" w14:paraId="79DD1ED6" w14:textId="77777777" w:rsidTr="000A3E50">
        <w:tc>
          <w:tcPr>
            <w:tcW w:w="3857" w:type="dxa"/>
          </w:tcPr>
          <w:p w14:paraId="485FAF22" w14:textId="77777777" w:rsidR="000A3E50" w:rsidRPr="00E340B5" w:rsidRDefault="000A3E50" w:rsidP="000A3E50">
            <w:pPr>
              <w:rPr>
                <w:rFonts w:ascii="Times New Roman" w:hAnsi="Times New Roman" w:cs="Times New Roman"/>
                <w:lang w:val="en-US"/>
              </w:rPr>
            </w:pPr>
            <w:r w:rsidRPr="00E340B5">
              <w:rPr>
                <w:rFonts w:ascii="Times New Roman" w:hAnsi="Times New Roman" w:cs="Times New Roman"/>
                <w:lang w:val="en-US"/>
              </w:rPr>
              <w:t>Prescribe treatment with indication of trade and international nonproprietary names (INN) of drugs, indication of doses, time of admission.</w:t>
            </w:r>
          </w:p>
          <w:p w14:paraId="19CE7934" w14:textId="77777777" w:rsidR="000A3E50" w:rsidRPr="00E340B5" w:rsidRDefault="000A3E50" w:rsidP="000A3E50">
            <w:pPr>
              <w:rPr>
                <w:rFonts w:ascii="Times New Roman" w:hAnsi="Times New Roman" w:cs="Times New Roman"/>
                <w:lang w:val="en-US"/>
              </w:rPr>
            </w:pPr>
            <w:r w:rsidRPr="00E340B5">
              <w:rPr>
                <w:rFonts w:ascii="Times New Roman" w:hAnsi="Times New Roman" w:cs="Times New Roman"/>
                <w:lang w:val="en-US"/>
              </w:rPr>
              <w:t>Justify the prescribed therapy option.</w:t>
            </w:r>
          </w:p>
        </w:tc>
        <w:tc>
          <w:tcPr>
            <w:tcW w:w="5521" w:type="dxa"/>
          </w:tcPr>
          <w:p w14:paraId="210C8F2B" w14:textId="77777777" w:rsidR="000A3E50" w:rsidRPr="00E340B5" w:rsidRDefault="000A3E50" w:rsidP="009A1483">
            <w:pPr>
              <w:jc w:val="both"/>
              <w:rPr>
                <w:lang w:val="en-US"/>
              </w:rPr>
            </w:pPr>
          </w:p>
        </w:tc>
      </w:tr>
    </w:tbl>
    <w:p w14:paraId="32F4FD1E" w14:textId="77777777" w:rsidR="00A12ABE" w:rsidRPr="00E340B5" w:rsidRDefault="00A12ABE" w:rsidP="00A12ABE">
      <w:pPr>
        <w:ind w:left="360"/>
        <w:jc w:val="both"/>
        <w:rPr>
          <w:lang w:val="en-US"/>
        </w:rPr>
      </w:pPr>
    </w:p>
    <w:p w14:paraId="7B9F27A9" w14:textId="77777777" w:rsidR="00A12ABE" w:rsidRPr="00E340B5" w:rsidRDefault="00A12ABE" w:rsidP="00A12ABE">
      <w:pPr>
        <w:jc w:val="both"/>
        <w:rPr>
          <w:bCs/>
          <w:lang w:val="en-US"/>
        </w:rPr>
      </w:pPr>
    </w:p>
    <w:p w14:paraId="23C16E57" w14:textId="77777777" w:rsidR="00877ACA" w:rsidRPr="00E340B5" w:rsidRDefault="00877ACA" w:rsidP="00877ACA">
      <w:pPr>
        <w:jc w:val="both"/>
        <w:rPr>
          <w:bCs/>
          <w:lang w:val="en-US"/>
        </w:rPr>
      </w:pPr>
    </w:p>
    <w:p w14:paraId="4EB2C178" w14:textId="77777777" w:rsidR="00877ACA" w:rsidRPr="00E340B5" w:rsidRDefault="00877ACA" w:rsidP="00877ACA">
      <w:pPr>
        <w:jc w:val="both"/>
        <w:rPr>
          <w:b/>
          <w:lang w:val="en-US"/>
        </w:rPr>
      </w:pPr>
      <w:r w:rsidRPr="00E340B5">
        <w:rPr>
          <w:b/>
          <w:lang w:val="en-US"/>
        </w:rPr>
        <w:t xml:space="preserve">Clinical practical lesson No. 3. </w:t>
      </w:r>
    </w:p>
    <w:p w14:paraId="3AB4E579" w14:textId="77777777" w:rsidR="00877ACA" w:rsidRPr="00E340B5" w:rsidRDefault="00877ACA" w:rsidP="00877ACA">
      <w:pPr>
        <w:jc w:val="both"/>
        <w:rPr>
          <w:b/>
          <w:i/>
          <w:iCs/>
          <w:lang w:val="en-US"/>
        </w:rPr>
      </w:pPr>
      <w:r w:rsidRPr="00E340B5">
        <w:rPr>
          <w:b/>
          <w:i/>
          <w:iCs/>
          <w:lang w:val="en-US"/>
        </w:rPr>
        <w:t>Lesson topic: "Diffuse connective tissue diseases (D</w:t>
      </w:r>
      <w:r w:rsidR="006C65F6" w:rsidRPr="00E340B5">
        <w:rPr>
          <w:b/>
          <w:i/>
          <w:iCs/>
          <w:lang w:val="en-US"/>
        </w:rPr>
        <w:t>C</w:t>
      </w:r>
      <w:r w:rsidRPr="00E340B5">
        <w:rPr>
          <w:b/>
          <w:i/>
          <w:iCs/>
          <w:lang w:val="en-US"/>
        </w:rPr>
        <w:t>T</w:t>
      </w:r>
      <w:r w:rsidR="006C65F6" w:rsidRPr="00E340B5">
        <w:rPr>
          <w:b/>
          <w:i/>
          <w:iCs/>
          <w:lang w:val="en-US"/>
        </w:rPr>
        <w:t>D</w:t>
      </w:r>
      <w:r w:rsidRPr="00E340B5">
        <w:rPr>
          <w:b/>
          <w:i/>
          <w:iCs/>
          <w:lang w:val="en-US"/>
        </w:rPr>
        <w:t>)"</w:t>
      </w:r>
    </w:p>
    <w:p w14:paraId="48D4145F" w14:textId="77777777" w:rsidR="00877ACA" w:rsidRPr="00E340B5" w:rsidRDefault="00877ACA" w:rsidP="00877ACA">
      <w:pPr>
        <w:jc w:val="both"/>
        <w:rPr>
          <w:bCs/>
          <w:lang w:val="en-US"/>
        </w:rPr>
      </w:pPr>
    </w:p>
    <w:p w14:paraId="0B1E49F2" w14:textId="77777777" w:rsidR="00877ACA" w:rsidRPr="00E340B5" w:rsidRDefault="00877ACA" w:rsidP="00877ACA">
      <w:pPr>
        <w:jc w:val="both"/>
        <w:rPr>
          <w:bCs/>
          <w:lang w:val="en-US"/>
        </w:rPr>
      </w:pPr>
      <w:r w:rsidRPr="00E340B5">
        <w:rPr>
          <w:b/>
          <w:lang w:val="en-US"/>
        </w:rPr>
        <w:t>The purpose of the lesson</w:t>
      </w:r>
      <w:r w:rsidRPr="00E340B5">
        <w:rPr>
          <w:bCs/>
          <w:lang w:val="en-US"/>
        </w:rPr>
        <w:t xml:space="preserve">: improving the training of students to carry out professional activities in the field of diagnosis, treatment and prevention of chronic complications of </w:t>
      </w:r>
      <w:r w:rsidR="006C65F6" w:rsidRPr="00E340B5">
        <w:rPr>
          <w:bCs/>
          <w:lang w:val="en-US"/>
        </w:rPr>
        <w:t>DCTD</w:t>
      </w:r>
      <w:r w:rsidRPr="00E340B5">
        <w:rPr>
          <w:bCs/>
          <w:lang w:val="en-US"/>
        </w:rPr>
        <w:t>.</w:t>
      </w:r>
    </w:p>
    <w:p w14:paraId="24077CB1" w14:textId="77777777" w:rsidR="00877ACA" w:rsidRPr="00E340B5" w:rsidRDefault="00877ACA" w:rsidP="00877ACA">
      <w:pPr>
        <w:jc w:val="both"/>
        <w:rPr>
          <w:b/>
          <w:lang w:val="en-US"/>
        </w:rPr>
      </w:pPr>
      <w:r w:rsidRPr="00E340B5">
        <w:rPr>
          <w:b/>
          <w:lang w:val="en-US"/>
        </w:rPr>
        <w:t xml:space="preserve">Lesson objectives: </w:t>
      </w:r>
    </w:p>
    <w:p w14:paraId="4E47597B" w14:textId="77777777" w:rsidR="00877ACA" w:rsidRPr="00E340B5" w:rsidRDefault="00877ACA" w:rsidP="00877ACA">
      <w:pPr>
        <w:jc w:val="both"/>
        <w:rPr>
          <w:bCs/>
          <w:lang w:val="en-US"/>
        </w:rPr>
      </w:pPr>
      <w:r w:rsidRPr="00E340B5">
        <w:rPr>
          <w:bCs/>
          <w:lang w:val="en-US"/>
        </w:rPr>
        <w:t>• to form and improve theoretical knowledge in the field of diagnosis, treatment and prevention of DBST.</w:t>
      </w:r>
    </w:p>
    <w:p w14:paraId="2240B2F4" w14:textId="77777777" w:rsidR="00877ACA" w:rsidRPr="00E340B5" w:rsidRDefault="00877ACA" w:rsidP="00877ACA">
      <w:pPr>
        <w:jc w:val="both"/>
        <w:rPr>
          <w:bCs/>
          <w:lang w:val="en-US"/>
        </w:rPr>
      </w:pPr>
      <w:r w:rsidRPr="00E340B5">
        <w:rPr>
          <w:bCs/>
          <w:lang w:val="en-US"/>
        </w:rPr>
        <w:t xml:space="preserve">• to form and improve skills in the field of rational choice of </w:t>
      </w:r>
      <w:r w:rsidR="006C65F6" w:rsidRPr="00E340B5">
        <w:rPr>
          <w:bCs/>
          <w:lang w:val="en-US"/>
        </w:rPr>
        <w:t>DCTD</w:t>
      </w:r>
      <w:r w:rsidRPr="00E340B5">
        <w:rPr>
          <w:bCs/>
          <w:lang w:val="en-US"/>
        </w:rPr>
        <w:t xml:space="preserve"> therapy in accordance with clinical recommendations and standards of medical care, treatment and prevention of damage to vital organs - kidneys, lungs, central nervous system in </w:t>
      </w:r>
      <w:r w:rsidR="006C65F6" w:rsidRPr="00E340B5">
        <w:rPr>
          <w:bCs/>
          <w:lang w:val="en-US"/>
        </w:rPr>
        <w:t>DCTD</w:t>
      </w:r>
      <w:r w:rsidRPr="00E340B5">
        <w:rPr>
          <w:bCs/>
          <w:lang w:val="en-US"/>
        </w:rPr>
        <w:t xml:space="preserve">, to form skills in the field of diagnosis, early detection and treatment of </w:t>
      </w:r>
      <w:r w:rsidR="006C65F6" w:rsidRPr="00E340B5">
        <w:rPr>
          <w:bCs/>
          <w:lang w:val="en-US"/>
        </w:rPr>
        <w:t>DCTD</w:t>
      </w:r>
      <w:r w:rsidRPr="00E340B5">
        <w:rPr>
          <w:bCs/>
          <w:lang w:val="en-US"/>
        </w:rPr>
        <w:t xml:space="preserve">. </w:t>
      </w:r>
    </w:p>
    <w:p w14:paraId="271E0A5E" w14:textId="77777777" w:rsidR="00877ACA" w:rsidRPr="00E340B5" w:rsidRDefault="00877ACA" w:rsidP="00877ACA">
      <w:pPr>
        <w:jc w:val="both"/>
        <w:rPr>
          <w:bCs/>
          <w:lang w:val="en-US"/>
        </w:rPr>
      </w:pPr>
      <w:r w:rsidRPr="00E340B5">
        <w:rPr>
          <w:bCs/>
          <w:lang w:val="en-US"/>
        </w:rPr>
        <w:t xml:space="preserve">• to improve the skills of clinical examination of patients, interpretation of laboratory and instrumental examination methods carried out in the course of dispensary observation, prescribing treatment in a specific situation, taking into account comorbidity, in accordance with clinical recommendations and standards of medical care for </w:t>
      </w:r>
      <w:r w:rsidR="006C65F6" w:rsidRPr="00E340B5">
        <w:rPr>
          <w:bCs/>
          <w:lang w:val="en-US"/>
        </w:rPr>
        <w:t>DCTD</w:t>
      </w:r>
      <w:r w:rsidRPr="00E340B5">
        <w:rPr>
          <w:bCs/>
          <w:lang w:val="en-US"/>
        </w:rPr>
        <w:t xml:space="preserve">. </w:t>
      </w:r>
    </w:p>
    <w:p w14:paraId="468075D0" w14:textId="77777777" w:rsidR="00877ACA" w:rsidRPr="00E340B5" w:rsidRDefault="00877ACA" w:rsidP="00877ACA">
      <w:pPr>
        <w:jc w:val="both"/>
        <w:rPr>
          <w:bCs/>
          <w:lang w:val="en-US"/>
        </w:rPr>
      </w:pPr>
      <w:r w:rsidRPr="00E340B5">
        <w:rPr>
          <w:bCs/>
          <w:lang w:val="en-US"/>
        </w:rPr>
        <w:t>• improve the skills of registration of medical records of outpatient and inpatient patients;</w:t>
      </w:r>
    </w:p>
    <w:p w14:paraId="49349935" w14:textId="77777777" w:rsidR="00877ACA" w:rsidRPr="00E340B5" w:rsidRDefault="00877ACA" w:rsidP="00877ACA">
      <w:pPr>
        <w:jc w:val="both"/>
        <w:rPr>
          <w:bCs/>
          <w:lang w:val="en-US"/>
        </w:rPr>
      </w:pPr>
      <w:r w:rsidRPr="00E340B5">
        <w:rPr>
          <w:bCs/>
          <w:lang w:val="en-US"/>
        </w:rPr>
        <w:t>• to improve the skills of using information systems in the field of healthcare and the Internet information and telecommunications network in their work.</w:t>
      </w:r>
    </w:p>
    <w:p w14:paraId="01E66EA2" w14:textId="77777777" w:rsidR="00877ACA" w:rsidRPr="00E340B5" w:rsidRDefault="00877ACA" w:rsidP="00877ACA">
      <w:pPr>
        <w:jc w:val="both"/>
        <w:rPr>
          <w:bCs/>
          <w:lang w:val="en-US"/>
        </w:rPr>
      </w:pPr>
    </w:p>
    <w:p w14:paraId="002EF14E" w14:textId="77777777" w:rsidR="00877ACA" w:rsidRPr="00E340B5" w:rsidRDefault="00877ACA" w:rsidP="00877ACA">
      <w:pPr>
        <w:jc w:val="both"/>
        <w:rPr>
          <w:b/>
          <w:lang w:val="en-US"/>
        </w:rPr>
      </w:pPr>
      <w:r w:rsidRPr="00E340B5">
        <w:rPr>
          <w:b/>
          <w:lang w:val="en-US"/>
        </w:rPr>
        <w:t>2. The basic concepts that should be learned in the process of studying the topic (glossary):</w:t>
      </w:r>
    </w:p>
    <w:p w14:paraId="23EBF683" w14:textId="77777777" w:rsidR="00877ACA" w:rsidRPr="00E340B5" w:rsidRDefault="00877ACA" w:rsidP="00877ACA">
      <w:pPr>
        <w:jc w:val="both"/>
        <w:rPr>
          <w:bCs/>
          <w:lang w:val="en-US"/>
        </w:rPr>
      </w:pPr>
      <w:r w:rsidRPr="00E340B5">
        <w:rPr>
          <w:bCs/>
          <w:lang w:val="en-US"/>
        </w:rPr>
        <w:t>1. Diffuse connective tissue diseases (</w:t>
      </w:r>
      <w:r w:rsidR="006C65F6" w:rsidRPr="00E340B5">
        <w:rPr>
          <w:bCs/>
          <w:lang w:val="en-US"/>
        </w:rPr>
        <w:t>DCTD</w:t>
      </w:r>
      <w:r w:rsidRPr="00E340B5">
        <w:rPr>
          <w:bCs/>
          <w:lang w:val="en-US"/>
        </w:rPr>
        <w:t>) is a group of diseases characterized by a systemic type of inflammation of various organs, with the development of autoimmune, immunocomplex processes, excessive fibrosis, with a multifactorial type of predisposition of familial and immunogenetic factors.</w:t>
      </w:r>
    </w:p>
    <w:p w14:paraId="2E5CBA68" w14:textId="77777777" w:rsidR="00877ACA" w:rsidRPr="00E340B5" w:rsidRDefault="00877ACA" w:rsidP="00877ACA">
      <w:pPr>
        <w:jc w:val="both"/>
        <w:rPr>
          <w:bCs/>
          <w:lang w:val="en-US"/>
        </w:rPr>
      </w:pPr>
      <w:r w:rsidRPr="00E340B5">
        <w:rPr>
          <w:bCs/>
          <w:lang w:val="en-US"/>
        </w:rPr>
        <w:t>2. Systemic lupus erythematosus (SLE) is a systemic autoimmune disease characterized by hyperproduction of organ-specific autoantibodies to various components of the cell nucleus with the development of immuno-inflammatory damage to tissues and internal organs.</w:t>
      </w:r>
    </w:p>
    <w:p w14:paraId="3667E18D" w14:textId="77777777" w:rsidR="00877ACA" w:rsidRPr="00E340B5" w:rsidRDefault="00877ACA" w:rsidP="00877ACA">
      <w:pPr>
        <w:jc w:val="both"/>
        <w:rPr>
          <w:bCs/>
          <w:lang w:val="en-US"/>
        </w:rPr>
      </w:pPr>
      <w:r w:rsidRPr="00E340B5">
        <w:rPr>
          <w:bCs/>
          <w:lang w:val="en-US"/>
        </w:rPr>
        <w:t>3. Systemic scleroderma (SSD) is a multi–organ disease based on immune disorders and vasospastic vascular reactions of the type of Raynaud's phenomenon, accompanied by activation of fibrosis and excessive deposition of extracellular matrix components (collagen) in tissues and organs.</w:t>
      </w:r>
    </w:p>
    <w:p w14:paraId="4A44B9C9" w14:textId="77777777" w:rsidR="00877ACA" w:rsidRPr="00E340B5" w:rsidRDefault="00877ACA" w:rsidP="00877ACA">
      <w:pPr>
        <w:jc w:val="both"/>
        <w:rPr>
          <w:bCs/>
          <w:lang w:val="en-US"/>
        </w:rPr>
      </w:pPr>
      <w:r w:rsidRPr="00E340B5">
        <w:rPr>
          <w:bCs/>
          <w:lang w:val="en-US"/>
        </w:rPr>
        <w:lastRenderedPageBreak/>
        <w:t xml:space="preserve">4. </w:t>
      </w:r>
      <w:proofErr w:type="spellStart"/>
      <w:r w:rsidRPr="00E340B5">
        <w:rPr>
          <w:bCs/>
          <w:lang w:val="en-US"/>
        </w:rPr>
        <w:t>Dermato</w:t>
      </w:r>
      <w:proofErr w:type="spellEnd"/>
      <w:r w:rsidRPr="00E340B5">
        <w:rPr>
          <w:bCs/>
          <w:lang w:val="en-US"/>
        </w:rPr>
        <w:t>/polymyositis (DM/PM) is a systemic autoimmune disease with a predominant lesion of skeletal and smooth muscle muscles, as well as skin in the form of erythema and edema. 25-30% of patients have no skin syndrome (polymyositis).</w:t>
      </w:r>
    </w:p>
    <w:p w14:paraId="49982C82" w14:textId="77777777" w:rsidR="00877ACA" w:rsidRPr="00E340B5" w:rsidRDefault="00877ACA" w:rsidP="00877ACA">
      <w:pPr>
        <w:jc w:val="both"/>
        <w:rPr>
          <w:bCs/>
          <w:lang w:val="en-US"/>
        </w:rPr>
      </w:pPr>
      <w:r w:rsidRPr="00E340B5">
        <w:rPr>
          <w:bCs/>
          <w:lang w:val="en-US"/>
        </w:rPr>
        <w:t xml:space="preserve">5. Antinuclear factor (ANF); antinuclear antibodies (ANA) in DBST, immunoblot (separate description) - antibodies to double-chiral DNA - marker of SLE, </w:t>
      </w:r>
      <w:proofErr w:type="spellStart"/>
      <w:r w:rsidRPr="00E340B5">
        <w:rPr>
          <w:bCs/>
          <w:lang w:val="en-US"/>
        </w:rPr>
        <w:t>Sm</w:t>
      </w:r>
      <w:proofErr w:type="spellEnd"/>
      <w:r w:rsidRPr="00E340B5">
        <w:rPr>
          <w:bCs/>
          <w:lang w:val="en-US"/>
        </w:rPr>
        <w:t>-SLE with aggressive course, CNS lesion); SS-A/</w:t>
      </w:r>
      <w:proofErr w:type="spellStart"/>
      <w:r w:rsidRPr="00E340B5">
        <w:rPr>
          <w:bCs/>
          <w:lang w:val="en-US"/>
        </w:rPr>
        <w:t>Ro,SS</w:t>
      </w:r>
      <w:proofErr w:type="spellEnd"/>
      <w:r w:rsidRPr="00E340B5">
        <w:rPr>
          <w:bCs/>
          <w:lang w:val="en-US"/>
        </w:rPr>
        <w:t xml:space="preserve">-B/La-marker of Sjogren's syndrome; Scl-70-marker of SSD with internal organ damage, CENT-B-SSD, local form; Jo-1-DM/PM – clinic of </w:t>
      </w:r>
      <w:proofErr w:type="spellStart"/>
      <w:r w:rsidRPr="00E340B5">
        <w:rPr>
          <w:bCs/>
          <w:lang w:val="en-US"/>
        </w:rPr>
        <w:t>antisynthetic</w:t>
      </w:r>
      <w:proofErr w:type="spellEnd"/>
      <w:r w:rsidRPr="00E340B5">
        <w:rPr>
          <w:bCs/>
          <w:lang w:val="en-US"/>
        </w:rPr>
        <w:t xml:space="preserve"> syndrome; </w:t>
      </w:r>
      <w:proofErr w:type="spellStart"/>
      <w:r w:rsidRPr="00E340B5">
        <w:rPr>
          <w:bCs/>
          <w:lang w:val="en-US"/>
        </w:rPr>
        <w:t>Sm</w:t>
      </w:r>
      <w:proofErr w:type="spellEnd"/>
      <w:r w:rsidRPr="00E340B5">
        <w:rPr>
          <w:bCs/>
          <w:lang w:val="en-US"/>
        </w:rPr>
        <w:t>/RNP-marker of mixed connective tissue disease (SZST).</w:t>
      </w:r>
    </w:p>
    <w:p w14:paraId="6DF064EB" w14:textId="77777777" w:rsidR="00877ACA" w:rsidRPr="00E340B5" w:rsidRDefault="00877ACA" w:rsidP="00877ACA">
      <w:pPr>
        <w:jc w:val="both"/>
        <w:rPr>
          <w:bCs/>
          <w:lang w:val="en-US"/>
        </w:rPr>
      </w:pPr>
      <w:r w:rsidRPr="00E340B5">
        <w:rPr>
          <w:bCs/>
          <w:lang w:val="en-US"/>
        </w:rPr>
        <w:t>6. Trigger factors: genetic, sex hormones (</w:t>
      </w:r>
      <w:proofErr w:type="spellStart"/>
      <w:r w:rsidRPr="00E340B5">
        <w:rPr>
          <w:bCs/>
          <w:lang w:val="en-US"/>
        </w:rPr>
        <w:t>estrogenia</w:t>
      </w:r>
      <w:proofErr w:type="spellEnd"/>
      <w:r w:rsidRPr="00E340B5">
        <w:rPr>
          <w:bCs/>
          <w:lang w:val="en-US"/>
        </w:rPr>
        <w:t xml:space="preserve">), environmental factors (insolation, hypothermia, Epstein Barr virus) stress, tonsillectomy, hypothermia, vibration, trauma, nervous overstrain, contact with silicon dust, chemical drugs - SSD; Coxsackie B2 virus, herpes, </w:t>
      </w:r>
      <w:proofErr w:type="spellStart"/>
      <w:r w:rsidRPr="00E340B5">
        <w:rPr>
          <w:bCs/>
          <w:lang w:val="en-US"/>
        </w:rPr>
        <w:t>picornoviruses</w:t>
      </w:r>
      <w:proofErr w:type="spellEnd"/>
      <w:r w:rsidRPr="00E340B5">
        <w:rPr>
          <w:bCs/>
          <w:lang w:val="en-US"/>
        </w:rPr>
        <w:t xml:space="preserve"> - PM/DM; insolation, hypothermia, excessive physical activity - PM/DM.</w:t>
      </w:r>
    </w:p>
    <w:p w14:paraId="3A5C8894" w14:textId="77777777" w:rsidR="00877ACA" w:rsidRPr="00E340B5" w:rsidRDefault="00877ACA" w:rsidP="00877ACA">
      <w:pPr>
        <w:jc w:val="both"/>
        <w:rPr>
          <w:bCs/>
          <w:lang w:val="en-US"/>
        </w:rPr>
      </w:pPr>
      <w:r w:rsidRPr="00E340B5">
        <w:rPr>
          <w:bCs/>
          <w:lang w:val="en-US"/>
        </w:rPr>
        <w:t>7. Immuno-genetic markers of DBST: HLA-DR2, DR3-SLE; DR3, DR11-SSD; B8, DR3- PM/DM.</w:t>
      </w:r>
    </w:p>
    <w:p w14:paraId="0AF05D53" w14:textId="77777777" w:rsidR="00877ACA" w:rsidRPr="00E340B5" w:rsidRDefault="00877ACA" w:rsidP="00877ACA">
      <w:pPr>
        <w:jc w:val="both"/>
        <w:rPr>
          <w:bCs/>
          <w:lang w:val="en-US"/>
        </w:rPr>
      </w:pPr>
      <w:r w:rsidRPr="00E340B5">
        <w:rPr>
          <w:bCs/>
          <w:lang w:val="en-US"/>
        </w:rPr>
        <w:t>8. Suspicion of SLE — a young woman; joint pain; rashes on the face; fever; positive ANA, ANF for hep2, antibodies to double-stranded DNA. A rheumatologist's consultation is required!</w:t>
      </w:r>
    </w:p>
    <w:p w14:paraId="4238FE89" w14:textId="77777777" w:rsidR="00877ACA" w:rsidRPr="00E340B5" w:rsidRDefault="00877ACA" w:rsidP="00877ACA">
      <w:pPr>
        <w:jc w:val="both"/>
        <w:rPr>
          <w:bCs/>
          <w:lang w:val="en-US"/>
        </w:rPr>
      </w:pPr>
      <w:r w:rsidRPr="00E340B5">
        <w:rPr>
          <w:bCs/>
          <w:lang w:val="en-US"/>
        </w:rPr>
        <w:t>9. Principles of DBST treatment. "Treatment before reaching the goal": early onset, active combination therapy, assessment of standard indices of activity and damage, quality of life to achieve remission or low activity of the disease.</w:t>
      </w:r>
    </w:p>
    <w:p w14:paraId="1F89AF41" w14:textId="77777777" w:rsidR="00877ACA" w:rsidRPr="00E340B5" w:rsidRDefault="00877ACA" w:rsidP="00877ACA">
      <w:pPr>
        <w:jc w:val="both"/>
        <w:rPr>
          <w:bCs/>
          <w:lang w:val="en-US"/>
        </w:rPr>
      </w:pPr>
      <w:r w:rsidRPr="00E340B5">
        <w:rPr>
          <w:bCs/>
          <w:lang w:val="en-US"/>
        </w:rPr>
        <w:t xml:space="preserve">10. Therapy of SLE: </w:t>
      </w:r>
      <w:proofErr w:type="spellStart"/>
      <w:r w:rsidRPr="00E340B5">
        <w:rPr>
          <w:bCs/>
          <w:lang w:val="en-US"/>
        </w:rPr>
        <w:t>glucocorticosteroids</w:t>
      </w:r>
      <w:proofErr w:type="spellEnd"/>
      <w:r w:rsidRPr="00E340B5">
        <w:rPr>
          <w:bCs/>
          <w:lang w:val="en-US"/>
        </w:rPr>
        <w:t xml:space="preserve">, hydroxychloroquine, immunosuppressive drugs-azathioprine, </w:t>
      </w:r>
      <w:proofErr w:type="spellStart"/>
      <w:r w:rsidRPr="00E340B5">
        <w:rPr>
          <w:bCs/>
          <w:lang w:val="en-US"/>
        </w:rPr>
        <w:t>mofetilamicophenolate</w:t>
      </w:r>
      <w:proofErr w:type="spellEnd"/>
      <w:r w:rsidRPr="00E340B5">
        <w:rPr>
          <w:bCs/>
          <w:lang w:val="en-US"/>
        </w:rPr>
        <w:t>, cyclophosphane, methotrexate. GIBP (rituximab, belimumab). Exclusion of insolation, visit to the solarium, use of sunscreens with SPF 60.</w:t>
      </w:r>
    </w:p>
    <w:p w14:paraId="00151028" w14:textId="77777777" w:rsidR="00877ACA" w:rsidRPr="00E340B5" w:rsidRDefault="00877ACA" w:rsidP="00877ACA">
      <w:pPr>
        <w:jc w:val="both"/>
        <w:rPr>
          <w:bCs/>
          <w:lang w:val="en-US"/>
        </w:rPr>
      </w:pPr>
      <w:r w:rsidRPr="00E340B5">
        <w:rPr>
          <w:bCs/>
          <w:lang w:val="en-US"/>
        </w:rPr>
        <w:t>11. SSD therapy:</w:t>
      </w:r>
    </w:p>
    <w:p w14:paraId="43198335" w14:textId="77777777" w:rsidR="00877ACA" w:rsidRPr="00E340B5" w:rsidRDefault="00877ACA" w:rsidP="00877ACA">
      <w:pPr>
        <w:jc w:val="both"/>
        <w:rPr>
          <w:bCs/>
          <w:lang w:val="en-US"/>
        </w:rPr>
      </w:pPr>
      <w:r w:rsidRPr="00E340B5">
        <w:rPr>
          <w:bCs/>
          <w:lang w:val="en-US"/>
        </w:rPr>
        <w:t xml:space="preserve">• vascular: calcium channel blockers of the dihydropyridine group (nifedipine, </w:t>
      </w:r>
      <w:proofErr w:type="spellStart"/>
      <w:r w:rsidRPr="00E340B5">
        <w:rPr>
          <w:bCs/>
          <w:lang w:val="en-US"/>
        </w:rPr>
        <w:t>prostanoids</w:t>
      </w:r>
      <w:proofErr w:type="spellEnd"/>
      <w:r w:rsidRPr="00E340B5">
        <w:rPr>
          <w:bCs/>
          <w:lang w:val="en-US"/>
        </w:rPr>
        <w:t xml:space="preserve"> for intravenous administration (</w:t>
      </w:r>
      <w:proofErr w:type="spellStart"/>
      <w:r w:rsidRPr="00E340B5">
        <w:rPr>
          <w:bCs/>
          <w:lang w:val="en-US"/>
        </w:rPr>
        <w:t>iloprost</w:t>
      </w:r>
      <w:proofErr w:type="spellEnd"/>
      <w:r w:rsidRPr="00E340B5">
        <w:rPr>
          <w:bCs/>
          <w:lang w:val="en-US"/>
        </w:rPr>
        <w:t xml:space="preserve">, alprostadil), non-selective blockers of type 1 </w:t>
      </w:r>
      <w:proofErr w:type="spellStart"/>
      <w:r w:rsidRPr="00E340B5">
        <w:rPr>
          <w:bCs/>
          <w:lang w:val="en-US"/>
        </w:rPr>
        <w:t>endotheliin</w:t>
      </w:r>
      <w:proofErr w:type="spellEnd"/>
      <w:r w:rsidRPr="00E340B5">
        <w:rPr>
          <w:bCs/>
          <w:lang w:val="en-US"/>
        </w:rPr>
        <w:t xml:space="preserve"> receptors (</w:t>
      </w:r>
      <w:proofErr w:type="spellStart"/>
      <w:r w:rsidRPr="00E340B5">
        <w:rPr>
          <w:bCs/>
          <w:lang w:val="en-US"/>
        </w:rPr>
        <w:t>bosentan</w:t>
      </w:r>
      <w:proofErr w:type="spellEnd"/>
      <w:r w:rsidRPr="00E340B5">
        <w:rPr>
          <w:bCs/>
          <w:lang w:val="en-US"/>
        </w:rPr>
        <w:t>. Phosphodiesterase inhibitors of type 5 (sildenafil, tadalafil), antiplatelet agents.</w:t>
      </w:r>
    </w:p>
    <w:p w14:paraId="44CB5655" w14:textId="77777777" w:rsidR="00877ACA" w:rsidRPr="00E340B5" w:rsidRDefault="00877ACA" w:rsidP="00877ACA">
      <w:pPr>
        <w:jc w:val="both"/>
        <w:rPr>
          <w:bCs/>
          <w:lang w:val="en-US"/>
        </w:rPr>
      </w:pPr>
      <w:r w:rsidRPr="00E340B5">
        <w:rPr>
          <w:bCs/>
          <w:lang w:val="en-US"/>
        </w:rPr>
        <w:t xml:space="preserve">• </w:t>
      </w:r>
      <w:proofErr w:type="spellStart"/>
      <w:r w:rsidRPr="00E340B5">
        <w:rPr>
          <w:bCs/>
          <w:lang w:val="en-US"/>
        </w:rPr>
        <w:t>Anti-</w:t>
      </w:r>
      <w:proofErr w:type="gramStart"/>
      <w:r w:rsidRPr="00E340B5">
        <w:rPr>
          <w:bCs/>
          <w:lang w:val="en-US"/>
        </w:rPr>
        <w:t>inflammatory:glucocorticosteroids</w:t>
      </w:r>
      <w:proofErr w:type="spellEnd"/>
      <w:proofErr w:type="gramEnd"/>
      <w:r w:rsidRPr="00E340B5">
        <w:rPr>
          <w:bCs/>
          <w:lang w:val="en-US"/>
        </w:rPr>
        <w:t>(GC)</w:t>
      </w:r>
    </w:p>
    <w:p w14:paraId="47BBC655" w14:textId="77777777" w:rsidR="00877ACA" w:rsidRPr="00E340B5" w:rsidRDefault="00877ACA" w:rsidP="00877ACA">
      <w:pPr>
        <w:jc w:val="both"/>
        <w:rPr>
          <w:bCs/>
          <w:lang w:val="en-US"/>
        </w:rPr>
      </w:pPr>
      <w:r w:rsidRPr="00E340B5">
        <w:rPr>
          <w:bCs/>
          <w:lang w:val="en-US"/>
        </w:rPr>
        <w:t xml:space="preserve">• </w:t>
      </w:r>
      <w:proofErr w:type="spellStart"/>
      <w:proofErr w:type="gramStart"/>
      <w:r w:rsidRPr="00E340B5">
        <w:rPr>
          <w:bCs/>
          <w:lang w:val="en-US"/>
        </w:rPr>
        <w:t>Immunosuppressive:mycophenolatamophetil</w:t>
      </w:r>
      <w:proofErr w:type="spellEnd"/>
      <w:proofErr w:type="gramEnd"/>
      <w:r w:rsidRPr="00E340B5">
        <w:rPr>
          <w:bCs/>
          <w:lang w:val="en-US"/>
        </w:rPr>
        <w:t>, cyclophosphamide, methotrexate, azathioprine.</w:t>
      </w:r>
    </w:p>
    <w:p w14:paraId="09B4815A" w14:textId="77777777" w:rsidR="00877ACA" w:rsidRPr="00E340B5" w:rsidRDefault="00877ACA" w:rsidP="00877ACA">
      <w:pPr>
        <w:jc w:val="both"/>
        <w:rPr>
          <w:bCs/>
          <w:lang w:val="en-US"/>
        </w:rPr>
      </w:pPr>
      <w:r w:rsidRPr="00E340B5">
        <w:rPr>
          <w:bCs/>
          <w:lang w:val="en-US"/>
        </w:rPr>
        <w:t xml:space="preserve">• </w:t>
      </w:r>
      <w:proofErr w:type="spellStart"/>
      <w:r w:rsidRPr="00E340B5">
        <w:rPr>
          <w:bCs/>
          <w:lang w:val="en-US"/>
        </w:rPr>
        <w:t>Antifibrous:D-penicylamine</w:t>
      </w:r>
      <w:proofErr w:type="spellEnd"/>
      <w:r w:rsidRPr="00E340B5">
        <w:rPr>
          <w:bCs/>
          <w:lang w:val="en-US"/>
        </w:rPr>
        <w:t>, nintedanib(</w:t>
      </w:r>
      <w:proofErr w:type="spellStart"/>
      <w:r w:rsidRPr="00E340B5">
        <w:rPr>
          <w:bCs/>
          <w:lang w:val="en-US"/>
        </w:rPr>
        <w:t>vargatef</w:t>
      </w:r>
      <w:proofErr w:type="spellEnd"/>
      <w:r w:rsidRPr="00E340B5">
        <w:rPr>
          <w:bCs/>
          <w:lang w:val="en-US"/>
        </w:rPr>
        <w:t>)</w:t>
      </w:r>
    </w:p>
    <w:p w14:paraId="6CD2FE55" w14:textId="77777777" w:rsidR="00877ACA" w:rsidRPr="00E340B5" w:rsidRDefault="00877ACA" w:rsidP="00877ACA">
      <w:pPr>
        <w:jc w:val="both"/>
        <w:rPr>
          <w:bCs/>
          <w:lang w:val="en-US"/>
        </w:rPr>
      </w:pPr>
      <w:r w:rsidRPr="00E340B5">
        <w:rPr>
          <w:bCs/>
          <w:lang w:val="en-US"/>
        </w:rPr>
        <w:t xml:space="preserve">12. DM/PM therapy: </w:t>
      </w:r>
      <w:proofErr w:type="spellStart"/>
      <w:r w:rsidRPr="00E340B5">
        <w:rPr>
          <w:bCs/>
          <w:lang w:val="en-US"/>
        </w:rPr>
        <w:t>glucocorticosteroids</w:t>
      </w:r>
      <w:proofErr w:type="spellEnd"/>
      <w:r w:rsidRPr="00E340B5">
        <w:rPr>
          <w:bCs/>
          <w:lang w:val="en-US"/>
        </w:rPr>
        <w:t xml:space="preserve"> 0.5-1.5mg / kg of weight (possibly increased muscle weakness-steroid myopathy!); pulse therapy: metipred500-1000mg / drip-3 days.; immunosuppressive drugs: methotrexate, </w:t>
      </w:r>
      <w:proofErr w:type="spellStart"/>
      <w:r w:rsidRPr="00E340B5">
        <w:rPr>
          <w:bCs/>
          <w:lang w:val="en-US"/>
        </w:rPr>
        <w:t>mycophenolatamophetil</w:t>
      </w:r>
      <w:proofErr w:type="spellEnd"/>
      <w:r w:rsidRPr="00E340B5">
        <w:rPr>
          <w:bCs/>
          <w:lang w:val="en-US"/>
        </w:rPr>
        <w:t>, azathioprine, cyclophosphamide; in /in immunoglobulin 1-2 mg/kg; GIBP-rituximab (primarily effective for IPL).</w:t>
      </w:r>
    </w:p>
    <w:p w14:paraId="7573FC43" w14:textId="77777777" w:rsidR="00877ACA" w:rsidRPr="00E340B5" w:rsidRDefault="00877ACA" w:rsidP="00877ACA">
      <w:pPr>
        <w:jc w:val="both"/>
        <w:rPr>
          <w:b/>
          <w:lang w:val="en-US"/>
        </w:rPr>
      </w:pPr>
      <w:r w:rsidRPr="00E340B5">
        <w:rPr>
          <w:b/>
          <w:lang w:val="en-US"/>
        </w:rPr>
        <w:t>3. Questions for the lesson:</w:t>
      </w:r>
    </w:p>
    <w:p w14:paraId="7DA17A11" w14:textId="77777777" w:rsidR="00877ACA" w:rsidRPr="00E340B5" w:rsidRDefault="00877ACA" w:rsidP="00877ACA">
      <w:pPr>
        <w:jc w:val="both"/>
        <w:rPr>
          <w:bCs/>
          <w:lang w:val="en-US"/>
        </w:rPr>
      </w:pPr>
      <w:r w:rsidRPr="00E340B5">
        <w:rPr>
          <w:bCs/>
          <w:lang w:val="en-US"/>
        </w:rPr>
        <w:t>1. Criteria for Systemic lupus erythematosus (SLE).</w:t>
      </w:r>
    </w:p>
    <w:p w14:paraId="36D4D563" w14:textId="77777777" w:rsidR="00877ACA" w:rsidRPr="00E340B5" w:rsidRDefault="00877ACA" w:rsidP="00877ACA">
      <w:pPr>
        <w:jc w:val="both"/>
        <w:rPr>
          <w:bCs/>
          <w:lang w:val="en-US"/>
        </w:rPr>
      </w:pPr>
      <w:r w:rsidRPr="00E340B5">
        <w:rPr>
          <w:bCs/>
          <w:lang w:val="en-US"/>
        </w:rPr>
        <w:t>2. Criteria for the diagnosis of systemic scleroderma (SSD) ACR/EULAR 2013.</w:t>
      </w:r>
    </w:p>
    <w:p w14:paraId="1E0B1082" w14:textId="77777777" w:rsidR="00877ACA" w:rsidRPr="00E340B5" w:rsidRDefault="00877ACA" w:rsidP="00877ACA">
      <w:pPr>
        <w:jc w:val="both"/>
        <w:rPr>
          <w:bCs/>
          <w:lang w:val="en-US"/>
        </w:rPr>
      </w:pPr>
      <w:r w:rsidRPr="00E340B5">
        <w:rPr>
          <w:bCs/>
          <w:lang w:val="en-US"/>
        </w:rPr>
        <w:t xml:space="preserve">3. Diagnostic criteria for </w:t>
      </w:r>
      <w:proofErr w:type="gramStart"/>
      <w:r w:rsidRPr="00E340B5">
        <w:rPr>
          <w:bCs/>
          <w:lang w:val="en-US"/>
        </w:rPr>
        <w:t>dermatomyositis..</w:t>
      </w:r>
      <w:proofErr w:type="gramEnd"/>
    </w:p>
    <w:p w14:paraId="29850107" w14:textId="77777777" w:rsidR="00877ACA" w:rsidRPr="00E340B5" w:rsidRDefault="00877ACA" w:rsidP="00877ACA">
      <w:pPr>
        <w:jc w:val="both"/>
        <w:rPr>
          <w:bCs/>
          <w:lang w:val="en-US"/>
        </w:rPr>
      </w:pPr>
      <w:r w:rsidRPr="00E340B5">
        <w:rPr>
          <w:bCs/>
          <w:lang w:val="en-US"/>
        </w:rPr>
        <w:t>4. Working classification of clinical variants of the course of SLE-1986.</w:t>
      </w:r>
    </w:p>
    <w:p w14:paraId="6E852D0D" w14:textId="77777777" w:rsidR="00877ACA" w:rsidRPr="00E340B5" w:rsidRDefault="00877ACA" w:rsidP="00877ACA">
      <w:pPr>
        <w:jc w:val="both"/>
        <w:rPr>
          <w:bCs/>
          <w:lang w:val="en-US"/>
        </w:rPr>
      </w:pPr>
      <w:r w:rsidRPr="00E340B5">
        <w:rPr>
          <w:bCs/>
          <w:lang w:val="en-US"/>
        </w:rPr>
        <w:t>5. Classification of SSD (Guseva N.G. 1986.)</w:t>
      </w:r>
    </w:p>
    <w:p w14:paraId="061E3ED1" w14:textId="77777777" w:rsidR="00877ACA" w:rsidRPr="00E340B5" w:rsidRDefault="00877ACA" w:rsidP="00877ACA">
      <w:pPr>
        <w:jc w:val="both"/>
        <w:rPr>
          <w:bCs/>
          <w:lang w:val="en-US"/>
        </w:rPr>
      </w:pPr>
      <w:r w:rsidRPr="00E340B5">
        <w:rPr>
          <w:bCs/>
          <w:lang w:val="en-US"/>
        </w:rPr>
        <w:t xml:space="preserve">6. Classification of DM and PM according to </w:t>
      </w:r>
      <w:proofErr w:type="spellStart"/>
      <w:proofErr w:type="gramStart"/>
      <w:r w:rsidRPr="00E340B5">
        <w:rPr>
          <w:bCs/>
          <w:lang w:val="en-US"/>
        </w:rPr>
        <w:t>A.Bohan</w:t>
      </w:r>
      <w:proofErr w:type="spellEnd"/>
      <w:proofErr w:type="gramEnd"/>
      <w:r w:rsidRPr="00E340B5">
        <w:rPr>
          <w:bCs/>
          <w:lang w:val="en-US"/>
        </w:rPr>
        <w:t xml:space="preserve"> and Y. Peter, 1975.</w:t>
      </w:r>
    </w:p>
    <w:p w14:paraId="515C8B67" w14:textId="77777777" w:rsidR="00877ACA" w:rsidRPr="00E340B5" w:rsidRDefault="00877ACA" w:rsidP="00877ACA">
      <w:pPr>
        <w:jc w:val="both"/>
        <w:rPr>
          <w:bCs/>
          <w:lang w:val="en-US"/>
        </w:rPr>
      </w:pPr>
      <w:r w:rsidRPr="00E340B5">
        <w:rPr>
          <w:bCs/>
          <w:lang w:val="en-US"/>
        </w:rPr>
        <w:t>7. Principles of drug selection in DBST depending on the course variant-acute, subacute, chronic; degree of activity - I, II, II, III.</w:t>
      </w:r>
    </w:p>
    <w:p w14:paraId="665CC016" w14:textId="77777777" w:rsidR="00877ACA" w:rsidRPr="00E340B5" w:rsidRDefault="00877ACA" w:rsidP="00877ACA">
      <w:pPr>
        <w:jc w:val="both"/>
        <w:rPr>
          <w:bCs/>
          <w:lang w:val="en-US"/>
        </w:rPr>
      </w:pPr>
      <w:r w:rsidRPr="00E340B5">
        <w:rPr>
          <w:bCs/>
          <w:lang w:val="en-US"/>
        </w:rPr>
        <w:t>8. Principles of drug selection depending on comorbidity.</w:t>
      </w:r>
    </w:p>
    <w:p w14:paraId="0F420BC0" w14:textId="77777777" w:rsidR="00877ACA" w:rsidRPr="00E340B5" w:rsidRDefault="00877ACA" w:rsidP="00877ACA">
      <w:pPr>
        <w:jc w:val="both"/>
        <w:rPr>
          <w:bCs/>
          <w:lang w:val="en-US"/>
        </w:rPr>
      </w:pPr>
      <w:r w:rsidRPr="00E340B5">
        <w:rPr>
          <w:bCs/>
          <w:lang w:val="en-US"/>
        </w:rPr>
        <w:t>4. Questions for self-control:</w:t>
      </w:r>
    </w:p>
    <w:p w14:paraId="73C96C9C" w14:textId="77777777" w:rsidR="00877ACA" w:rsidRPr="00E340B5" w:rsidRDefault="00877ACA" w:rsidP="00877ACA">
      <w:pPr>
        <w:jc w:val="both"/>
        <w:rPr>
          <w:bCs/>
          <w:lang w:val="en-US"/>
        </w:rPr>
      </w:pPr>
      <w:r w:rsidRPr="00E340B5">
        <w:rPr>
          <w:bCs/>
          <w:lang w:val="en-US"/>
        </w:rPr>
        <w:t>1. What is the algorithm for prescribing anti-inflammatory drugs for SLE?</w:t>
      </w:r>
    </w:p>
    <w:p w14:paraId="11588ECA" w14:textId="77777777" w:rsidR="00877ACA" w:rsidRPr="00E340B5" w:rsidRDefault="00877ACA" w:rsidP="00877ACA">
      <w:pPr>
        <w:jc w:val="both"/>
        <w:rPr>
          <w:bCs/>
          <w:lang w:val="en-US"/>
        </w:rPr>
      </w:pPr>
      <w:r w:rsidRPr="00E340B5">
        <w:rPr>
          <w:bCs/>
          <w:lang w:val="en-US"/>
        </w:rPr>
        <w:t>2. Which combinations of anti-inflammatory drugs in SLE are rational?</w:t>
      </w:r>
    </w:p>
    <w:p w14:paraId="0D6AA770" w14:textId="77777777" w:rsidR="00877ACA" w:rsidRPr="00E340B5" w:rsidRDefault="00877ACA" w:rsidP="00877ACA">
      <w:pPr>
        <w:jc w:val="both"/>
        <w:rPr>
          <w:bCs/>
          <w:lang w:val="en-US"/>
        </w:rPr>
      </w:pPr>
      <w:r w:rsidRPr="00E340B5">
        <w:rPr>
          <w:bCs/>
          <w:lang w:val="en-US"/>
        </w:rPr>
        <w:t>3. Which immunosuppressive drugs are most rational in kidney damage in DBST?</w:t>
      </w:r>
    </w:p>
    <w:p w14:paraId="4FA6352D" w14:textId="77777777" w:rsidR="00877ACA" w:rsidRPr="00E340B5" w:rsidRDefault="00877ACA" w:rsidP="00877ACA">
      <w:pPr>
        <w:jc w:val="both"/>
        <w:rPr>
          <w:bCs/>
          <w:lang w:val="en-US"/>
        </w:rPr>
      </w:pPr>
      <w:r w:rsidRPr="00E340B5">
        <w:rPr>
          <w:bCs/>
          <w:lang w:val="en-US"/>
        </w:rPr>
        <w:t>4. Which GIBPS are used in DBST?</w:t>
      </w:r>
    </w:p>
    <w:p w14:paraId="3652CFBF" w14:textId="77777777" w:rsidR="00877ACA" w:rsidRPr="00E340B5" w:rsidRDefault="00877ACA" w:rsidP="00877ACA">
      <w:pPr>
        <w:jc w:val="both"/>
        <w:rPr>
          <w:bCs/>
          <w:lang w:val="en-US"/>
        </w:rPr>
      </w:pPr>
      <w:r w:rsidRPr="00E340B5">
        <w:rPr>
          <w:bCs/>
          <w:lang w:val="en-US"/>
        </w:rPr>
        <w:t>5. Which groups of vascular drugs are used in SSDs?</w:t>
      </w:r>
    </w:p>
    <w:p w14:paraId="21F8A868" w14:textId="77777777" w:rsidR="00877ACA" w:rsidRPr="00E340B5" w:rsidRDefault="00877ACA" w:rsidP="00877ACA">
      <w:pPr>
        <w:jc w:val="both"/>
        <w:rPr>
          <w:bCs/>
          <w:lang w:val="en-US"/>
        </w:rPr>
      </w:pPr>
      <w:r w:rsidRPr="00E340B5">
        <w:rPr>
          <w:bCs/>
          <w:lang w:val="en-US"/>
        </w:rPr>
        <w:t>6. Which antifibrotic drugs are used in SSDs?</w:t>
      </w:r>
    </w:p>
    <w:p w14:paraId="5B616556" w14:textId="77777777" w:rsidR="00877ACA" w:rsidRPr="00E340B5" w:rsidRDefault="00877ACA" w:rsidP="00877ACA">
      <w:pPr>
        <w:jc w:val="both"/>
        <w:rPr>
          <w:bCs/>
          <w:lang w:val="en-US"/>
        </w:rPr>
      </w:pPr>
      <w:r w:rsidRPr="00E340B5">
        <w:rPr>
          <w:bCs/>
          <w:lang w:val="en-US"/>
        </w:rPr>
        <w:t>7. What doses and routes of administration of GCS are used in patients with DM / PM?</w:t>
      </w:r>
    </w:p>
    <w:p w14:paraId="42797FFD" w14:textId="77777777" w:rsidR="00877ACA" w:rsidRPr="00E340B5" w:rsidRDefault="00877ACA" w:rsidP="00877ACA">
      <w:pPr>
        <w:jc w:val="both"/>
        <w:rPr>
          <w:bCs/>
          <w:lang w:val="en-US"/>
        </w:rPr>
      </w:pPr>
      <w:r w:rsidRPr="00E340B5">
        <w:rPr>
          <w:bCs/>
          <w:lang w:val="en-US"/>
        </w:rPr>
        <w:lastRenderedPageBreak/>
        <w:t>8. Which immunosuppressive drugs are the first-line drugs of choice in patients with DM / PM?</w:t>
      </w:r>
    </w:p>
    <w:p w14:paraId="4A2FEE64" w14:textId="77777777" w:rsidR="00877ACA" w:rsidRPr="00E340B5" w:rsidRDefault="00877ACA" w:rsidP="00877ACA">
      <w:pPr>
        <w:jc w:val="both"/>
        <w:rPr>
          <w:bCs/>
          <w:lang w:val="en-US"/>
        </w:rPr>
      </w:pPr>
      <w:r w:rsidRPr="00E340B5">
        <w:rPr>
          <w:bCs/>
          <w:lang w:val="en-US"/>
        </w:rPr>
        <w:t>9. What are the features of treatment and dispensary follow-up of patients with DBST?</w:t>
      </w:r>
    </w:p>
    <w:p w14:paraId="2BD9583B" w14:textId="77777777" w:rsidR="00877ACA" w:rsidRPr="00E340B5" w:rsidRDefault="00877ACA" w:rsidP="00877ACA">
      <w:pPr>
        <w:jc w:val="both"/>
        <w:rPr>
          <w:bCs/>
          <w:lang w:val="en-US"/>
        </w:rPr>
      </w:pPr>
    </w:p>
    <w:p w14:paraId="4C1AAA79" w14:textId="77777777" w:rsidR="000A7DBF" w:rsidRPr="00E340B5" w:rsidRDefault="000A7DBF" w:rsidP="004F132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60AB209" w14:textId="77777777" w:rsidR="006A13F8" w:rsidRPr="00E340B5" w:rsidRDefault="006A13F8" w:rsidP="006A13F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35CC116" w14:textId="77777777" w:rsidR="006A13F8" w:rsidRPr="00E340B5" w:rsidRDefault="006A13F8" w:rsidP="00087FE7">
      <w:pPr>
        <w:numPr>
          <w:ilvl w:val="0"/>
          <w:numId w:val="92"/>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0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28683D37" w14:textId="77777777" w:rsidR="006A13F8" w:rsidRPr="00E340B5" w:rsidRDefault="006A13F8" w:rsidP="00087FE7">
      <w:pPr>
        <w:numPr>
          <w:ilvl w:val="0"/>
          <w:numId w:val="92"/>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0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420120C0" w14:textId="77777777" w:rsidR="006A13F8" w:rsidRPr="00E340B5" w:rsidRDefault="006A13F8" w:rsidP="00087FE7">
      <w:pPr>
        <w:numPr>
          <w:ilvl w:val="0"/>
          <w:numId w:val="92"/>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0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0524150" w14:textId="77777777" w:rsidR="006A13F8" w:rsidRPr="00E340B5" w:rsidRDefault="006A13F8" w:rsidP="006A13F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2EA0728E" w14:textId="77777777" w:rsidR="006A13F8" w:rsidRPr="00E340B5" w:rsidRDefault="006A13F8" w:rsidP="00087FE7">
      <w:pPr>
        <w:numPr>
          <w:ilvl w:val="0"/>
          <w:numId w:val="93"/>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C5778EB" w14:textId="77777777" w:rsidR="00253EA3" w:rsidRPr="00E340B5" w:rsidRDefault="00253EA3" w:rsidP="00253EA3">
      <w:pPr>
        <w:shd w:val="clear" w:color="auto" w:fill="FFFFFF"/>
        <w:tabs>
          <w:tab w:val="left" w:leader="dot" w:pos="7721"/>
        </w:tabs>
        <w:spacing w:line="410" w:lineRule="exact"/>
        <w:ind w:right="470"/>
        <w:outlineLvl w:val="0"/>
        <w:rPr>
          <w:rStyle w:val="ezkurwreuab5ozgtqnkl"/>
          <w:lang w:val="en-US"/>
        </w:rPr>
      </w:pPr>
    </w:p>
    <w:p w14:paraId="22C6A637" w14:textId="77777777" w:rsidR="00253EA3" w:rsidRPr="00E340B5" w:rsidRDefault="00253EA3" w:rsidP="000A7DBF">
      <w:pPr>
        <w:shd w:val="clear" w:color="auto" w:fill="FFFFFF"/>
        <w:tabs>
          <w:tab w:val="left" w:leader="dot" w:pos="7721"/>
        </w:tabs>
        <w:ind w:right="470"/>
        <w:outlineLvl w:val="0"/>
        <w:rPr>
          <w:b/>
          <w:bCs/>
          <w:spacing w:val="1"/>
          <w:w w:val="101"/>
          <w:lang w:val="en-US"/>
        </w:rPr>
      </w:pPr>
    </w:p>
    <w:p w14:paraId="39E35376" w14:textId="77777777" w:rsidR="000A7DBF" w:rsidRPr="00E340B5" w:rsidRDefault="000A7DBF" w:rsidP="000A7DBF">
      <w:pPr>
        <w:shd w:val="clear" w:color="auto" w:fill="FFFFFF"/>
        <w:tabs>
          <w:tab w:val="left" w:leader="dot" w:pos="7721"/>
        </w:tabs>
        <w:ind w:right="470"/>
        <w:outlineLvl w:val="0"/>
        <w:rPr>
          <w:b/>
          <w:bCs/>
          <w:spacing w:val="1"/>
          <w:w w:val="101"/>
          <w:lang w:val="en-US"/>
        </w:rPr>
      </w:pPr>
    </w:p>
    <w:p w14:paraId="6105BAA5"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3D6318C"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7B02D778" w14:textId="77777777" w:rsidTr="00D60FEE">
        <w:tc>
          <w:tcPr>
            <w:tcW w:w="534" w:type="dxa"/>
          </w:tcPr>
          <w:p w14:paraId="3B378706"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C43CFBD"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0856858"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900B3EA"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5D2BD83D" w14:textId="77777777" w:rsidTr="00D60FEE">
        <w:tc>
          <w:tcPr>
            <w:tcW w:w="534" w:type="dxa"/>
          </w:tcPr>
          <w:p w14:paraId="37111107"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24C70BE4"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031FF536" w14:textId="77777777" w:rsidR="00C0185B" w:rsidRPr="00E340B5" w:rsidRDefault="00C0185B" w:rsidP="00D60FEE">
            <w:pPr>
              <w:tabs>
                <w:tab w:val="left" w:leader="dot" w:pos="7721"/>
              </w:tabs>
              <w:ind w:right="470"/>
              <w:outlineLvl w:val="0"/>
              <w:rPr>
                <w:rFonts w:eastAsia="Calibri"/>
                <w:lang w:val="en-US"/>
              </w:rPr>
            </w:pPr>
            <w:hyperlink r:id="rId310" w:history="1">
              <w:r w:rsidRPr="00E340B5">
                <w:rPr>
                  <w:rStyle w:val="af1"/>
                  <w:color w:val="auto"/>
                </w:rPr>
                <w:t>https://el.nsmu.ru/</w:t>
              </w:r>
            </w:hyperlink>
            <w:r w:rsidRPr="00E340B5">
              <w:rPr>
                <w:lang w:val="en-US"/>
              </w:rPr>
              <w:t xml:space="preserve"> </w:t>
            </w:r>
          </w:p>
        </w:tc>
        <w:tc>
          <w:tcPr>
            <w:tcW w:w="3793" w:type="dxa"/>
          </w:tcPr>
          <w:p w14:paraId="7C0EC1C0"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7470D2B4" w14:textId="77777777" w:rsidTr="00D60FEE">
        <w:tc>
          <w:tcPr>
            <w:tcW w:w="534" w:type="dxa"/>
          </w:tcPr>
          <w:p w14:paraId="761385E2"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66041441"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589E3D8"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55F6B45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Open resource</w:t>
            </w:r>
          </w:p>
        </w:tc>
      </w:tr>
      <w:tr w:rsidR="00C0185B" w:rsidRPr="009E39B6" w14:paraId="3DD3A14F" w14:textId="77777777" w:rsidTr="00D60FEE">
        <w:tc>
          <w:tcPr>
            <w:tcW w:w="534" w:type="dxa"/>
          </w:tcPr>
          <w:p w14:paraId="27503B9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4C0A5DBA"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4BA94EB" w14:textId="77777777" w:rsidR="00C0185B" w:rsidRPr="00E340B5" w:rsidRDefault="00C0185B" w:rsidP="00D60FEE">
            <w:pPr>
              <w:ind w:left="33" w:hanging="33"/>
              <w:rPr>
                <w:rFonts w:eastAsia="Calibri"/>
                <w:lang w:val="en-US"/>
              </w:rPr>
            </w:pPr>
            <w:r w:rsidRPr="00E340B5">
              <w:t>www.jaypeedigital.com</w:t>
            </w:r>
          </w:p>
        </w:tc>
        <w:tc>
          <w:tcPr>
            <w:tcW w:w="3793" w:type="dxa"/>
          </w:tcPr>
          <w:p w14:paraId="44EFC7DF"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59A7F2CE" w14:textId="77777777" w:rsidTr="00D60FEE">
        <w:tc>
          <w:tcPr>
            <w:tcW w:w="534" w:type="dxa"/>
          </w:tcPr>
          <w:p w14:paraId="7AE031B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05E0D191"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CD45A41" w14:textId="77777777" w:rsidR="00C0185B" w:rsidRPr="00E340B5" w:rsidRDefault="00C0185B" w:rsidP="00D60FEE">
            <w:pPr>
              <w:ind w:left="33" w:hanging="33"/>
            </w:pPr>
            <w:r w:rsidRPr="00E340B5">
              <w:t>pubmed.ncbi.nlm.nih.gov</w:t>
            </w:r>
          </w:p>
        </w:tc>
        <w:tc>
          <w:tcPr>
            <w:tcW w:w="3793" w:type="dxa"/>
          </w:tcPr>
          <w:p w14:paraId="19973A65"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C0185B" w:rsidRPr="009E39B6" w14:paraId="0D465559" w14:textId="77777777" w:rsidTr="00D60FEE">
        <w:tc>
          <w:tcPr>
            <w:tcW w:w="534" w:type="dxa"/>
          </w:tcPr>
          <w:p w14:paraId="1B1AB8E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6B35521B"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79BD93B" w14:textId="77777777" w:rsidR="00C0185B" w:rsidRPr="00E340B5" w:rsidRDefault="00C0185B" w:rsidP="00D60FEE">
            <w:pPr>
              <w:ind w:left="33" w:hanging="33"/>
            </w:pPr>
            <w:r w:rsidRPr="00E340B5">
              <w:t>www.studentlibrary.ru/</w:t>
            </w:r>
            <w:r w:rsidRPr="00E340B5">
              <w:br/>
            </w:r>
          </w:p>
        </w:tc>
        <w:tc>
          <w:tcPr>
            <w:tcW w:w="3793" w:type="dxa"/>
          </w:tcPr>
          <w:p w14:paraId="30E99D5A"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E44EE07" w14:textId="77777777" w:rsidR="00C0185B" w:rsidRPr="00E340B5" w:rsidRDefault="00C0185B" w:rsidP="00C0185B">
      <w:pPr>
        <w:shd w:val="clear" w:color="auto" w:fill="FFFFFF"/>
        <w:tabs>
          <w:tab w:val="left" w:leader="dot" w:pos="7721"/>
        </w:tabs>
        <w:ind w:right="470"/>
        <w:jc w:val="both"/>
        <w:outlineLvl w:val="0"/>
        <w:rPr>
          <w:lang w:val="en-US"/>
        </w:rPr>
      </w:pPr>
    </w:p>
    <w:p w14:paraId="156C7350"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C9085B2"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077BAD49" w14:textId="77777777" w:rsidTr="00D60FEE">
        <w:tc>
          <w:tcPr>
            <w:tcW w:w="534" w:type="dxa"/>
          </w:tcPr>
          <w:p w14:paraId="4F66025D"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177577A3"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07B777E"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 xml:space="preserve">Name of the e-course, authors, </w:t>
            </w:r>
            <w:r w:rsidRPr="00E340B5">
              <w:rPr>
                <w:rFonts w:eastAsia="Calibri"/>
                <w:lang w:val="en-US"/>
              </w:rPr>
              <w:lastRenderedPageBreak/>
              <w:t>URL address</w:t>
            </w:r>
          </w:p>
        </w:tc>
        <w:tc>
          <w:tcPr>
            <w:tcW w:w="3226" w:type="dxa"/>
          </w:tcPr>
          <w:p w14:paraId="6BA3D6FE"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lastRenderedPageBreak/>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lastRenderedPageBreak/>
              <w:t>model</w:t>
            </w:r>
            <w:proofErr w:type="spellEnd"/>
          </w:p>
        </w:tc>
      </w:tr>
      <w:tr w:rsidR="00C0185B" w:rsidRPr="009E39B6" w14:paraId="0EAF867B" w14:textId="77777777" w:rsidTr="00D60FEE">
        <w:tc>
          <w:tcPr>
            <w:tcW w:w="534" w:type="dxa"/>
          </w:tcPr>
          <w:p w14:paraId="2EB38949"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lastRenderedPageBreak/>
              <w:t>2</w:t>
            </w:r>
          </w:p>
        </w:tc>
        <w:tc>
          <w:tcPr>
            <w:tcW w:w="2438" w:type="dxa"/>
          </w:tcPr>
          <w:p w14:paraId="38A67F1A"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666CA28"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106645D6" w14:textId="77777777" w:rsidR="00C0185B" w:rsidRPr="00E340B5" w:rsidRDefault="00C0185B" w:rsidP="00D60FEE">
            <w:pPr>
              <w:rPr>
                <w:rFonts w:eastAsia="Calibri"/>
                <w:lang w:val="en-US"/>
              </w:rPr>
            </w:pPr>
            <w:hyperlink r:id="rId311" w:history="1">
              <w:r w:rsidRPr="00E340B5">
                <w:rPr>
                  <w:rStyle w:val="af1"/>
                  <w:rFonts w:eastAsia="Calibri"/>
                  <w:color w:val="auto"/>
                  <w:lang w:val="en-US"/>
                </w:rPr>
                <w:t>https://edu.nsmu.ru/course/view.php?id=14187</w:t>
              </w:r>
            </w:hyperlink>
            <w:r w:rsidRPr="00E340B5">
              <w:rPr>
                <w:rFonts w:eastAsia="Calibri"/>
                <w:lang w:val="en-US"/>
              </w:rPr>
              <w:t xml:space="preserve"> </w:t>
            </w:r>
          </w:p>
          <w:p w14:paraId="3E91EC66" w14:textId="77777777" w:rsidR="00C0185B" w:rsidRPr="00E340B5" w:rsidRDefault="00C0185B"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F26CDB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7EC6E6C9" w14:textId="77777777" w:rsidR="00C0185B" w:rsidRPr="00E340B5" w:rsidRDefault="00C0185B" w:rsidP="00C0185B">
      <w:pPr>
        <w:shd w:val="clear" w:color="auto" w:fill="FFFFFF"/>
        <w:tabs>
          <w:tab w:val="left" w:leader="dot" w:pos="7721"/>
        </w:tabs>
        <w:ind w:right="-5"/>
        <w:jc w:val="both"/>
        <w:outlineLvl w:val="0"/>
        <w:rPr>
          <w:lang w:val="en-US"/>
        </w:rPr>
      </w:pPr>
    </w:p>
    <w:p w14:paraId="2F909F83" w14:textId="77777777" w:rsidR="000A7DBF" w:rsidRPr="00E340B5" w:rsidRDefault="000A7DBF" w:rsidP="000A7DBF">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0A7DBF" w:rsidRPr="009E39B6" w14:paraId="61C2D09B"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5A442D0B" w14:textId="77777777" w:rsidR="000A7DBF" w:rsidRPr="00E340B5" w:rsidRDefault="000A7DBF"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480F1A4" w14:textId="77777777" w:rsidR="000A7DBF" w:rsidRPr="00E340B5" w:rsidRDefault="000A7DBF"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0A7DBF" w:rsidRPr="009E39B6" w14:paraId="7B8E5D27"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09C9B4B6" w14:textId="77777777" w:rsidR="000A7DBF" w:rsidRPr="00E340B5" w:rsidRDefault="000A7DBF" w:rsidP="009A1483">
            <w:pPr>
              <w:spacing w:line="276" w:lineRule="auto"/>
              <w:rPr>
                <w:rFonts w:eastAsiaTheme="minorEastAsia"/>
                <w:lang w:val="en-US"/>
              </w:rPr>
            </w:pPr>
            <w:r w:rsidRPr="00E340B5">
              <w:rPr>
                <w:rFonts w:eastAsiaTheme="minorEastAsia"/>
                <w:lang w:val="en-US"/>
              </w:rPr>
              <w:t xml:space="preserve">Work in SDO Moodle, e-course </w:t>
            </w:r>
            <w:r w:rsidR="00B75E67" w:rsidRPr="00E340B5">
              <w:rPr>
                <w:rFonts w:eastAsiaTheme="minorEastAsia"/>
                <w:lang w:val="en-US"/>
              </w:rPr>
              <w:t>3</w:t>
            </w:r>
            <w:r w:rsidRPr="00E340B5">
              <w:rPr>
                <w:rFonts w:eastAsiaTheme="minorEastAsia"/>
                <w:lang w:val="en-US"/>
              </w:rPr>
              <w:t>-6 course of General medicine "</w:t>
            </w:r>
            <w:r w:rsidR="00B75E67" w:rsidRPr="00E340B5">
              <w:rPr>
                <w:rFonts w:eastAsiaTheme="minorEastAsia"/>
                <w:lang w:val="en-US"/>
              </w:rPr>
              <w:t>Internal medicine, endocrinology</w:t>
            </w:r>
            <w:r w:rsidRPr="00E340B5">
              <w:rPr>
                <w:rFonts w:eastAsiaTheme="minorEastAsia"/>
                <w:lang w:val="en-US"/>
              </w:rPr>
              <w:t>", module "</w:t>
            </w:r>
            <w:r w:rsidR="00B75E67" w:rsidRPr="00E340B5">
              <w:rPr>
                <w:rFonts w:eastAsiaTheme="minorEastAsia"/>
                <w:lang w:val="en-US"/>
              </w:rPr>
              <w:t>Rheumatology</w:t>
            </w:r>
            <w:r w:rsidRPr="00E340B5">
              <w:rPr>
                <w:rFonts w:eastAsiaTheme="minorEastAsia"/>
                <w:lang w:val="en-US"/>
              </w:rPr>
              <w:t>".</w:t>
            </w:r>
          </w:p>
        </w:tc>
        <w:tc>
          <w:tcPr>
            <w:tcW w:w="5067" w:type="dxa"/>
            <w:tcBorders>
              <w:top w:val="single" w:sz="4" w:space="0" w:color="auto"/>
              <w:left w:val="single" w:sz="4" w:space="0" w:color="auto"/>
              <w:bottom w:val="single" w:sz="4" w:space="0" w:color="auto"/>
              <w:right w:val="single" w:sz="4" w:space="0" w:color="auto"/>
            </w:tcBorders>
          </w:tcPr>
          <w:p w14:paraId="1A265AE6" w14:textId="77777777" w:rsidR="000A7DBF" w:rsidRPr="00E340B5" w:rsidRDefault="000A7DBF" w:rsidP="009A1483">
            <w:pPr>
              <w:spacing w:line="276" w:lineRule="auto"/>
              <w:rPr>
                <w:rFonts w:eastAsiaTheme="minorEastAsia"/>
                <w:w w:val="101"/>
                <w:lang w:val="en-US"/>
              </w:rPr>
            </w:pPr>
            <w:r w:rsidRPr="00E340B5">
              <w:rPr>
                <w:rFonts w:eastAsiaTheme="minorEastAsia"/>
                <w:w w:val="101"/>
                <w:lang w:val="en-US"/>
              </w:rPr>
              <w:t>Completing test tasks (required).</w:t>
            </w:r>
          </w:p>
          <w:p w14:paraId="4C79E68C" w14:textId="77777777" w:rsidR="000A7DBF" w:rsidRPr="00E340B5" w:rsidRDefault="000A7DBF"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0A7DBF" w:rsidRPr="009E39B6" w14:paraId="468AD217" w14:textId="77777777" w:rsidTr="009A1483">
        <w:tc>
          <w:tcPr>
            <w:tcW w:w="4503" w:type="dxa"/>
            <w:tcBorders>
              <w:top w:val="single" w:sz="4" w:space="0" w:color="auto"/>
              <w:left w:val="single" w:sz="4" w:space="0" w:color="auto"/>
              <w:bottom w:val="single" w:sz="4" w:space="0" w:color="auto"/>
              <w:right w:val="single" w:sz="4" w:space="0" w:color="auto"/>
            </w:tcBorders>
          </w:tcPr>
          <w:p w14:paraId="1F988846" w14:textId="77777777" w:rsidR="000A7DBF" w:rsidRPr="00E340B5" w:rsidRDefault="0098298B" w:rsidP="009A1483">
            <w:pPr>
              <w:spacing w:line="276" w:lineRule="auto"/>
              <w:rPr>
                <w:rFonts w:eastAsiaTheme="minorEastAsia"/>
                <w:lang w:val="en-US"/>
              </w:rPr>
            </w:pPr>
            <w:r w:rsidRPr="00E340B5">
              <w:rPr>
                <w:rFonts w:eastAsiaTheme="minorEastAsia"/>
                <w:lang w:val="en-US"/>
              </w:rPr>
              <w:t>Determination of treatment goals and appointment of treatment for a patient with SLE.</w:t>
            </w:r>
          </w:p>
        </w:tc>
        <w:tc>
          <w:tcPr>
            <w:tcW w:w="5067" w:type="dxa"/>
            <w:tcBorders>
              <w:top w:val="single" w:sz="4" w:space="0" w:color="auto"/>
              <w:left w:val="single" w:sz="4" w:space="0" w:color="auto"/>
              <w:bottom w:val="single" w:sz="4" w:space="0" w:color="auto"/>
              <w:right w:val="single" w:sz="4" w:space="0" w:color="auto"/>
            </w:tcBorders>
          </w:tcPr>
          <w:p w14:paraId="39B09682" w14:textId="77777777" w:rsidR="000A7DBF" w:rsidRPr="00E340B5" w:rsidRDefault="0098298B" w:rsidP="009A1483">
            <w:pPr>
              <w:widowControl w:val="0"/>
              <w:autoSpaceDE w:val="0"/>
              <w:autoSpaceDN w:val="0"/>
              <w:adjustRightInd w:val="0"/>
              <w:rPr>
                <w:lang w:val="en-US"/>
              </w:rPr>
            </w:pPr>
            <w:r w:rsidRPr="00E340B5">
              <w:rPr>
                <w:lang w:val="en-US"/>
              </w:rPr>
              <w:t>Task: to determine the goals of treatment, prescribe anti-inflammatory and immunosuppressive therapy with indication of trade and international nonproprietary names (INN) of drugs (Table 1).</w:t>
            </w:r>
          </w:p>
        </w:tc>
      </w:tr>
    </w:tbl>
    <w:p w14:paraId="56AAA687" w14:textId="77777777" w:rsidR="000A7DBF" w:rsidRPr="00E340B5" w:rsidRDefault="000A7DBF" w:rsidP="000A7DBF">
      <w:pPr>
        <w:jc w:val="both"/>
        <w:rPr>
          <w:b/>
          <w:lang w:val="en-US"/>
        </w:rPr>
      </w:pPr>
    </w:p>
    <w:p w14:paraId="6BC371A4" w14:textId="77777777" w:rsidR="000A7DBF" w:rsidRPr="00E340B5" w:rsidRDefault="000A7DBF" w:rsidP="000A7DBF">
      <w:pPr>
        <w:jc w:val="both"/>
        <w:rPr>
          <w:bCs/>
          <w:lang w:val="en-US"/>
        </w:rPr>
      </w:pPr>
    </w:p>
    <w:p w14:paraId="43EB904C" w14:textId="77777777" w:rsidR="000A7DBF" w:rsidRPr="00E340B5" w:rsidRDefault="000A7DBF" w:rsidP="000A7DBF">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4140"/>
        <w:gridCol w:w="5238"/>
      </w:tblGrid>
      <w:tr w:rsidR="0098298B" w:rsidRPr="009E39B6" w14:paraId="110013BF" w14:textId="77777777" w:rsidTr="001B50C7">
        <w:tc>
          <w:tcPr>
            <w:tcW w:w="9378" w:type="dxa"/>
            <w:gridSpan w:val="2"/>
          </w:tcPr>
          <w:p w14:paraId="3F0B86DB" w14:textId="77777777" w:rsidR="0098298B" w:rsidRPr="00E340B5" w:rsidRDefault="0098298B" w:rsidP="0098298B">
            <w:pPr>
              <w:rPr>
                <w:rFonts w:ascii="Times New Roman" w:hAnsi="Times New Roman"/>
                <w:lang w:val="en-US" w:eastAsia="ru-RU"/>
              </w:rPr>
            </w:pPr>
            <w:r w:rsidRPr="00E340B5">
              <w:rPr>
                <w:rFonts w:ascii="Times New Roman" w:hAnsi="Times New Roman"/>
                <w:lang w:val="en-US" w:eastAsia="ru-RU"/>
              </w:rPr>
              <w:t xml:space="preserve">Patient V., 22 years old, specialty- </w:t>
            </w:r>
            <w:proofErr w:type="spellStart"/>
            <w:proofErr w:type="gramStart"/>
            <w:r w:rsidRPr="00E340B5">
              <w:rPr>
                <w:rFonts w:ascii="Times New Roman" w:hAnsi="Times New Roman"/>
                <w:lang w:val="en-US" w:eastAsia="ru-RU"/>
              </w:rPr>
              <w:t>nurse.She</w:t>
            </w:r>
            <w:proofErr w:type="spellEnd"/>
            <w:proofErr w:type="gramEnd"/>
            <w:r w:rsidRPr="00E340B5">
              <w:rPr>
                <w:rFonts w:ascii="Times New Roman" w:hAnsi="Times New Roman"/>
                <w:lang w:val="en-US" w:eastAsia="ru-RU"/>
              </w:rPr>
              <w:t xml:space="preserve"> has been ill for 2 years.</w:t>
            </w:r>
          </w:p>
          <w:p w14:paraId="384151D5" w14:textId="77777777" w:rsidR="0098298B" w:rsidRPr="00E340B5" w:rsidRDefault="0098298B" w:rsidP="0098298B">
            <w:pPr>
              <w:rPr>
                <w:rFonts w:ascii="Times New Roman" w:hAnsi="Times New Roman"/>
                <w:lang w:val="en-US" w:eastAsia="ru-RU"/>
              </w:rPr>
            </w:pPr>
            <w:r w:rsidRPr="00E340B5">
              <w:rPr>
                <w:rFonts w:ascii="Times New Roman" w:hAnsi="Times New Roman"/>
                <w:lang w:val="en-US" w:eastAsia="ru-RU"/>
              </w:rPr>
              <w:t xml:space="preserve">DZ: Systemic lupus erythematosus, subacute course with skin lesions of the "butterfly" type, digital </w:t>
            </w:r>
            <w:proofErr w:type="spellStart"/>
            <w:proofErr w:type="gramStart"/>
            <w:r w:rsidRPr="00E340B5">
              <w:rPr>
                <w:rFonts w:ascii="Times New Roman" w:hAnsi="Times New Roman"/>
                <w:lang w:val="en-US" w:eastAsia="ru-RU"/>
              </w:rPr>
              <w:t>arteritis,livedoangiitis</w:t>
            </w:r>
            <w:proofErr w:type="spellEnd"/>
            <w:proofErr w:type="gramEnd"/>
            <w:r w:rsidRPr="00E340B5">
              <w:rPr>
                <w:rFonts w:ascii="Times New Roman" w:hAnsi="Times New Roman"/>
                <w:lang w:val="en-US" w:eastAsia="ru-RU"/>
              </w:rPr>
              <w:t>; joints-non-erosive arthritis of small joints of the hands, knee joints; ulcers of the oral mucosa, serositis-right-sided dry pleurisy; kidneys-lupus nephritis; hematological syndrome-</w:t>
            </w:r>
            <w:proofErr w:type="spellStart"/>
            <w:proofErr w:type="gramStart"/>
            <w:r w:rsidRPr="00E340B5">
              <w:rPr>
                <w:rFonts w:ascii="Times New Roman" w:hAnsi="Times New Roman"/>
                <w:lang w:val="en-US" w:eastAsia="ru-RU"/>
              </w:rPr>
              <w:t>pancytopenia.Activity</w:t>
            </w:r>
            <w:proofErr w:type="spellEnd"/>
            <w:proofErr w:type="gramEnd"/>
            <w:r w:rsidRPr="00E340B5">
              <w:rPr>
                <w:rFonts w:ascii="Times New Roman" w:hAnsi="Times New Roman"/>
                <w:lang w:val="en-US" w:eastAsia="ru-RU"/>
              </w:rPr>
              <w:t xml:space="preserve"> of the third stage. </w:t>
            </w:r>
            <w:proofErr w:type="spellStart"/>
            <w:r w:rsidRPr="00E340B5">
              <w:rPr>
                <w:rFonts w:ascii="Times New Roman" w:hAnsi="Times New Roman"/>
                <w:lang w:val="en-US" w:eastAsia="ru-RU"/>
              </w:rPr>
              <w:t>ANF</w:t>
            </w:r>
            <w:proofErr w:type="gramStart"/>
            <w:r w:rsidRPr="00E340B5">
              <w:rPr>
                <w:rFonts w:ascii="Times New Roman" w:hAnsi="Times New Roman"/>
                <w:lang w:val="en-US" w:eastAsia="ru-RU"/>
              </w:rPr>
              <w:t>+,At</w:t>
            </w:r>
            <w:proofErr w:type="spellEnd"/>
            <w:proofErr w:type="gramEnd"/>
            <w:r w:rsidRPr="00E340B5">
              <w:rPr>
                <w:rFonts w:ascii="Times New Roman" w:hAnsi="Times New Roman"/>
                <w:lang w:val="en-US" w:eastAsia="ru-RU"/>
              </w:rPr>
              <w:t xml:space="preserve"> to DNA+ </w:t>
            </w:r>
            <w:proofErr w:type="gramStart"/>
            <w:r w:rsidRPr="00E340B5">
              <w:rPr>
                <w:rFonts w:ascii="Times New Roman" w:hAnsi="Times New Roman"/>
                <w:lang w:val="en-US" w:eastAsia="ru-RU"/>
              </w:rPr>
              <w:t>FKII .</w:t>
            </w:r>
            <w:proofErr w:type="gramEnd"/>
          </w:p>
          <w:p w14:paraId="3CED1CCA" w14:textId="77777777" w:rsidR="0098298B" w:rsidRPr="00E340B5" w:rsidRDefault="0098298B" w:rsidP="0098298B">
            <w:pPr>
              <w:rPr>
                <w:rFonts w:ascii="Times New Roman" w:hAnsi="Times New Roman"/>
                <w:lang w:val="en-US" w:eastAsia="ru-RU"/>
              </w:rPr>
            </w:pPr>
            <w:r w:rsidRPr="00E340B5">
              <w:rPr>
                <w:rFonts w:ascii="Times New Roman" w:hAnsi="Times New Roman"/>
                <w:lang w:val="en-US" w:eastAsia="ru-RU"/>
              </w:rPr>
              <w:t>Complication-Secondary (renal) hypertension</w:t>
            </w:r>
          </w:p>
          <w:p w14:paraId="6F764500" w14:textId="77777777" w:rsidR="0098298B" w:rsidRPr="00E340B5" w:rsidRDefault="0098298B" w:rsidP="0098298B">
            <w:pPr>
              <w:rPr>
                <w:rFonts w:ascii="Times New Roman" w:hAnsi="Times New Roman"/>
                <w:lang w:val="en-US" w:eastAsia="ru-RU"/>
              </w:rPr>
            </w:pPr>
            <w:r w:rsidRPr="00E340B5">
              <w:rPr>
                <w:rFonts w:ascii="Times New Roman" w:hAnsi="Times New Roman"/>
                <w:lang w:val="en-US" w:eastAsia="ru-RU"/>
              </w:rPr>
              <w:t>Received at the place of residence:</w:t>
            </w:r>
          </w:p>
          <w:p w14:paraId="2742061D" w14:textId="77777777" w:rsidR="0098298B" w:rsidRPr="00E340B5" w:rsidRDefault="0098298B" w:rsidP="0098298B">
            <w:pPr>
              <w:rPr>
                <w:rFonts w:ascii="Times New Roman" w:hAnsi="Times New Roman"/>
                <w:lang w:val="en-US" w:eastAsia="ru-RU"/>
              </w:rPr>
            </w:pPr>
            <w:r w:rsidRPr="00E340B5">
              <w:rPr>
                <w:rFonts w:ascii="Times New Roman" w:hAnsi="Times New Roman"/>
                <w:lang w:val="en-US" w:eastAsia="ru-RU"/>
              </w:rPr>
              <w:t>Methylprednisolone 32 mg / day.</w:t>
            </w:r>
          </w:p>
          <w:p w14:paraId="2AF15CC7" w14:textId="77777777" w:rsidR="0098298B" w:rsidRPr="00E340B5" w:rsidRDefault="0098298B" w:rsidP="0098298B">
            <w:pPr>
              <w:rPr>
                <w:rFonts w:ascii="Times New Roman" w:hAnsi="Times New Roman"/>
                <w:lang w:val="en-US" w:eastAsia="ru-RU"/>
              </w:rPr>
            </w:pPr>
            <w:r w:rsidRPr="00E340B5">
              <w:rPr>
                <w:rFonts w:ascii="Times New Roman" w:hAnsi="Times New Roman"/>
                <w:lang w:val="en-US" w:eastAsia="ru-RU"/>
              </w:rPr>
              <w:t>Meloxicam 15mg/day</w:t>
            </w:r>
          </w:p>
          <w:p w14:paraId="08811AC2" w14:textId="77777777" w:rsidR="0098298B" w:rsidRPr="00E340B5" w:rsidRDefault="0098298B" w:rsidP="0098298B">
            <w:pPr>
              <w:rPr>
                <w:rFonts w:ascii="Times New Roman" w:hAnsi="Times New Roman"/>
                <w:lang w:val="en-US" w:eastAsia="ru-RU"/>
              </w:rPr>
            </w:pPr>
            <w:proofErr w:type="spellStart"/>
            <w:r w:rsidRPr="00E340B5">
              <w:rPr>
                <w:rFonts w:ascii="Times New Roman" w:hAnsi="Times New Roman"/>
                <w:lang w:val="en-US" w:eastAsia="ru-RU"/>
              </w:rPr>
              <w:t>Hydrochloroquine</w:t>
            </w:r>
            <w:proofErr w:type="spellEnd"/>
            <w:r w:rsidRPr="00E340B5">
              <w:rPr>
                <w:rFonts w:ascii="Times New Roman" w:hAnsi="Times New Roman"/>
                <w:lang w:val="en-US" w:eastAsia="ru-RU"/>
              </w:rPr>
              <w:t xml:space="preserve"> 200mgh2p/day</w:t>
            </w:r>
          </w:p>
          <w:p w14:paraId="5BEC3D7F" w14:textId="77777777" w:rsidR="0098298B" w:rsidRPr="00E340B5" w:rsidRDefault="0098298B" w:rsidP="0098298B">
            <w:pPr>
              <w:rPr>
                <w:rFonts w:ascii="Times New Roman" w:hAnsi="Times New Roman"/>
                <w:lang w:val="en-US" w:eastAsia="ru-RU"/>
              </w:rPr>
            </w:pPr>
            <w:r w:rsidRPr="00E340B5">
              <w:rPr>
                <w:rFonts w:ascii="Times New Roman" w:hAnsi="Times New Roman"/>
                <w:lang w:val="en-US" w:eastAsia="ru-RU"/>
              </w:rPr>
              <w:t xml:space="preserve">The therapy performed is not </w:t>
            </w:r>
            <w:proofErr w:type="spellStart"/>
            <w:r w:rsidRPr="00E340B5">
              <w:rPr>
                <w:rFonts w:ascii="Times New Roman" w:hAnsi="Times New Roman"/>
                <w:lang w:val="en-US" w:eastAsia="ru-RU"/>
              </w:rPr>
              <w:t>effective.There</w:t>
            </w:r>
            <w:proofErr w:type="spellEnd"/>
            <w:r w:rsidRPr="00E340B5">
              <w:rPr>
                <w:rFonts w:ascii="Times New Roman" w:hAnsi="Times New Roman"/>
                <w:lang w:val="en-US" w:eastAsia="ru-RU"/>
              </w:rPr>
              <w:t xml:space="preserve"> was an increase in T to febrile figures., weight loss, by 4kg within a month, </w:t>
            </w:r>
            <w:proofErr w:type="spellStart"/>
            <w:r w:rsidRPr="00E340B5">
              <w:rPr>
                <w:rFonts w:ascii="Times New Roman" w:hAnsi="Times New Roman"/>
                <w:lang w:val="en-US" w:eastAsia="ru-RU"/>
              </w:rPr>
              <w:t>lymphadenopathy.The</w:t>
            </w:r>
            <w:proofErr w:type="spellEnd"/>
            <w:r w:rsidRPr="00E340B5">
              <w:rPr>
                <w:rFonts w:ascii="Times New Roman" w:hAnsi="Times New Roman"/>
                <w:lang w:val="en-US" w:eastAsia="ru-RU"/>
              </w:rPr>
              <w:t xml:space="preserve"> number of leukocytes in the blood decreased to 1.6 x 10.9/l, the ESR increased to 56 mm/hour, the level of protein in the urine increased to 1.0g per day, the level of creatinine increased to 118 mmol/l, urea - 8.8mmol / L.</w:t>
            </w:r>
          </w:p>
        </w:tc>
      </w:tr>
      <w:tr w:rsidR="0098298B" w:rsidRPr="00E340B5" w14:paraId="79AF6A34" w14:textId="77777777" w:rsidTr="0098298B">
        <w:tc>
          <w:tcPr>
            <w:tcW w:w="4140" w:type="dxa"/>
          </w:tcPr>
          <w:p w14:paraId="4B023B5C" w14:textId="77777777" w:rsidR="0098298B" w:rsidRPr="00E340B5" w:rsidRDefault="0098298B" w:rsidP="009A1483">
            <w:pPr>
              <w:rPr>
                <w:rFonts w:ascii="Times New Roman" w:hAnsi="Times New Roman"/>
                <w:lang w:val="en-US" w:eastAsia="ru-RU"/>
              </w:rPr>
            </w:pPr>
            <w:r w:rsidRPr="00E340B5">
              <w:rPr>
                <w:rFonts w:ascii="Times New Roman" w:hAnsi="Times New Roman"/>
                <w:lang w:val="en-US" w:eastAsia="ru-RU"/>
              </w:rPr>
              <w:t>Specify the treatment goals</w:t>
            </w:r>
          </w:p>
        </w:tc>
        <w:tc>
          <w:tcPr>
            <w:tcW w:w="5238" w:type="dxa"/>
          </w:tcPr>
          <w:p w14:paraId="2FAC225F" w14:textId="77777777" w:rsidR="0098298B" w:rsidRPr="00E340B5" w:rsidRDefault="0098298B" w:rsidP="009A1483">
            <w:pPr>
              <w:jc w:val="both"/>
              <w:rPr>
                <w:rFonts w:ascii="Times New Roman" w:hAnsi="Times New Roman"/>
                <w:lang w:val="en-US" w:eastAsia="ru-RU"/>
              </w:rPr>
            </w:pPr>
          </w:p>
        </w:tc>
      </w:tr>
      <w:tr w:rsidR="0098298B" w:rsidRPr="00E340B5" w14:paraId="0A1D0CBC" w14:textId="77777777" w:rsidTr="0098298B">
        <w:tc>
          <w:tcPr>
            <w:tcW w:w="4140" w:type="dxa"/>
          </w:tcPr>
          <w:p w14:paraId="598A48F8" w14:textId="77777777" w:rsidR="0098298B" w:rsidRPr="00E340B5" w:rsidRDefault="0098298B" w:rsidP="009A1483">
            <w:pPr>
              <w:rPr>
                <w:rFonts w:ascii="Times New Roman" w:hAnsi="Times New Roman"/>
                <w:lang w:val="en-US" w:eastAsia="ru-RU"/>
              </w:rPr>
            </w:pPr>
            <w:r w:rsidRPr="00E340B5">
              <w:rPr>
                <w:rFonts w:ascii="Times New Roman" w:hAnsi="Times New Roman"/>
                <w:lang w:val="en-US" w:eastAsia="ru-RU"/>
              </w:rPr>
              <w:t>What are the reasons for the ineffectiveness of therapy? At what stage?</w:t>
            </w:r>
          </w:p>
        </w:tc>
        <w:tc>
          <w:tcPr>
            <w:tcW w:w="5238" w:type="dxa"/>
          </w:tcPr>
          <w:p w14:paraId="291E4A81" w14:textId="77777777" w:rsidR="0098298B" w:rsidRPr="00E340B5" w:rsidRDefault="0098298B" w:rsidP="009A1483">
            <w:pPr>
              <w:jc w:val="both"/>
              <w:rPr>
                <w:rFonts w:ascii="Times New Roman" w:hAnsi="Times New Roman"/>
                <w:lang w:val="en-US" w:eastAsia="ru-RU"/>
              </w:rPr>
            </w:pPr>
          </w:p>
        </w:tc>
      </w:tr>
      <w:tr w:rsidR="0098298B" w:rsidRPr="009E39B6" w14:paraId="435A945F" w14:textId="77777777" w:rsidTr="0098298B">
        <w:tc>
          <w:tcPr>
            <w:tcW w:w="4140" w:type="dxa"/>
          </w:tcPr>
          <w:p w14:paraId="177E41EB" w14:textId="77777777" w:rsidR="0098298B" w:rsidRPr="00E340B5" w:rsidRDefault="0098298B" w:rsidP="009A1483">
            <w:pPr>
              <w:rPr>
                <w:rFonts w:ascii="Times New Roman" w:hAnsi="Times New Roman" w:cs="Times New Roman"/>
                <w:lang w:val="en-US"/>
              </w:rPr>
            </w:pPr>
            <w:r w:rsidRPr="00E340B5">
              <w:rPr>
                <w:rFonts w:ascii="Times New Roman" w:hAnsi="Times New Roman" w:cs="Times New Roman"/>
                <w:lang w:val="en-US"/>
              </w:rPr>
              <w:t>In which department should the patient be urgently hospitalized for examination and intensive care?</w:t>
            </w:r>
          </w:p>
        </w:tc>
        <w:tc>
          <w:tcPr>
            <w:tcW w:w="5238" w:type="dxa"/>
          </w:tcPr>
          <w:p w14:paraId="61B3A1FF" w14:textId="77777777" w:rsidR="0098298B" w:rsidRPr="00E340B5" w:rsidRDefault="0098298B" w:rsidP="009A1483">
            <w:pPr>
              <w:jc w:val="both"/>
              <w:rPr>
                <w:lang w:val="en-US"/>
              </w:rPr>
            </w:pPr>
          </w:p>
        </w:tc>
      </w:tr>
      <w:tr w:rsidR="0098298B" w:rsidRPr="009E39B6" w14:paraId="687421A3" w14:textId="77777777" w:rsidTr="0098298B">
        <w:tc>
          <w:tcPr>
            <w:tcW w:w="4140" w:type="dxa"/>
          </w:tcPr>
          <w:p w14:paraId="04FAC719" w14:textId="77777777" w:rsidR="0098298B" w:rsidRPr="00E340B5" w:rsidRDefault="0098298B" w:rsidP="009A1483">
            <w:pPr>
              <w:rPr>
                <w:rFonts w:ascii="Times New Roman" w:hAnsi="Times New Roman" w:cs="Times New Roman"/>
                <w:lang w:val="en-US"/>
              </w:rPr>
            </w:pPr>
            <w:r w:rsidRPr="00E340B5">
              <w:rPr>
                <w:rFonts w:ascii="Times New Roman" w:hAnsi="Times New Roman" w:cs="Times New Roman"/>
                <w:lang w:val="en-US"/>
              </w:rPr>
              <w:t>Which groups of drugs should be used, including GIBP?</w:t>
            </w:r>
          </w:p>
        </w:tc>
        <w:tc>
          <w:tcPr>
            <w:tcW w:w="5238" w:type="dxa"/>
          </w:tcPr>
          <w:p w14:paraId="23B4C19B" w14:textId="77777777" w:rsidR="0098298B" w:rsidRPr="00E340B5" w:rsidRDefault="0098298B" w:rsidP="009A1483">
            <w:pPr>
              <w:jc w:val="both"/>
              <w:rPr>
                <w:lang w:val="en-US"/>
              </w:rPr>
            </w:pPr>
          </w:p>
        </w:tc>
      </w:tr>
      <w:tr w:rsidR="0098298B" w:rsidRPr="009E39B6" w14:paraId="4675075F" w14:textId="77777777" w:rsidTr="0098298B">
        <w:tc>
          <w:tcPr>
            <w:tcW w:w="4140" w:type="dxa"/>
          </w:tcPr>
          <w:p w14:paraId="4A3B4B3F" w14:textId="77777777" w:rsidR="0098298B" w:rsidRPr="00E340B5" w:rsidRDefault="0098298B" w:rsidP="009A1483">
            <w:pPr>
              <w:rPr>
                <w:rFonts w:ascii="Times New Roman" w:hAnsi="Times New Roman" w:cs="Times New Roman"/>
                <w:lang w:val="en-US"/>
              </w:rPr>
            </w:pPr>
            <w:r w:rsidRPr="00E340B5">
              <w:rPr>
                <w:rFonts w:ascii="Times New Roman" w:hAnsi="Times New Roman" w:cs="Times New Roman"/>
                <w:lang w:val="en-US"/>
              </w:rPr>
              <w:t>What intensive care methods are indicated?</w:t>
            </w:r>
          </w:p>
        </w:tc>
        <w:tc>
          <w:tcPr>
            <w:tcW w:w="5238" w:type="dxa"/>
          </w:tcPr>
          <w:p w14:paraId="5FC29257" w14:textId="77777777" w:rsidR="0098298B" w:rsidRPr="00E340B5" w:rsidRDefault="0098298B" w:rsidP="009A1483">
            <w:pPr>
              <w:jc w:val="both"/>
              <w:rPr>
                <w:lang w:val="en-US"/>
              </w:rPr>
            </w:pPr>
          </w:p>
        </w:tc>
      </w:tr>
    </w:tbl>
    <w:p w14:paraId="12A89358" w14:textId="77777777" w:rsidR="000A7DBF" w:rsidRPr="00E340B5" w:rsidRDefault="000A7DBF" w:rsidP="000A7DBF">
      <w:pPr>
        <w:ind w:left="360"/>
        <w:jc w:val="both"/>
        <w:rPr>
          <w:lang w:val="en-US"/>
        </w:rPr>
      </w:pPr>
    </w:p>
    <w:p w14:paraId="6829438D" w14:textId="77777777" w:rsidR="00877ACA" w:rsidRPr="00E340B5" w:rsidRDefault="00877ACA" w:rsidP="00877ACA">
      <w:pPr>
        <w:jc w:val="both"/>
        <w:rPr>
          <w:bCs/>
          <w:lang w:val="en-US"/>
        </w:rPr>
      </w:pPr>
    </w:p>
    <w:p w14:paraId="121154FD" w14:textId="77777777" w:rsidR="00877ACA" w:rsidRPr="00E340B5" w:rsidRDefault="00877ACA" w:rsidP="00877ACA">
      <w:pPr>
        <w:jc w:val="both"/>
        <w:rPr>
          <w:b/>
          <w:lang w:val="en-US"/>
        </w:rPr>
      </w:pPr>
      <w:r w:rsidRPr="00E340B5">
        <w:rPr>
          <w:b/>
          <w:lang w:val="en-US"/>
        </w:rPr>
        <w:t xml:space="preserve">Clinical practical lesson No. 4. </w:t>
      </w:r>
    </w:p>
    <w:p w14:paraId="3DF61C71" w14:textId="77777777" w:rsidR="00877ACA" w:rsidRPr="00E340B5" w:rsidRDefault="00877ACA" w:rsidP="00877ACA">
      <w:pPr>
        <w:jc w:val="both"/>
        <w:rPr>
          <w:b/>
          <w:i/>
          <w:iCs/>
          <w:lang w:val="en-US"/>
        </w:rPr>
      </w:pPr>
      <w:r w:rsidRPr="00E340B5">
        <w:rPr>
          <w:b/>
          <w:i/>
          <w:iCs/>
          <w:lang w:val="en-US"/>
        </w:rPr>
        <w:t>The topic of the lesson is "Systemic vasculitis (SV)"</w:t>
      </w:r>
    </w:p>
    <w:p w14:paraId="25ADED2D" w14:textId="77777777" w:rsidR="00877ACA" w:rsidRPr="00E340B5" w:rsidRDefault="00877ACA" w:rsidP="00877ACA">
      <w:pPr>
        <w:jc w:val="both"/>
        <w:rPr>
          <w:bCs/>
          <w:lang w:val="en-US"/>
        </w:rPr>
      </w:pPr>
    </w:p>
    <w:p w14:paraId="1C708DD3" w14:textId="77777777" w:rsidR="00877ACA" w:rsidRPr="00E340B5" w:rsidRDefault="00877ACA" w:rsidP="00877ACA">
      <w:pPr>
        <w:jc w:val="both"/>
        <w:rPr>
          <w:bCs/>
          <w:lang w:val="en-US"/>
        </w:rPr>
      </w:pPr>
      <w:r w:rsidRPr="00E340B5">
        <w:rPr>
          <w:b/>
          <w:lang w:val="en-US"/>
        </w:rPr>
        <w:lastRenderedPageBreak/>
        <w:t>The purpose of the lesson</w:t>
      </w:r>
      <w:r w:rsidRPr="00E340B5">
        <w:rPr>
          <w:bCs/>
          <w:lang w:val="en-US"/>
        </w:rPr>
        <w:t xml:space="preserve">: improving the training of students to carry out professional activities in the field of diagnosis and treatment of systemic vasculitis. </w:t>
      </w:r>
    </w:p>
    <w:p w14:paraId="24FD8D27" w14:textId="77777777" w:rsidR="00877ACA" w:rsidRPr="00E340B5" w:rsidRDefault="00877ACA" w:rsidP="00877ACA">
      <w:pPr>
        <w:jc w:val="both"/>
        <w:rPr>
          <w:b/>
          <w:lang w:val="en-US"/>
        </w:rPr>
      </w:pPr>
      <w:r w:rsidRPr="00E340B5">
        <w:rPr>
          <w:b/>
          <w:lang w:val="en-US"/>
        </w:rPr>
        <w:t>Lesson objectives:</w:t>
      </w:r>
    </w:p>
    <w:p w14:paraId="2E1CDF2B" w14:textId="77777777" w:rsidR="00877ACA" w:rsidRPr="00E340B5" w:rsidRDefault="00877ACA" w:rsidP="00877ACA">
      <w:pPr>
        <w:jc w:val="both"/>
        <w:rPr>
          <w:bCs/>
          <w:lang w:val="en-US"/>
        </w:rPr>
      </w:pPr>
      <w:r w:rsidRPr="00E340B5">
        <w:rPr>
          <w:bCs/>
          <w:lang w:val="en-US"/>
        </w:rPr>
        <w:t>• improve theoretical knowledge in the field of diagnosis and treatment of systemic vasculitis;</w:t>
      </w:r>
    </w:p>
    <w:p w14:paraId="24AA51D5" w14:textId="77777777" w:rsidR="00877ACA" w:rsidRPr="00E340B5" w:rsidRDefault="00877ACA" w:rsidP="00877ACA">
      <w:pPr>
        <w:jc w:val="both"/>
        <w:rPr>
          <w:bCs/>
          <w:lang w:val="en-US"/>
        </w:rPr>
      </w:pPr>
      <w:r w:rsidRPr="00E340B5">
        <w:rPr>
          <w:bCs/>
          <w:lang w:val="en-US"/>
        </w:rPr>
        <w:t>• improve skills in the field of diagnosis and rational choice of therapy for systemic vasculitis in accordance with clinical recommendations and standards of medical care, prevention of chronic complications of SV;</w:t>
      </w:r>
    </w:p>
    <w:p w14:paraId="351230B8" w14:textId="77777777" w:rsidR="00877ACA" w:rsidRPr="00E340B5" w:rsidRDefault="00877ACA" w:rsidP="00877ACA">
      <w:pPr>
        <w:jc w:val="both"/>
        <w:rPr>
          <w:bCs/>
          <w:lang w:val="en-US"/>
        </w:rPr>
      </w:pPr>
      <w:r w:rsidRPr="00E340B5">
        <w:rPr>
          <w:bCs/>
          <w:lang w:val="en-US"/>
        </w:rPr>
        <w:t>• to improve the skills of clinical examination of patients, interpretation of laboratory and instrumental examination methods carried out in the course of dispensary observation, prescribing treatment in a specific situation, taking into account concomitant pathology, in accordance with clinical recommendations and standards of medical care for systemic vasculitis;</w:t>
      </w:r>
    </w:p>
    <w:p w14:paraId="15E3E29B" w14:textId="77777777" w:rsidR="00877ACA" w:rsidRPr="00E340B5" w:rsidRDefault="00877ACA" w:rsidP="00877ACA">
      <w:pPr>
        <w:jc w:val="both"/>
        <w:rPr>
          <w:bCs/>
          <w:lang w:val="en-US"/>
        </w:rPr>
      </w:pPr>
      <w:r w:rsidRPr="00E340B5">
        <w:rPr>
          <w:bCs/>
          <w:lang w:val="en-US"/>
        </w:rPr>
        <w:t>• improve the skills of registration of medical records of outpatient and inpatient patients;</w:t>
      </w:r>
    </w:p>
    <w:p w14:paraId="62790D07" w14:textId="77777777" w:rsidR="00877ACA" w:rsidRPr="00E340B5" w:rsidRDefault="00877ACA" w:rsidP="00877ACA">
      <w:pPr>
        <w:jc w:val="both"/>
        <w:rPr>
          <w:bCs/>
          <w:lang w:val="en-US"/>
        </w:rPr>
      </w:pPr>
      <w:r w:rsidRPr="00E340B5">
        <w:rPr>
          <w:bCs/>
          <w:lang w:val="en-US"/>
        </w:rPr>
        <w:t>• to improve the skills of using information systems in the field of healthcare and the Internet information and telecommunications network in their work.</w:t>
      </w:r>
    </w:p>
    <w:p w14:paraId="58F5B2A3" w14:textId="77777777" w:rsidR="00877ACA" w:rsidRPr="00E340B5" w:rsidRDefault="00877ACA" w:rsidP="00877ACA">
      <w:pPr>
        <w:jc w:val="both"/>
        <w:rPr>
          <w:bCs/>
          <w:lang w:val="en-US"/>
        </w:rPr>
      </w:pPr>
    </w:p>
    <w:p w14:paraId="64D30309" w14:textId="77777777" w:rsidR="00877ACA" w:rsidRPr="00E340B5" w:rsidRDefault="00877ACA" w:rsidP="00877ACA">
      <w:pPr>
        <w:jc w:val="both"/>
        <w:rPr>
          <w:b/>
          <w:lang w:val="en-US"/>
        </w:rPr>
      </w:pPr>
      <w:r w:rsidRPr="00E340B5">
        <w:rPr>
          <w:b/>
          <w:lang w:val="en-US"/>
        </w:rPr>
        <w:t>2. The basic concepts that must be learned in the process of studying the topic (glossary):</w:t>
      </w:r>
    </w:p>
    <w:p w14:paraId="0E2858B9" w14:textId="77777777" w:rsidR="00877ACA" w:rsidRPr="00E340B5" w:rsidRDefault="00877ACA" w:rsidP="00877ACA">
      <w:pPr>
        <w:jc w:val="both"/>
        <w:rPr>
          <w:bCs/>
          <w:lang w:val="en-US"/>
        </w:rPr>
      </w:pPr>
      <w:r w:rsidRPr="00E340B5">
        <w:rPr>
          <w:bCs/>
          <w:lang w:val="en-US"/>
        </w:rPr>
        <w:t>1. Systemic vasculitis is a heterogeneous group of diseases, the main morphological feature of which is inflammation of the vascular wall, and clinical manifestations are determined by the type, caliber, localization of the affected vessels and the severity of immuno-inflammatory changes.</w:t>
      </w:r>
    </w:p>
    <w:p w14:paraId="3CE06CA0" w14:textId="77777777" w:rsidR="00877ACA" w:rsidRPr="00E340B5" w:rsidRDefault="00877ACA" w:rsidP="00877ACA">
      <w:pPr>
        <w:jc w:val="both"/>
        <w:rPr>
          <w:bCs/>
          <w:lang w:val="en-US"/>
        </w:rPr>
      </w:pPr>
      <w:r w:rsidRPr="00E340B5">
        <w:rPr>
          <w:bCs/>
          <w:lang w:val="en-US"/>
        </w:rPr>
        <w:t xml:space="preserve">2. The new groups of </w:t>
      </w:r>
      <w:proofErr w:type="gramStart"/>
      <w:r w:rsidRPr="00E340B5">
        <w:rPr>
          <w:bCs/>
          <w:lang w:val="en-US"/>
        </w:rPr>
        <w:t>SV</w:t>
      </w:r>
      <w:proofErr w:type="gramEnd"/>
      <w:r w:rsidRPr="00E340B5">
        <w:rPr>
          <w:bCs/>
          <w:lang w:val="en-US"/>
        </w:rPr>
        <w:t xml:space="preserve"> in accordance with the modern classification of 2012: </w:t>
      </w:r>
      <w:proofErr w:type="spellStart"/>
      <w:r w:rsidRPr="00E340B5">
        <w:rPr>
          <w:bCs/>
          <w:lang w:val="en-US"/>
        </w:rPr>
        <w:t>immunocompletely</w:t>
      </w:r>
      <w:proofErr w:type="spellEnd"/>
      <w:r w:rsidRPr="00E340B5">
        <w:rPr>
          <w:bCs/>
          <w:lang w:val="en-US"/>
        </w:rPr>
        <w:t xml:space="preserve"> vasculitis of small vessels: cryoglobulinemic vasculitis, </w:t>
      </w:r>
      <w:proofErr w:type="spellStart"/>
      <w:r w:rsidRPr="00E340B5">
        <w:rPr>
          <w:bCs/>
          <w:lang w:val="en-US"/>
        </w:rPr>
        <w:t>IdA</w:t>
      </w:r>
      <w:proofErr w:type="spellEnd"/>
      <w:r w:rsidRPr="00E340B5">
        <w:rPr>
          <w:bCs/>
          <w:lang w:val="en-US"/>
        </w:rPr>
        <w:t xml:space="preserve"> vasculitis (</w:t>
      </w:r>
      <w:proofErr w:type="spellStart"/>
      <w:r w:rsidRPr="00E340B5">
        <w:rPr>
          <w:bCs/>
          <w:lang w:val="en-US"/>
        </w:rPr>
        <w:t>Schenlein</w:t>
      </w:r>
      <w:proofErr w:type="spellEnd"/>
      <w:r w:rsidRPr="00E340B5">
        <w:rPr>
          <w:bCs/>
          <w:lang w:val="en-US"/>
        </w:rPr>
        <w:t>–</w:t>
      </w:r>
      <w:proofErr w:type="spellStart"/>
      <w:r w:rsidRPr="00E340B5">
        <w:rPr>
          <w:bCs/>
          <w:lang w:val="en-US"/>
        </w:rPr>
        <w:t>Genoch</w:t>
      </w:r>
      <w:proofErr w:type="spellEnd"/>
      <w:r w:rsidRPr="00E340B5">
        <w:rPr>
          <w:bCs/>
          <w:lang w:val="en-US"/>
        </w:rPr>
        <w:t xml:space="preserve">), </w:t>
      </w:r>
      <w:proofErr w:type="spellStart"/>
      <w:r w:rsidRPr="00E340B5">
        <w:rPr>
          <w:bCs/>
          <w:lang w:val="en-US"/>
        </w:rPr>
        <w:t>hypocomplementemic</w:t>
      </w:r>
      <w:proofErr w:type="spellEnd"/>
      <w:r w:rsidRPr="00E340B5">
        <w:rPr>
          <w:bCs/>
          <w:lang w:val="en-US"/>
        </w:rPr>
        <w:t xml:space="preserve"> </w:t>
      </w:r>
      <w:proofErr w:type="spellStart"/>
      <w:r w:rsidRPr="00E340B5">
        <w:rPr>
          <w:bCs/>
          <w:lang w:val="en-US"/>
        </w:rPr>
        <w:t>urticular</w:t>
      </w:r>
      <w:proofErr w:type="spellEnd"/>
      <w:r w:rsidRPr="00E340B5">
        <w:rPr>
          <w:bCs/>
          <w:lang w:val="en-US"/>
        </w:rPr>
        <w:t xml:space="preserve"> vasculitis (ACIQVASCULITIS), ANCA–associated vasculitis of small vessels: microscopic polyarteritis, granulomatosis with polyangiitis (Wegener), eosinophilic granulomatosis with polyangiitis (Cerdja-Strauss).</w:t>
      </w:r>
    </w:p>
    <w:p w14:paraId="08B4118B" w14:textId="77777777" w:rsidR="00877ACA" w:rsidRPr="00E340B5" w:rsidRDefault="00877ACA" w:rsidP="00877ACA">
      <w:pPr>
        <w:jc w:val="both"/>
        <w:rPr>
          <w:bCs/>
          <w:lang w:val="en-US"/>
        </w:rPr>
      </w:pPr>
      <w:r w:rsidRPr="00E340B5">
        <w:rPr>
          <w:bCs/>
          <w:lang w:val="en-US"/>
        </w:rPr>
        <w:t xml:space="preserve">3. Vasculitis of the middle vessels - polyarteritis nodosa, Kawasaki disease. </w:t>
      </w:r>
    </w:p>
    <w:p w14:paraId="7F11A5AF" w14:textId="77777777" w:rsidR="00877ACA" w:rsidRPr="00E340B5" w:rsidRDefault="00877ACA" w:rsidP="00877ACA">
      <w:pPr>
        <w:jc w:val="both"/>
        <w:rPr>
          <w:bCs/>
          <w:lang w:val="en-US"/>
        </w:rPr>
      </w:pPr>
      <w:r w:rsidRPr="00E340B5">
        <w:rPr>
          <w:bCs/>
          <w:lang w:val="en-US"/>
        </w:rPr>
        <w:t xml:space="preserve">4. Vasculitis of large sizes - </w:t>
      </w:r>
      <w:proofErr w:type="spellStart"/>
      <w:r w:rsidRPr="00E340B5">
        <w:rPr>
          <w:bCs/>
          <w:lang w:val="en-US"/>
        </w:rPr>
        <w:t>arterittOkayasu</w:t>
      </w:r>
      <w:proofErr w:type="spellEnd"/>
      <w:r w:rsidRPr="00E340B5">
        <w:rPr>
          <w:bCs/>
          <w:lang w:val="en-US"/>
        </w:rPr>
        <w:t xml:space="preserve">, giant cell arteritis. </w:t>
      </w:r>
    </w:p>
    <w:p w14:paraId="630E2082" w14:textId="77777777" w:rsidR="00877ACA" w:rsidRPr="00E340B5" w:rsidRDefault="00877ACA" w:rsidP="00877ACA">
      <w:pPr>
        <w:jc w:val="both"/>
        <w:rPr>
          <w:bCs/>
          <w:lang w:val="en-US"/>
        </w:rPr>
      </w:pPr>
      <w:r w:rsidRPr="00E340B5">
        <w:rPr>
          <w:bCs/>
          <w:lang w:val="en-US"/>
        </w:rPr>
        <w:t xml:space="preserve">5. Biomarkers of systemic vasculitis: Antineutrophil cytoplasmic antibodies (ANCA) with specificity to proteinase-3(PR-3) or </w:t>
      </w:r>
      <w:proofErr w:type="gramStart"/>
      <w:r w:rsidRPr="00E340B5">
        <w:rPr>
          <w:bCs/>
          <w:lang w:val="en-US"/>
        </w:rPr>
        <w:t>myeloperoxidase(</w:t>
      </w:r>
      <w:proofErr w:type="gramEnd"/>
      <w:r w:rsidRPr="00E340B5">
        <w:rPr>
          <w:bCs/>
          <w:lang w:val="en-US"/>
        </w:rPr>
        <w:t>MPO) - ANCA-</w:t>
      </w:r>
      <w:proofErr w:type="spellStart"/>
      <w:proofErr w:type="gramStart"/>
      <w:r w:rsidRPr="00E340B5">
        <w:rPr>
          <w:bCs/>
          <w:lang w:val="en-US"/>
        </w:rPr>
        <w:t>SV.Antibodies</w:t>
      </w:r>
      <w:proofErr w:type="spellEnd"/>
      <w:proofErr w:type="gramEnd"/>
      <w:r w:rsidRPr="00E340B5">
        <w:rPr>
          <w:bCs/>
          <w:lang w:val="en-US"/>
        </w:rPr>
        <w:t xml:space="preserve"> to the basement membrane of cells (BMC</w:t>
      </w:r>
      <w:proofErr w:type="gramStart"/>
      <w:r w:rsidRPr="00E340B5">
        <w:rPr>
          <w:bCs/>
          <w:lang w:val="en-US"/>
        </w:rPr>
        <w:t>):</w:t>
      </w:r>
      <w:proofErr w:type="spellStart"/>
      <w:r w:rsidRPr="00E340B5">
        <w:rPr>
          <w:bCs/>
          <w:lang w:val="en-US"/>
        </w:rPr>
        <w:t>aBMC</w:t>
      </w:r>
      <w:proofErr w:type="spellEnd"/>
      <w:proofErr w:type="gramEnd"/>
      <w:r w:rsidRPr="00E340B5">
        <w:rPr>
          <w:bCs/>
          <w:lang w:val="en-US"/>
        </w:rPr>
        <w:t>-diseases (Goodpasture's disease). Increased IgA: IgA-vasculitis (</w:t>
      </w:r>
      <w:proofErr w:type="spellStart"/>
      <w:r w:rsidRPr="00E340B5">
        <w:rPr>
          <w:bCs/>
          <w:lang w:val="en-US"/>
        </w:rPr>
        <w:t>Schenlein-Genoch</w:t>
      </w:r>
      <w:proofErr w:type="spellEnd"/>
      <w:r w:rsidRPr="00E340B5">
        <w:rPr>
          <w:bCs/>
          <w:lang w:val="en-US"/>
        </w:rPr>
        <w:t xml:space="preserve">). Antibodies to </w:t>
      </w:r>
      <w:proofErr w:type="spellStart"/>
      <w:r w:rsidRPr="00E340B5">
        <w:rPr>
          <w:bCs/>
          <w:lang w:val="en-US"/>
        </w:rPr>
        <w:t>CIq</w:t>
      </w:r>
      <w:proofErr w:type="spellEnd"/>
      <w:r w:rsidRPr="00E340B5">
        <w:rPr>
          <w:bCs/>
          <w:lang w:val="en-US"/>
        </w:rPr>
        <w:t>, reduction of C</w:t>
      </w:r>
      <w:proofErr w:type="gramStart"/>
      <w:r w:rsidRPr="00E340B5">
        <w:rPr>
          <w:bCs/>
          <w:lang w:val="en-US"/>
        </w:rPr>
        <w:t>3,C</w:t>
      </w:r>
      <w:proofErr w:type="gramEnd"/>
      <w:r w:rsidRPr="00E340B5">
        <w:rPr>
          <w:bCs/>
          <w:lang w:val="en-US"/>
        </w:rPr>
        <w:t xml:space="preserve">4 complement.: </w:t>
      </w:r>
      <w:proofErr w:type="spellStart"/>
      <w:r w:rsidRPr="00E340B5">
        <w:rPr>
          <w:bCs/>
          <w:lang w:val="en-US"/>
        </w:rPr>
        <w:t>hypocomplementemic</w:t>
      </w:r>
      <w:proofErr w:type="spellEnd"/>
      <w:r w:rsidRPr="00E340B5">
        <w:rPr>
          <w:bCs/>
          <w:lang w:val="en-US"/>
        </w:rPr>
        <w:t xml:space="preserve"> </w:t>
      </w:r>
      <w:proofErr w:type="spellStart"/>
      <w:r w:rsidRPr="00E340B5">
        <w:rPr>
          <w:bCs/>
          <w:lang w:val="en-US"/>
        </w:rPr>
        <w:t>urticular</w:t>
      </w:r>
      <w:proofErr w:type="spellEnd"/>
      <w:r w:rsidRPr="00E340B5">
        <w:rPr>
          <w:bCs/>
          <w:lang w:val="en-US"/>
        </w:rPr>
        <w:t xml:space="preserve"> vasculitis (</w:t>
      </w:r>
      <w:proofErr w:type="spellStart"/>
      <w:r w:rsidRPr="00E340B5">
        <w:rPr>
          <w:bCs/>
          <w:lang w:val="en-US"/>
        </w:rPr>
        <w:t>aCIq</w:t>
      </w:r>
      <w:proofErr w:type="spellEnd"/>
      <w:r w:rsidRPr="00E340B5">
        <w:rPr>
          <w:bCs/>
          <w:lang w:val="en-US"/>
        </w:rPr>
        <w:t>-vasculitis). Cryoglobulins: cryoglobulinemic vasculitis. Hepatitis B: secondary nodular polyarteritis. Hepatitis C: secondary cryoglobulinemia.</w:t>
      </w:r>
    </w:p>
    <w:p w14:paraId="300217D5" w14:textId="77777777" w:rsidR="00877ACA" w:rsidRPr="00E340B5" w:rsidRDefault="00877ACA" w:rsidP="00877ACA">
      <w:pPr>
        <w:jc w:val="both"/>
        <w:rPr>
          <w:bCs/>
          <w:lang w:val="en-US"/>
        </w:rPr>
      </w:pPr>
      <w:r w:rsidRPr="00E340B5">
        <w:rPr>
          <w:bCs/>
          <w:lang w:val="en-US"/>
        </w:rPr>
        <w:t xml:space="preserve">6. Immunocomplex vasculitis-IDA-vasculitis of the </w:t>
      </w:r>
      <w:proofErr w:type="spellStart"/>
      <w:r w:rsidRPr="00E340B5">
        <w:rPr>
          <w:bCs/>
          <w:lang w:val="en-US"/>
        </w:rPr>
        <w:t>Schenlein</w:t>
      </w:r>
      <w:proofErr w:type="spellEnd"/>
      <w:r w:rsidRPr="00E340B5">
        <w:rPr>
          <w:bCs/>
          <w:lang w:val="en-US"/>
        </w:rPr>
        <w:t>–</w:t>
      </w:r>
      <w:proofErr w:type="spellStart"/>
      <w:r w:rsidRPr="00E340B5">
        <w:rPr>
          <w:bCs/>
          <w:lang w:val="en-US"/>
        </w:rPr>
        <w:t>Genoch</w:t>
      </w:r>
      <w:proofErr w:type="spellEnd"/>
      <w:r w:rsidRPr="00E340B5">
        <w:rPr>
          <w:bCs/>
          <w:lang w:val="en-US"/>
        </w:rPr>
        <w:t xml:space="preserve"> (the most frequent vasculitis in young people</w:t>
      </w:r>
      <w:proofErr w:type="gramStart"/>
      <w:r w:rsidRPr="00E340B5">
        <w:rPr>
          <w:bCs/>
          <w:lang w:val="en-US"/>
        </w:rPr>
        <w:t>).Vasculitis</w:t>
      </w:r>
      <w:proofErr w:type="gramEnd"/>
      <w:r w:rsidRPr="00E340B5">
        <w:rPr>
          <w:bCs/>
          <w:lang w:val="en-US"/>
        </w:rPr>
        <w:t xml:space="preserve"> of small vessels with immune deposits. As a rule, the skin, gastrointestinal tract and kidneys are affected (GN is indistinguishable from IgA nephropathy). Often accompanied by arthritis. Criteria (3 or more are necessary) a) palpable purpura; b) the age of onset of the disease is younger than 20 years; c) abdominal pain; d) during biopsy, granulocyte infiltration of the walls of arterioles, venules.</w:t>
      </w:r>
    </w:p>
    <w:p w14:paraId="5B5922D7" w14:textId="77777777" w:rsidR="00877ACA" w:rsidRPr="00E340B5" w:rsidRDefault="00877ACA" w:rsidP="00877ACA">
      <w:pPr>
        <w:jc w:val="both"/>
        <w:rPr>
          <w:bCs/>
          <w:lang w:val="en-US"/>
        </w:rPr>
      </w:pPr>
      <w:r w:rsidRPr="00E340B5">
        <w:rPr>
          <w:bCs/>
          <w:lang w:val="en-US"/>
        </w:rPr>
        <w:t xml:space="preserve">7. Giant cell arteritis (the most frequent arteritis in the elderly) is often granulomatous, with damage to the aorta and / or its main branches, mainly the carotid and vertebral arteries, with frequent damage to the temporal artery. As a rule, it develops in patients over 50 years of age and is often combined with rheumatic polymyalgia. </w:t>
      </w:r>
      <w:proofErr w:type="gramStart"/>
      <w:r w:rsidRPr="00E340B5">
        <w:rPr>
          <w:bCs/>
          <w:lang w:val="en-US"/>
        </w:rPr>
        <w:t>Criteria(</w:t>
      </w:r>
      <w:proofErr w:type="gramEnd"/>
      <w:r w:rsidRPr="00E340B5">
        <w:rPr>
          <w:bCs/>
          <w:lang w:val="en-US"/>
        </w:rPr>
        <w:t>3 or more</w:t>
      </w:r>
      <w:proofErr w:type="gramStart"/>
      <w:r w:rsidRPr="00E340B5">
        <w:rPr>
          <w:bCs/>
          <w:lang w:val="en-US"/>
        </w:rPr>
        <w:t>):The</w:t>
      </w:r>
      <w:proofErr w:type="gramEnd"/>
      <w:r w:rsidRPr="00E340B5">
        <w:rPr>
          <w:bCs/>
          <w:lang w:val="en-US"/>
        </w:rPr>
        <w:t xml:space="preserve"> age of the disease is over 50 years old; The appearance of new headaches; A change in the temporal artery (soreness during palpation or a decrease in pulsation not associated with atherosclerosis.) An increase in ESR of more than 50mm / hour; Changes in temporal artery biopsy (vasculitis with narrowing of the vessel lumen, intimal damage, diffuse inflammatory predominantly mononuclear infiltration, the presence of multinucleated giant cells).</w:t>
      </w:r>
    </w:p>
    <w:p w14:paraId="059A717E" w14:textId="77777777" w:rsidR="00877ACA" w:rsidRPr="00E340B5" w:rsidRDefault="00877ACA" w:rsidP="00877ACA">
      <w:pPr>
        <w:jc w:val="both"/>
        <w:rPr>
          <w:bCs/>
          <w:lang w:val="en-US"/>
        </w:rPr>
      </w:pPr>
      <w:r w:rsidRPr="00E340B5">
        <w:rPr>
          <w:bCs/>
          <w:lang w:val="en-US"/>
        </w:rPr>
        <w:t xml:space="preserve">8. Microscopic polyangiitis is necrotizing vasculitis with the absence/small number of immune deposits, with predominant damage to small vessels (capillaries, venules, arterioles). Small and medium-sized arteries may be affected. Typical development of </w:t>
      </w:r>
      <w:proofErr w:type="spellStart"/>
      <w:proofErr w:type="gramStart"/>
      <w:r w:rsidRPr="00E340B5">
        <w:rPr>
          <w:bCs/>
          <w:lang w:val="en-US"/>
        </w:rPr>
        <w:t>glomerulonephritis.hemorrhagic</w:t>
      </w:r>
      <w:proofErr w:type="spellEnd"/>
      <w:proofErr w:type="gramEnd"/>
      <w:r w:rsidRPr="00E340B5">
        <w:rPr>
          <w:bCs/>
          <w:lang w:val="en-US"/>
        </w:rPr>
        <w:t xml:space="preserve"> alveolitis. There is no granulomatous inflammation. Diagnostic criteria have not been developed. </w:t>
      </w:r>
    </w:p>
    <w:p w14:paraId="1100AB05" w14:textId="77777777" w:rsidR="00877ACA" w:rsidRPr="00E340B5" w:rsidRDefault="00877ACA" w:rsidP="00877ACA">
      <w:pPr>
        <w:jc w:val="both"/>
        <w:rPr>
          <w:bCs/>
          <w:lang w:val="en-US"/>
        </w:rPr>
      </w:pPr>
      <w:r w:rsidRPr="00E340B5">
        <w:rPr>
          <w:bCs/>
          <w:lang w:val="en-US"/>
        </w:rPr>
        <w:lastRenderedPageBreak/>
        <w:t xml:space="preserve">9. Systemic vasculitis (SV). Signs of granulomatosis (with granulomatosis with polyangiitis Veg): Biopsy-granulomatous inflammation. Lung damage-persistent infiltrates /nodules with </w:t>
      </w:r>
      <w:proofErr w:type="spellStart"/>
      <w:proofErr w:type="gramStart"/>
      <w:r w:rsidRPr="00E340B5">
        <w:rPr>
          <w:bCs/>
          <w:lang w:val="en-US"/>
        </w:rPr>
        <w:t>rspad,stenosing</w:t>
      </w:r>
      <w:proofErr w:type="spellEnd"/>
      <w:proofErr w:type="gramEnd"/>
      <w:r w:rsidRPr="00E340B5">
        <w:rPr>
          <w:bCs/>
          <w:lang w:val="en-US"/>
        </w:rPr>
        <w:t xml:space="preserve"> </w:t>
      </w:r>
      <w:proofErr w:type="spellStart"/>
      <w:proofErr w:type="gramStart"/>
      <w:r w:rsidRPr="00E340B5">
        <w:rPr>
          <w:bCs/>
          <w:lang w:val="en-US"/>
        </w:rPr>
        <w:t>endobronchitis.Defeat</w:t>
      </w:r>
      <w:proofErr w:type="spellEnd"/>
      <w:proofErr w:type="gramEnd"/>
      <w:r w:rsidRPr="00E340B5">
        <w:rPr>
          <w:bCs/>
          <w:lang w:val="en-US"/>
        </w:rPr>
        <w:t xml:space="preserve"> of the upper respiratory tract, eye-thickening of the mucous membrane of the paranasal </w:t>
      </w:r>
      <w:proofErr w:type="spellStart"/>
      <w:proofErr w:type="gramStart"/>
      <w:r w:rsidRPr="00E340B5">
        <w:rPr>
          <w:bCs/>
          <w:lang w:val="en-US"/>
        </w:rPr>
        <w:t>sinuses,mastoiditis</w:t>
      </w:r>
      <w:proofErr w:type="spellEnd"/>
      <w:proofErr w:type="gramEnd"/>
      <w:r w:rsidRPr="00E340B5">
        <w:rPr>
          <w:bCs/>
          <w:lang w:val="en-US"/>
        </w:rPr>
        <w:t xml:space="preserve">; perforation of the nasal septum, destructive sinusitis; subclavian laryngeal stenosis, </w:t>
      </w:r>
      <w:proofErr w:type="spellStart"/>
      <w:proofErr w:type="gramStart"/>
      <w:r w:rsidRPr="00E340B5">
        <w:rPr>
          <w:bCs/>
          <w:lang w:val="en-US"/>
        </w:rPr>
        <w:t>pseudotumororbitis.Signs</w:t>
      </w:r>
      <w:proofErr w:type="spellEnd"/>
      <w:proofErr w:type="gramEnd"/>
      <w:r w:rsidRPr="00E340B5">
        <w:rPr>
          <w:bCs/>
          <w:lang w:val="en-US"/>
        </w:rPr>
        <w:t xml:space="preserve"> of small vessel vasculitis (with ANCA-CB, </w:t>
      </w:r>
      <w:proofErr w:type="spellStart"/>
      <w:r w:rsidRPr="00E340B5">
        <w:rPr>
          <w:bCs/>
          <w:lang w:val="en-US"/>
        </w:rPr>
        <w:t>cryoglbulinemia</w:t>
      </w:r>
      <w:proofErr w:type="spellEnd"/>
      <w:r w:rsidRPr="00E340B5">
        <w:rPr>
          <w:bCs/>
          <w:lang w:val="en-US"/>
        </w:rPr>
        <w:t xml:space="preserve">): </w:t>
      </w:r>
      <w:proofErr w:type="spellStart"/>
      <w:proofErr w:type="gramStart"/>
      <w:r w:rsidRPr="00E340B5">
        <w:rPr>
          <w:bCs/>
          <w:lang w:val="en-US"/>
        </w:rPr>
        <w:t>Biopsy:_</w:t>
      </w:r>
      <w:proofErr w:type="gramEnd"/>
      <w:r w:rsidRPr="00E340B5">
        <w:rPr>
          <w:bCs/>
          <w:lang w:val="en-US"/>
        </w:rPr>
        <w:t>glomerulonephritis</w:t>
      </w:r>
      <w:proofErr w:type="spellEnd"/>
      <w:r w:rsidRPr="00E340B5">
        <w:rPr>
          <w:bCs/>
          <w:lang w:val="en-US"/>
        </w:rPr>
        <w:t xml:space="preserve"> with </w:t>
      </w:r>
      <w:proofErr w:type="spellStart"/>
      <w:r w:rsidRPr="00E340B5">
        <w:rPr>
          <w:bCs/>
          <w:lang w:val="en-US"/>
        </w:rPr>
        <w:t>half moons</w:t>
      </w:r>
      <w:proofErr w:type="spellEnd"/>
      <w:r w:rsidRPr="00E340B5">
        <w:rPr>
          <w:bCs/>
          <w:lang w:val="en-US"/>
        </w:rPr>
        <w:t xml:space="preserve">. Extrarenal </w:t>
      </w:r>
      <w:proofErr w:type="spellStart"/>
      <w:r w:rsidRPr="00E340B5">
        <w:rPr>
          <w:bCs/>
          <w:lang w:val="en-US"/>
        </w:rPr>
        <w:t>vasculitis:skin</w:t>
      </w:r>
      <w:proofErr w:type="spellEnd"/>
      <w:r w:rsidRPr="00E340B5">
        <w:rPr>
          <w:bCs/>
          <w:lang w:val="en-US"/>
        </w:rPr>
        <w:t xml:space="preserve"> lesion, </w:t>
      </w:r>
      <w:proofErr w:type="spellStart"/>
      <w:proofErr w:type="gramStart"/>
      <w:r w:rsidRPr="00E340B5">
        <w:rPr>
          <w:bCs/>
          <w:lang w:val="en-US"/>
        </w:rPr>
        <w:t>episcleritis,multiple</w:t>
      </w:r>
      <w:proofErr w:type="spellEnd"/>
      <w:proofErr w:type="gramEnd"/>
      <w:r w:rsidRPr="00E340B5">
        <w:rPr>
          <w:bCs/>
          <w:lang w:val="en-US"/>
        </w:rPr>
        <w:t xml:space="preserve"> </w:t>
      </w:r>
      <w:proofErr w:type="spellStart"/>
      <w:proofErr w:type="gramStart"/>
      <w:r w:rsidRPr="00E340B5">
        <w:rPr>
          <w:bCs/>
          <w:lang w:val="en-US"/>
        </w:rPr>
        <w:t>mononeuritis,hemorrhagic</w:t>
      </w:r>
      <w:proofErr w:type="spellEnd"/>
      <w:proofErr w:type="gramEnd"/>
      <w:r w:rsidRPr="00E340B5">
        <w:rPr>
          <w:bCs/>
          <w:lang w:val="en-US"/>
        </w:rPr>
        <w:t xml:space="preserve"> alveolitis.</w:t>
      </w:r>
    </w:p>
    <w:p w14:paraId="61AD93CA" w14:textId="77777777" w:rsidR="00877ACA" w:rsidRPr="00E340B5" w:rsidRDefault="00877ACA" w:rsidP="00877ACA">
      <w:pPr>
        <w:jc w:val="both"/>
        <w:rPr>
          <w:bCs/>
          <w:lang w:val="en-US"/>
        </w:rPr>
      </w:pPr>
      <w:r w:rsidRPr="00E340B5">
        <w:rPr>
          <w:bCs/>
          <w:lang w:val="en-US"/>
        </w:rPr>
        <w:t xml:space="preserve">10. The main purpose of </w:t>
      </w:r>
      <w:proofErr w:type="spellStart"/>
      <w:proofErr w:type="gramStart"/>
      <w:r w:rsidRPr="00E340B5">
        <w:rPr>
          <w:bCs/>
          <w:lang w:val="en-US"/>
        </w:rPr>
        <w:t>therapy:suppression</w:t>
      </w:r>
      <w:proofErr w:type="spellEnd"/>
      <w:proofErr w:type="gramEnd"/>
      <w:r w:rsidRPr="00E340B5">
        <w:rPr>
          <w:bCs/>
          <w:lang w:val="en-US"/>
        </w:rPr>
        <w:t xml:space="preserve"> of immunopathological reactions underlying the disease, in combination with measures aimed at reducing the risk of complications, treatment of comorbid diseases.</w:t>
      </w:r>
    </w:p>
    <w:p w14:paraId="5B0B9655" w14:textId="77777777" w:rsidR="00877ACA" w:rsidRPr="00E340B5" w:rsidRDefault="00877ACA" w:rsidP="00877ACA">
      <w:pPr>
        <w:jc w:val="both"/>
        <w:rPr>
          <w:bCs/>
          <w:lang w:val="en-US"/>
        </w:rPr>
      </w:pPr>
      <w:r w:rsidRPr="00E340B5">
        <w:rPr>
          <w:bCs/>
          <w:lang w:val="en-US"/>
        </w:rPr>
        <w:t xml:space="preserve">11. Pay </w:t>
      </w:r>
      <w:proofErr w:type="spellStart"/>
      <w:proofErr w:type="gramStart"/>
      <w:r w:rsidRPr="00E340B5">
        <w:rPr>
          <w:bCs/>
          <w:lang w:val="en-US"/>
        </w:rPr>
        <w:t>attention:patients</w:t>
      </w:r>
      <w:proofErr w:type="spellEnd"/>
      <w:proofErr w:type="gramEnd"/>
      <w:r w:rsidRPr="00E340B5">
        <w:rPr>
          <w:bCs/>
          <w:lang w:val="en-US"/>
        </w:rPr>
        <w:t xml:space="preserve"> should receive treatment in expert centers with extensive experience in the diagnosis and treatment of SV, with the possibility of contacting them as soon as possible.</w:t>
      </w:r>
    </w:p>
    <w:p w14:paraId="66930E92" w14:textId="77777777" w:rsidR="00877ACA" w:rsidRPr="00E340B5" w:rsidRDefault="00877ACA" w:rsidP="00877ACA">
      <w:pPr>
        <w:jc w:val="both"/>
        <w:rPr>
          <w:bCs/>
          <w:lang w:val="en-US"/>
        </w:rPr>
      </w:pPr>
    </w:p>
    <w:p w14:paraId="32A2F31F" w14:textId="77777777" w:rsidR="000A7DBF" w:rsidRPr="00E340B5" w:rsidRDefault="000A7DBF" w:rsidP="004F132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 xml:space="preserve">Library and information materials of the </w:t>
      </w:r>
      <w:proofErr w:type="spellStart"/>
      <w:r w:rsidRPr="00E340B5">
        <w:rPr>
          <w:b/>
          <w:spacing w:val="1"/>
          <w:w w:val="101"/>
          <w:lang w:val="en-US"/>
        </w:rPr>
        <w:t>cours</w:t>
      </w:r>
      <w:proofErr w:type="spellEnd"/>
    </w:p>
    <w:p w14:paraId="3055BE4F" w14:textId="77777777" w:rsidR="006A13F8" w:rsidRPr="00E340B5" w:rsidRDefault="006A13F8" w:rsidP="006A13F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472B291" w14:textId="77777777" w:rsidR="006A13F8" w:rsidRPr="00E340B5" w:rsidRDefault="006A13F8" w:rsidP="00087FE7">
      <w:pPr>
        <w:numPr>
          <w:ilvl w:val="0"/>
          <w:numId w:val="94"/>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1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1F3944A9" w14:textId="77777777" w:rsidR="006A13F8" w:rsidRPr="00E340B5" w:rsidRDefault="006A13F8" w:rsidP="00087FE7">
      <w:pPr>
        <w:numPr>
          <w:ilvl w:val="0"/>
          <w:numId w:val="94"/>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1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730BD504" w14:textId="77777777" w:rsidR="006A13F8" w:rsidRPr="00E340B5" w:rsidRDefault="006A13F8" w:rsidP="00087FE7">
      <w:pPr>
        <w:numPr>
          <w:ilvl w:val="0"/>
          <w:numId w:val="9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1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7F8018D" w14:textId="77777777" w:rsidR="006A13F8" w:rsidRPr="00E340B5" w:rsidRDefault="006A13F8" w:rsidP="006A13F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06044E1" w14:textId="77777777" w:rsidR="006A13F8" w:rsidRPr="00E340B5" w:rsidRDefault="006A13F8" w:rsidP="00087FE7">
      <w:pPr>
        <w:numPr>
          <w:ilvl w:val="0"/>
          <w:numId w:val="95"/>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83F5098" w14:textId="77777777" w:rsidR="00253EA3" w:rsidRPr="00E340B5" w:rsidRDefault="00253EA3" w:rsidP="00253EA3">
      <w:pPr>
        <w:shd w:val="clear" w:color="auto" w:fill="FFFFFF"/>
        <w:tabs>
          <w:tab w:val="left" w:leader="dot" w:pos="7721"/>
        </w:tabs>
        <w:spacing w:line="410" w:lineRule="exact"/>
        <w:ind w:right="470"/>
        <w:outlineLvl w:val="0"/>
        <w:rPr>
          <w:rStyle w:val="ezkurwreuab5ozgtqnkl"/>
          <w:lang w:val="en-US"/>
        </w:rPr>
      </w:pPr>
    </w:p>
    <w:p w14:paraId="70039D93" w14:textId="77777777" w:rsidR="00253EA3" w:rsidRPr="00E340B5" w:rsidRDefault="00253EA3" w:rsidP="000A7DBF">
      <w:pPr>
        <w:shd w:val="clear" w:color="auto" w:fill="FFFFFF"/>
        <w:tabs>
          <w:tab w:val="left" w:leader="dot" w:pos="7721"/>
        </w:tabs>
        <w:ind w:right="470"/>
        <w:outlineLvl w:val="0"/>
        <w:rPr>
          <w:b/>
          <w:bCs/>
          <w:spacing w:val="1"/>
          <w:w w:val="101"/>
          <w:lang w:val="en-US"/>
        </w:rPr>
      </w:pPr>
    </w:p>
    <w:p w14:paraId="55C0FFBF" w14:textId="77777777" w:rsidR="000A7DBF" w:rsidRPr="00E340B5" w:rsidRDefault="000A7DBF" w:rsidP="000A7DBF">
      <w:pPr>
        <w:shd w:val="clear" w:color="auto" w:fill="FFFFFF"/>
        <w:tabs>
          <w:tab w:val="left" w:leader="dot" w:pos="7721"/>
        </w:tabs>
        <w:ind w:right="470"/>
        <w:outlineLvl w:val="0"/>
        <w:rPr>
          <w:b/>
          <w:bCs/>
          <w:spacing w:val="1"/>
          <w:w w:val="101"/>
          <w:lang w:val="en-US"/>
        </w:rPr>
      </w:pPr>
    </w:p>
    <w:p w14:paraId="6820193A"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274B3EB"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14CBC39B" w14:textId="77777777" w:rsidTr="00D60FEE">
        <w:tc>
          <w:tcPr>
            <w:tcW w:w="534" w:type="dxa"/>
          </w:tcPr>
          <w:p w14:paraId="4226FCC9"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6CBC909F"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905094B"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71423A84"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2E7F4FF0" w14:textId="77777777" w:rsidTr="00D60FEE">
        <w:tc>
          <w:tcPr>
            <w:tcW w:w="534" w:type="dxa"/>
          </w:tcPr>
          <w:p w14:paraId="681BC947"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0D059CEF"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B624522" w14:textId="77777777" w:rsidR="00C0185B" w:rsidRPr="00E340B5" w:rsidRDefault="00C0185B" w:rsidP="00D60FEE">
            <w:pPr>
              <w:tabs>
                <w:tab w:val="left" w:leader="dot" w:pos="7721"/>
              </w:tabs>
              <w:ind w:right="470"/>
              <w:outlineLvl w:val="0"/>
              <w:rPr>
                <w:rFonts w:eastAsia="Calibri"/>
                <w:lang w:val="en-US"/>
              </w:rPr>
            </w:pPr>
            <w:hyperlink r:id="rId315" w:history="1">
              <w:r w:rsidRPr="00E340B5">
                <w:rPr>
                  <w:rStyle w:val="af1"/>
                  <w:color w:val="auto"/>
                </w:rPr>
                <w:t>https://el.nsmu.ru/</w:t>
              </w:r>
            </w:hyperlink>
            <w:r w:rsidRPr="00E340B5">
              <w:rPr>
                <w:lang w:val="en-US"/>
              </w:rPr>
              <w:t xml:space="preserve"> </w:t>
            </w:r>
          </w:p>
        </w:tc>
        <w:tc>
          <w:tcPr>
            <w:tcW w:w="3793" w:type="dxa"/>
          </w:tcPr>
          <w:p w14:paraId="7402E7B0"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3B0C86B7" w14:textId="77777777" w:rsidTr="00D60FEE">
        <w:tc>
          <w:tcPr>
            <w:tcW w:w="534" w:type="dxa"/>
          </w:tcPr>
          <w:p w14:paraId="652A6D8C"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27B97904"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1644A2D"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F7E4AE8"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Open resource</w:t>
            </w:r>
          </w:p>
        </w:tc>
      </w:tr>
      <w:tr w:rsidR="00C0185B" w:rsidRPr="009E39B6" w14:paraId="0D3E558D" w14:textId="77777777" w:rsidTr="00D60FEE">
        <w:tc>
          <w:tcPr>
            <w:tcW w:w="534" w:type="dxa"/>
          </w:tcPr>
          <w:p w14:paraId="6A98EB8D"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07916E99"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714C860C" w14:textId="77777777" w:rsidR="00C0185B" w:rsidRPr="00E340B5" w:rsidRDefault="00C0185B" w:rsidP="00D60FEE">
            <w:pPr>
              <w:ind w:left="33" w:hanging="33"/>
              <w:rPr>
                <w:rFonts w:eastAsia="Calibri"/>
                <w:lang w:val="en-US"/>
              </w:rPr>
            </w:pPr>
            <w:r w:rsidRPr="00E340B5">
              <w:t>www.jaypeedigital.com</w:t>
            </w:r>
          </w:p>
        </w:tc>
        <w:tc>
          <w:tcPr>
            <w:tcW w:w="3793" w:type="dxa"/>
          </w:tcPr>
          <w:p w14:paraId="1FBF697B"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6FD61FFF" w14:textId="77777777" w:rsidTr="00D60FEE">
        <w:tc>
          <w:tcPr>
            <w:tcW w:w="534" w:type="dxa"/>
          </w:tcPr>
          <w:p w14:paraId="2B64A8BD"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4FAA1C12"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w:t>
            </w:r>
            <w:r w:rsidRPr="00E340B5">
              <w:rPr>
                <w:rFonts w:eastAsia="Calibri"/>
              </w:rPr>
              <w:lastRenderedPageBreak/>
              <w:t>база данных медицинских и биологических публикаций</w:t>
            </w:r>
          </w:p>
        </w:tc>
        <w:tc>
          <w:tcPr>
            <w:tcW w:w="2835" w:type="dxa"/>
          </w:tcPr>
          <w:p w14:paraId="4C03CE55" w14:textId="77777777" w:rsidR="00C0185B" w:rsidRPr="00E340B5" w:rsidRDefault="00C0185B" w:rsidP="00D60FEE">
            <w:pPr>
              <w:ind w:left="33" w:hanging="33"/>
            </w:pPr>
            <w:r w:rsidRPr="00E340B5">
              <w:lastRenderedPageBreak/>
              <w:t>pubmed.ncbi.nlm.nih.gov</w:t>
            </w:r>
          </w:p>
        </w:tc>
        <w:tc>
          <w:tcPr>
            <w:tcW w:w="3793" w:type="dxa"/>
          </w:tcPr>
          <w:p w14:paraId="490F6D0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r>
            <w:r w:rsidRPr="00E340B5">
              <w:rPr>
                <w:rFonts w:eastAsia="Calibri"/>
                <w:lang w:val="en-US"/>
              </w:rPr>
              <w:lastRenderedPageBreak/>
              <w:t>Remote access - through personal registration under the IP address of the university</w:t>
            </w:r>
          </w:p>
        </w:tc>
      </w:tr>
      <w:tr w:rsidR="00C0185B" w:rsidRPr="009E39B6" w14:paraId="61E17708" w14:textId="77777777" w:rsidTr="00D60FEE">
        <w:tc>
          <w:tcPr>
            <w:tcW w:w="534" w:type="dxa"/>
          </w:tcPr>
          <w:p w14:paraId="049668E9"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19435C15"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8305643" w14:textId="77777777" w:rsidR="00C0185B" w:rsidRPr="00E340B5" w:rsidRDefault="00C0185B" w:rsidP="00D60FEE">
            <w:pPr>
              <w:ind w:left="33" w:hanging="33"/>
            </w:pPr>
            <w:r w:rsidRPr="00E340B5">
              <w:t>www.studentlibrary.ru/</w:t>
            </w:r>
            <w:r w:rsidRPr="00E340B5">
              <w:br/>
            </w:r>
          </w:p>
        </w:tc>
        <w:tc>
          <w:tcPr>
            <w:tcW w:w="3793" w:type="dxa"/>
          </w:tcPr>
          <w:p w14:paraId="016A30D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1A06B90" w14:textId="77777777" w:rsidR="00C0185B" w:rsidRPr="00E340B5" w:rsidRDefault="00C0185B" w:rsidP="00C0185B">
      <w:pPr>
        <w:shd w:val="clear" w:color="auto" w:fill="FFFFFF"/>
        <w:tabs>
          <w:tab w:val="left" w:leader="dot" w:pos="7721"/>
        </w:tabs>
        <w:ind w:right="470"/>
        <w:jc w:val="both"/>
        <w:outlineLvl w:val="0"/>
        <w:rPr>
          <w:lang w:val="en-US"/>
        </w:rPr>
      </w:pPr>
    </w:p>
    <w:p w14:paraId="224B49B5"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3D5768CA"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3F65B9F3" w14:textId="77777777" w:rsidTr="00D60FEE">
        <w:tc>
          <w:tcPr>
            <w:tcW w:w="534" w:type="dxa"/>
          </w:tcPr>
          <w:p w14:paraId="5D5BE486"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295ACC09"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B524991"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EDD006A"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C0185B" w:rsidRPr="009E39B6" w14:paraId="7DF27A2A" w14:textId="77777777" w:rsidTr="00D60FEE">
        <w:tc>
          <w:tcPr>
            <w:tcW w:w="534" w:type="dxa"/>
          </w:tcPr>
          <w:p w14:paraId="3C9B7825"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335CE741"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E206ADA"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CAFF68E" w14:textId="77777777" w:rsidR="00C0185B" w:rsidRPr="00E340B5" w:rsidRDefault="00C0185B" w:rsidP="00D60FEE">
            <w:pPr>
              <w:rPr>
                <w:rFonts w:eastAsia="Calibri"/>
                <w:lang w:val="en-US"/>
              </w:rPr>
            </w:pPr>
            <w:hyperlink r:id="rId316" w:history="1">
              <w:r w:rsidRPr="00E340B5">
                <w:rPr>
                  <w:rStyle w:val="af1"/>
                  <w:rFonts w:eastAsia="Calibri"/>
                  <w:color w:val="auto"/>
                  <w:lang w:val="en-US"/>
                </w:rPr>
                <w:t>https://edu.nsmu.ru/course/view.php?id=14187</w:t>
              </w:r>
            </w:hyperlink>
            <w:r w:rsidRPr="00E340B5">
              <w:rPr>
                <w:rFonts w:eastAsia="Calibri"/>
                <w:lang w:val="en-US"/>
              </w:rPr>
              <w:t xml:space="preserve"> </w:t>
            </w:r>
          </w:p>
          <w:p w14:paraId="55925264" w14:textId="77777777" w:rsidR="00C0185B" w:rsidRPr="00E340B5" w:rsidRDefault="00C0185B"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696FB7F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5A4596DD" w14:textId="77777777" w:rsidR="00C0185B" w:rsidRPr="00E340B5" w:rsidRDefault="00C0185B" w:rsidP="00C0185B">
      <w:pPr>
        <w:shd w:val="clear" w:color="auto" w:fill="FFFFFF"/>
        <w:tabs>
          <w:tab w:val="left" w:leader="dot" w:pos="7721"/>
        </w:tabs>
        <w:ind w:right="-5"/>
        <w:jc w:val="both"/>
        <w:outlineLvl w:val="0"/>
        <w:rPr>
          <w:lang w:val="en-US"/>
        </w:rPr>
      </w:pPr>
    </w:p>
    <w:p w14:paraId="3AB994FF" w14:textId="77777777" w:rsidR="000A7DBF" w:rsidRPr="00E340B5" w:rsidRDefault="000A7DBF" w:rsidP="000A7DBF">
      <w:pPr>
        <w:shd w:val="clear" w:color="auto" w:fill="FFFFFF"/>
        <w:tabs>
          <w:tab w:val="left" w:leader="dot" w:pos="7721"/>
        </w:tabs>
        <w:ind w:right="470"/>
        <w:jc w:val="both"/>
        <w:rPr>
          <w:lang w:val="en-US"/>
        </w:rPr>
      </w:pPr>
    </w:p>
    <w:p w14:paraId="7C95C603" w14:textId="77777777" w:rsidR="000A7DBF" w:rsidRPr="00E340B5" w:rsidRDefault="000A7DBF" w:rsidP="000A7DBF">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0A7DBF" w:rsidRPr="009E39B6" w14:paraId="2F221AB9"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18DA56F4" w14:textId="77777777" w:rsidR="000A7DBF" w:rsidRPr="00E340B5" w:rsidRDefault="000A7DBF"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B469DD8" w14:textId="77777777" w:rsidR="000A7DBF" w:rsidRPr="00E340B5" w:rsidRDefault="000A7DBF"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0A7DBF" w:rsidRPr="009E39B6" w14:paraId="47612629"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4A67E7F9" w14:textId="77777777" w:rsidR="000A7DBF" w:rsidRPr="00E340B5" w:rsidRDefault="000A7DBF" w:rsidP="009A1483">
            <w:pPr>
              <w:spacing w:line="276" w:lineRule="auto"/>
              <w:rPr>
                <w:rFonts w:eastAsiaTheme="minorEastAsia"/>
                <w:lang w:val="en-US"/>
              </w:rPr>
            </w:pPr>
            <w:r w:rsidRPr="00E340B5">
              <w:rPr>
                <w:rFonts w:eastAsiaTheme="minorEastAsia"/>
                <w:lang w:val="en-US"/>
              </w:rPr>
              <w:t xml:space="preserve">Work in SDO Moodle, e-course </w:t>
            </w:r>
            <w:r w:rsidR="00B75E67" w:rsidRPr="00E340B5">
              <w:rPr>
                <w:rFonts w:eastAsiaTheme="minorEastAsia"/>
                <w:lang w:val="en-US"/>
              </w:rPr>
              <w:t>3</w:t>
            </w:r>
            <w:r w:rsidRPr="00E340B5">
              <w:rPr>
                <w:rFonts w:eastAsiaTheme="minorEastAsia"/>
                <w:lang w:val="en-US"/>
              </w:rPr>
              <w:t>-6 course of General medicine "</w:t>
            </w:r>
            <w:r w:rsidR="00B75E67" w:rsidRPr="00E340B5">
              <w:rPr>
                <w:rFonts w:eastAsiaTheme="minorEastAsia"/>
                <w:lang w:val="en-US"/>
              </w:rPr>
              <w:t>Internal medicine, endocrinology</w:t>
            </w:r>
            <w:r w:rsidRPr="00E340B5">
              <w:rPr>
                <w:rFonts w:eastAsiaTheme="minorEastAsia"/>
                <w:lang w:val="en-US"/>
              </w:rPr>
              <w:t>", module "</w:t>
            </w:r>
            <w:r w:rsidR="00B75E67" w:rsidRPr="00E340B5">
              <w:rPr>
                <w:rFonts w:eastAsiaTheme="minorEastAsia"/>
                <w:lang w:val="en-US"/>
              </w:rPr>
              <w:t>Rheumatology</w:t>
            </w:r>
          </w:p>
        </w:tc>
        <w:tc>
          <w:tcPr>
            <w:tcW w:w="5067" w:type="dxa"/>
            <w:tcBorders>
              <w:top w:val="single" w:sz="4" w:space="0" w:color="auto"/>
              <w:left w:val="single" w:sz="4" w:space="0" w:color="auto"/>
              <w:bottom w:val="single" w:sz="4" w:space="0" w:color="auto"/>
              <w:right w:val="single" w:sz="4" w:space="0" w:color="auto"/>
            </w:tcBorders>
          </w:tcPr>
          <w:p w14:paraId="0F3B2137" w14:textId="77777777" w:rsidR="000A7DBF" w:rsidRPr="00E340B5" w:rsidRDefault="000A7DBF" w:rsidP="009A1483">
            <w:pPr>
              <w:spacing w:line="276" w:lineRule="auto"/>
              <w:rPr>
                <w:rFonts w:eastAsiaTheme="minorEastAsia"/>
                <w:w w:val="101"/>
                <w:lang w:val="en-US"/>
              </w:rPr>
            </w:pPr>
            <w:r w:rsidRPr="00E340B5">
              <w:rPr>
                <w:rFonts w:eastAsiaTheme="minorEastAsia"/>
                <w:w w:val="101"/>
                <w:lang w:val="en-US"/>
              </w:rPr>
              <w:t>Completing test tasks (required).</w:t>
            </w:r>
          </w:p>
          <w:p w14:paraId="6A75E1B7" w14:textId="77777777" w:rsidR="000A7DBF" w:rsidRPr="00E340B5" w:rsidRDefault="000A7DBF"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0A7DBF" w:rsidRPr="009E39B6" w14:paraId="17DE0AA4" w14:textId="77777777" w:rsidTr="009A1483">
        <w:tc>
          <w:tcPr>
            <w:tcW w:w="4503" w:type="dxa"/>
            <w:tcBorders>
              <w:top w:val="single" w:sz="4" w:space="0" w:color="auto"/>
              <w:left w:val="single" w:sz="4" w:space="0" w:color="auto"/>
              <w:bottom w:val="single" w:sz="4" w:space="0" w:color="auto"/>
              <w:right w:val="single" w:sz="4" w:space="0" w:color="auto"/>
            </w:tcBorders>
          </w:tcPr>
          <w:p w14:paraId="7501D652" w14:textId="77777777" w:rsidR="000A7DBF" w:rsidRPr="00E340B5" w:rsidRDefault="00116F61" w:rsidP="009A1483">
            <w:pPr>
              <w:spacing w:line="276" w:lineRule="auto"/>
              <w:rPr>
                <w:rFonts w:eastAsiaTheme="minorEastAsia"/>
                <w:lang w:val="en-US"/>
              </w:rPr>
            </w:pPr>
            <w:r w:rsidRPr="00E340B5">
              <w:rPr>
                <w:rFonts w:eastAsiaTheme="minorEastAsia"/>
                <w:lang w:val="en-US"/>
              </w:rPr>
              <w:t>Determination of treatment goals, appointment of treatment to a patient with Giant cell arteritis with rheumatic polymyalgia</w:t>
            </w:r>
          </w:p>
        </w:tc>
        <w:tc>
          <w:tcPr>
            <w:tcW w:w="5067" w:type="dxa"/>
            <w:tcBorders>
              <w:top w:val="single" w:sz="4" w:space="0" w:color="auto"/>
              <w:left w:val="single" w:sz="4" w:space="0" w:color="auto"/>
              <w:bottom w:val="single" w:sz="4" w:space="0" w:color="auto"/>
              <w:right w:val="single" w:sz="4" w:space="0" w:color="auto"/>
            </w:tcBorders>
          </w:tcPr>
          <w:p w14:paraId="6288096A" w14:textId="77777777" w:rsidR="000A7DBF" w:rsidRPr="00E340B5" w:rsidRDefault="00116F61" w:rsidP="009A1483">
            <w:pPr>
              <w:widowControl w:val="0"/>
              <w:autoSpaceDE w:val="0"/>
              <w:autoSpaceDN w:val="0"/>
              <w:adjustRightInd w:val="0"/>
              <w:rPr>
                <w:lang w:val="en-US"/>
              </w:rPr>
            </w:pPr>
            <w:r w:rsidRPr="00E340B5">
              <w:rPr>
                <w:lang w:val="en-US"/>
              </w:rPr>
              <w:t>Task: to determine the goals of treatment, prescribe immunosuppressive therapy with indication of trade and international nonproprietary names (INN) of drugs (table1).</w:t>
            </w:r>
          </w:p>
        </w:tc>
      </w:tr>
    </w:tbl>
    <w:p w14:paraId="3C4AF4F8" w14:textId="77777777" w:rsidR="000A7DBF" w:rsidRPr="00E340B5" w:rsidRDefault="000A7DBF" w:rsidP="000A7DBF">
      <w:pPr>
        <w:jc w:val="both"/>
        <w:rPr>
          <w:b/>
          <w:lang w:val="en-US"/>
        </w:rPr>
      </w:pPr>
    </w:p>
    <w:p w14:paraId="22A49B32" w14:textId="77777777" w:rsidR="000A7DBF" w:rsidRPr="00E340B5" w:rsidRDefault="000A7DBF" w:rsidP="000A7DBF">
      <w:pPr>
        <w:jc w:val="both"/>
        <w:rPr>
          <w:bCs/>
          <w:lang w:val="en-US"/>
        </w:rPr>
      </w:pPr>
    </w:p>
    <w:p w14:paraId="1FE2A37C" w14:textId="77777777" w:rsidR="000A7DBF" w:rsidRPr="00E340B5" w:rsidRDefault="000A7DBF" w:rsidP="000A7DBF">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3431"/>
        <w:gridCol w:w="5947"/>
      </w:tblGrid>
      <w:tr w:rsidR="00192060" w:rsidRPr="009E39B6" w14:paraId="675BE015" w14:textId="77777777" w:rsidTr="001B50C7">
        <w:tc>
          <w:tcPr>
            <w:tcW w:w="9378" w:type="dxa"/>
            <w:gridSpan w:val="2"/>
          </w:tcPr>
          <w:p w14:paraId="54A6891D" w14:textId="77777777" w:rsidR="00192060" w:rsidRPr="00E340B5" w:rsidRDefault="00192060" w:rsidP="00192060">
            <w:pPr>
              <w:rPr>
                <w:rFonts w:ascii="Times New Roman" w:hAnsi="Times New Roman"/>
                <w:lang w:val="en-US" w:eastAsia="ru-RU"/>
              </w:rPr>
            </w:pPr>
            <w:r w:rsidRPr="00E340B5">
              <w:rPr>
                <w:rFonts w:ascii="Times New Roman" w:hAnsi="Times New Roman"/>
                <w:lang w:val="en-US" w:eastAsia="ru-RU"/>
              </w:rPr>
              <w:t>Patient G. 56 years old, retired</w:t>
            </w:r>
          </w:p>
          <w:p w14:paraId="13E6F8CD" w14:textId="77777777" w:rsidR="00192060" w:rsidRPr="00E340B5" w:rsidRDefault="00192060" w:rsidP="00192060">
            <w:pPr>
              <w:rPr>
                <w:rFonts w:ascii="Times New Roman" w:hAnsi="Times New Roman"/>
                <w:lang w:val="en-US" w:eastAsia="ru-RU"/>
              </w:rPr>
            </w:pPr>
            <w:r w:rsidRPr="00E340B5">
              <w:rPr>
                <w:rFonts w:ascii="Times New Roman" w:hAnsi="Times New Roman"/>
                <w:lang w:val="en-US" w:eastAsia="ru-RU"/>
              </w:rPr>
              <w:t xml:space="preserve">Got sick 1 month </w:t>
            </w:r>
            <w:proofErr w:type="spellStart"/>
            <w:proofErr w:type="gramStart"/>
            <w:r w:rsidRPr="00E340B5">
              <w:rPr>
                <w:rFonts w:ascii="Times New Roman" w:hAnsi="Times New Roman"/>
                <w:lang w:val="en-US" w:eastAsia="ru-RU"/>
              </w:rPr>
              <w:t>ago.After</w:t>
            </w:r>
            <w:proofErr w:type="spellEnd"/>
            <w:proofErr w:type="gramEnd"/>
            <w:r w:rsidRPr="00E340B5">
              <w:rPr>
                <w:rFonts w:ascii="Times New Roman" w:hAnsi="Times New Roman"/>
                <w:lang w:val="en-US" w:eastAsia="ru-RU"/>
              </w:rPr>
              <w:t xml:space="preserve"> a period of </w:t>
            </w:r>
            <w:proofErr w:type="spellStart"/>
            <w:r w:rsidRPr="00E340B5">
              <w:rPr>
                <w:rFonts w:ascii="Times New Roman" w:hAnsi="Times New Roman"/>
                <w:lang w:val="en-US" w:eastAsia="ru-RU"/>
              </w:rPr>
              <w:t>subfebrility</w:t>
            </w:r>
            <w:proofErr w:type="spellEnd"/>
            <w:r w:rsidRPr="00E340B5">
              <w:rPr>
                <w:rFonts w:ascii="Times New Roman" w:hAnsi="Times New Roman"/>
                <w:lang w:val="en-US" w:eastAsia="ru-RU"/>
              </w:rPr>
              <w:t xml:space="preserve"> for 10 days, increased fatigue, bilateral pain and excruciating morning stiffness (more than 1 hour) appeared in the shoulder joints and neck (could not comb her hair), and then in the hip joints (hardly climbed the stairs). Taking nonsteroidal anti-inflammatory drugs-diclofenac 150mg / day. without </w:t>
            </w:r>
            <w:proofErr w:type="spellStart"/>
            <w:proofErr w:type="gramStart"/>
            <w:r w:rsidRPr="00E340B5">
              <w:rPr>
                <w:rFonts w:ascii="Times New Roman" w:hAnsi="Times New Roman"/>
                <w:lang w:val="en-US" w:eastAsia="ru-RU"/>
              </w:rPr>
              <w:t>effect.After</w:t>
            </w:r>
            <w:proofErr w:type="spellEnd"/>
            <w:proofErr w:type="gramEnd"/>
            <w:r w:rsidRPr="00E340B5">
              <w:rPr>
                <w:rFonts w:ascii="Times New Roman" w:hAnsi="Times New Roman"/>
                <w:lang w:val="en-US" w:eastAsia="ru-RU"/>
              </w:rPr>
              <w:t xml:space="preserve"> another 10 days, I noticed a weight loss of 3 kg, a sharp restriction of the function of the shoulder and hip joints, pain and swelling in the small joints of the hands, headaches with localization in the temporal region, febrile temperature. The blood test revealed anemia-Hb-100mg/l, acute phase reactions –SOE56mm/hour, CRP-116mg/l.</w:t>
            </w:r>
          </w:p>
          <w:p w14:paraId="1EE38D18" w14:textId="77777777" w:rsidR="00192060" w:rsidRPr="00E340B5" w:rsidRDefault="00192060" w:rsidP="00192060">
            <w:pPr>
              <w:rPr>
                <w:rFonts w:ascii="Times New Roman" w:hAnsi="Times New Roman"/>
                <w:lang w:val="en-US" w:eastAsia="ru-RU"/>
              </w:rPr>
            </w:pPr>
            <w:r w:rsidRPr="00E340B5">
              <w:rPr>
                <w:rFonts w:ascii="Times New Roman" w:hAnsi="Times New Roman"/>
                <w:lang w:val="en-US" w:eastAsia="ru-RU"/>
              </w:rPr>
              <w:t xml:space="preserve">On examination: Limitation of shoulder joint function by more than 90 </w:t>
            </w:r>
            <w:proofErr w:type="spellStart"/>
            <w:proofErr w:type="gramStart"/>
            <w:r w:rsidRPr="00E340B5">
              <w:rPr>
                <w:rFonts w:ascii="Times New Roman" w:hAnsi="Times New Roman"/>
                <w:lang w:val="en-US" w:eastAsia="ru-RU"/>
              </w:rPr>
              <w:t>degrees..</w:t>
            </w:r>
            <w:proofErr w:type="gramEnd"/>
            <w:r w:rsidRPr="00E340B5">
              <w:rPr>
                <w:rFonts w:ascii="Times New Roman" w:hAnsi="Times New Roman"/>
                <w:lang w:val="en-US" w:eastAsia="ru-RU"/>
              </w:rPr>
              <w:t>The</w:t>
            </w:r>
            <w:proofErr w:type="spellEnd"/>
            <w:r w:rsidRPr="00E340B5">
              <w:rPr>
                <w:rFonts w:ascii="Times New Roman" w:hAnsi="Times New Roman"/>
                <w:lang w:val="en-US" w:eastAsia="ru-RU"/>
              </w:rPr>
              <w:t xml:space="preserve"> volume of passive movements is full. Swelling of the back of the hands, restriction of flexion and extension in the </w:t>
            </w:r>
            <w:proofErr w:type="spellStart"/>
            <w:r w:rsidRPr="00E340B5">
              <w:rPr>
                <w:rFonts w:ascii="Times New Roman" w:hAnsi="Times New Roman"/>
                <w:lang w:val="en-US" w:eastAsia="ru-RU"/>
              </w:rPr>
              <w:t>carpocarpal</w:t>
            </w:r>
            <w:proofErr w:type="spellEnd"/>
            <w:r w:rsidRPr="00E340B5">
              <w:rPr>
                <w:rFonts w:ascii="Times New Roman" w:hAnsi="Times New Roman"/>
                <w:lang w:val="en-US" w:eastAsia="ru-RU"/>
              </w:rPr>
              <w:t xml:space="preserve"> and metacarpal phalangeal joints. Increased sensitivity during palpation of the temporal arteries, their pulsation is reduced.</w:t>
            </w:r>
          </w:p>
          <w:p w14:paraId="1AA8832D" w14:textId="77777777" w:rsidR="00192060" w:rsidRPr="00E340B5" w:rsidRDefault="00192060" w:rsidP="00192060">
            <w:pPr>
              <w:rPr>
                <w:rFonts w:ascii="Times New Roman" w:hAnsi="Times New Roman"/>
                <w:lang w:val="en-US" w:eastAsia="ru-RU"/>
              </w:rPr>
            </w:pPr>
            <w:r w:rsidRPr="00E340B5">
              <w:rPr>
                <w:rFonts w:ascii="Times New Roman" w:hAnsi="Times New Roman"/>
                <w:lang w:val="en-US" w:eastAsia="ru-RU"/>
              </w:rPr>
              <w:t xml:space="preserve">Preliminary </w:t>
            </w:r>
            <w:proofErr w:type="spellStart"/>
            <w:proofErr w:type="gramStart"/>
            <w:r w:rsidRPr="00E340B5">
              <w:rPr>
                <w:rFonts w:ascii="Times New Roman" w:hAnsi="Times New Roman"/>
                <w:lang w:val="en-US" w:eastAsia="ru-RU"/>
              </w:rPr>
              <w:t>diagnosis:Giant</w:t>
            </w:r>
            <w:proofErr w:type="spellEnd"/>
            <w:proofErr w:type="gramEnd"/>
            <w:r w:rsidRPr="00E340B5">
              <w:rPr>
                <w:rFonts w:ascii="Times New Roman" w:hAnsi="Times New Roman"/>
                <w:lang w:val="en-US" w:eastAsia="ru-RU"/>
              </w:rPr>
              <w:t xml:space="preserve"> cell arteritis with rheumatic polymyalgia. </w:t>
            </w:r>
          </w:p>
          <w:p w14:paraId="4DBD0454" w14:textId="77777777" w:rsidR="00192060" w:rsidRPr="00E340B5" w:rsidRDefault="00192060" w:rsidP="00192060">
            <w:pPr>
              <w:rPr>
                <w:rFonts w:ascii="Times New Roman" w:hAnsi="Times New Roman"/>
                <w:lang w:val="en-US" w:eastAsia="ru-RU"/>
              </w:rPr>
            </w:pPr>
            <w:r w:rsidRPr="00E340B5">
              <w:rPr>
                <w:rFonts w:ascii="Times New Roman" w:hAnsi="Times New Roman"/>
                <w:lang w:val="en-US" w:eastAsia="ru-RU"/>
              </w:rPr>
              <w:t xml:space="preserve">Differential diagnosis with RA, </w:t>
            </w:r>
            <w:proofErr w:type="spellStart"/>
            <w:r w:rsidRPr="00E340B5">
              <w:rPr>
                <w:rFonts w:ascii="Times New Roman" w:hAnsi="Times New Roman"/>
                <w:lang w:val="en-US" w:eastAsia="ru-RU"/>
              </w:rPr>
              <w:t>paraneplastic</w:t>
            </w:r>
            <w:proofErr w:type="spellEnd"/>
            <w:r w:rsidRPr="00E340B5">
              <w:rPr>
                <w:rFonts w:ascii="Times New Roman" w:hAnsi="Times New Roman"/>
                <w:lang w:val="en-US" w:eastAsia="ru-RU"/>
              </w:rPr>
              <w:t xml:space="preserve"> arthritis.</w:t>
            </w:r>
          </w:p>
        </w:tc>
      </w:tr>
      <w:tr w:rsidR="00192060" w:rsidRPr="009E39B6" w14:paraId="6462EDD1" w14:textId="77777777" w:rsidTr="00192060">
        <w:tc>
          <w:tcPr>
            <w:tcW w:w="3431" w:type="dxa"/>
          </w:tcPr>
          <w:p w14:paraId="4AB0701A" w14:textId="77777777" w:rsidR="00192060" w:rsidRPr="00E340B5" w:rsidRDefault="00192060" w:rsidP="009A1483">
            <w:pPr>
              <w:rPr>
                <w:rFonts w:ascii="Times New Roman" w:hAnsi="Times New Roman"/>
                <w:lang w:val="en-US" w:eastAsia="ru-RU"/>
              </w:rPr>
            </w:pPr>
            <w:r w:rsidRPr="00E340B5">
              <w:rPr>
                <w:rFonts w:ascii="Times New Roman" w:hAnsi="Times New Roman"/>
                <w:lang w:val="en-US" w:eastAsia="ru-RU"/>
              </w:rPr>
              <w:t>Specify additional studies for a differential diagnosis.</w:t>
            </w:r>
          </w:p>
        </w:tc>
        <w:tc>
          <w:tcPr>
            <w:tcW w:w="5947" w:type="dxa"/>
          </w:tcPr>
          <w:p w14:paraId="6DC9738E" w14:textId="77777777" w:rsidR="00192060" w:rsidRPr="00E340B5" w:rsidRDefault="00192060" w:rsidP="009A1483">
            <w:pPr>
              <w:jc w:val="both"/>
              <w:rPr>
                <w:rFonts w:ascii="Times New Roman" w:hAnsi="Times New Roman"/>
                <w:lang w:val="en-US" w:eastAsia="ru-RU"/>
              </w:rPr>
            </w:pPr>
          </w:p>
        </w:tc>
      </w:tr>
      <w:tr w:rsidR="00192060" w:rsidRPr="00E340B5" w14:paraId="1B44E639" w14:textId="77777777" w:rsidTr="00192060">
        <w:tc>
          <w:tcPr>
            <w:tcW w:w="3431" w:type="dxa"/>
          </w:tcPr>
          <w:p w14:paraId="424A6608" w14:textId="77777777" w:rsidR="00192060" w:rsidRPr="00E340B5" w:rsidRDefault="00192060" w:rsidP="009A1483">
            <w:pPr>
              <w:rPr>
                <w:rFonts w:ascii="Times New Roman" w:hAnsi="Times New Roman"/>
                <w:lang w:val="en-US" w:eastAsia="ru-RU"/>
              </w:rPr>
            </w:pPr>
            <w:r w:rsidRPr="00E340B5">
              <w:rPr>
                <w:rFonts w:ascii="Times New Roman" w:hAnsi="Times New Roman"/>
                <w:lang w:val="en-US" w:eastAsia="ru-RU"/>
              </w:rPr>
              <w:t>Specify the treatment goals</w:t>
            </w:r>
          </w:p>
        </w:tc>
        <w:tc>
          <w:tcPr>
            <w:tcW w:w="5947" w:type="dxa"/>
          </w:tcPr>
          <w:p w14:paraId="3B392B74" w14:textId="77777777" w:rsidR="00192060" w:rsidRPr="00E340B5" w:rsidRDefault="00192060" w:rsidP="009A1483">
            <w:pPr>
              <w:jc w:val="both"/>
              <w:rPr>
                <w:rFonts w:ascii="Times New Roman" w:hAnsi="Times New Roman"/>
                <w:lang w:val="en-US" w:eastAsia="ru-RU"/>
              </w:rPr>
            </w:pPr>
          </w:p>
        </w:tc>
      </w:tr>
      <w:tr w:rsidR="00192060" w:rsidRPr="009E39B6" w14:paraId="5EC4441D" w14:textId="77777777" w:rsidTr="00192060">
        <w:tc>
          <w:tcPr>
            <w:tcW w:w="3431" w:type="dxa"/>
          </w:tcPr>
          <w:p w14:paraId="3D40CD75" w14:textId="77777777" w:rsidR="00192060" w:rsidRPr="00E340B5" w:rsidRDefault="00192060" w:rsidP="00192060">
            <w:pPr>
              <w:rPr>
                <w:rFonts w:ascii="Times New Roman" w:hAnsi="Times New Roman" w:cs="Times New Roman"/>
                <w:lang w:val="en-US"/>
              </w:rPr>
            </w:pPr>
            <w:r w:rsidRPr="00E340B5">
              <w:rPr>
                <w:rFonts w:ascii="Times New Roman" w:hAnsi="Times New Roman" w:cs="Times New Roman"/>
                <w:lang w:val="en-US"/>
              </w:rPr>
              <w:lastRenderedPageBreak/>
              <w:t>Is there a need to cancel any medications?</w:t>
            </w:r>
          </w:p>
          <w:p w14:paraId="7A16D68B" w14:textId="77777777" w:rsidR="00192060" w:rsidRPr="00E340B5" w:rsidRDefault="00192060" w:rsidP="00192060">
            <w:pPr>
              <w:rPr>
                <w:rFonts w:ascii="Times New Roman" w:hAnsi="Times New Roman" w:cs="Times New Roman"/>
                <w:lang w:val="en-US"/>
              </w:rPr>
            </w:pPr>
            <w:r w:rsidRPr="00E340B5">
              <w:rPr>
                <w:rFonts w:ascii="Times New Roman" w:hAnsi="Times New Roman" w:cs="Times New Roman"/>
                <w:lang w:val="en-US"/>
              </w:rPr>
              <w:t>If there is, explain the reason.</w:t>
            </w:r>
          </w:p>
        </w:tc>
        <w:tc>
          <w:tcPr>
            <w:tcW w:w="5947" w:type="dxa"/>
          </w:tcPr>
          <w:p w14:paraId="593198EB" w14:textId="77777777" w:rsidR="00192060" w:rsidRPr="00E340B5" w:rsidRDefault="00192060" w:rsidP="009A1483">
            <w:pPr>
              <w:jc w:val="both"/>
              <w:rPr>
                <w:lang w:val="en-US"/>
              </w:rPr>
            </w:pPr>
          </w:p>
        </w:tc>
      </w:tr>
      <w:tr w:rsidR="00192060" w:rsidRPr="009E39B6" w14:paraId="070F98B2" w14:textId="77777777" w:rsidTr="00192060">
        <w:tc>
          <w:tcPr>
            <w:tcW w:w="3431" w:type="dxa"/>
          </w:tcPr>
          <w:p w14:paraId="2A75F716" w14:textId="77777777" w:rsidR="00192060" w:rsidRPr="00E340B5" w:rsidRDefault="00192060" w:rsidP="00192060">
            <w:pPr>
              <w:rPr>
                <w:rFonts w:ascii="Times New Roman" w:hAnsi="Times New Roman" w:cs="Times New Roman"/>
                <w:lang w:val="en-US"/>
              </w:rPr>
            </w:pPr>
            <w:r w:rsidRPr="00E340B5">
              <w:rPr>
                <w:rFonts w:ascii="Times New Roman" w:hAnsi="Times New Roman" w:cs="Times New Roman"/>
                <w:lang w:val="en-US"/>
              </w:rPr>
              <w:t>Prescribe treatment with indication of trade and international nonproprietary names (INN) of drugs, indication of doses, time of admission.</w:t>
            </w:r>
          </w:p>
          <w:p w14:paraId="0A94C5B6" w14:textId="77777777" w:rsidR="00192060" w:rsidRPr="00E340B5" w:rsidRDefault="00192060" w:rsidP="00192060">
            <w:pPr>
              <w:rPr>
                <w:rFonts w:ascii="Times New Roman" w:hAnsi="Times New Roman" w:cs="Times New Roman"/>
                <w:lang w:val="en-US"/>
              </w:rPr>
            </w:pPr>
            <w:r w:rsidRPr="00E340B5">
              <w:rPr>
                <w:rFonts w:ascii="Times New Roman" w:hAnsi="Times New Roman" w:cs="Times New Roman"/>
                <w:lang w:val="en-US"/>
              </w:rPr>
              <w:t>Justify the prescribed therapy option.</w:t>
            </w:r>
          </w:p>
        </w:tc>
        <w:tc>
          <w:tcPr>
            <w:tcW w:w="5947" w:type="dxa"/>
          </w:tcPr>
          <w:p w14:paraId="08718BDF" w14:textId="77777777" w:rsidR="00192060" w:rsidRPr="00E340B5" w:rsidRDefault="00192060" w:rsidP="009A1483">
            <w:pPr>
              <w:jc w:val="both"/>
              <w:rPr>
                <w:lang w:val="en-US"/>
              </w:rPr>
            </w:pPr>
          </w:p>
        </w:tc>
      </w:tr>
    </w:tbl>
    <w:p w14:paraId="7C619E5B" w14:textId="77777777" w:rsidR="00877ACA" w:rsidRPr="00E340B5" w:rsidRDefault="00877ACA" w:rsidP="00877ACA">
      <w:pPr>
        <w:jc w:val="both"/>
        <w:rPr>
          <w:b/>
          <w:lang w:val="en-US"/>
        </w:rPr>
      </w:pPr>
      <w:r w:rsidRPr="00E340B5">
        <w:rPr>
          <w:b/>
          <w:lang w:val="en-US"/>
        </w:rPr>
        <w:t xml:space="preserve">Clinical practical lesson No. 5. </w:t>
      </w:r>
    </w:p>
    <w:p w14:paraId="48050404" w14:textId="77777777" w:rsidR="00877ACA" w:rsidRPr="00E340B5" w:rsidRDefault="00877ACA" w:rsidP="00877ACA">
      <w:pPr>
        <w:jc w:val="both"/>
        <w:rPr>
          <w:b/>
          <w:i/>
          <w:iCs/>
          <w:lang w:val="en-US"/>
        </w:rPr>
      </w:pPr>
      <w:r w:rsidRPr="00E340B5">
        <w:rPr>
          <w:b/>
          <w:i/>
          <w:iCs/>
          <w:lang w:val="en-US"/>
        </w:rPr>
        <w:t>The topic of the lesson is "Osteoarthritis (OA) and gout"</w:t>
      </w:r>
    </w:p>
    <w:p w14:paraId="0377EA25" w14:textId="77777777" w:rsidR="00877ACA" w:rsidRPr="00E340B5" w:rsidRDefault="00877ACA" w:rsidP="00877ACA">
      <w:pPr>
        <w:jc w:val="both"/>
        <w:rPr>
          <w:b/>
          <w:lang w:val="en-US"/>
        </w:rPr>
      </w:pPr>
    </w:p>
    <w:p w14:paraId="2A5E3501" w14:textId="77777777" w:rsidR="00877ACA" w:rsidRPr="00E340B5" w:rsidRDefault="00877ACA" w:rsidP="00877ACA">
      <w:pPr>
        <w:jc w:val="both"/>
        <w:rPr>
          <w:bCs/>
          <w:lang w:val="en-US"/>
        </w:rPr>
      </w:pPr>
      <w:r w:rsidRPr="00E340B5">
        <w:rPr>
          <w:b/>
          <w:lang w:val="en-US"/>
        </w:rPr>
        <w:t>The purpose of the lesson</w:t>
      </w:r>
      <w:r w:rsidRPr="00E340B5">
        <w:rPr>
          <w:bCs/>
          <w:lang w:val="en-US"/>
        </w:rPr>
        <w:t>: improving the training of students to carry out professional activities in the field of diagnosis, treatment, emphasis on personalized therapy and prevention of drug complications.</w:t>
      </w:r>
    </w:p>
    <w:p w14:paraId="7B243D9A" w14:textId="77777777" w:rsidR="00877ACA" w:rsidRPr="00E340B5" w:rsidRDefault="00877ACA" w:rsidP="00877ACA">
      <w:pPr>
        <w:jc w:val="both"/>
        <w:rPr>
          <w:b/>
          <w:lang w:val="en-US"/>
        </w:rPr>
      </w:pPr>
      <w:r w:rsidRPr="00E340B5">
        <w:rPr>
          <w:b/>
          <w:lang w:val="en-US"/>
        </w:rPr>
        <w:t>Lesson objectives:</w:t>
      </w:r>
    </w:p>
    <w:p w14:paraId="385C3FC5" w14:textId="77777777" w:rsidR="00877ACA" w:rsidRPr="00E340B5" w:rsidRDefault="00877ACA" w:rsidP="00877ACA">
      <w:pPr>
        <w:jc w:val="both"/>
        <w:rPr>
          <w:bCs/>
          <w:lang w:val="en-US"/>
        </w:rPr>
      </w:pPr>
      <w:r w:rsidRPr="00E340B5">
        <w:rPr>
          <w:bCs/>
          <w:lang w:val="en-US"/>
        </w:rPr>
        <w:t>• improve theoretical knowledge in the field of diagnostics, treatment (primarily personalized, taking into account comorbidity) OA; prevention of drug complications of OA therapy. To form modern theoretical knowledge in the field of diagnostics of phenotypic clinical variants of OA and their treatment with a focus on the phenotype.</w:t>
      </w:r>
    </w:p>
    <w:p w14:paraId="4607481A" w14:textId="77777777" w:rsidR="00877ACA" w:rsidRPr="00E340B5" w:rsidRDefault="00877ACA" w:rsidP="00877ACA">
      <w:pPr>
        <w:jc w:val="both"/>
        <w:rPr>
          <w:bCs/>
          <w:lang w:val="en-US"/>
        </w:rPr>
      </w:pPr>
      <w:r w:rsidRPr="00E340B5">
        <w:rPr>
          <w:bCs/>
          <w:lang w:val="en-US"/>
        </w:rPr>
        <w:t>• improve skills in the field of rational choice of AO therapy and comorbidity in accordance with clinical recommendations and standards of medical care, treatment and prevention of complications of drug therapy.</w:t>
      </w:r>
    </w:p>
    <w:p w14:paraId="2065D7A0" w14:textId="77777777" w:rsidR="00877ACA" w:rsidRPr="00E340B5" w:rsidRDefault="00877ACA" w:rsidP="00877ACA">
      <w:pPr>
        <w:jc w:val="both"/>
        <w:rPr>
          <w:bCs/>
          <w:lang w:val="en-US"/>
        </w:rPr>
      </w:pPr>
      <w:r w:rsidRPr="00E340B5">
        <w:rPr>
          <w:bCs/>
          <w:lang w:val="en-US"/>
        </w:rPr>
        <w:t>• improve the skills of examining patients, interpreting laboratory and instrumental examination methods conducted during dispensary observation, prescribing treatment in a specific situation, taking into account comorbidity, in accordance with clinical recommendations and standards of medical care for OA and comorbidity;</w:t>
      </w:r>
    </w:p>
    <w:p w14:paraId="7E0DE838" w14:textId="77777777" w:rsidR="00877ACA" w:rsidRPr="00E340B5" w:rsidRDefault="00877ACA" w:rsidP="00877ACA">
      <w:pPr>
        <w:jc w:val="both"/>
        <w:rPr>
          <w:bCs/>
          <w:lang w:val="en-US"/>
        </w:rPr>
      </w:pPr>
      <w:r w:rsidRPr="00E340B5">
        <w:rPr>
          <w:bCs/>
          <w:lang w:val="en-US"/>
        </w:rPr>
        <w:t>• improve the skills of registration of medical records of outpatient and inpatient patients;</w:t>
      </w:r>
    </w:p>
    <w:p w14:paraId="7692970A" w14:textId="77777777" w:rsidR="00877ACA" w:rsidRPr="00E340B5" w:rsidRDefault="00877ACA" w:rsidP="00877ACA">
      <w:pPr>
        <w:jc w:val="both"/>
        <w:rPr>
          <w:bCs/>
          <w:lang w:val="en-US"/>
        </w:rPr>
      </w:pPr>
      <w:r w:rsidRPr="00E340B5">
        <w:rPr>
          <w:bCs/>
          <w:lang w:val="en-US"/>
        </w:rPr>
        <w:t>• to improve the skills of using information systems in the field of healthcare and the Internet information and telecommunications network in their work.</w:t>
      </w:r>
    </w:p>
    <w:p w14:paraId="70B94DA5" w14:textId="77777777" w:rsidR="00877ACA" w:rsidRPr="00E340B5" w:rsidRDefault="00877ACA" w:rsidP="00877ACA">
      <w:pPr>
        <w:jc w:val="both"/>
        <w:rPr>
          <w:bCs/>
          <w:lang w:val="en-US"/>
        </w:rPr>
      </w:pPr>
    </w:p>
    <w:p w14:paraId="0FE4AC41" w14:textId="77777777" w:rsidR="00877ACA" w:rsidRPr="00E340B5" w:rsidRDefault="00877ACA" w:rsidP="00877ACA">
      <w:pPr>
        <w:jc w:val="both"/>
        <w:rPr>
          <w:b/>
          <w:lang w:val="en-US"/>
        </w:rPr>
      </w:pPr>
      <w:r w:rsidRPr="00E340B5">
        <w:rPr>
          <w:b/>
          <w:lang w:val="en-US"/>
        </w:rPr>
        <w:t>2. The basic concepts that must be learned in the process of studying the topic (glossary):</w:t>
      </w:r>
    </w:p>
    <w:p w14:paraId="52B0F016" w14:textId="77777777" w:rsidR="00877ACA" w:rsidRPr="00E340B5" w:rsidRDefault="00877ACA" w:rsidP="00877ACA">
      <w:pPr>
        <w:jc w:val="both"/>
        <w:rPr>
          <w:bCs/>
          <w:lang w:val="en-US"/>
        </w:rPr>
      </w:pPr>
      <w:r w:rsidRPr="00E340B5">
        <w:rPr>
          <w:bCs/>
          <w:lang w:val="en-US"/>
        </w:rPr>
        <w:t>1. Osteoarthritis is a joint disease characterized by cellular stress and degradation of the extracellular matrix, resulting from macro- or micro-injuries that activate abnormal adaptive repair responses, including pro-inflammatory pathways of the immune system.</w:t>
      </w:r>
    </w:p>
    <w:p w14:paraId="68F757DA" w14:textId="77777777" w:rsidR="00877ACA" w:rsidRPr="00E340B5" w:rsidRDefault="00877ACA" w:rsidP="00877ACA">
      <w:pPr>
        <w:jc w:val="both"/>
        <w:rPr>
          <w:bCs/>
          <w:lang w:val="en-US"/>
        </w:rPr>
      </w:pPr>
      <w:r w:rsidRPr="00E340B5">
        <w:rPr>
          <w:bCs/>
          <w:lang w:val="en-US"/>
        </w:rPr>
        <w:t>2. The main clinical manifestations: pain that occurs during exercise; dysfunction (restriction of movements in the joints); bone overgrowth, crepitation ("crunch"); starting joint pain; short-term morning stiffness.</w:t>
      </w:r>
    </w:p>
    <w:p w14:paraId="73F23A8E" w14:textId="77777777" w:rsidR="00877ACA" w:rsidRPr="00E340B5" w:rsidRDefault="00877ACA" w:rsidP="00877ACA">
      <w:pPr>
        <w:jc w:val="both"/>
        <w:rPr>
          <w:bCs/>
          <w:lang w:val="en-US"/>
        </w:rPr>
      </w:pPr>
      <w:r w:rsidRPr="00E340B5">
        <w:rPr>
          <w:bCs/>
          <w:lang w:val="en-US"/>
        </w:rPr>
        <w:t>NB! In persons over 40 years of age with knee joint pain that occurs during exercise, with short morning stiffness and typical symptoms detected during examination (crepitation, restriction of movements, bone growths), the diagnosis of OA can be established in the absence of X-ray examinations, or the absence of changes in radiography.</w:t>
      </w:r>
    </w:p>
    <w:p w14:paraId="2EBD5D29" w14:textId="77777777" w:rsidR="00877ACA" w:rsidRPr="00E340B5" w:rsidRDefault="00877ACA" w:rsidP="00877ACA">
      <w:pPr>
        <w:jc w:val="both"/>
        <w:rPr>
          <w:b/>
          <w:lang w:val="en-US"/>
        </w:rPr>
      </w:pPr>
      <w:r w:rsidRPr="00E340B5">
        <w:rPr>
          <w:b/>
          <w:lang w:val="en-US"/>
        </w:rPr>
        <w:t>3. Symptoms of anxiety:</w:t>
      </w:r>
    </w:p>
    <w:p w14:paraId="31ABC63C" w14:textId="77777777" w:rsidR="00877ACA" w:rsidRPr="00E340B5" w:rsidRDefault="00877ACA" w:rsidP="00877ACA">
      <w:pPr>
        <w:jc w:val="both"/>
        <w:rPr>
          <w:bCs/>
          <w:lang w:val="en-US"/>
        </w:rPr>
      </w:pPr>
      <w:r w:rsidRPr="00E340B5">
        <w:rPr>
          <w:bCs/>
          <w:lang w:val="en-US"/>
        </w:rPr>
        <w:t>• Synovitis of the knee joint or joints of the hands</w:t>
      </w:r>
    </w:p>
    <w:p w14:paraId="25E0CB8F" w14:textId="77777777" w:rsidR="00877ACA" w:rsidRPr="00E340B5" w:rsidRDefault="00877ACA" w:rsidP="00877ACA">
      <w:pPr>
        <w:jc w:val="both"/>
        <w:rPr>
          <w:bCs/>
          <w:lang w:val="en-US"/>
        </w:rPr>
      </w:pPr>
      <w:r w:rsidRPr="00E340B5">
        <w:rPr>
          <w:bCs/>
          <w:lang w:val="en-US"/>
        </w:rPr>
        <w:t>• Persistent intense joint pain</w:t>
      </w:r>
    </w:p>
    <w:p w14:paraId="3BEDE5AC" w14:textId="77777777" w:rsidR="00877ACA" w:rsidRPr="00E340B5" w:rsidRDefault="00877ACA" w:rsidP="00877ACA">
      <w:pPr>
        <w:jc w:val="both"/>
        <w:rPr>
          <w:bCs/>
          <w:lang w:val="en-US"/>
        </w:rPr>
      </w:pPr>
      <w:r w:rsidRPr="00E340B5">
        <w:rPr>
          <w:bCs/>
          <w:lang w:val="en-US"/>
        </w:rPr>
        <w:t>• Isolated lesion of the wrist-phalangeal joints</w:t>
      </w:r>
    </w:p>
    <w:p w14:paraId="3090BE38" w14:textId="77777777" w:rsidR="00877ACA" w:rsidRPr="00E340B5" w:rsidRDefault="00877ACA" w:rsidP="00877ACA">
      <w:pPr>
        <w:jc w:val="both"/>
        <w:rPr>
          <w:bCs/>
          <w:lang w:val="en-US"/>
        </w:rPr>
      </w:pPr>
      <w:r w:rsidRPr="00E340B5">
        <w:rPr>
          <w:bCs/>
          <w:lang w:val="en-US"/>
        </w:rPr>
        <w:t>• Psoriasis</w:t>
      </w:r>
    </w:p>
    <w:p w14:paraId="3BDE2FCE" w14:textId="77777777" w:rsidR="00877ACA" w:rsidRPr="00E340B5" w:rsidRDefault="00877ACA" w:rsidP="00877ACA">
      <w:pPr>
        <w:jc w:val="both"/>
        <w:rPr>
          <w:bCs/>
          <w:lang w:val="en-US"/>
        </w:rPr>
      </w:pPr>
      <w:r w:rsidRPr="00E340B5">
        <w:rPr>
          <w:bCs/>
          <w:lang w:val="en-US"/>
        </w:rPr>
        <w:t>• Swelling of several groups of joints</w:t>
      </w:r>
    </w:p>
    <w:p w14:paraId="55DCB3EC" w14:textId="77777777" w:rsidR="00877ACA" w:rsidRPr="00E340B5" w:rsidRDefault="00877ACA" w:rsidP="00877ACA">
      <w:pPr>
        <w:jc w:val="both"/>
        <w:rPr>
          <w:bCs/>
          <w:lang w:val="en-US"/>
        </w:rPr>
      </w:pPr>
      <w:r w:rsidRPr="00E340B5">
        <w:rPr>
          <w:bCs/>
          <w:lang w:val="en-US"/>
        </w:rPr>
        <w:t>A RHEUMATOLOGIST's consultation is required!</w:t>
      </w:r>
    </w:p>
    <w:p w14:paraId="0EEF4685" w14:textId="77777777" w:rsidR="00877ACA" w:rsidRPr="00E340B5" w:rsidRDefault="00877ACA" w:rsidP="00877ACA">
      <w:pPr>
        <w:jc w:val="both"/>
        <w:rPr>
          <w:bCs/>
          <w:lang w:val="en-US"/>
        </w:rPr>
      </w:pPr>
      <w:r w:rsidRPr="00E340B5">
        <w:rPr>
          <w:bCs/>
          <w:lang w:val="en-US"/>
        </w:rPr>
        <w:t>4. Classification criteria:</w:t>
      </w:r>
    </w:p>
    <w:p w14:paraId="0C71115E" w14:textId="77777777" w:rsidR="00877ACA" w:rsidRPr="00E340B5" w:rsidRDefault="00877ACA" w:rsidP="00877ACA">
      <w:pPr>
        <w:jc w:val="both"/>
        <w:rPr>
          <w:bCs/>
          <w:lang w:val="en-US"/>
        </w:rPr>
      </w:pPr>
      <w:r w:rsidRPr="00E340B5">
        <w:rPr>
          <w:bCs/>
          <w:lang w:val="en-US"/>
        </w:rPr>
        <w:t>OA hip joints</w:t>
      </w:r>
    </w:p>
    <w:p w14:paraId="68B40DB3" w14:textId="77777777" w:rsidR="00877ACA" w:rsidRPr="00E340B5" w:rsidRDefault="00877ACA" w:rsidP="00877ACA">
      <w:pPr>
        <w:jc w:val="both"/>
        <w:rPr>
          <w:bCs/>
          <w:lang w:val="en-US"/>
        </w:rPr>
      </w:pPr>
      <w:r w:rsidRPr="00E340B5">
        <w:rPr>
          <w:bCs/>
          <w:lang w:val="en-US"/>
        </w:rPr>
        <w:t>Pain + One of the blocks</w:t>
      </w:r>
    </w:p>
    <w:p w14:paraId="5E7E81F7" w14:textId="77777777" w:rsidR="00877ACA" w:rsidRPr="00E340B5" w:rsidRDefault="00877ACA" w:rsidP="00877ACA">
      <w:pPr>
        <w:jc w:val="both"/>
        <w:rPr>
          <w:bCs/>
          <w:lang w:val="en-US"/>
        </w:rPr>
      </w:pPr>
      <w:r w:rsidRPr="00E340B5">
        <w:rPr>
          <w:bCs/>
          <w:lang w:val="en-US"/>
        </w:rPr>
        <w:lastRenderedPageBreak/>
        <w:t>• Internal rotation&lt;15 degrees</w:t>
      </w:r>
    </w:p>
    <w:p w14:paraId="364CB6D3" w14:textId="77777777" w:rsidR="00877ACA" w:rsidRPr="00E340B5" w:rsidRDefault="00877ACA" w:rsidP="00877ACA">
      <w:pPr>
        <w:jc w:val="both"/>
        <w:rPr>
          <w:bCs/>
          <w:lang w:val="en-US"/>
        </w:rPr>
      </w:pPr>
      <w:r w:rsidRPr="00E340B5">
        <w:rPr>
          <w:bCs/>
          <w:lang w:val="en-US"/>
        </w:rPr>
        <w:t>ESR= or &lt; 15mm/hour (flexion of the t/b joint &lt;115 degrees in the absence of an increase in ESR)</w:t>
      </w:r>
    </w:p>
    <w:p w14:paraId="380E8B2E" w14:textId="77777777" w:rsidR="00877ACA" w:rsidRPr="00E340B5" w:rsidRDefault="00877ACA" w:rsidP="00877ACA">
      <w:pPr>
        <w:jc w:val="both"/>
        <w:rPr>
          <w:bCs/>
          <w:lang w:val="en-US"/>
        </w:rPr>
      </w:pPr>
      <w:r w:rsidRPr="00E340B5">
        <w:rPr>
          <w:bCs/>
          <w:lang w:val="en-US"/>
        </w:rPr>
        <w:t>• Internal rotation &lt; 15 degrees</w:t>
      </w:r>
    </w:p>
    <w:p w14:paraId="20FE24FA" w14:textId="77777777" w:rsidR="00877ACA" w:rsidRPr="00E340B5" w:rsidRDefault="00877ACA" w:rsidP="00877ACA">
      <w:pPr>
        <w:jc w:val="both"/>
        <w:rPr>
          <w:bCs/>
          <w:lang w:val="en-US"/>
        </w:rPr>
      </w:pPr>
      <w:r w:rsidRPr="00E340B5">
        <w:rPr>
          <w:bCs/>
          <w:lang w:val="en-US"/>
        </w:rPr>
        <w:t>Morning stiffness&lt; 60 mm/hour</w:t>
      </w:r>
    </w:p>
    <w:p w14:paraId="50DD4650" w14:textId="77777777" w:rsidR="00877ACA" w:rsidRPr="00E340B5" w:rsidRDefault="00877ACA" w:rsidP="00877ACA">
      <w:pPr>
        <w:jc w:val="both"/>
        <w:rPr>
          <w:bCs/>
          <w:lang w:val="en-US"/>
        </w:rPr>
      </w:pPr>
      <w:r w:rsidRPr="00E340B5">
        <w:rPr>
          <w:bCs/>
          <w:lang w:val="en-US"/>
        </w:rPr>
        <w:t>Age&gt; 50 years</w:t>
      </w:r>
    </w:p>
    <w:p w14:paraId="53DF4D71" w14:textId="77777777" w:rsidR="00877ACA" w:rsidRPr="00E340B5" w:rsidRDefault="00877ACA" w:rsidP="00877ACA">
      <w:pPr>
        <w:jc w:val="both"/>
        <w:rPr>
          <w:bCs/>
          <w:lang w:val="en-US"/>
        </w:rPr>
      </w:pPr>
      <w:r w:rsidRPr="00E340B5">
        <w:rPr>
          <w:bCs/>
          <w:lang w:val="en-US"/>
        </w:rPr>
        <w:t>• Presence of 2 out of 3 symptoms:</w:t>
      </w:r>
    </w:p>
    <w:p w14:paraId="38AAD4D9" w14:textId="77777777" w:rsidR="00877ACA" w:rsidRPr="00E340B5" w:rsidRDefault="00877ACA" w:rsidP="00877ACA">
      <w:pPr>
        <w:jc w:val="both"/>
        <w:rPr>
          <w:bCs/>
          <w:lang w:val="en-US"/>
        </w:rPr>
      </w:pPr>
      <w:r w:rsidRPr="00E340B5">
        <w:rPr>
          <w:bCs/>
          <w:lang w:val="en-US"/>
        </w:rPr>
        <w:t>ESR &lt;20 mm/hour</w:t>
      </w:r>
    </w:p>
    <w:p w14:paraId="0CB458C9" w14:textId="77777777" w:rsidR="00877ACA" w:rsidRPr="00E340B5" w:rsidRDefault="00877ACA" w:rsidP="00877ACA">
      <w:pPr>
        <w:jc w:val="both"/>
        <w:rPr>
          <w:bCs/>
          <w:lang w:val="en-US"/>
        </w:rPr>
      </w:pPr>
      <w:r w:rsidRPr="00E340B5">
        <w:rPr>
          <w:bCs/>
          <w:lang w:val="en-US"/>
        </w:rPr>
        <w:t>Osteophytes</w:t>
      </w:r>
    </w:p>
    <w:p w14:paraId="7DBEC339" w14:textId="77777777" w:rsidR="00877ACA" w:rsidRPr="00E340B5" w:rsidRDefault="00877ACA" w:rsidP="00877ACA">
      <w:pPr>
        <w:jc w:val="both"/>
        <w:rPr>
          <w:bCs/>
          <w:lang w:val="en-US"/>
        </w:rPr>
      </w:pPr>
      <w:r w:rsidRPr="00E340B5">
        <w:rPr>
          <w:bCs/>
          <w:lang w:val="en-US"/>
        </w:rPr>
        <w:t>Narrowing of the articular gap</w:t>
      </w:r>
    </w:p>
    <w:p w14:paraId="1A54685B" w14:textId="77777777" w:rsidR="00877ACA" w:rsidRPr="00E340B5" w:rsidRDefault="00877ACA" w:rsidP="00877ACA">
      <w:pPr>
        <w:jc w:val="both"/>
        <w:rPr>
          <w:bCs/>
          <w:lang w:val="en-US"/>
        </w:rPr>
      </w:pPr>
    </w:p>
    <w:p w14:paraId="33342E45" w14:textId="77777777" w:rsidR="00877ACA" w:rsidRPr="00E340B5" w:rsidRDefault="00877ACA" w:rsidP="00877ACA">
      <w:pPr>
        <w:jc w:val="both"/>
        <w:rPr>
          <w:bCs/>
          <w:lang w:val="en-US"/>
        </w:rPr>
      </w:pPr>
      <w:r w:rsidRPr="00E340B5">
        <w:rPr>
          <w:bCs/>
          <w:lang w:val="en-US"/>
        </w:rPr>
        <w:t>Osteoarthritis of the knee joints</w:t>
      </w:r>
    </w:p>
    <w:p w14:paraId="73DFE448" w14:textId="77777777" w:rsidR="00877ACA" w:rsidRPr="00E340B5" w:rsidRDefault="00877ACA" w:rsidP="00877ACA">
      <w:pPr>
        <w:jc w:val="both"/>
        <w:rPr>
          <w:bCs/>
          <w:lang w:val="en-US"/>
        </w:rPr>
      </w:pPr>
      <w:r w:rsidRPr="00E340B5">
        <w:rPr>
          <w:bCs/>
          <w:lang w:val="en-US"/>
        </w:rPr>
        <w:t>• Lack of crepitation</w:t>
      </w:r>
    </w:p>
    <w:p w14:paraId="6F45887A" w14:textId="77777777" w:rsidR="00877ACA" w:rsidRPr="00E340B5" w:rsidRDefault="00877ACA" w:rsidP="00877ACA">
      <w:pPr>
        <w:jc w:val="both"/>
        <w:rPr>
          <w:bCs/>
          <w:lang w:val="en-US"/>
        </w:rPr>
      </w:pPr>
      <w:r w:rsidRPr="00E340B5">
        <w:rPr>
          <w:bCs/>
          <w:lang w:val="en-US"/>
        </w:rPr>
        <w:t>Bone growths</w:t>
      </w:r>
    </w:p>
    <w:p w14:paraId="5991A6EE" w14:textId="77777777" w:rsidR="00877ACA" w:rsidRPr="00E340B5" w:rsidRDefault="00877ACA" w:rsidP="00877ACA">
      <w:pPr>
        <w:jc w:val="both"/>
        <w:rPr>
          <w:bCs/>
          <w:lang w:val="en-US"/>
        </w:rPr>
      </w:pPr>
      <w:r w:rsidRPr="00E340B5">
        <w:rPr>
          <w:bCs/>
          <w:lang w:val="en-US"/>
        </w:rPr>
        <w:t>Crepitus</w:t>
      </w:r>
    </w:p>
    <w:p w14:paraId="43BDE6FB" w14:textId="77777777" w:rsidR="00877ACA" w:rsidRPr="00E340B5" w:rsidRDefault="00877ACA" w:rsidP="00877ACA">
      <w:pPr>
        <w:jc w:val="both"/>
        <w:rPr>
          <w:bCs/>
          <w:lang w:val="en-US"/>
        </w:rPr>
      </w:pPr>
      <w:r w:rsidRPr="00E340B5">
        <w:rPr>
          <w:bCs/>
          <w:lang w:val="en-US"/>
        </w:rPr>
        <w:t>Morning stiffness= or &lt; 30min</w:t>
      </w:r>
    </w:p>
    <w:p w14:paraId="675301F3" w14:textId="77777777" w:rsidR="00877ACA" w:rsidRPr="00E340B5" w:rsidRDefault="00877ACA" w:rsidP="00877ACA">
      <w:pPr>
        <w:jc w:val="both"/>
        <w:rPr>
          <w:bCs/>
          <w:lang w:val="en-US"/>
        </w:rPr>
      </w:pPr>
      <w:r w:rsidRPr="00E340B5">
        <w:rPr>
          <w:bCs/>
          <w:lang w:val="en-US"/>
        </w:rPr>
        <w:t>Age= or &gt; 38 years</w:t>
      </w:r>
    </w:p>
    <w:p w14:paraId="767EAE27" w14:textId="77777777" w:rsidR="00877ACA" w:rsidRPr="00E340B5" w:rsidRDefault="00877ACA" w:rsidP="00877ACA">
      <w:pPr>
        <w:jc w:val="both"/>
        <w:rPr>
          <w:bCs/>
          <w:lang w:val="en-US"/>
        </w:rPr>
      </w:pPr>
      <w:r w:rsidRPr="00E340B5">
        <w:rPr>
          <w:bCs/>
          <w:lang w:val="en-US"/>
        </w:rPr>
        <w:t>• Crepitation</w:t>
      </w:r>
    </w:p>
    <w:p w14:paraId="74EBF711" w14:textId="77777777" w:rsidR="00877ACA" w:rsidRPr="00E340B5" w:rsidRDefault="00877ACA" w:rsidP="00877ACA">
      <w:pPr>
        <w:jc w:val="both"/>
        <w:rPr>
          <w:bCs/>
          <w:lang w:val="en-US"/>
        </w:rPr>
      </w:pPr>
      <w:r w:rsidRPr="00E340B5">
        <w:rPr>
          <w:bCs/>
          <w:lang w:val="en-US"/>
        </w:rPr>
        <w:t>Morning stiffness&gt;30 min</w:t>
      </w:r>
    </w:p>
    <w:p w14:paraId="1B722C68" w14:textId="77777777" w:rsidR="00877ACA" w:rsidRPr="00E340B5" w:rsidRDefault="00877ACA" w:rsidP="00877ACA">
      <w:pPr>
        <w:jc w:val="both"/>
        <w:rPr>
          <w:bCs/>
          <w:lang w:val="en-US"/>
        </w:rPr>
      </w:pPr>
      <w:r w:rsidRPr="00E340B5">
        <w:rPr>
          <w:bCs/>
          <w:lang w:val="en-US"/>
        </w:rPr>
        <w:t>Bone growths</w:t>
      </w:r>
    </w:p>
    <w:p w14:paraId="061E548C" w14:textId="77777777" w:rsidR="00877ACA" w:rsidRPr="00E340B5" w:rsidRDefault="00877ACA" w:rsidP="00877ACA">
      <w:pPr>
        <w:jc w:val="both"/>
        <w:rPr>
          <w:bCs/>
          <w:lang w:val="en-US"/>
        </w:rPr>
      </w:pPr>
      <w:r w:rsidRPr="00E340B5">
        <w:rPr>
          <w:bCs/>
          <w:lang w:val="en-US"/>
        </w:rPr>
        <w:t>• Osteophytes</w:t>
      </w:r>
    </w:p>
    <w:p w14:paraId="549E2C44" w14:textId="77777777" w:rsidR="00877ACA" w:rsidRPr="00E340B5" w:rsidRDefault="00877ACA" w:rsidP="00877ACA">
      <w:pPr>
        <w:jc w:val="both"/>
        <w:rPr>
          <w:bCs/>
          <w:lang w:val="en-US"/>
        </w:rPr>
      </w:pPr>
    </w:p>
    <w:p w14:paraId="53150963" w14:textId="77777777" w:rsidR="00877ACA" w:rsidRPr="00E340B5" w:rsidRDefault="00877ACA" w:rsidP="00877ACA">
      <w:pPr>
        <w:jc w:val="both"/>
        <w:rPr>
          <w:bCs/>
          <w:lang w:val="en-US"/>
        </w:rPr>
      </w:pPr>
      <w:r w:rsidRPr="00E340B5">
        <w:rPr>
          <w:bCs/>
          <w:lang w:val="en-US"/>
        </w:rPr>
        <w:t xml:space="preserve">Osteoarthritis of the joints of the hands </w:t>
      </w:r>
    </w:p>
    <w:p w14:paraId="69160F40" w14:textId="77777777" w:rsidR="00877ACA" w:rsidRPr="00E340B5" w:rsidRDefault="00877ACA" w:rsidP="00877ACA">
      <w:pPr>
        <w:jc w:val="both"/>
        <w:rPr>
          <w:bCs/>
          <w:lang w:val="en-US"/>
        </w:rPr>
      </w:pPr>
      <w:r w:rsidRPr="00E340B5">
        <w:rPr>
          <w:bCs/>
          <w:lang w:val="en-US"/>
        </w:rPr>
        <w:t>• Pain or stiffness</w:t>
      </w:r>
    </w:p>
    <w:p w14:paraId="0E5406DC" w14:textId="77777777" w:rsidR="00877ACA" w:rsidRPr="00E340B5" w:rsidRDefault="00877ACA" w:rsidP="00877ACA">
      <w:pPr>
        <w:jc w:val="both"/>
        <w:rPr>
          <w:bCs/>
          <w:lang w:val="en-US"/>
        </w:rPr>
      </w:pPr>
      <w:r w:rsidRPr="00E340B5">
        <w:rPr>
          <w:bCs/>
          <w:lang w:val="en-US"/>
        </w:rPr>
        <w:t>• Bone growths of 2 or more joints out of 10 evaluated</w:t>
      </w:r>
    </w:p>
    <w:p w14:paraId="4897DC05" w14:textId="77777777" w:rsidR="00877ACA" w:rsidRPr="00E340B5" w:rsidRDefault="00877ACA" w:rsidP="00877ACA">
      <w:pPr>
        <w:jc w:val="both"/>
        <w:rPr>
          <w:bCs/>
          <w:lang w:val="en-US"/>
        </w:rPr>
      </w:pPr>
      <w:r w:rsidRPr="00E340B5">
        <w:rPr>
          <w:bCs/>
          <w:lang w:val="en-US"/>
        </w:rPr>
        <w:t>• Less than 2 swollen metacarpophalangeal joints</w:t>
      </w:r>
    </w:p>
    <w:p w14:paraId="04E08B34" w14:textId="77777777" w:rsidR="00877ACA" w:rsidRPr="00E340B5" w:rsidRDefault="00877ACA" w:rsidP="00877ACA">
      <w:pPr>
        <w:jc w:val="both"/>
        <w:rPr>
          <w:bCs/>
          <w:lang w:val="en-US"/>
        </w:rPr>
      </w:pPr>
      <w:r w:rsidRPr="00E340B5">
        <w:rPr>
          <w:bCs/>
          <w:lang w:val="en-US"/>
        </w:rPr>
        <w:t>• Bone growths, including 2 or more distal interphalangeal sutures, or deformity of 2 or more joints out of 10</w:t>
      </w:r>
    </w:p>
    <w:p w14:paraId="35490622" w14:textId="77777777" w:rsidR="00877ACA" w:rsidRPr="00E340B5" w:rsidRDefault="00877ACA" w:rsidP="00877ACA">
      <w:pPr>
        <w:jc w:val="both"/>
        <w:rPr>
          <w:bCs/>
          <w:lang w:val="en-US"/>
        </w:rPr>
      </w:pPr>
    </w:p>
    <w:p w14:paraId="4D7D21B0" w14:textId="77777777" w:rsidR="004518A4" w:rsidRPr="00E340B5" w:rsidRDefault="004518A4" w:rsidP="004518A4">
      <w:pPr>
        <w:jc w:val="both"/>
        <w:rPr>
          <w:b/>
          <w:lang w:val="en-US"/>
        </w:rPr>
      </w:pPr>
      <w:r w:rsidRPr="00E340B5">
        <w:rPr>
          <w:b/>
          <w:lang w:val="en-US"/>
        </w:rPr>
        <w:t>3. Questions for the lesson:</w:t>
      </w:r>
    </w:p>
    <w:p w14:paraId="548246E3" w14:textId="77777777" w:rsidR="004518A4" w:rsidRPr="00E340B5" w:rsidRDefault="004518A4" w:rsidP="004518A4">
      <w:pPr>
        <w:jc w:val="both"/>
        <w:rPr>
          <w:bCs/>
          <w:lang w:val="en-US"/>
        </w:rPr>
      </w:pPr>
      <w:r w:rsidRPr="00E340B5">
        <w:rPr>
          <w:bCs/>
          <w:lang w:val="en-US"/>
        </w:rPr>
        <w:t>1. Which group of diseases does OA belong to?</w:t>
      </w:r>
    </w:p>
    <w:p w14:paraId="24E64629" w14:textId="77777777" w:rsidR="004518A4" w:rsidRPr="00E340B5" w:rsidRDefault="004518A4" w:rsidP="004518A4">
      <w:pPr>
        <w:jc w:val="both"/>
        <w:rPr>
          <w:bCs/>
          <w:lang w:val="en-US"/>
        </w:rPr>
      </w:pPr>
      <w:r w:rsidRPr="00E340B5">
        <w:rPr>
          <w:bCs/>
          <w:lang w:val="en-US"/>
        </w:rPr>
        <w:t>2. What is the nature of the articular syndrome in OA?</w:t>
      </w:r>
    </w:p>
    <w:p w14:paraId="311E689D" w14:textId="77777777" w:rsidR="004518A4" w:rsidRPr="00E340B5" w:rsidRDefault="004518A4" w:rsidP="004518A4">
      <w:pPr>
        <w:jc w:val="both"/>
        <w:rPr>
          <w:bCs/>
          <w:lang w:val="en-US"/>
        </w:rPr>
      </w:pPr>
      <w:r w:rsidRPr="00E340B5">
        <w:rPr>
          <w:bCs/>
          <w:lang w:val="en-US"/>
        </w:rPr>
        <w:t>3. List the early signs of knee joint OA?</w:t>
      </w:r>
    </w:p>
    <w:p w14:paraId="76A02114" w14:textId="77777777" w:rsidR="004518A4" w:rsidRPr="00E340B5" w:rsidRDefault="004518A4" w:rsidP="004518A4">
      <w:pPr>
        <w:jc w:val="both"/>
        <w:rPr>
          <w:bCs/>
          <w:lang w:val="en-US"/>
        </w:rPr>
      </w:pPr>
      <w:r w:rsidRPr="00E340B5">
        <w:rPr>
          <w:bCs/>
          <w:lang w:val="en-US"/>
        </w:rPr>
        <w:t xml:space="preserve">4. List the </w:t>
      </w:r>
      <w:proofErr w:type="spellStart"/>
      <w:r w:rsidRPr="00E340B5">
        <w:rPr>
          <w:bCs/>
          <w:lang w:val="en-US"/>
        </w:rPr>
        <w:t>Rg</w:t>
      </w:r>
      <w:proofErr w:type="spellEnd"/>
      <w:r w:rsidRPr="00E340B5">
        <w:rPr>
          <w:bCs/>
          <w:lang w:val="en-US"/>
        </w:rPr>
        <w:t xml:space="preserve"> signs of OA according to Kellgren.</w:t>
      </w:r>
    </w:p>
    <w:p w14:paraId="7821F87E" w14:textId="77777777" w:rsidR="004518A4" w:rsidRPr="00E340B5" w:rsidRDefault="004518A4" w:rsidP="004518A4">
      <w:pPr>
        <w:jc w:val="both"/>
        <w:rPr>
          <w:bCs/>
          <w:lang w:val="en-US"/>
        </w:rPr>
      </w:pPr>
      <w:r w:rsidRPr="00E340B5">
        <w:rPr>
          <w:bCs/>
          <w:lang w:val="en-US"/>
        </w:rPr>
        <w:t>5.Classification of Osteoarthritis 2007</w:t>
      </w:r>
    </w:p>
    <w:p w14:paraId="4A470045" w14:textId="77777777" w:rsidR="004518A4" w:rsidRPr="00E340B5" w:rsidRDefault="004518A4" w:rsidP="004518A4">
      <w:pPr>
        <w:jc w:val="both"/>
        <w:rPr>
          <w:bCs/>
          <w:lang w:val="en-US"/>
        </w:rPr>
      </w:pPr>
      <w:r w:rsidRPr="00E340B5">
        <w:rPr>
          <w:bCs/>
          <w:lang w:val="en-US"/>
        </w:rPr>
        <w:t>6. What comorbid diseases are most often observed in OA?</w:t>
      </w:r>
    </w:p>
    <w:p w14:paraId="20E232B5" w14:textId="77777777" w:rsidR="004518A4" w:rsidRPr="00E340B5" w:rsidRDefault="004518A4" w:rsidP="004518A4">
      <w:pPr>
        <w:jc w:val="both"/>
        <w:rPr>
          <w:bCs/>
          <w:lang w:val="en-US"/>
        </w:rPr>
      </w:pPr>
      <w:r w:rsidRPr="00E340B5">
        <w:rPr>
          <w:bCs/>
          <w:lang w:val="en-US"/>
        </w:rPr>
        <w:t>7. List the phenotypes of OA by clinical manifestations.</w:t>
      </w:r>
    </w:p>
    <w:p w14:paraId="20C002DA" w14:textId="77777777" w:rsidR="004518A4" w:rsidRPr="00E340B5" w:rsidRDefault="004518A4" w:rsidP="004518A4">
      <w:pPr>
        <w:jc w:val="both"/>
        <w:rPr>
          <w:bCs/>
          <w:lang w:val="en-US"/>
        </w:rPr>
      </w:pPr>
      <w:r w:rsidRPr="00E340B5">
        <w:rPr>
          <w:bCs/>
          <w:lang w:val="en-US"/>
        </w:rPr>
        <w:t>8. Complex treatment of patients with OA depending on comorbidity and phenotype.</w:t>
      </w:r>
    </w:p>
    <w:p w14:paraId="013A2869" w14:textId="77777777" w:rsidR="004518A4" w:rsidRPr="00E340B5" w:rsidRDefault="004518A4" w:rsidP="004518A4">
      <w:pPr>
        <w:jc w:val="both"/>
        <w:rPr>
          <w:bCs/>
          <w:lang w:val="en-US"/>
        </w:rPr>
      </w:pPr>
    </w:p>
    <w:p w14:paraId="2F2CF500" w14:textId="77777777" w:rsidR="004518A4" w:rsidRPr="00E340B5" w:rsidRDefault="004518A4" w:rsidP="004518A4">
      <w:pPr>
        <w:jc w:val="both"/>
        <w:rPr>
          <w:b/>
          <w:lang w:val="en-US"/>
        </w:rPr>
      </w:pPr>
      <w:r w:rsidRPr="00E340B5">
        <w:rPr>
          <w:b/>
          <w:lang w:val="en-US"/>
        </w:rPr>
        <w:t>4. Questions for self-control:</w:t>
      </w:r>
    </w:p>
    <w:p w14:paraId="6ABFC4F5" w14:textId="77777777" w:rsidR="004518A4" w:rsidRPr="00E340B5" w:rsidRDefault="004518A4" w:rsidP="004518A4">
      <w:pPr>
        <w:jc w:val="both"/>
        <w:rPr>
          <w:bCs/>
          <w:lang w:val="en-US"/>
        </w:rPr>
      </w:pPr>
      <w:r w:rsidRPr="00E340B5">
        <w:rPr>
          <w:bCs/>
          <w:lang w:val="en-US"/>
        </w:rPr>
        <w:t xml:space="preserve">1. What is the algorithm for prescribing painkillers for OA?  </w:t>
      </w:r>
    </w:p>
    <w:p w14:paraId="59F3ED0A" w14:textId="77777777" w:rsidR="004518A4" w:rsidRPr="00E340B5" w:rsidRDefault="004518A4" w:rsidP="004518A4">
      <w:pPr>
        <w:jc w:val="both"/>
        <w:rPr>
          <w:bCs/>
          <w:lang w:val="en-US"/>
        </w:rPr>
      </w:pPr>
      <w:r w:rsidRPr="00E340B5">
        <w:rPr>
          <w:bCs/>
          <w:lang w:val="en-US"/>
        </w:rPr>
        <w:t xml:space="preserve">2. Which </w:t>
      </w:r>
      <w:proofErr w:type="spellStart"/>
      <w:r w:rsidRPr="00E340B5">
        <w:rPr>
          <w:bCs/>
          <w:lang w:val="en-US"/>
        </w:rPr>
        <w:t>chondroprotectors</w:t>
      </w:r>
      <w:proofErr w:type="spellEnd"/>
      <w:r w:rsidRPr="00E340B5">
        <w:rPr>
          <w:bCs/>
          <w:lang w:val="en-US"/>
        </w:rPr>
        <w:t xml:space="preserve"> are indicated for OA, depending on the phenotype? </w:t>
      </w:r>
    </w:p>
    <w:p w14:paraId="7DD98EB7" w14:textId="77777777" w:rsidR="004518A4" w:rsidRPr="00E340B5" w:rsidRDefault="004518A4" w:rsidP="004518A4">
      <w:pPr>
        <w:jc w:val="both"/>
        <w:rPr>
          <w:bCs/>
          <w:lang w:val="en-US"/>
        </w:rPr>
      </w:pPr>
      <w:r w:rsidRPr="00E340B5">
        <w:rPr>
          <w:bCs/>
          <w:lang w:val="en-US"/>
        </w:rPr>
        <w:t xml:space="preserve">3. What are the main technologies for taking basic drugs for OA to obtain both a symptom and a structurally modifying effect. </w:t>
      </w:r>
    </w:p>
    <w:p w14:paraId="1E450CE0" w14:textId="77777777" w:rsidR="004518A4" w:rsidRPr="00E340B5" w:rsidRDefault="004518A4" w:rsidP="004518A4">
      <w:pPr>
        <w:jc w:val="both"/>
        <w:rPr>
          <w:bCs/>
          <w:lang w:val="en-US"/>
        </w:rPr>
      </w:pPr>
      <w:r w:rsidRPr="00E340B5">
        <w:rPr>
          <w:bCs/>
          <w:lang w:val="en-US"/>
        </w:rPr>
        <w:t>4. Which structural-modifying therapy is a priority in the metabolic phenotype of OA?</w:t>
      </w:r>
    </w:p>
    <w:p w14:paraId="5A0BB3BB" w14:textId="77777777" w:rsidR="00877ACA" w:rsidRPr="00E340B5" w:rsidRDefault="004518A4" w:rsidP="004518A4">
      <w:pPr>
        <w:jc w:val="both"/>
        <w:rPr>
          <w:bCs/>
          <w:lang w:val="en-US"/>
        </w:rPr>
      </w:pPr>
      <w:r w:rsidRPr="00E340B5">
        <w:rPr>
          <w:bCs/>
          <w:lang w:val="en-US"/>
        </w:rPr>
        <w:t xml:space="preserve">5. What criteria are indications for a traumatologist's consultation to resolve the issue of </w:t>
      </w:r>
      <w:proofErr w:type="spellStart"/>
      <w:r w:rsidRPr="00E340B5">
        <w:rPr>
          <w:bCs/>
          <w:lang w:val="en-US"/>
        </w:rPr>
        <w:t>endoprosthetics</w:t>
      </w:r>
      <w:proofErr w:type="spellEnd"/>
      <w:r w:rsidRPr="00E340B5">
        <w:rPr>
          <w:bCs/>
          <w:lang w:val="en-US"/>
        </w:rPr>
        <w:t xml:space="preserve"> in </w:t>
      </w:r>
      <w:proofErr w:type="spellStart"/>
      <w:r w:rsidRPr="00E340B5">
        <w:rPr>
          <w:bCs/>
          <w:lang w:val="en-US"/>
        </w:rPr>
        <w:t>coxarthritis</w:t>
      </w:r>
      <w:proofErr w:type="spellEnd"/>
      <w:r w:rsidRPr="00E340B5">
        <w:rPr>
          <w:bCs/>
          <w:lang w:val="en-US"/>
        </w:rPr>
        <w:t>?</w:t>
      </w:r>
    </w:p>
    <w:p w14:paraId="0DFAFC48" w14:textId="77777777" w:rsidR="004518A4" w:rsidRPr="00E340B5" w:rsidRDefault="004518A4" w:rsidP="000A7DBF">
      <w:pPr>
        <w:shd w:val="clear" w:color="auto" w:fill="FFFFFF"/>
        <w:tabs>
          <w:tab w:val="left" w:leader="dot" w:pos="7721"/>
        </w:tabs>
        <w:ind w:right="470"/>
        <w:jc w:val="both"/>
        <w:outlineLvl w:val="0"/>
        <w:rPr>
          <w:b/>
          <w:lang w:val="en-US"/>
        </w:rPr>
      </w:pPr>
    </w:p>
    <w:p w14:paraId="70AD067B" w14:textId="77777777" w:rsidR="000A7DBF" w:rsidRPr="00E340B5" w:rsidRDefault="000A7DBF" w:rsidP="000A7DBF">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8DEA2F5" w14:textId="77777777" w:rsidR="006A13F8" w:rsidRPr="00E340B5" w:rsidRDefault="006A13F8" w:rsidP="006A13F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01E57A9" w14:textId="77777777" w:rsidR="006A13F8" w:rsidRPr="00E340B5" w:rsidRDefault="006A13F8" w:rsidP="00087FE7">
      <w:pPr>
        <w:numPr>
          <w:ilvl w:val="0"/>
          <w:numId w:val="96"/>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1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715D340" w14:textId="77777777" w:rsidR="006A13F8" w:rsidRPr="00E340B5" w:rsidRDefault="006A13F8" w:rsidP="00087FE7">
      <w:pPr>
        <w:numPr>
          <w:ilvl w:val="0"/>
          <w:numId w:val="96"/>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1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5B560475" w14:textId="77777777" w:rsidR="006A13F8" w:rsidRPr="00E340B5" w:rsidRDefault="006A13F8" w:rsidP="00087FE7">
      <w:pPr>
        <w:numPr>
          <w:ilvl w:val="0"/>
          <w:numId w:val="9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1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DF5DDEA" w14:textId="77777777" w:rsidR="006A13F8" w:rsidRPr="00E340B5" w:rsidRDefault="006A13F8" w:rsidP="006A13F8">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2C4F1295" w14:textId="77777777" w:rsidR="006A13F8" w:rsidRPr="00E340B5" w:rsidRDefault="006A13F8" w:rsidP="00087FE7">
      <w:pPr>
        <w:numPr>
          <w:ilvl w:val="0"/>
          <w:numId w:val="97"/>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08896EC" w14:textId="77777777" w:rsidR="00253EA3" w:rsidRPr="00E340B5" w:rsidRDefault="00253EA3" w:rsidP="000A7DBF">
      <w:pPr>
        <w:shd w:val="clear" w:color="auto" w:fill="FFFFFF"/>
        <w:tabs>
          <w:tab w:val="left" w:leader="dot" w:pos="7721"/>
        </w:tabs>
        <w:ind w:right="470"/>
        <w:jc w:val="both"/>
        <w:outlineLvl w:val="0"/>
        <w:rPr>
          <w:b/>
          <w:spacing w:val="1"/>
          <w:w w:val="101"/>
          <w:lang w:val="en-US"/>
        </w:rPr>
      </w:pPr>
    </w:p>
    <w:p w14:paraId="4312CFCC" w14:textId="77777777" w:rsidR="000A7DBF" w:rsidRPr="00E340B5" w:rsidRDefault="000A7DBF" w:rsidP="000A7DBF">
      <w:pPr>
        <w:shd w:val="clear" w:color="auto" w:fill="FFFFFF"/>
        <w:tabs>
          <w:tab w:val="left" w:leader="dot" w:pos="7721"/>
        </w:tabs>
        <w:ind w:right="470"/>
        <w:outlineLvl w:val="0"/>
        <w:rPr>
          <w:b/>
          <w:bCs/>
          <w:spacing w:val="1"/>
          <w:w w:val="101"/>
          <w:lang w:val="en-US"/>
        </w:rPr>
      </w:pPr>
    </w:p>
    <w:p w14:paraId="43BAACE3" w14:textId="77777777" w:rsidR="00C0185B" w:rsidRPr="00E340B5" w:rsidRDefault="00C0185B" w:rsidP="00C0185B">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B8749E4" w14:textId="77777777" w:rsidR="00C0185B" w:rsidRPr="00E340B5" w:rsidRDefault="00C0185B" w:rsidP="00C0185B">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C0185B" w:rsidRPr="00E340B5" w14:paraId="12D0EAFC" w14:textId="77777777" w:rsidTr="00D60FEE">
        <w:tc>
          <w:tcPr>
            <w:tcW w:w="534" w:type="dxa"/>
          </w:tcPr>
          <w:p w14:paraId="402AB055"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0BB7423"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2633296" w14:textId="77777777" w:rsidR="00C0185B" w:rsidRPr="00E340B5" w:rsidRDefault="00C0185B"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2989675" w14:textId="77777777" w:rsidR="00C0185B" w:rsidRPr="00E340B5" w:rsidRDefault="00C0185B"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C0185B" w:rsidRPr="009E39B6" w14:paraId="184BCD15" w14:textId="77777777" w:rsidTr="00D60FEE">
        <w:tc>
          <w:tcPr>
            <w:tcW w:w="534" w:type="dxa"/>
          </w:tcPr>
          <w:p w14:paraId="73D38F46"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162C6672"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4062DA30" w14:textId="77777777" w:rsidR="00C0185B" w:rsidRPr="00E340B5" w:rsidRDefault="00C0185B" w:rsidP="00D60FEE">
            <w:pPr>
              <w:tabs>
                <w:tab w:val="left" w:leader="dot" w:pos="7721"/>
              </w:tabs>
              <w:ind w:right="470"/>
              <w:outlineLvl w:val="0"/>
              <w:rPr>
                <w:rFonts w:eastAsia="Calibri"/>
                <w:lang w:val="en-US"/>
              </w:rPr>
            </w:pPr>
            <w:hyperlink r:id="rId320" w:history="1">
              <w:r w:rsidRPr="00E340B5">
                <w:rPr>
                  <w:rStyle w:val="af1"/>
                  <w:color w:val="auto"/>
                </w:rPr>
                <w:t>https://el.nsmu.ru/</w:t>
              </w:r>
            </w:hyperlink>
            <w:r w:rsidRPr="00E340B5">
              <w:rPr>
                <w:lang w:val="en-US"/>
              </w:rPr>
              <w:t xml:space="preserve"> </w:t>
            </w:r>
          </w:p>
        </w:tc>
        <w:tc>
          <w:tcPr>
            <w:tcW w:w="3793" w:type="dxa"/>
          </w:tcPr>
          <w:p w14:paraId="2B5934D0"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E340B5" w14:paraId="7F0DE2CC" w14:textId="77777777" w:rsidTr="00D60FEE">
        <w:tc>
          <w:tcPr>
            <w:tcW w:w="534" w:type="dxa"/>
          </w:tcPr>
          <w:p w14:paraId="2F0756FA"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47A07F13" w14:textId="77777777" w:rsidR="00C0185B" w:rsidRPr="00E340B5" w:rsidRDefault="00C0185B"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7337D5F7" w14:textId="77777777" w:rsidR="00C0185B" w:rsidRPr="00E340B5" w:rsidRDefault="00C0185B"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0184B4F"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Open resource</w:t>
            </w:r>
          </w:p>
        </w:tc>
      </w:tr>
      <w:tr w:rsidR="00C0185B" w:rsidRPr="009E39B6" w14:paraId="7F0FA1AA" w14:textId="77777777" w:rsidTr="00D60FEE">
        <w:tc>
          <w:tcPr>
            <w:tcW w:w="534" w:type="dxa"/>
          </w:tcPr>
          <w:p w14:paraId="52C2A8CA"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10D230D1" w14:textId="77777777" w:rsidR="00C0185B" w:rsidRPr="00E340B5" w:rsidRDefault="00C0185B"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6AA776D3" w14:textId="77777777" w:rsidR="00C0185B" w:rsidRPr="00E340B5" w:rsidRDefault="00C0185B" w:rsidP="00D60FEE">
            <w:pPr>
              <w:ind w:left="33" w:hanging="33"/>
              <w:rPr>
                <w:rFonts w:eastAsia="Calibri"/>
                <w:lang w:val="en-US"/>
              </w:rPr>
            </w:pPr>
            <w:r w:rsidRPr="00E340B5">
              <w:t>www.jaypeedigital.com</w:t>
            </w:r>
          </w:p>
        </w:tc>
        <w:tc>
          <w:tcPr>
            <w:tcW w:w="3793" w:type="dxa"/>
          </w:tcPr>
          <w:p w14:paraId="35865FA2"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C0185B" w:rsidRPr="009E39B6" w14:paraId="0EDDBD9A" w14:textId="77777777" w:rsidTr="00D60FEE">
        <w:tc>
          <w:tcPr>
            <w:tcW w:w="534" w:type="dxa"/>
          </w:tcPr>
          <w:p w14:paraId="15B9F278"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199794E0" w14:textId="77777777" w:rsidR="00C0185B" w:rsidRPr="00E340B5" w:rsidRDefault="00C0185B"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7372073" w14:textId="77777777" w:rsidR="00C0185B" w:rsidRPr="00E340B5" w:rsidRDefault="00C0185B" w:rsidP="00D60FEE">
            <w:pPr>
              <w:ind w:left="33" w:hanging="33"/>
            </w:pPr>
            <w:r w:rsidRPr="00E340B5">
              <w:t>pubmed.ncbi.nlm.nih.gov</w:t>
            </w:r>
          </w:p>
        </w:tc>
        <w:tc>
          <w:tcPr>
            <w:tcW w:w="3793" w:type="dxa"/>
          </w:tcPr>
          <w:p w14:paraId="48E4DC21"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C0185B" w:rsidRPr="009E39B6" w14:paraId="5D05C7D9" w14:textId="77777777" w:rsidTr="00D60FEE">
        <w:tc>
          <w:tcPr>
            <w:tcW w:w="534" w:type="dxa"/>
          </w:tcPr>
          <w:p w14:paraId="6BBF67BA"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28FB3FE9" w14:textId="77777777" w:rsidR="00C0185B" w:rsidRPr="00E340B5" w:rsidRDefault="00C0185B"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9CF9281" w14:textId="77777777" w:rsidR="00C0185B" w:rsidRPr="00E340B5" w:rsidRDefault="00C0185B" w:rsidP="00D60FEE">
            <w:pPr>
              <w:ind w:left="33" w:hanging="33"/>
            </w:pPr>
            <w:r w:rsidRPr="00E340B5">
              <w:t>www.studentlibrary.ru/</w:t>
            </w:r>
            <w:r w:rsidRPr="00E340B5">
              <w:br/>
            </w:r>
          </w:p>
        </w:tc>
        <w:tc>
          <w:tcPr>
            <w:tcW w:w="3793" w:type="dxa"/>
          </w:tcPr>
          <w:p w14:paraId="3B3435EE"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1D0A83F" w14:textId="77777777" w:rsidR="00C0185B" w:rsidRPr="00E340B5" w:rsidRDefault="00C0185B" w:rsidP="00C0185B">
      <w:pPr>
        <w:shd w:val="clear" w:color="auto" w:fill="FFFFFF"/>
        <w:tabs>
          <w:tab w:val="left" w:leader="dot" w:pos="7721"/>
        </w:tabs>
        <w:ind w:right="470"/>
        <w:jc w:val="both"/>
        <w:outlineLvl w:val="0"/>
        <w:rPr>
          <w:lang w:val="en-US"/>
        </w:rPr>
      </w:pPr>
    </w:p>
    <w:p w14:paraId="7CD35F9C" w14:textId="77777777" w:rsidR="00C0185B" w:rsidRPr="00E340B5" w:rsidRDefault="00C0185B" w:rsidP="00C0185B">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407E4FF" w14:textId="77777777" w:rsidR="00C0185B" w:rsidRPr="00E340B5" w:rsidRDefault="00C0185B" w:rsidP="00C0185B">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C0185B" w:rsidRPr="00E340B5" w14:paraId="0184E597" w14:textId="77777777" w:rsidTr="00D60FEE">
        <w:tc>
          <w:tcPr>
            <w:tcW w:w="534" w:type="dxa"/>
          </w:tcPr>
          <w:p w14:paraId="4DE8F842" w14:textId="77777777" w:rsidR="00C0185B" w:rsidRPr="00E340B5" w:rsidRDefault="00C0185B" w:rsidP="00D60FEE">
            <w:pPr>
              <w:tabs>
                <w:tab w:val="left" w:leader="dot" w:pos="7721"/>
              </w:tabs>
              <w:ind w:right="470"/>
              <w:jc w:val="both"/>
              <w:outlineLvl w:val="0"/>
              <w:rPr>
                <w:rFonts w:eastAsia="Calibri"/>
              </w:rPr>
            </w:pPr>
            <w:r w:rsidRPr="00E340B5">
              <w:rPr>
                <w:rFonts w:eastAsia="Calibri"/>
              </w:rPr>
              <w:t>№</w:t>
            </w:r>
          </w:p>
        </w:tc>
        <w:tc>
          <w:tcPr>
            <w:tcW w:w="2438" w:type="dxa"/>
          </w:tcPr>
          <w:p w14:paraId="7D88CBD9" w14:textId="77777777" w:rsidR="00C0185B" w:rsidRPr="00E340B5" w:rsidRDefault="00C0185B"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40135CD" w14:textId="77777777" w:rsidR="00C0185B" w:rsidRPr="00E340B5" w:rsidRDefault="00C0185B"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D79B797" w14:textId="77777777" w:rsidR="00C0185B" w:rsidRPr="00E340B5" w:rsidRDefault="00C0185B"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C0185B" w:rsidRPr="009E39B6" w14:paraId="48A0BFFF" w14:textId="77777777" w:rsidTr="00D60FEE">
        <w:tc>
          <w:tcPr>
            <w:tcW w:w="534" w:type="dxa"/>
          </w:tcPr>
          <w:p w14:paraId="62687B24"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5D48F124" w14:textId="77777777" w:rsidR="00C0185B" w:rsidRPr="00E340B5" w:rsidRDefault="00C0185B"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257C7F2" w14:textId="77777777" w:rsidR="00C0185B" w:rsidRPr="00E340B5" w:rsidRDefault="00C0185B"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C9E6EE7" w14:textId="77777777" w:rsidR="00C0185B" w:rsidRPr="00E340B5" w:rsidRDefault="00C0185B" w:rsidP="00D60FEE">
            <w:pPr>
              <w:rPr>
                <w:rFonts w:eastAsia="Calibri"/>
                <w:lang w:val="en-US"/>
              </w:rPr>
            </w:pPr>
            <w:hyperlink r:id="rId321" w:history="1">
              <w:r w:rsidRPr="00E340B5">
                <w:rPr>
                  <w:rStyle w:val="af1"/>
                  <w:rFonts w:eastAsia="Calibri"/>
                  <w:color w:val="auto"/>
                  <w:lang w:val="en-US"/>
                </w:rPr>
                <w:t>https://edu.nsmu.ru/course/view.php?id=14187</w:t>
              </w:r>
            </w:hyperlink>
            <w:r w:rsidRPr="00E340B5">
              <w:rPr>
                <w:rFonts w:eastAsia="Calibri"/>
                <w:lang w:val="en-US"/>
              </w:rPr>
              <w:t xml:space="preserve"> </w:t>
            </w:r>
          </w:p>
          <w:p w14:paraId="35113B2E" w14:textId="77777777" w:rsidR="00C0185B" w:rsidRPr="00E340B5" w:rsidRDefault="00C0185B" w:rsidP="00D60FEE">
            <w:pPr>
              <w:rPr>
                <w:rFonts w:eastAsia="Calibri"/>
                <w:lang w:val="en-US"/>
              </w:rPr>
            </w:pPr>
            <w:r w:rsidRPr="00E340B5">
              <w:rPr>
                <w:rFonts w:eastAsia="Calibri"/>
                <w:lang w:val="en-US"/>
              </w:rPr>
              <w:t xml:space="preserve">Authors: the teaching staff of the Dpt. of Faculty therapy and </w:t>
            </w:r>
            <w:r w:rsidRPr="00E340B5">
              <w:rPr>
                <w:rFonts w:eastAsia="Calibri"/>
                <w:lang w:val="en-US"/>
              </w:rPr>
              <w:lastRenderedPageBreak/>
              <w:t>of the Dpt. of Hospital therapy and endocrinology</w:t>
            </w:r>
          </w:p>
        </w:tc>
        <w:tc>
          <w:tcPr>
            <w:tcW w:w="3226" w:type="dxa"/>
          </w:tcPr>
          <w:p w14:paraId="71183471" w14:textId="77777777" w:rsidR="00C0185B" w:rsidRPr="00E340B5" w:rsidRDefault="00C0185B" w:rsidP="00D60FEE">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59F277AC" w14:textId="77777777" w:rsidR="00C0185B" w:rsidRPr="00E340B5" w:rsidRDefault="00C0185B" w:rsidP="00C0185B">
      <w:pPr>
        <w:shd w:val="clear" w:color="auto" w:fill="FFFFFF"/>
        <w:tabs>
          <w:tab w:val="left" w:leader="dot" w:pos="7721"/>
        </w:tabs>
        <w:ind w:right="-5"/>
        <w:jc w:val="both"/>
        <w:outlineLvl w:val="0"/>
        <w:rPr>
          <w:lang w:val="en-US"/>
        </w:rPr>
      </w:pPr>
    </w:p>
    <w:p w14:paraId="45E5D9C0" w14:textId="77777777" w:rsidR="000A7DBF" w:rsidRPr="00E340B5" w:rsidRDefault="000A7DBF" w:rsidP="000A7DBF">
      <w:pPr>
        <w:shd w:val="clear" w:color="auto" w:fill="FFFFFF"/>
        <w:tabs>
          <w:tab w:val="left" w:leader="dot" w:pos="7721"/>
        </w:tabs>
        <w:ind w:right="470"/>
        <w:jc w:val="both"/>
        <w:rPr>
          <w:lang w:val="en-US"/>
        </w:rPr>
      </w:pPr>
    </w:p>
    <w:p w14:paraId="1DDF738B" w14:textId="77777777" w:rsidR="000A7DBF" w:rsidRPr="00E340B5" w:rsidRDefault="000A7DBF" w:rsidP="000A7DBF">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0A7DBF" w:rsidRPr="009E39B6" w14:paraId="7CE917B5"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20605857" w14:textId="77777777" w:rsidR="000A7DBF" w:rsidRPr="00E340B5" w:rsidRDefault="000A7DBF"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B29C7F7" w14:textId="77777777" w:rsidR="000A7DBF" w:rsidRPr="00E340B5" w:rsidRDefault="000A7DBF"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0A7DBF" w:rsidRPr="009E39B6" w14:paraId="102A4BC3"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153F77D0" w14:textId="77777777" w:rsidR="000A7DBF" w:rsidRPr="00E340B5" w:rsidRDefault="000A7DBF" w:rsidP="009A1483">
            <w:pPr>
              <w:spacing w:line="276" w:lineRule="auto"/>
              <w:rPr>
                <w:rFonts w:eastAsiaTheme="minorEastAsia"/>
                <w:lang w:val="en-US"/>
              </w:rPr>
            </w:pPr>
            <w:r w:rsidRPr="00E340B5">
              <w:rPr>
                <w:rFonts w:eastAsiaTheme="minorEastAsia"/>
                <w:lang w:val="en-US"/>
              </w:rPr>
              <w:t xml:space="preserve">Work in SDO Moodle, e-course </w:t>
            </w:r>
            <w:r w:rsidR="00EF3923" w:rsidRPr="00E340B5">
              <w:rPr>
                <w:rFonts w:eastAsiaTheme="minorEastAsia"/>
                <w:lang w:val="en-US"/>
              </w:rPr>
              <w:t>3</w:t>
            </w:r>
            <w:r w:rsidRPr="00E340B5">
              <w:rPr>
                <w:rFonts w:eastAsiaTheme="minorEastAsia"/>
                <w:lang w:val="en-US"/>
              </w:rPr>
              <w:t>-6 course of General medicine "</w:t>
            </w:r>
            <w:r w:rsidR="00EF3923" w:rsidRPr="00E340B5">
              <w:rPr>
                <w:rFonts w:eastAsiaTheme="minorEastAsia"/>
                <w:lang w:val="en-US"/>
              </w:rPr>
              <w:t>Internal medicine, endocrinology</w:t>
            </w:r>
            <w:r w:rsidRPr="00E340B5">
              <w:rPr>
                <w:rFonts w:eastAsiaTheme="minorEastAsia"/>
                <w:lang w:val="en-US"/>
              </w:rPr>
              <w:t>", module "</w:t>
            </w:r>
            <w:r w:rsidR="00EF3923" w:rsidRPr="00E340B5">
              <w:rPr>
                <w:rFonts w:eastAsiaTheme="minorEastAsia"/>
                <w:lang w:val="en-US"/>
              </w:rPr>
              <w:t>Rheumatology</w:t>
            </w:r>
            <w:r w:rsidRPr="00E340B5">
              <w:rPr>
                <w:rFonts w:eastAsiaTheme="minorEastAsia"/>
                <w:lang w:val="en-US"/>
              </w:rPr>
              <w:t>".</w:t>
            </w:r>
          </w:p>
        </w:tc>
        <w:tc>
          <w:tcPr>
            <w:tcW w:w="5067" w:type="dxa"/>
            <w:tcBorders>
              <w:top w:val="single" w:sz="4" w:space="0" w:color="auto"/>
              <w:left w:val="single" w:sz="4" w:space="0" w:color="auto"/>
              <w:bottom w:val="single" w:sz="4" w:space="0" w:color="auto"/>
              <w:right w:val="single" w:sz="4" w:space="0" w:color="auto"/>
            </w:tcBorders>
          </w:tcPr>
          <w:p w14:paraId="3EE4202F" w14:textId="77777777" w:rsidR="000A7DBF" w:rsidRPr="00E340B5" w:rsidRDefault="000A7DBF" w:rsidP="009A1483">
            <w:pPr>
              <w:spacing w:line="276" w:lineRule="auto"/>
              <w:rPr>
                <w:rFonts w:eastAsiaTheme="minorEastAsia"/>
                <w:w w:val="101"/>
                <w:lang w:val="en-US"/>
              </w:rPr>
            </w:pPr>
            <w:r w:rsidRPr="00E340B5">
              <w:rPr>
                <w:rFonts w:eastAsiaTheme="minorEastAsia"/>
                <w:w w:val="101"/>
                <w:lang w:val="en-US"/>
              </w:rPr>
              <w:t>Completing test tasks (required).</w:t>
            </w:r>
          </w:p>
          <w:p w14:paraId="50B378B3" w14:textId="77777777" w:rsidR="000A7DBF" w:rsidRPr="00E340B5" w:rsidRDefault="000A7DBF"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0A7DBF" w:rsidRPr="009E39B6" w14:paraId="0734D698" w14:textId="77777777" w:rsidTr="009A1483">
        <w:tc>
          <w:tcPr>
            <w:tcW w:w="4503" w:type="dxa"/>
            <w:tcBorders>
              <w:top w:val="single" w:sz="4" w:space="0" w:color="auto"/>
              <w:left w:val="single" w:sz="4" w:space="0" w:color="auto"/>
              <w:bottom w:val="single" w:sz="4" w:space="0" w:color="auto"/>
              <w:right w:val="single" w:sz="4" w:space="0" w:color="auto"/>
            </w:tcBorders>
          </w:tcPr>
          <w:p w14:paraId="41A93E6C" w14:textId="77777777" w:rsidR="000A7DBF" w:rsidRPr="00E340B5" w:rsidRDefault="00192060" w:rsidP="009A1483">
            <w:pPr>
              <w:spacing w:line="276" w:lineRule="auto"/>
              <w:rPr>
                <w:rFonts w:eastAsiaTheme="minorEastAsia"/>
                <w:lang w:val="en-US"/>
              </w:rPr>
            </w:pPr>
            <w:r w:rsidRPr="00E340B5">
              <w:rPr>
                <w:rFonts w:eastAsiaTheme="minorEastAsia"/>
                <w:lang w:val="en-US"/>
              </w:rPr>
              <w:t>Determination of treatment goals and prescribing treatment to a patient with Osteoarthritis of the knee joints.</w:t>
            </w:r>
          </w:p>
        </w:tc>
        <w:tc>
          <w:tcPr>
            <w:tcW w:w="5067" w:type="dxa"/>
            <w:tcBorders>
              <w:top w:val="single" w:sz="4" w:space="0" w:color="auto"/>
              <w:left w:val="single" w:sz="4" w:space="0" w:color="auto"/>
              <w:bottom w:val="single" w:sz="4" w:space="0" w:color="auto"/>
              <w:right w:val="single" w:sz="4" w:space="0" w:color="auto"/>
            </w:tcBorders>
          </w:tcPr>
          <w:p w14:paraId="14CC931F" w14:textId="77777777" w:rsidR="000A7DBF" w:rsidRPr="00E340B5" w:rsidRDefault="00192060" w:rsidP="009A1483">
            <w:pPr>
              <w:widowControl w:val="0"/>
              <w:autoSpaceDE w:val="0"/>
              <w:autoSpaceDN w:val="0"/>
              <w:adjustRightInd w:val="0"/>
              <w:rPr>
                <w:lang w:val="en-US"/>
              </w:rPr>
            </w:pPr>
            <w:r w:rsidRPr="00E340B5">
              <w:rPr>
                <w:lang w:val="en-US"/>
              </w:rPr>
              <w:t xml:space="preserve">Task: to determine the goals of treatment, prescribe analgesic and basic therapy with </w:t>
            </w:r>
            <w:proofErr w:type="spellStart"/>
            <w:r w:rsidRPr="00E340B5">
              <w:rPr>
                <w:lang w:val="en-US"/>
              </w:rPr>
              <w:t>chondroprotectors</w:t>
            </w:r>
            <w:proofErr w:type="spellEnd"/>
            <w:r w:rsidRPr="00E340B5">
              <w:rPr>
                <w:lang w:val="en-US"/>
              </w:rPr>
              <w:t>, depending on comorbidity and phenotype, indicating trade and international nonproprietary names (INN) of drugs (Table 1).</w:t>
            </w:r>
          </w:p>
        </w:tc>
      </w:tr>
    </w:tbl>
    <w:p w14:paraId="11193FE4" w14:textId="77777777" w:rsidR="000A7DBF" w:rsidRPr="00E340B5" w:rsidRDefault="000A7DBF" w:rsidP="000A7DBF">
      <w:pPr>
        <w:jc w:val="both"/>
        <w:rPr>
          <w:b/>
          <w:lang w:val="en-US"/>
        </w:rPr>
      </w:pPr>
    </w:p>
    <w:p w14:paraId="10B4C9ED" w14:textId="77777777" w:rsidR="000A7DBF" w:rsidRPr="00E340B5" w:rsidRDefault="000A7DBF" w:rsidP="000A7DBF">
      <w:pPr>
        <w:jc w:val="both"/>
        <w:rPr>
          <w:bCs/>
          <w:lang w:val="en-US"/>
        </w:rPr>
      </w:pPr>
    </w:p>
    <w:p w14:paraId="02B33024" w14:textId="77777777" w:rsidR="000A7DBF" w:rsidRPr="00E340B5" w:rsidRDefault="000A7DBF" w:rsidP="000A7DBF">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4424"/>
        <w:gridCol w:w="4954"/>
      </w:tblGrid>
      <w:tr w:rsidR="00192060" w:rsidRPr="009E39B6" w14:paraId="51F9F736" w14:textId="77777777" w:rsidTr="001B50C7">
        <w:tc>
          <w:tcPr>
            <w:tcW w:w="9378" w:type="dxa"/>
            <w:gridSpan w:val="2"/>
          </w:tcPr>
          <w:p w14:paraId="2F4A7A8B" w14:textId="77777777" w:rsidR="00192060" w:rsidRPr="00E340B5" w:rsidRDefault="00192060" w:rsidP="00192060">
            <w:pPr>
              <w:rPr>
                <w:rFonts w:ascii="Times New Roman" w:hAnsi="Times New Roman"/>
                <w:lang w:val="en-US" w:eastAsia="ru-RU"/>
              </w:rPr>
            </w:pPr>
            <w:r w:rsidRPr="00E340B5">
              <w:rPr>
                <w:rFonts w:ascii="Times New Roman" w:hAnsi="Times New Roman"/>
                <w:lang w:val="en-US" w:eastAsia="ru-RU"/>
              </w:rPr>
              <w:t>Patient R., 59 years old, an employee of a metal factory.</w:t>
            </w:r>
          </w:p>
          <w:p w14:paraId="574BF971" w14:textId="77777777" w:rsidR="00192060" w:rsidRPr="00E340B5" w:rsidRDefault="00192060" w:rsidP="00192060">
            <w:pPr>
              <w:rPr>
                <w:rFonts w:ascii="Times New Roman" w:hAnsi="Times New Roman"/>
                <w:lang w:val="en-US" w:eastAsia="ru-RU"/>
              </w:rPr>
            </w:pPr>
            <w:proofErr w:type="spellStart"/>
            <w:r w:rsidRPr="00E340B5">
              <w:rPr>
                <w:rFonts w:ascii="Times New Roman" w:hAnsi="Times New Roman"/>
                <w:lang w:val="en-US" w:eastAsia="ru-RU"/>
              </w:rPr>
              <w:t>Ostearthritis</w:t>
            </w:r>
            <w:proofErr w:type="spellEnd"/>
            <w:r w:rsidRPr="00E340B5">
              <w:rPr>
                <w:rFonts w:ascii="Times New Roman" w:hAnsi="Times New Roman"/>
                <w:lang w:val="en-US" w:eastAsia="ru-RU"/>
              </w:rPr>
              <w:t xml:space="preserve"> is primary, </w:t>
            </w:r>
            <w:proofErr w:type="spellStart"/>
            <w:proofErr w:type="gramStart"/>
            <w:r w:rsidRPr="00E340B5">
              <w:rPr>
                <w:rFonts w:ascii="Times New Roman" w:hAnsi="Times New Roman"/>
                <w:lang w:val="en-US" w:eastAsia="ru-RU"/>
              </w:rPr>
              <w:t>idiopathic,generalized</w:t>
            </w:r>
            <w:proofErr w:type="spellEnd"/>
            <w:proofErr w:type="gramEnd"/>
            <w:r w:rsidRPr="00E340B5">
              <w:rPr>
                <w:rFonts w:ascii="Times New Roman" w:hAnsi="Times New Roman"/>
                <w:lang w:val="en-US" w:eastAsia="ru-RU"/>
              </w:rPr>
              <w:t xml:space="preserve"> form with lesions of distal MFS with Heberden nodules, knee, ankle </w:t>
            </w:r>
            <w:proofErr w:type="spellStart"/>
            <w:proofErr w:type="gramStart"/>
            <w:r w:rsidRPr="00E340B5">
              <w:rPr>
                <w:rFonts w:ascii="Times New Roman" w:hAnsi="Times New Roman"/>
                <w:lang w:val="en-US" w:eastAsia="ru-RU"/>
              </w:rPr>
              <w:t>joints,IIIRG</w:t>
            </w:r>
            <w:proofErr w:type="spellEnd"/>
            <w:proofErr w:type="gramEnd"/>
            <w:r w:rsidRPr="00E340B5">
              <w:rPr>
                <w:rFonts w:ascii="Times New Roman" w:hAnsi="Times New Roman"/>
                <w:lang w:val="en-US" w:eastAsia="ru-RU"/>
              </w:rPr>
              <w:t xml:space="preserve"> stage of knee joints. FKII-III.</w:t>
            </w:r>
          </w:p>
          <w:p w14:paraId="18AD57D1" w14:textId="77777777" w:rsidR="00192060" w:rsidRPr="00E340B5" w:rsidRDefault="00192060" w:rsidP="00192060">
            <w:pPr>
              <w:rPr>
                <w:rFonts w:ascii="Times New Roman" w:hAnsi="Times New Roman"/>
                <w:lang w:val="en-US" w:eastAsia="ru-RU"/>
              </w:rPr>
            </w:pPr>
            <w:r w:rsidRPr="00E340B5">
              <w:rPr>
                <w:rFonts w:ascii="Times New Roman" w:hAnsi="Times New Roman"/>
                <w:lang w:val="en-US" w:eastAsia="ru-RU"/>
              </w:rPr>
              <w:t xml:space="preserve">Moderate comorbidity: Hypertension, Obesity 2 art., </w:t>
            </w:r>
            <w:proofErr w:type="spellStart"/>
            <w:proofErr w:type="gramStart"/>
            <w:r w:rsidRPr="00E340B5">
              <w:rPr>
                <w:rFonts w:ascii="Times New Roman" w:hAnsi="Times New Roman"/>
                <w:lang w:val="en-US" w:eastAsia="ru-RU"/>
              </w:rPr>
              <w:t>hypercholesterolemia.Metabolic</w:t>
            </w:r>
            <w:proofErr w:type="spellEnd"/>
            <w:proofErr w:type="gramEnd"/>
            <w:r w:rsidRPr="00E340B5">
              <w:rPr>
                <w:rFonts w:ascii="Times New Roman" w:hAnsi="Times New Roman"/>
                <w:lang w:val="en-US" w:eastAsia="ru-RU"/>
              </w:rPr>
              <w:t xml:space="preserve"> phenotype.</w:t>
            </w:r>
          </w:p>
          <w:p w14:paraId="4D0EB8C1" w14:textId="77777777" w:rsidR="00192060" w:rsidRPr="00E340B5" w:rsidRDefault="00192060" w:rsidP="00192060">
            <w:pPr>
              <w:rPr>
                <w:rFonts w:ascii="Times New Roman" w:hAnsi="Times New Roman"/>
                <w:lang w:val="en-US" w:eastAsia="ru-RU"/>
              </w:rPr>
            </w:pPr>
            <w:r w:rsidRPr="00E340B5">
              <w:rPr>
                <w:rFonts w:ascii="Times New Roman" w:hAnsi="Times New Roman"/>
                <w:lang w:val="en-US" w:eastAsia="ru-RU"/>
              </w:rPr>
              <w:t xml:space="preserve">The onset of the disease is gradual with the defeat of the knee joints. Periodically, after intense physical exertion, pain was noted (especially when descending the stairs), crunching and swelling of the knee joints, which lasted for 7-8 days and passed after the use of NSAIDs and load </w:t>
            </w:r>
            <w:proofErr w:type="spellStart"/>
            <w:r w:rsidRPr="00E340B5">
              <w:rPr>
                <w:rFonts w:ascii="Times New Roman" w:hAnsi="Times New Roman"/>
                <w:lang w:val="en-US" w:eastAsia="ru-RU"/>
              </w:rPr>
              <w:t>restriction.In</w:t>
            </w:r>
            <w:proofErr w:type="spellEnd"/>
            <w:r w:rsidRPr="00E340B5">
              <w:rPr>
                <w:rFonts w:ascii="Times New Roman" w:hAnsi="Times New Roman"/>
                <w:lang w:val="en-US" w:eastAsia="ru-RU"/>
              </w:rPr>
              <w:t xml:space="preserve"> the last 2 years, pain in the ankle joints has joined, pain in the knee joints has become more intense and prolonged, morning stiffness has joined for less than 30 minutes. Increased nutrition – BMI32,4. He moves with difficulty due to pain in the knee </w:t>
            </w:r>
            <w:proofErr w:type="spellStart"/>
            <w:proofErr w:type="gramStart"/>
            <w:r w:rsidRPr="00E340B5">
              <w:rPr>
                <w:rFonts w:ascii="Times New Roman" w:hAnsi="Times New Roman"/>
                <w:lang w:val="en-US" w:eastAsia="ru-RU"/>
              </w:rPr>
              <w:t>joints.Valgus</w:t>
            </w:r>
            <w:proofErr w:type="spellEnd"/>
            <w:proofErr w:type="gramEnd"/>
            <w:r w:rsidRPr="00E340B5">
              <w:rPr>
                <w:rFonts w:ascii="Times New Roman" w:hAnsi="Times New Roman"/>
                <w:lang w:val="en-US" w:eastAsia="ru-RU"/>
              </w:rPr>
              <w:t xml:space="preserve"> is a form of knee joints. The volume of active movements in the knee joints is </w:t>
            </w:r>
            <w:proofErr w:type="gramStart"/>
            <w:r w:rsidRPr="00E340B5">
              <w:rPr>
                <w:rFonts w:ascii="Times New Roman" w:hAnsi="Times New Roman"/>
                <w:lang w:val="en-US" w:eastAsia="ru-RU"/>
              </w:rPr>
              <w:t>reduced,</w:t>
            </w:r>
            <w:proofErr w:type="gramEnd"/>
            <w:r w:rsidRPr="00E340B5">
              <w:rPr>
                <w:rFonts w:ascii="Times New Roman" w:hAnsi="Times New Roman"/>
                <w:lang w:val="en-US" w:eastAsia="ru-RU"/>
              </w:rPr>
              <w:t xml:space="preserve"> passive movements are </w:t>
            </w:r>
            <w:proofErr w:type="spellStart"/>
            <w:proofErr w:type="gramStart"/>
            <w:r w:rsidRPr="00E340B5">
              <w:rPr>
                <w:rFonts w:ascii="Times New Roman" w:hAnsi="Times New Roman"/>
                <w:lang w:val="en-US" w:eastAsia="ru-RU"/>
              </w:rPr>
              <w:t>preserved.Crepitation</w:t>
            </w:r>
            <w:proofErr w:type="spellEnd"/>
            <w:proofErr w:type="gramEnd"/>
            <w:r w:rsidRPr="00E340B5">
              <w:rPr>
                <w:rFonts w:ascii="Times New Roman" w:hAnsi="Times New Roman"/>
                <w:lang w:val="en-US" w:eastAsia="ru-RU"/>
              </w:rPr>
              <w:t xml:space="preserve"> is expressed. On examination of the hands, deformity of the distal interphalangeal joints was expressed according to the type of Heberden </w:t>
            </w:r>
            <w:proofErr w:type="spellStart"/>
            <w:proofErr w:type="gramStart"/>
            <w:r w:rsidRPr="00E340B5">
              <w:rPr>
                <w:rFonts w:ascii="Times New Roman" w:hAnsi="Times New Roman"/>
                <w:lang w:val="en-US" w:eastAsia="ru-RU"/>
              </w:rPr>
              <w:t>nodules.For</w:t>
            </w:r>
            <w:proofErr w:type="spellEnd"/>
            <w:proofErr w:type="gramEnd"/>
            <w:r w:rsidRPr="00E340B5">
              <w:rPr>
                <w:rFonts w:ascii="Times New Roman" w:hAnsi="Times New Roman"/>
                <w:lang w:val="en-US" w:eastAsia="ru-RU"/>
              </w:rPr>
              <w:t xml:space="preserve"> the past 3 years, the increase in blood </w:t>
            </w:r>
            <w:proofErr w:type="spellStart"/>
            <w:proofErr w:type="gramStart"/>
            <w:r w:rsidRPr="00E340B5">
              <w:rPr>
                <w:rFonts w:ascii="Times New Roman" w:hAnsi="Times New Roman"/>
                <w:lang w:val="en-US" w:eastAsia="ru-RU"/>
              </w:rPr>
              <w:t>pressure.Arterial</w:t>
            </w:r>
            <w:proofErr w:type="spellEnd"/>
            <w:proofErr w:type="gramEnd"/>
            <w:r w:rsidRPr="00E340B5">
              <w:rPr>
                <w:rFonts w:ascii="Times New Roman" w:hAnsi="Times New Roman"/>
                <w:lang w:val="en-US" w:eastAsia="ru-RU"/>
              </w:rPr>
              <w:t xml:space="preserve"> hypertension of the second </w:t>
            </w:r>
            <w:proofErr w:type="spellStart"/>
            <w:proofErr w:type="gramStart"/>
            <w:r w:rsidRPr="00E340B5">
              <w:rPr>
                <w:rFonts w:ascii="Times New Roman" w:hAnsi="Times New Roman"/>
                <w:lang w:val="en-US" w:eastAsia="ru-RU"/>
              </w:rPr>
              <w:t>stage.Obesity</w:t>
            </w:r>
            <w:proofErr w:type="spellEnd"/>
            <w:proofErr w:type="gramEnd"/>
            <w:r w:rsidRPr="00E340B5">
              <w:rPr>
                <w:rFonts w:ascii="Times New Roman" w:hAnsi="Times New Roman"/>
                <w:lang w:val="en-US" w:eastAsia="ru-RU"/>
              </w:rPr>
              <w:t xml:space="preserve"> of the II degree. Hypercholesterolemia 7.2mmol/l, LDL cholesterol 4.55; HDL CHOLESTEROL 0.6mmol/L. SOE 15mm/hour.</w:t>
            </w:r>
          </w:p>
          <w:p w14:paraId="48D2970F" w14:textId="77777777" w:rsidR="00192060" w:rsidRPr="00E340B5" w:rsidRDefault="00192060" w:rsidP="00192060">
            <w:pPr>
              <w:rPr>
                <w:rFonts w:ascii="Times New Roman" w:hAnsi="Times New Roman"/>
                <w:lang w:val="en-US" w:eastAsia="ru-RU"/>
              </w:rPr>
            </w:pPr>
            <w:r w:rsidRPr="00E340B5">
              <w:rPr>
                <w:rFonts w:ascii="Times New Roman" w:hAnsi="Times New Roman"/>
                <w:lang w:val="en-US" w:eastAsia="ru-RU"/>
              </w:rPr>
              <w:t xml:space="preserve">In the </w:t>
            </w:r>
            <w:proofErr w:type="spellStart"/>
            <w:r w:rsidRPr="00E340B5">
              <w:rPr>
                <w:rFonts w:ascii="Times New Roman" w:hAnsi="Times New Roman"/>
                <w:lang w:val="en-US" w:eastAsia="ru-RU"/>
              </w:rPr>
              <w:t>Rg</w:t>
            </w:r>
            <w:proofErr w:type="spellEnd"/>
            <w:r w:rsidRPr="00E340B5">
              <w:rPr>
                <w:rFonts w:ascii="Times New Roman" w:hAnsi="Times New Roman"/>
                <w:lang w:val="en-US" w:eastAsia="ru-RU"/>
              </w:rPr>
              <w:t xml:space="preserve"> study of knee joints- OA III according to Kellgren.</w:t>
            </w:r>
          </w:p>
        </w:tc>
      </w:tr>
      <w:tr w:rsidR="00192060" w:rsidRPr="009E39B6" w14:paraId="088708F5" w14:textId="77777777" w:rsidTr="00931AA2">
        <w:tc>
          <w:tcPr>
            <w:tcW w:w="4424" w:type="dxa"/>
          </w:tcPr>
          <w:p w14:paraId="7D8DA782" w14:textId="77777777" w:rsidR="00192060" w:rsidRPr="00E340B5" w:rsidRDefault="00192060" w:rsidP="009A1483">
            <w:pPr>
              <w:rPr>
                <w:rFonts w:ascii="Times New Roman" w:hAnsi="Times New Roman"/>
                <w:lang w:val="en-US" w:eastAsia="ru-RU"/>
              </w:rPr>
            </w:pPr>
            <w:r w:rsidRPr="00E340B5">
              <w:rPr>
                <w:rFonts w:ascii="Times New Roman" w:hAnsi="Times New Roman"/>
                <w:lang w:val="en-US" w:eastAsia="ru-RU"/>
              </w:rPr>
              <w:t>Consultations of which specialists should be appointed? Specify the purpose of the consultation?</w:t>
            </w:r>
          </w:p>
        </w:tc>
        <w:tc>
          <w:tcPr>
            <w:tcW w:w="4954" w:type="dxa"/>
          </w:tcPr>
          <w:p w14:paraId="3E601EB6" w14:textId="77777777" w:rsidR="00192060" w:rsidRPr="00E340B5" w:rsidRDefault="00192060" w:rsidP="009A1483">
            <w:pPr>
              <w:jc w:val="both"/>
              <w:rPr>
                <w:rFonts w:ascii="Times New Roman" w:hAnsi="Times New Roman"/>
                <w:lang w:val="en-US" w:eastAsia="ru-RU"/>
              </w:rPr>
            </w:pPr>
          </w:p>
        </w:tc>
      </w:tr>
      <w:tr w:rsidR="00192060" w:rsidRPr="009E39B6" w14:paraId="6653497E" w14:textId="77777777" w:rsidTr="00931AA2">
        <w:tc>
          <w:tcPr>
            <w:tcW w:w="4424" w:type="dxa"/>
          </w:tcPr>
          <w:p w14:paraId="3F6F5481" w14:textId="77777777" w:rsidR="00192060" w:rsidRPr="00E340B5" w:rsidRDefault="00931AA2" w:rsidP="009A1483">
            <w:pPr>
              <w:rPr>
                <w:rFonts w:ascii="Times New Roman" w:hAnsi="Times New Roman"/>
                <w:lang w:val="en-US" w:eastAsia="ru-RU"/>
              </w:rPr>
            </w:pPr>
            <w:r w:rsidRPr="00E340B5">
              <w:rPr>
                <w:rFonts w:ascii="Times New Roman" w:hAnsi="Times New Roman"/>
                <w:lang w:val="en-US" w:eastAsia="ru-RU"/>
              </w:rPr>
              <w:t>Formulate the purpose of treatment.</w:t>
            </w:r>
          </w:p>
        </w:tc>
        <w:tc>
          <w:tcPr>
            <w:tcW w:w="4954" w:type="dxa"/>
          </w:tcPr>
          <w:p w14:paraId="2D09A6DD" w14:textId="77777777" w:rsidR="00192060" w:rsidRPr="00E340B5" w:rsidRDefault="00192060" w:rsidP="009A1483">
            <w:pPr>
              <w:jc w:val="both"/>
              <w:rPr>
                <w:rFonts w:ascii="Times New Roman" w:hAnsi="Times New Roman"/>
                <w:lang w:val="en-US" w:eastAsia="ru-RU"/>
              </w:rPr>
            </w:pPr>
          </w:p>
        </w:tc>
      </w:tr>
      <w:tr w:rsidR="00931AA2" w:rsidRPr="009E39B6" w14:paraId="4560B35A" w14:textId="77777777" w:rsidTr="00931AA2">
        <w:tc>
          <w:tcPr>
            <w:tcW w:w="4424" w:type="dxa"/>
          </w:tcPr>
          <w:p w14:paraId="2437657B" w14:textId="77777777" w:rsidR="00931AA2" w:rsidRPr="00E340B5" w:rsidRDefault="00931AA2" w:rsidP="009A1483">
            <w:pPr>
              <w:rPr>
                <w:rFonts w:ascii="Times New Roman" w:hAnsi="Times New Roman" w:cs="Times New Roman"/>
                <w:lang w:val="en-US"/>
              </w:rPr>
            </w:pPr>
            <w:r w:rsidRPr="00E340B5">
              <w:rPr>
                <w:rFonts w:ascii="Times New Roman" w:hAnsi="Times New Roman" w:cs="Times New Roman"/>
                <w:lang w:val="en-US"/>
              </w:rPr>
              <w:t>Prescribe therapy for the relief of joint-pain syndrome.</w:t>
            </w:r>
          </w:p>
        </w:tc>
        <w:tc>
          <w:tcPr>
            <w:tcW w:w="4954" w:type="dxa"/>
          </w:tcPr>
          <w:p w14:paraId="7C3CD913" w14:textId="77777777" w:rsidR="00931AA2" w:rsidRPr="00E340B5" w:rsidRDefault="00931AA2" w:rsidP="009A1483">
            <w:pPr>
              <w:jc w:val="both"/>
              <w:rPr>
                <w:lang w:val="en-US"/>
              </w:rPr>
            </w:pPr>
          </w:p>
        </w:tc>
      </w:tr>
      <w:tr w:rsidR="00931AA2" w:rsidRPr="009E39B6" w14:paraId="567683C6" w14:textId="77777777" w:rsidTr="00931AA2">
        <w:tc>
          <w:tcPr>
            <w:tcW w:w="4424" w:type="dxa"/>
          </w:tcPr>
          <w:p w14:paraId="29CD4A81" w14:textId="77777777" w:rsidR="00931AA2" w:rsidRPr="00E340B5" w:rsidRDefault="00931AA2" w:rsidP="00931AA2">
            <w:pPr>
              <w:rPr>
                <w:rFonts w:ascii="Times New Roman" w:hAnsi="Times New Roman" w:cs="Times New Roman"/>
                <w:lang w:val="en-US"/>
              </w:rPr>
            </w:pPr>
            <w:r w:rsidRPr="00E340B5">
              <w:rPr>
                <w:rFonts w:ascii="Times New Roman" w:hAnsi="Times New Roman" w:cs="Times New Roman"/>
                <w:lang w:val="en-US"/>
              </w:rPr>
              <w:t>Prescribe basic therapy with slow-acting symptom modifying drugs, taking into account comorbidity and phenotype, indicating trade and international nonproprietary names (INN) of drugs, indicating doses, time of administration.</w:t>
            </w:r>
          </w:p>
          <w:p w14:paraId="43B0034A" w14:textId="77777777" w:rsidR="00931AA2" w:rsidRPr="00E340B5" w:rsidRDefault="00931AA2" w:rsidP="00931AA2">
            <w:pPr>
              <w:rPr>
                <w:rFonts w:ascii="Times New Roman" w:hAnsi="Times New Roman" w:cs="Times New Roman"/>
                <w:lang w:val="en-US"/>
              </w:rPr>
            </w:pPr>
            <w:r w:rsidRPr="00E340B5">
              <w:rPr>
                <w:rFonts w:ascii="Times New Roman" w:hAnsi="Times New Roman" w:cs="Times New Roman"/>
                <w:lang w:val="en-US"/>
              </w:rPr>
              <w:t>Justify the prescribed therapy option.</w:t>
            </w:r>
          </w:p>
        </w:tc>
        <w:tc>
          <w:tcPr>
            <w:tcW w:w="4954" w:type="dxa"/>
          </w:tcPr>
          <w:p w14:paraId="527B1236" w14:textId="77777777" w:rsidR="00931AA2" w:rsidRPr="00E340B5" w:rsidRDefault="00931AA2" w:rsidP="009A1483">
            <w:pPr>
              <w:jc w:val="both"/>
              <w:rPr>
                <w:lang w:val="en-US"/>
              </w:rPr>
            </w:pPr>
          </w:p>
        </w:tc>
      </w:tr>
    </w:tbl>
    <w:p w14:paraId="1BAA1AD3" w14:textId="77777777" w:rsidR="000A7DBF" w:rsidRPr="00E340B5" w:rsidRDefault="000A7DBF" w:rsidP="000A7DBF">
      <w:pPr>
        <w:ind w:left="360"/>
        <w:jc w:val="both"/>
        <w:rPr>
          <w:lang w:val="en-US"/>
        </w:rPr>
      </w:pPr>
    </w:p>
    <w:p w14:paraId="67D3C699" w14:textId="77777777" w:rsidR="000A7DBF" w:rsidRPr="00E340B5" w:rsidRDefault="000A7DBF" w:rsidP="00D6052B">
      <w:pPr>
        <w:jc w:val="both"/>
        <w:rPr>
          <w:bCs/>
          <w:lang w:val="en-US"/>
        </w:rPr>
      </w:pPr>
    </w:p>
    <w:p w14:paraId="4276D364" w14:textId="77777777" w:rsidR="00C369B9" w:rsidRPr="00E340B5" w:rsidRDefault="00C369B9" w:rsidP="004518A4">
      <w:pPr>
        <w:jc w:val="both"/>
        <w:rPr>
          <w:bCs/>
          <w:lang w:val="en-US"/>
        </w:rPr>
      </w:pPr>
    </w:p>
    <w:p w14:paraId="63988E2D" w14:textId="77777777" w:rsidR="008A7BF7" w:rsidRPr="00E340B5" w:rsidRDefault="008A7BF7" w:rsidP="008A7BF7">
      <w:pPr>
        <w:jc w:val="center"/>
        <w:rPr>
          <w:b/>
          <w:u w:val="single"/>
          <w:lang w:val="en-US"/>
        </w:rPr>
      </w:pPr>
      <w:r w:rsidRPr="00E340B5">
        <w:rPr>
          <w:b/>
          <w:u w:val="single"/>
          <w:lang w:val="en-US"/>
        </w:rPr>
        <w:t>Discipline "Hematology"</w:t>
      </w:r>
    </w:p>
    <w:p w14:paraId="6E932EEF" w14:textId="77777777" w:rsidR="008A7BF7" w:rsidRPr="00E340B5" w:rsidRDefault="008A7BF7" w:rsidP="008A7BF7">
      <w:pPr>
        <w:jc w:val="center"/>
        <w:rPr>
          <w:bCs/>
          <w:lang w:val="en-US"/>
        </w:rPr>
      </w:pPr>
      <w:r w:rsidRPr="00E340B5">
        <w:rPr>
          <w:bCs/>
          <w:lang w:val="en-US"/>
        </w:rPr>
        <w:t>Terms9</w:t>
      </w:r>
      <w:r w:rsidRPr="00E340B5">
        <w:rPr>
          <w:bCs/>
          <w:vertAlign w:val="superscript"/>
          <w:lang w:val="en-US"/>
        </w:rPr>
        <w:t>th</w:t>
      </w:r>
      <w:r w:rsidRPr="00E340B5">
        <w:rPr>
          <w:bCs/>
          <w:lang w:val="en-US"/>
        </w:rPr>
        <w:t>, 10</w:t>
      </w:r>
      <w:r w:rsidRPr="00E340B5">
        <w:rPr>
          <w:bCs/>
          <w:vertAlign w:val="superscript"/>
          <w:lang w:val="en-US"/>
        </w:rPr>
        <w:t>th</w:t>
      </w:r>
    </w:p>
    <w:p w14:paraId="1F7C77D2" w14:textId="77777777" w:rsidR="008A7BF7" w:rsidRPr="00E340B5" w:rsidRDefault="008A7BF7" w:rsidP="008A7BF7">
      <w:pPr>
        <w:jc w:val="center"/>
        <w:rPr>
          <w:bCs/>
          <w:lang w:val="en-US"/>
        </w:rPr>
      </w:pPr>
      <w:r w:rsidRPr="00E340B5">
        <w:rPr>
          <w:bCs/>
          <w:lang w:val="en-US"/>
        </w:rPr>
        <w:t>Course 5</w:t>
      </w:r>
      <w:r w:rsidRPr="00E340B5">
        <w:rPr>
          <w:bCs/>
          <w:vertAlign w:val="superscript"/>
          <w:lang w:val="en-US"/>
        </w:rPr>
        <w:t>th</w:t>
      </w:r>
    </w:p>
    <w:p w14:paraId="050D6379" w14:textId="77777777" w:rsidR="004518A4" w:rsidRPr="00E340B5" w:rsidRDefault="004518A4" w:rsidP="004518A4">
      <w:pPr>
        <w:jc w:val="both"/>
        <w:rPr>
          <w:b/>
          <w:bCs/>
          <w:lang w:val="en-US"/>
        </w:rPr>
      </w:pPr>
    </w:p>
    <w:p w14:paraId="6DADC490" w14:textId="77777777" w:rsidR="004518A4" w:rsidRPr="00E340B5" w:rsidRDefault="004518A4" w:rsidP="004518A4">
      <w:pPr>
        <w:jc w:val="both"/>
        <w:rPr>
          <w:b/>
          <w:bCs/>
          <w:lang w:val="en-US"/>
        </w:rPr>
      </w:pPr>
      <w:r w:rsidRPr="00E340B5">
        <w:rPr>
          <w:b/>
          <w:bCs/>
          <w:lang w:val="en-US"/>
        </w:rPr>
        <w:t xml:space="preserve">Clinical practical lesson No. 1. </w:t>
      </w:r>
    </w:p>
    <w:p w14:paraId="3E5ABD93" w14:textId="77777777" w:rsidR="004518A4" w:rsidRPr="00E340B5" w:rsidRDefault="004518A4" w:rsidP="004518A4">
      <w:pPr>
        <w:jc w:val="both"/>
        <w:rPr>
          <w:b/>
          <w:bCs/>
          <w:lang w:val="en-US"/>
        </w:rPr>
      </w:pPr>
      <w:r w:rsidRPr="00E340B5">
        <w:rPr>
          <w:b/>
          <w:bCs/>
          <w:lang w:val="en-US"/>
        </w:rPr>
        <w:t>Topic of the lesson "</w:t>
      </w:r>
      <w:r w:rsidR="008A7BF7" w:rsidRPr="00E340B5">
        <w:rPr>
          <w:b/>
          <w:i/>
          <w:lang w:val="en-US"/>
        </w:rPr>
        <w:t>Differential diagnosis and treatment of anemia</w:t>
      </w:r>
      <w:r w:rsidRPr="00E340B5">
        <w:rPr>
          <w:b/>
          <w:bCs/>
          <w:i/>
          <w:lang w:val="en-US"/>
        </w:rPr>
        <w:t>"</w:t>
      </w:r>
    </w:p>
    <w:p w14:paraId="3A279495" w14:textId="77777777" w:rsidR="004518A4" w:rsidRPr="00E340B5" w:rsidRDefault="004518A4" w:rsidP="004518A4">
      <w:pPr>
        <w:jc w:val="both"/>
        <w:rPr>
          <w:bCs/>
          <w:lang w:val="en-US"/>
        </w:rPr>
      </w:pPr>
      <w:r w:rsidRPr="00E340B5">
        <w:rPr>
          <w:b/>
          <w:bCs/>
          <w:lang w:val="en-US"/>
        </w:rPr>
        <w:t>The purpose of the lesson</w:t>
      </w:r>
      <w:r w:rsidRPr="00E340B5">
        <w:rPr>
          <w:bCs/>
          <w:lang w:val="en-US"/>
        </w:rPr>
        <w:t>: to master the algorithms of diagnostic search and treatment of patients with the main forms of anemia.</w:t>
      </w:r>
    </w:p>
    <w:p w14:paraId="1B7BEC5A" w14:textId="77777777" w:rsidR="004518A4" w:rsidRPr="00E340B5" w:rsidRDefault="004518A4" w:rsidP="004518A4">
      <w:pPr>
        <w:jc w:val="both"/>
        <w:rPr>
          <w:b/>
          <w:bCs/>
          <w:lang w:val="en-US"/>
        </w:rPr>
      </w:pPr>
      <w:r w:rsidRPr="00E340B5">
        <w:rPr>
          <w:b/>
          <w:bCs/>
          <w:lang w:val="en-US"/>
        </w:rPr>
        <w:t>Lesson objectives:</w:t>
      </w:r>
    </w:p>
    <w:p w14:paraId="7C26F276" w14:textId="77777777" w:rsidR="004518A4" w:rsidRPr="00E340B5" w:rsidRDefault="004518A4" w:rsidP="004518A4">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anemia; </w:t>
      </w:r>
    </w:p>
    <w:p w14:paraId="7D309ACA" w14:textId="77777777" w:rsidR="004518A4" w:rsidRPr="00E340B5" w:rsidRDefault="004518A4" w:rsidP="004518A4">
      <w:pPr>
        <w:jc w:val="both"/>
        <w:rPr>
          <w:bCs/>
          <w:lang w:val="en-US"/>
        </w:rPr>
      </w:pPr>
      <w:r w:rsidRPr="00E340B5">
        <w:rPr>
          <w:bCs/>
          <w:lang w:val="en-US"/>
        </w:rPr>
        <w:t>• improve the skills of clinical examination of patients with diseases of the blood system;</w:t>
      </w:r>
    </w:p>
    <w:p w14:paraId="4CAF3663" w14:textId="77777777" w:rsidR="004518A4" w:rsidRPr="00E340B5" w:rsidRDefault="004518A4" w:rsidP="004518A4">
      <w:pPr>
        <w:jc w:val="both"/>
        <w:rPr>
          <w:bCs/>
          <w:lang w:val="en-US"/>
        </w:rPr>
      </w:pPr>
      <w:r w:rsidRPr="00E340B5">
        <w:rPr>
          <w:bCs/>
          <w:lang w:val="en-US"/>
        </w:rPr>
        <w:t>• to form the skills and abilities of diagnosis, differential diagnosis and treatment of anemia in accordance with the current procedures of medical care, clinical recommendations and standards;</w:t>
      </w:r>
    </w:p>
    <w:p w14:paraId="78C6494E" w14:textId="77777777" w:rsidR="004518A4" w:rsidRPr="00E340B5" w:rsidRDefault="004518A4" w:rsidP="004518A4">
      <w:pPr>
        <w:jc w:val="both"/>
        <w:rPr>
          <w:bCs/>
          <w:lang w:val="en-US"/>
        </w:rPr>
      </w:pPr>
      <w:r w:rsidRPr="00E340B5">
        <w:rPr>
          <w:bCs/>
          <w:lang w:val="en-US"/>
        </w:rPr>
        <w:t>• to form and improve the skills of registration of a medical card of an inpatient, including in electronic form;</w:t>
      </w:r>
    </w:p>
    <w:p w14:paraId="69F73144" w14:textId="77777777" w:rsidR="004518A4" w:rsidRPr="00E340B5" w:rsidRDefault="004518A4" w:rsidP="004518A4">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4B29E853" w14:textId="77777777" w:rsidR="004518A4" w:rsidRPr="00E340B5" w:rsidRDefault="004518A4" w:rsidP="004518A4">
      <w:pPr>
        <w:jc w:val="both"/>
        <w:rPr>
          <w:b/>
          <w:bCs/>
          <w:lang w:val="en-US"/>
        </w:rPr>
      </w:pPr>
      <w:r w:rsidRPr="00E340B5">
        <w:rPr>
          <w:b/>
          <w:bCs/>
          <w:lang w:val="en-US"/>
        </w:rPr>
        <w:t>2. The basic concepts that must be learned in the process of studying the topic (glossary)</w:t>
      </w:r>
    </w:p>
    <w:p w14:paraId="21C2A433" w14:textId="77777777" w:rsidR="004518A4" w:rsidRPr="00E340B5" w:rsidRDefault="004518A4" w:rsidP="004518A4">
      <w:pPr>
        <w:jc w:val="both"/>
        <w:rPr>
          <w:bCs/>
          <w:lang w:val="en-US"/>
        </w:rPr>
      </w:pPr>
      <w:r w:rsidRPr="00E340B5">
        <w:rPr>
          <w:bCs/>
          <w:lang w:val="en-US"/>
        </w:rPr>
        <w:t xml:space="preserve">1. Anemia is a clinical and hematological symptom complex characterized by a decrease in the content of HB (and in most cases erythrocytes and hematocrit) in a unit of blood volume, which leads to hypoxemia and hypoxia of organs and tissues. </w:t>
      </w:r>
    </w:p>
    <w:p w14:paraId="43220F85" w14:textId="77777777" w:rsidR="004518A4" w:rsidRPr="00E340B5" w:rsidRDefault="004518A4" w:rsidP="004518A4">
      <w:pPr>
        <w:jc w:val="both"/>
        <w:rPr>
          <w:bCs/>
          <w:lang w:val="en-US"/>
        </w:rPr>
      </w:pPr>
      <w:r w:rsidRPr="00E340B5">
        <w:rPr>
          <w:bCs/>
          <w:lang w:val="en-US"/>
        </w:rPr>
        <w:t>2. Iron deficiency anemia is a clinical and hematological symptom complex that develops due to a decrease in the iron content in the body (in blood serum, bone marrow and depot), as a result of which there is a violation of hemoglobin synthesis</w:t>
      </w:r>
    </w:p>
    <w:p w14:paraId="0CBA36BD" w14:textId="77777777" w:rsidR="004518A4" w:rsidRPr="00E340B5" w:rsidRDefault="004518A4" w:rsidP="004518A4">
      <w:pPr>
        <w:jc w:val="both"/>
        <w:rPr>
          <w:bCs/>
          <w:lang w:val="en-US"/>
        </w:rPr>
      </w:pPr>
      <w:r w:rsidRPr="00E340B5">
        <w:rPr>
          <w:bCs/>
          <w:lang w:val="en-US"/>
        </w:rPr>
        <w:t xml:space="preserve">3. Megaloblastic anemia - anemia caused by impaired DNA synthesis in </w:t>
      </w:r>
      <w:proofErr w:type="spellStart"/>
      <w:r w:rsidRPr="00E340B5">
        <w:rPr>
          <w:bCs/>
          <w:lang w:val="en-US"/>
        </w:rPr>
        <w:t>erythrocaryocytes</w:t>
      </w:r>
      <w:proofErr w:type="spellEnd"/>
      <w:r w:rsidRPr="00E340B5">
        <w:rPr>
          <w:bCs/>
          <w:lang w:val="en-US"/>
        </w:rPr>
        <w:t xml:space="preserve"> of the bone marrow due to vitamin B12 or folic acid deficiency and characterized by megaloblastic type of hematopoiesis.</w:t>
      </w:r>
    </w:p>
    <w:p w14:paraId="5ED2A6D5" w14:textId="77777777" w:rsidR="004518A4" w:rsidRPr="00E340B5" w:rsidRDefault="004518A4" w:rsidP="004518A4">
      <w:pPr>
        <w:jc w:val="both"/>
        <w:rPr>
          <w:bCs/>
          <w:lang w:val="en-US"/>
        </w:rPr>
      </w:pPr>
      <w:r w:rsidRPr="00E340B5">
        <w:rPr>
          <w:bCs/>
          <w:lang w:val="en-US"/>
        </w:rPr>
        <w:t>4. Hemolytic anemia is a group of anemia characterized by hemolysis syndrome - increased destruction of red blood cells and shortening of their lifespan</w:t>
      </w:r>
    </w:p>
    <w:p w14:paraId="52571FBB" w14:textId="77777777" w:rsidR="004518A4" w:rsidRPr="00E340B5" w:rsidRDefault="004518A4" w:rsidP="004518A4">
      <w:pPr>
        <w:jc w:val="both"/>
        <w:rPr>
          <w:bCs/>
          <w:lang w:val="en-US"/>
        </w:rPr>
      </w:pPr>
      <w:r w:rsidRPr="00E340B5">
        <w:rPr>
          <w:bCs/>
          <w:lang w:val="en-US"/>
        </w:rPr>
        <w:t>5. Thalassemia is a hereditary hemolytic anemia caused by a violation of hemoglobin synthesis as a result of a decrease or absence of one or more globin chains.</w:t>
      </w:r>
    </w:p>
    <w:p w14:paraId="7369276A" w14:textId="77777777" w:rsidR="004518A4" w:rsidRPr="00E340B5" w:rsidRDefault="004518A4" w:rsidP="004518A4">
      <w:pPr>
        <w:jc w:val="both"/>
        <w:rPr>
          <w:bCs/>
          <w:lang w:val="en-US"/>
        </w:rPr>
      </w:pPr>
      <w:r w:rsidRPr="00E340B5">
        <w:rPr>
          <w:bCs/>
          <w:lang w:val="en-US"/>
        </w:rPr>
        <w:t xml:space="preserve">6. </w:t>
      </w:r>
      <w:proofErr w:type="spellStart"/>
      <w:r w:rsidRPr="00E340B5">
        <w:rPr>
          <w:bCs/>
          <w:lang w:val="en-US"/>
        </w:rPr>
        <w:t>Ferrotherapy</w:t>
      </w:r>
      <w:proofErr w:type="spellEnd"/>
      <w:r w:rsidRPr="00E340B5">
        <w:rPr>
          <w:bCs/>
          <w:lang w:val="en-US"/>
        </w:rPr>
        <w:t xml:space="preserve"> is a therapy aimed at eliminating iron deficiency in the body.</w:t>
      </w:r>
    </w:p>
    <w:p w14:paraId="241A0F96" w14:textId="77777777" w:rsidR="004518A4" w:rsidRPr="00E340B5" w:rsidRDefault="004518A4" w:rsidP="004518A4">
      <w:pPr>
        <w:jc w:val="both"/>
        <w:rPr>
          <w:bCs/>
          <w:lang w:val="en-US"/>
        </w:rPr>
      </w:pPr>
      <w:r w:rsidRPr="00E340B5">
        <w:rPr>
          <w:bCs/>
          <w:lang w:val="en-US"/>
        </w:rPr>
        <w:t>7.Nonionic iron preparations- absorbed by active absorption, when trivalent iron is transferred to transferrin and ferritin directly from the drug</w:t>
      </w:r>
    </w:p>
    <w:p w14:paraId="16D4AD8F" w14:textId="77777777" w:rsidR="004518A4" w:rsidRPr="00E340B5" w:rsidRDefault="004518A4" w:rsidP="004518A4">
      <w:pPr>
        <w:jc w:val="both"/>
        <w:rPr>
          <w:b/>
          <w:bCs/>
          <w:lang w:val="en-US"/>
        </w:rPr>
      </w:pPr>
      <w:r w:rsidRPr="00E340B5">
        <w:rPr>
          <w:b/>
          <w:bCs/>
          <w:lang w:val="en-US"/>
        </w:rPr>
        <w:t>3. Questions for the lesson:</w:t>
      </w:r>
    </w:p>
    <w:p w14:paraId="78130609" w14:textId="77777777" w:rsidR="004518A4" w:rsidRPr="00E340B5" w:rsidRDefault="004518A4" w:rsidP="004518A4">
      <w:pPr>
        <w:jc w:val="both"/>
        <w:rPr>
          <w:bCs/>
          <w:lang w:val="en-US"/>
        </w:rPr>
      </w:pPr>
      <w:r w:rsidRPr="00E340B5">
        <w:rPr>
          <w:bCs/>
          <w:lang w:val="en-US"/>
        </w:rPr>
        <w:t xml:space="preserve">1. Interpretation of the results of a clinical blood test </w:t>
      </w:r>
    </w:p>
    <w:p w14:paraId="0CDB853A" w14:textId="77777777" w:rsidR="004518A4" w:rsidRPr="00E340B5" w:rsidRDefault="004518A4" w:rsidP="004518A4">
      <w:pPr>
        <w:jc w:val="both"/>
        <w:rPr>
          <w:bCs/>
          <w:lang w:val="en-US"/>
        </w:rPr>
      </w:pPr>
      <w:r w:rsidRPr="00E340B5">
        <w:rPr>
          <w:bCs/>
          <w:lang w:val="en-US"/>
        </w:rPr>
        <w:t xml:space="preserve">2. Criteria and severity of anemia </w:t>
      </w:r>
    </w:p>
    <w:p w14:paraId="5C92C295" w14:textId="77777777" w:rsidR="004518A4" w:rsidRPr="00E340B5" w:rsidRDefault="004518A4" w:rsidP="004518A4">
      <w:pPr>
        <w:jc w:val="both"/>
        <w:rPr>
          <w:bCs/>
          <w:lang w:val="en-US"/>
        </w:rPr>
      </w:pPr>
      <w:r w:rsidRPr="00E340B5">
        <w:rPr>
          <w:bCs/>
          <w:lang w:val="en-US"/>
        </w:rPr>
        <w:t xml:space="preserve">3. Laboratory signs of anemic syndrome </w:t>
      </w:r>
    </w:p>
    <w:p w14:paraId="053FB708" w14:textId="77777777" w:rsidR="004518A4" w:rsidRPr="00E340B5" w:rsidRDefault="004518A4" w:rsidP="004518A4">
      <w:pPr>
        <w:jc w:val="both"/>
        <w:rPr>
          <w:bCs/>
          <w:lang w:val="en-US"/>
        </w:rPr>
      </w:pPr>
      <w:r w:rsidRPr="00E340B5">
        <w:rPr>
          <w:bCs/>
          <w:lang w:val="en-US"/>
        </w:rPr>
        <w:t>4. Objective signs of anemic syndrome</w:t>
      </w:r>
    </w:p>
    <w:p w14:paraId="785D6CC5" w14:textId="77777777" w:rsidR="004518A4" w:rsidRPr="00E340B5" w:rsidRDefault="004518A4" w:rsidP="004518A4">
      <w:pPr>
        <w:jc w:val="both"/>
        <w:rPr>
          <w:bCs/>
          <w:lang w:val="en-US"/>
        </w:rPr>
      </w:pPr>
      <w:r w:rsidRPr="00E340B5">
        <w:rPr>
          <w:bCs/>
          <w:lang w:val="en-US"/>
        </w:rPr>
        <w:t xml:space="preserve">5. Clinic and diagnosis of iron deficiency anemia (IDA) </w:t>
      </w:r>
    </w:p>
    <w:p w14:paraId="3322AA9E" w14:textId="77777777" w:rsidR="004518A4" w:rsidRPr="00E340B5" w:rsidRDefault="004518A4" w:rsidP="004518A4">
      <w:pPr>
        <w:jc w:val="both"/>
        <w:rPr>
          <w:bCs/>
          <w:lang w:val="en-US"/>
        </w:rPr>
      </w:pPr>
      <w:r w:rsidRPr="00E340B5">
        <w:rPr>
          <w:bCs/>
          <w:lang w:val="en-US"/>
        </w:rPr>
        <w:t xml:space="preserve">6. Laboratory and instrumental studies in IDA </w:t>
      </w:r>
    </w:p>
    <w:p w14:paraId="53F83C59" w14:textId="77777777" w:rsidR="004518A4" w:rsidRPr="00E340B5" w:rsidRDefault="004518A4" w:rsidP="004518A4">
      <w:pPr>
        <w:jc w:val="both"/>
        <w:rPr>
          <w:bCs/>
          <w:lang w:val="en-US"/>
        </w:rPr>
      </w:pPr>
      <w:r w:rsidRPr="00E340B5">
        <w:rPr>
          <w:bCs/>
          <w:lang w:val="en-US"/>
        </w:rPr>
        <w:t xml:space="preserve">7. Etiology and pathogenesis of megaloblastic anemia </w:t>
      </w:r>
    </w:p>
    <w:p w14:paraId="75301113" w14:textId="77777777" w:rsidR="004518A4" w:rsidRPr="00E340B5" w:rsidRDefault="004518A4" w:rsidP="004518A4">
      <w:pPr>
        <w:jc w:val="both"/>
        <w:rPr>
          <w:bCs/>
          <w:lang w:val="en-US"/>
        </w:rPr>
      </w:pPr>
      <w:r w:rsidRPr="00E340B5">
        <w:rPr>
          <w:bCs/>
          <w:lang w:val="en-US"/>
        </w:rPr>
        <w:t xml:space="preserve">8. Laboratory and instrumental studies in megaloblastic anemia </w:t>
      </w:r>
    </w:p>
    <w:p w14:paraId="500BF193" w14:textId="77777777" w:rsidR="004518A4" w:rsidRPr="00E340B5" w:rsidRDefault="004518A4" w:rsidP="004518A4">
      <w:pPr>
        <w:jc w:val="both"/>
        <w:rPr>
          <w:bCs/>
          <w:lang w:val="en-US"/>
        </w:rPr>
      </w:pPr>
      <w:r w:rsidRPr="00E340B5">
        <w:rPr>
          <w:bCs/>
          <w:lang w:val="en-US"/>
        </w:rPr>
        <w:t xml:space="preserve">9. Etiology and pathogenesis of hemolytic anemia </w:t>
      </w:r>
    </w:p>
    <w:p w14:paraId="753F6EFD" w14:textId="77777777" w:rsidR="004518A4" w:rsidRPr="00E340B5" w:rsidRDefault="004518A4" w:rsidP="004518A4">
      <w:pPr>
        <w:jc w:val="both"/>
        <w:rPr>
          <w:bCs/>
          <w:lang w:val="en-US"/>
        </w:rPr>
      </w:pPr>
      <w:r w:rsidRPr="00E340B5">
        <w:rPr>
          <w:bCs/>
          <w:lang w:val="en-US"/>
        </w:rPr>
        <w:t xml:space="preserve">10. Differential diagnosis of hemolytic syndrome </w:t>
      </w:r>
    </w:p>
    <w:p w14:paraId="1D91D0E8" w14:textId="77777777" w:rsidR="004518A4" w:rsidRPr="00E340B5" w:rsidRDefault="004518A4" w:rsidP="004518A4">
      <w:pPr>
        <w:jc w:val="both"/>
        <w:rPr>
          <w:bCs/>
          <w:lang w:val="en-US"/>
        </w:rPr>
      </w:pPr>
      <w:r w:rsidRPr="00E340B5">
        <w:rPr>
          <w:bCs/>
          <w:lang w:val="en-US"/>
        </w:rPr>
        <w:t xml:space="preserve">11. The concept of intravascular and intracellular hemolysis, diagnostic criteria, the most common causes </w:t>
      </w:r>
    </w:p>
    <w:p w14:paraId="7E080475" w14:textId="77777777" w:rsidR="004518A4" w:rsidRPr="00E340B5" w:rsidRDefault="004518A4" w:rsidP="004518A4">
      <w:pPr>
        <w:jc w:val="both"/>
        <w:rPr>
          <w:bCs/>
          <w:lang w:val="en-US"/>
        </w:rPr>
      </w:pPr>
      <w:r w:rsidRPr="00E340B5">
        <w:rPr>
          <w:bCs/>
          <w:lang w:val="en-US"/>
        </w:rPr>
        <w:t>12. Aplastic anemia (AA)</w:t>
      </w:r>
    </w:p>
    <w:p w14:paraId="149FF4D7" w14:textId="77777777" w:rsidR="004518A4" w:rsidRPr="00E340B5" w:rsidRDefault="004518A4" w:rsidP="004518A4">
      <w:pPr>
        <w:jc w:val="both"/>
        <w:rPr>
          <w:bCs/>
          <w:lang w:val="en-US"/>
        </w:rPr>
      </w:pPr>
      <w:r w:rsidRPr="00E340B5">
        <w:rPr>
          <w:bCs/>
          <w:lang w:val="en-US"/>
        </w:rPr>
        <w:t xml:space="preserve">13. Differential diagnosis of IDA, AA, megaloblastic and hemolytic anemia </w:t>
      </w:r>
    </w:p>
    <w:p w14:paraId="5780AB27" w14:textId="77777777" w:rsidR="004518A4" w:rsidRPr="00E340B5" w:rsidRDefault="004518A4" w:rsidP="004518A4">
      <w:pPr>
        <w:jc w:val="both"/>
        <w:rPr>
          <w:bCs/>
          <w:lang w:val="en-US"/>
        </w:rPr>
      </w:pPr>
      <w:r w:rsidRPr="00E340B5">
        <w:rPr>
          <w:bCs/>
          <w:lang w:val="en-US"/>
        </w:rPr>
        <w:t xml:space="preserve">14. The role of sternal puncture in anemia </w:t>
      </w:r>
    </w:p>
    <w:p w14:paraId="7E32E935" w14:textId="77777777" w:rsidR="004518A4" w:rsidRPr="00E340B5" w:rsidRDefault="004518A4" w:rsidP="004518A4">
      <w:pPr>
        <w:jc w:val="both"/>
        <w:rPr>
          <w:b/>
          <w:bCs/>
          <w:lang w:val="en-US"/>
        </w:rPr>
      </w:pPr>
      <w:r w:rsidRPr="00E340B5">
        <w:rPr>
          <w:b/>
          <w:bCs/>
          <w:lang w:val="en-US"/>
        </w:rPr>
        <w:t>4. Questions for self-control</w:t>
      </w:r>
    </w:p>
    <w:p w14:paraId="022981A1" w14:textId="77777777" w:rsidR="004518A4" w:rsidRPr="00E340B5" w:rsidRDefault="004518A4" w:rsidP="004518A4">
      <w:pPr>
        <w:jc w:val="both"/>
        <w:rPr>
          <w:bCs/>
          <w:lang w:val="en-US"/>
        </w:rPr>
      </w:pPr>
      <w:r w:rsidRPr="00E340B5">
        <w:rPr>
          <w:bCs/>
          <w:lang w:val="en-US"/>
        </w:rPr>
        <w:t xml:space="preserve">1. Analyze the mechanisms of anemia development </w:t>
      </w:r>
    </w:p>
    <w:p w14:paraId="0D5EBC35" w14:textId="77777777" w:rsidR="004518A4" w:rsidRPr="00E340B5" w:rsidRDefault="004518A4" w:rsidP="004518A4">
      <w:pPr>
        <w:jc w:val="both"/>
        <w:rPr>
          <w:bCs/>
          <w:lang w:val="en-US"/>
        </w:rPr>
      </w:pPr>
      <w:r w:rsidRPr="00E340B5">
        <w:rPr>
          <w:bCs/>
          <w:lang w:val="en-US"/>
        </w:rPr>
        <w:t xml:space="preserve">2. Determine the tactics of the doctor when identifying a patient with anemia </w:t>
      </w:r>
    </w:p>
    <w:p w14:paraId="0666F202" w14:textId="77777777" w:rsidR="004518A4" w:rsidRPr="00E340B5" w:rsidRDefault="004518A4" w:rsidP="004518A4">
      <w:pPr>
        <w:jc w:val="both"/>
        <w:rPr>
          <w:bCs/>
          <w:lang w:val="en-US"/>
        </w:rPr>
      </w:pPr>
      <w:r w:rsidRPr="00E340B5">
        <w:rPr>
          <w:bCs/>
          <w:lang w:val="en-US"/>
        </w:rPr>
        <w:lastRenderedPageBreak/>
        <w:t xml:space="preserve">3. Make a plan for the examination of the patient with anemia </w:t>
      </w:r>
    </w:p>
    <w:p w14:paraId="365EFC69" w14:textId="77777777" w:rsidR="004518A4" w:rsidRPr="00E340B5" w:rsidRDefault="004518A4" w:rsidP="004518A4">
      <w:pPr>
        <w:jc w:val="both"/>
        <w:rPr>
          <w:bCs/>
          <w:lang w:val="en-US"/>
        </w:rPr>
      </w:pPr>
      <w:r w:rsidRPr="00E340B5">
        <w:rPr>
          <w:bCs/>
          <w:lang w:val="en-US"/>
        </w:rPr>
        <w:t xml:space="preserve">4. Make a differential diagnosis of diseases with anemic syndrome </w:t>
      </w:r>
    </w:p>
    <w:p w14:paraId="75061F22" w14:textId="77777777" w:rsidR="004518A4" w:rsidRPr="00E340B5" w:rsidRDefault="004518A4" w:rsidP="004518A4">
      <w:pPr>
        <w:jc w:val="both"/>
        <w:rPr>
          <w:bCs/>
          <w:lang w:val="en-US"/>
        </w:rPr>
      </w:pPr>
      <w:r w:rsidRPr="00E340B5">
        <w:rPr>
          <w:bCs/>
          <w:lang w:val="en-US"/>
        </w:rPr>
        <w:t>5. Make a plan of preventive measures to prevent the development of anemia</w:t>
      </w:r>
    </w:p>
    <w:p w14:paraId="06E55723" w14:textId="77777777" w:rsidR="004518A4" w:rsidRPr="00E340B5" w:rsidRDefault="004518A4" w:rsidP="004518A4">
      <w:pPr>
        <w:jc w:val="both"/>
        <w:rPr>
          <w:bCs/>
          <w:lang w:val="en-US"/>
        </w:rPr>
      </w:pPr>
    </w:p>
    <w:p w14:paraId="274C8FE4" w14:textId="77777777" w:rsidR="001B50C7" w:rsidRPr="00E340B5" w:rsidRDefault="001B50C7" w:rsidP="001B50C7">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F38DDD1" w14:textId="77777777" w:rsidR="001411F3" w:rsidRPr="00E340B5" w:rsidRDefault="001411F3" w:rsidP="001411F3">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03A2796A" w14:textId="77777777" w:rsidR="001411F3" w:rsidRPr="00E340B5" w:rsidRDefault="001411F3" w:rsidP="00087FE7">
      <w:pPr>
        <w:numPr>
          <w:ilvl w:val="0"/>
          <w:numId w:val="98"/>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2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B188CDC" w14:textId="77777777" w:rsidR="001411F3" w:rsidRPr="00E340B5" w:rsidRDefault="001411F3" w:rsidP="00087FE7">
      <w:pPr>
        <w:numPr>
          <w:ilvl w:val="0"/>
          <w:numId w:val="98"/>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2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47E093FC" w14:textId="77777777" w:rsidR="001411F3" w:rsidRPr="00E340B5" w:rsidRDefault="001411F3" w:rsidP="00087FE7">
      <w:pPr>
        <w:numPr>
          <w:ilvl w:val="0"/>
          <w:numId w:val="9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2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D9A1001" w14:textId="77777777" w:rsidR="001411F3" w:rsidRPr="00E340B5" w:rsidRDefault="001411F3" w:rsidP="001411F3">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A64A797" w14:textId="77777777" w:rsidR="001411F3" w:rsidRPr="00E340B5" w:rsidRDefault="001411F3" w:rsidP="00087FE7">
      <w:pPr>
        <w:numPr>
          <w:ilvl w:val="0"/>
          <w:numId w:val="99"/>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27E32A9" w14:textId="77777777" w:rsidR="001411F3" w:rsidRPr="00E340B5" w:rsidRDefault="001411F3" w:rsidP="00087FE7">
      <w:pPr>
        <w:numPr>
          <w:ilvl w:val="0"/>
          <w:numId w:val="99"/>
        </w:numPr>
        <w:shd w:val="clear" w:color="auto" w:fill="FFFFFF"/>
        <w:tabs>
          <w:tab w:val="clear" w:pos="785"/>
          <w:tab w:val="num" w:pos="720"/>
          <w:tab w:val="left" w:leader="dot" w:pos="7721"/>
        </w:tabs>
        <w:ind w:left="720" w:right="471"/>
        <w:jc w:val="both"/>
        <w:outlineLvl w:val="0"/>
        <w:rPr>
          <w:lang w:val="en-US"/>
        </w:rPr>
      </w:pPr>
      <w:r w:rsidRPr="00E340B5">
        <w:rPr>
          <w:i/>
          <w:lang w:val="en-US"/>
        </w:rPr>
        <w:t>Jha P., Kher V.</w:t>
      </w:r>
      <w:r w:rsidRPr="00E340B5">
        <w:rPr>
          <w:lang w:val="en-US"/>
        </w:rPr>
        <w:t xml:space="preserve"> Manual of Nephrology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364 pp. </w:t>
      </w:r>
      <w:hyperlink r:id="rId32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/9789352501625</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E6A38F7" w14:textId="77777777" w:rsidR="001411F3" w:rsidRPr="00E340B5" w:rsidRDefault="001411F3" w:rsidP="00087FE7">
      <w:pPr>
        <w:numPr>
          <w:ilvl w:val="0"/>
          <w:numId w:val="99"/>
        </w:numPr>
        <w:shd w:val="clear" w:color="auto" w:fill="FFFFFF"/>
        <w:tabs>
          <w:tab w:val="clear" w:pos="785"/>
          <w:tab w:val="num" w:pos="720"/>
          <w:tab w:val="left" w:leader="dot" w:pos="7721"/>
        </w:tabs>
        <w:ind w:left="720" w:right="471"/>
        <w:jc w:val="both"/>
        <w:outlineLvl w:val="0"/>
        <w:rPr>
          <w:lang w:val="en-US"/>
        </w:rPr>
      </w:pPr>
      <w:proofErr w:type="spellStart"/>
      <w:r w:rsidRPr="00E340B5">
        <w:rPr>
          <w:i/>
          <w:lang w:val="en-US"/>
        </w:rPr>
        <w:t>Lokwani</w:t>
      </w:r>
      <w:proofErr w:type="spellEnd"/>
      <w:r w:rsidRPr="00E340B5">
        <w:rPr>
          <w:i/>
          <w:lang w:val="en-US"/>
        </w:rPr>
        <w:t xml:space="preserve"> D.P.</w:t>
      </w:r>
      <w:r w:rsidRPr="00E340B5">
        <w:rPr>
          <w:lang w:val="en-US"/>
        </w:rPr>
        <w:t xml:space="preserve"> The ABC of CBC: Interpretation of Complete Blood Count and Histograms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140 pp. </w:t>
      </w:r>
      <w:hyperlink r:id="rId32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/9789390595983</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C181EB8" w14:textId="77777777" w:rsidR="001B50C7" w:rsidRPr="00E340B5" w:rsidRDefault="001B50C7" w:rsidP="001B50C7">
      <w:pPr>
        <w:shd w:val="clear" w:color="auto" w:fill="FFFFFF"/>
        <w:tabs>
          <w:tab w:val="left" w:leader="dot" w:pos="7721"/>
        </w:tabs>
        <w:ind w:right="470"/>
        <w:outlineLvl w:val="0"/>
        <w:rPr>
          <w:lang w:val="en-US"/>
        </w:rPr>
      </w:pPr>
    </w:p>
    <w:p w14:paraId="045F3B29" w14:textId="77777777" w:rsidR="001B50C7" w:rsidRPr="00E340B5" w:rsidRDefault="001B50C7" w:rsidP="001B50C7">
      <w:pPr>
        <w:shd w:val="clear" w:color="auto" w:fill="FFFFFF"/>
        <w:tabs>
          <w:tab w:val="left" w:leader="dot" w:pos="7721"/>
        </w:tabs>
        <w:ind w:right="470"/>
        <w:outlineLvl w:val="0"/>
        <w:rPr>
          <w:b/>
          <w:bCs/>
          <w:spacing w:val="1"/>
          <w:w w:val="101"/>
          <w:lang w:val="en-US"/>
        </w:rPr>
      </w:pPr>
    </w:p>
    <w:p w14:paraId="546D3DDA" w14:textId="77777777" w:rsidR="00D60FEE" w:rsidRPr="00E340B5" w:rsidRDefault="00D60FEE" w:rsidP="00D60FEE">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7DEAC99B" w14:textId="77777777" w:rsidR="00D60FEE" w:rsidRPr="00E340B5" w:rsidRDefault="00D60FEE" w:rsidP="00D60FEE">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D60FEE" w:rsidRPr="00E340B5" w14:paraId="742488C6" w14:textId="77777777" w:rsidTr="00D60FEE">
        <w:tc>
          <w:tcPr>
            <w:tcW w:w="534" w:type="dxa"/>
          </w:tcPr>
          <w:p w14:paraId="3345315A" w14:textId="77777777" w:rsidR="00D60FEE" w:rsidRPr="00E340B5" w:rsidRDefault="00D60FEE" w:rsidP="00D60FEE">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0830EDC" w14:textId="77777777" w:rsidR="00D60FEE" w:rsidRPr="00E340B5" w:rsidRDefault="00D60FEE"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EDDB423" w14:textId="77777777" w:rsidR="00D60FEE" w:rsidRPr="00E340B5" w:rsidRDefault="00D60FEE"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5A546E9E" w14:textId="77777777" w:rsidR="00D60FEE" w:rsidRPr="00E340B5" w:rsidRDefault="00D60FEE"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D60FEE" w:rsidRPr="009E39B6" w14:paraId="591CB1CF" w14:textId="77777777" w:rsidTr="00D60FEE">
        <w:tc>
          <w:tcPr>
            <w:tcW w:w="534" w:type="dxa"/>
          </w:tcPr>
          <w:p w14:paraId="38A00AEB"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6ECF9DEE" w14:textId="77777777" w:rsidR="00D60FEE" w:rsidRPr="00E340B5" w:rsidRDefault="00D60FEE"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DEA9505" w14:textId="77777777" w:rsidR="00D60FEE" w:rsidRPr="00E340B5" w:rsidRDefault="00D60FEE" w:rsidP="00D60FEE">
            <w:pPr>
              <w:tabs>
                <w:tab w:val="left" w:leader="dot" w:pos="7721"/>
              </w:tabs>
              <w:ind w:right="470"/>
              <w:outlineLvl w:val="0"/>
              <w:rPr>
                <w:rFonts w:eastAsia="Calibri"/>
                <w:lang w:val="en-US"/>
              </w:rPr>
            </w:pPr>
            <w:hyperlink r:id="rId327" w:history="1">
              <w:r w:rsidRPr="00E340B5">
                <w:rPr>
                  <w:rStyle w:val="af1"/>
                  <w:color w:val="auto"/>
                </w:rPr>
                <w:t>https://el.nsmu.ru/</w:t>
              </w:r>
            </w:hyperlink>
            <w:r w:rsidRPr="00E340B5">
              <w:rPr>
                <w:lang w:val="en-US"/>
              </w:rPr>
              <w:t xml:space="preserve"> </w:t>
            </w:r>
          </w:p>
        </w:tc>
        <w:tc>
          <w:tcPr>
            <w:tcW w:w="3793" w:type="dxa"/>
          </w:tcPr>
          <w:p w14:paraId="1B63A77A"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D60FEE" w:rsidRPr="00E340B5" w14:paraId="24C09B1D" w14:textId="77777777" w:rsidTr="00D60FEE">
        <w:tc>
          <w:tcPr>
            <w:tcW w:w="534" w:type="dxa"/>
          </w:tcPr>
          <w:p w14:paraId="3CDE3EC5"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351AECF9" w14:textId="77777777" w:rsidR="00D60FEE" w:rsidRPr="00E340B5" w:rsidRDefault="00D60FEE"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501EB64" w14:textId="77777777" w:rsidR="00D60FEE" w:rsidRPr="00E340B5" w:rsidRDefault="00D60FEE"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15B03A7D"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Open resource</w:t>
            </w:r>
          </w:p>
        </w:tc>
      </w:tr>
      <w:tr w:rsidR="00D60FEE" w:rsidRPr="009E39B6" w14:paraId="7B537468" w14:textId="77777777" w:rsidTr="00D60FEE">
        <w:tc>
          <w:tcPr>
            <w:tcW w:w="534" w:type="dxa"/>
          </w:tcPr>
          <w:p w14:paraId="0C0B68E0"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2CC31BD7" w14:textId="77777777" w:rsidR="00D60FEE" w:rsidRPr="00E340B5" w:rsidRDefault="00D60FEE"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40FBF00" w14:textId="77777777" w:rsidR="00D60FEE" w:rsidRPr="00E340B5" w:rsidRDefault="00D60FEE" w:rsidP="00D60FEE">
            <w:pPr>
              <w:ind w:left="33" w:hanging="33"/>
              <w:rPr>
                <w:rFonts w:eastAsia="Calibri"/>
                <w:lang w:val="en-US"/>
              </w:rPr>
            </w:pPr>
            <w:r w:rsidRPr="00E340B5">
              <w:t>www.jaypeedigital.com</w:t>
            </w:r>
          </w:p>
        </w:tc>
        <w:tc>
          <w:tcPr>
            <w:tcW w:w="3793" w:type="dxa"/>
          </w:tcPr>
          <w:p w14:paraId="7B1F502B"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D60FEE" w:rsidRPr="009E39B6" w14:paraId="1137A14C" w14:textId="77777777" w:rsidTr="00D60FEE">
        <w:tc>
          <w:tcPr>
            <w:tcW w:w="534" w:type="dxa"/>
          </w:tcPr>
          <w:p w14:paraId="4BA5C479"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316F3830" w14:textId="77777777" w:rsidR="00D60FEE" w:rsidRPr="00E340B5" w:rsidRDefault="00D60FEE"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w:t>
            </w:r>
            <w:r w:rsidRPr="00E340B5">
              <w:rPr>
                <w:rFonts w:eastAsia="Calibri"/>
              </w:rPr>
              <w:lastRenderedPageBreak/>
              <w:t>цинских и биологических публикаций</w:t>
            </w:r>
          </w:p>
        </w:tc>
        <w:tc>
          <w:tcPr>
            <w:tcW w:w="2835" w:type="dxa"/>
          </w:tcPr>
          <w:p w14:paraId="12CB684D" w14:textId="77777777" w:rsidR="00D60FEE" w:rsidRPr="00E340B5" w:rsidRDefault="00D60FEE" w:rsidP="00D60FEE">
            <w:pPr>
              <w:ind w:left="33" w:hanging="33"/>
            </w:pPr>
            <w:r w:rsidRPr="00E340B5">
              <w:lastRenderedPageBreak/>
              <w:t>pubmed.ncbi.nlm.nih.gov</w:t>
            </w:r>
          </w:p>
        </w:tc>
        <w:tc>
          <w:tcPr>
            <w:tcW w:w="3793" w:type="dxa"/>
          </w:tcPr>
          <w:p w14:paraId="206D03CD"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w:t>
            </w:r>
            <w:r w:rsidRPr="00E340B5">
              <w:rPr>
                <w:rFonts w:eastAsia="Calibri"/>
                <w:lang w:val="en-US"/>
              </w:rPr>
              <w:lastRenderedPageBreak/>
              <w:t>sonal registration under the IP address of the university</w:t>
            </w:r>
          </w:p>
        </w:tc>
      </w:tr>
      <w:tr w:rsidR="00D60FEE" w:rsidRPr="009E39B6" w14:paraId="4FDC7D14" w14:textId="77777777" w:rsidTr="00D60FEE">
        <w:tc>
          <w:tcPr>
            <w:tcW w:w="534" w:type="dxa"/>
          </w:tcPr>
          <w:p w14:paraId="1E33A193"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3DCA4A63" w14:textId="77777777" w:rsidR="00D60FEE" w:rsidRPr="00E340B5" w:rsidRDefault="00D60FEE"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4948478" w14:textId="77777777" w:rsidR="00D60FEE" w:rsidRPr="00E340B5" w:rsidRDefault="00D60FEE" w:rsidP="00D60FEE">
            <w:pPr>
              <w:ind w:left="33" w:hanging="33"/>
            </w:pPr>
            <w:r w:rsidRPr="00E340B5">
              <w:t>www.studentlibrary.ru/</w:t>
            </w:r>
            <w:r w:rsidRPr="00E340B5">
              <w:br/>
            </w:r>
          </w:p>
        </w:tc>
        <w:tc>
          <w:tcPr>
            <w:tcW w:w="3793" w:type="dxa"/>
          </w:tcPr>
          <w:p w14:paraId="20AAB488"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8B74088" w14:textId="77777777" w:rsidR="00D60FEE" w:rsidRPr="00E340B5" w:rsidRDefault="00D60FEE" w:rsidP="00D60FEE">
      <w:pPr>
        <w:shd w:val="clear" w:color="auto" w:fill="FFFFFF"/>
        <w:tabs>
          <w:tab w:val="left" w:leader="dot" w:pos="7721"/>
        </w:tabs>
        <w:ind w:right="470"/>
        <w:jc w:val="both"/>
        <w:outlineLvl w:val="0"/>
        <w:rPr>
          <w:lang w:val="en-US"/>
        </w:rPr>
      </w:pPr>
    </w:p>
    <w:p w14:paraId="09337A33" w14:textId="77777777" w:rsidR="00D60FEE" w:rsidRPr="00E340B5" w:rsidRDefault="00D60FEE" w:rsidP="00D60FEE">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6E3B35F" w14:textId="77777777" w:rsidR="00D60FEE" w:rsidRPr="00E340B5" w:rsidRDefault="00D60FEE" w:rsidP="00D60FEE">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D60FEE" w:rsidRPr="00E340B5" w14:paraId="6695BF3C" w14:textId="77777777" w:rsidTr="00D60FEE">
        <w:tc>
          <w:tcPr>
            <w:tcW w:w="534" w:type="dxa"/>
          </w:tcPr>
          <w:p w14:paraId="386509DF" w14:textId="77777777" w:rsidR="00D60FEE" w:rsidRPr="00E340B5" w:rsidRDefault="00D60FEE" w:rsidP="00D60FEE">
            <w:pPr>
              <w:tabs>
                <w:tab w:val="left" w:leader="dot" w:pos="7721"/>
              </w:tabs>
              <w:ind w:right="470"/>
              <w:jc w:val="both"/>
              <w:outlineLvl w:val="0"/>
              <w:rPr>
                <w:rFonts w:eastAsia="Calibri"/>
              </w:rPr>
            </w:pPr>
            <w:r w:rsidRPr="00E340B5">
              <w:rPr>
                <w:rFonts w:eastAsia="Calibri"/>
              </w:rPr>
              <w:t>№</w:t>
            </w:r>
          </w:p>
        </w:tc>
        <w:tc>
          <w:tcPr>
            <w:tcW w:w="2438" w:type="dxa"/>
          </w:tcPr>
          <w:p w14:paraId="173878FF" w14:textId="77777777" w:rsidR="00D60FEE" w:rsidRPr="00E340B5" w:rsidRDefault="00D60FEE"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C867EF7" w14:textId="77777777" w:rsidR="00D60FEE" w:rsidRPr="00E340B5" w:rsidRDefault="00D60FEE"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EC1A9A3" w14:textId="77777777" w:rsidR="00D60FEE" w:rsidRPr="00E340B5" w:rsidRDefault="00D60FEE"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D60FEE" w:rsidRPr="009E39B6" w14:paraId="44114906" w14:textId="77777777" w:rsidTr="00D60FEE">
        <w:tc>
          <w:tcPr>
            <w:tcW w:w="534" w:type="dxa"/>
          </w:tcPr>
          <w:p w14:paraId="19D645BA"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4C3DBDBF" w14:textId="77777777" w:rsidR="00D60FEE" w:rsidRPr="00E340B5" w:rsidRDefault="00D60FEE"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7A525AB" w14:textId="77777777" w:rsidR="00D60FEE" w:rsidRPr="00E340B5" w:rsidRDefault="00D60FEE"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15A316CC" w14:textId="77777777" w:rsidR="00D60FEE" w:rsidRPr="00E340B5" w:rsidRDefault="00D60FEE" w:rsidP="00D60FEE">
            <w:pPr>
              <w:rPr>
                <w:rFonts w:eastAsia="Calibri"/>
                <w:lang w:val="en-US"/>
              </w:rPr>
            </w:pPr>
            <w:hyperlink r:id="rId328" w:history="1">
              <w:r w:rsidRPr="00E340B5">
                <w:rPr>
                  <w:rStyle w:val="af1"/>
                  <w:rFonts w:eastAsia="Calibri"/>
                  <w:color w:val="auto"/>
                  <w:lang w:val="en-US"/>
                </w:rPr>
                <w:t>https://edu.nsmu.ru/course/view.php?id=14187</w:t>
              </w:r>
            </w:hyperlink>
            <w:r w:rsidRPr="00E340B5">
              <w:rPr>
                <w:rFonts w:eastAsia="Calibri"/>
                <w:lang w:val="en-US"/>
              </w:rPr>
              <w:t xml:space="preserve"> </w:t>
            </w:r>
          </w:p>
          <w:p w14:paraId="2CAE4563" w14:textId="77777777" w:rsidR="00D60FEE" w:rsidRPr="00E340B5" w:rsidRDefault="00D60FEE"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4A8A010"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662B4265" w14:textId="77777777" w:rsidR="00D60FEE" w:rsidRPr="00E340B5" w:rsidRDefault="00D60FEE" w:rsidP="00D60FEE">
      <w:pPr>
        <w:shd w:val="clear" w:color="auto" w:fill="FFFFFF"/>
        <w:tabs>
          <w:tab w:val="left" w:leader="dot" w:pos="7721"/>
        </w:tabs>
        <w:ind w:right="-5"/>
        <w:jc w:val="both"/>
        <w:outlineLvl w:val="0"/>
        <w:rPr>
          <w:lang w:val="en-US"/>
        </w:rPr>
      </w:pPr>
    </w:p>
    <w:p w14:paraId="249F0704" w14:textId="77777777" w:rsidR="001B50C7" w:rsidRPr="00E340B5" w:rsidRDefault="001B50C7" w:rsidP="001B50C7">
      <w:pPr>
        <w:shd w:val="clear" w:color="auto" w:fill="FFFFFF"/>
        <w:tabs>
          <w:tab w:val="left" w:leader="dot" w:pos="7721"/>
        </w:tabs>
        <w:ind w:right="470"/>
        <w:jc w:val="both"/>
        <w:rPr>
          <w:lang w:val="en-US"/>
        </w:rPr>
      </w:pPr>
    </w:p>
    <w:p w14:paraId="03DCF4A1" w14:textId="77777777" w:rsidR="001B50C7" w:rsidRPr="00E340B5" w:rsidRDefault="001B50C7" w:rsidP="001B50C7">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1B50C7" w:rsidRPr="009E39B6" w14:paraId="028560EA" w14:textId="77777777" w:rsidTr="001B50C7">
        <w:tc>
          <w:tcPr>
            <w:tcW w:w="4503" w:type="dxa"/>
            <w:tcBorders>
              <w:top w:val="single" w:sz="4" w:space="0" w:color="auto"/>
              <w:left w:val="single" w:sz="4" w:space="0" w:color="auto"/>
              <w:bottom w:val="single" w:sz="4" w:space="0" w:color="auto"/>
              <w:right w:val="single" w:sz="4" w:space="0" w:color="auto"/>
            </w:tcBorders>
            <w:hideMark/>
          </w:tcPr>
          <w:p w14:paraId="4EA1859A" w14:textId="77777777" w:rsidR="001B50C7" w:rsidRPr="00E340B5" w:rsidRDefault="001B50C7" w:rsidP="001B50C7">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58F38DE" w14:textId="77777777" w:rsidR="001B50C7" w:rsidRPr="00E340B5" w:rsidRDefault="001B50C7" w:rsidP="001B50C7">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1B50C7" w:rsidRPr="009E39B6" w14:paraId="369683C7" w14:textId="77777777" w:rsidTr="001B50C7">
        <w:trPr>
          <w:trHeight w:val="1124"/>
        </w:trPr>
        <w:tc>
          <w:tcPr>
            <w:tcW w:w="4503" w:type="dxa"/>
            <w:tcBorders>
              <w:top w:val="single" w:sz="4" w:space="0" w:color="auto"/>
              <w:left w:val="single" w:sz="4" w:space="0" w:color="auto"/>
              <w:bottom w:val="single" w:sz="4" w:space="0" w:color="auto"/>
              <w:right w:val="single" w:sz="4" w:space="0" w:color="auto"/>
            </w:tcBorders>
          </w:tcPr>
          <w:p w14:paraId="51E39054" w14:textId="77777777" w:rsidR="001B50C7" w:rsidRPr="00E340B5" w:rsidRDefault="001B50C7" w:rsidP="001B50C7">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"Hematology".</w:t>
            </w:r>
          </w:p>
        </w:tc>
        <w:tc>
          <w:tcPr>
            <w:tcW w:w="5067" w:type="dxa"/>
            <w:tcBorders>
              <w:top w:val="single" w:sz="4" w:space="0" w:color="auto"/>
              <w:left w:val="single" w:sz="4" w:space="0" w:color="auto"/>
              <w:bottom w:val="single" w:sz="4" w:space="0" w:color="auto"/>
              <w:right w:val="single" w:sz="4" w:space="0" w:color="auto"/>
            </w:tcBorders>
          </w:tcPr>
          <w:p w14:paraId="2224BD83" w14:textId="77777777" w:rsidR="001B50C7" w:rsidRPr="00E340B5" w:rsidRDefault="001B50C7" w:rsidP="001B50C7">
            <w:pPr>
              <w:spacing w:line="276" w:lineRule="auto"/>
              <w:rPr>
                <w:rFonts w:eastAsiaTheme="minorEastAsia"/>
                <w:w w:val="101"/>
                <w:lang w:val="en-US"/>
              </w:rPr>
            </w:pPr>
            <w:r w:rsidRPr="00E340B5">
              <w:rPr>
                <w:rFonts w:eastAsiaTheme="minorEastAsia"/>
                <w:w w:val="101"/>
                <w:lang w:val="en-US"/>
              </w:rPr>
              <w:t>Completing test tasks (required).</w:t>
            </w:r>
          </w:p>
          <w:p w14:paraId="768710A5" w14:textId="77777777" w:rsidR="001B50C7" w:rsidRPr="00E340B5" w:rsidRDefault="001B50C7" w:rsidP="001B50C7">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1B50C7" w:rsidRPr="009E39B6" w14:paraId="652117F2" w14:textId="77777777" w:rsidTr="001B50C7">
        <w:tc>
          <w:tcPr>
            <w:tcW w:w="4503" w:type="dxa"/>
            <w:tcBorders>
              <w:top w:val="single" w:sz="4" w:space="0" w:color="auto"/>
              <w:left w:val="single" w:sz="4" w:space="0" w:color="auto"/>
              <w:bottom w:val="single" w:sz="4" w:space="0" w:color="auto"/>
              <w:right w:val="single" w:sz="4" w:space="0" w:color="auto"/>
            </w:tcBorders>
          </w:tcPr>
          <w:p w14:paraId="474A2A41" w14:textId="77777777" w:rsidR="001B50C7" w:rsidRPr="00E340B5" w:rsidRDefault="001B50C7" w:rsidP="001B50C7">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anemia</w:t>
            </w:r>
          </w:p>
        </w:tc>
        <w:tc>
          <w:tcPr>
            <w:tcW w:w="5067" w:type="dxa"/>
            <w:tcBorders>
              <w:top w:val="single" w:sz="4" w:space="0" w:color="auto"/>
              <w:left w:val="single" w:sz="4" w:space="0" w:color="auto"/>
              <w:bottom w:val="single" w:sz="4" w:space="0" w:color="auto"/>
              <w:right w:val="single" w:sz="4" w:space="0" w:color="auto"/>
            </w:tcBorders>
          </w:tcPr>
          <w:p w14:paraId="0343EBF7" w14:textId="77777777" w:rsidR="001B50C7" w:rsidRPr="00E340B5" w:rsidRDefault="001B50C7" w:rsidP="001B50C7">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5FC008DE" w14:textId="77777777" w:rsidR="001B50C7" w:rsidRPr="00E340B5" w:rsidRDefault="001B50C7" w:rsidP="001B50C7">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p>
        </w:tc>
      </w:tr>
      <w:tr w:rsidR="001B50C7" w:rsidRPr="009E39B6" w14:paraId="3CEF18F9" w14:textId="77777777" w:rsidTr="001B50C7">
        <w:tc>
          <w:tcPr>
            <w:tcW w:w="4503" w:type="dxa"/>
            <w:tcBorders>
              <w:top w:val="single" w:sz="4" w:space="0" w:color="auto"/>
              <w:left w:val="single" w:sz="4" w:space="0" w:color="auto"/>
              <w:bottom w:val="single" w:sz="4" w:space="0" w:color="auto"/>
              <w:right w:val="single" w:sz="4" w:space="0" w:color="auto"/>
            </w:tcBorders>
          </w:tcPr>
          <w:p w14:paraId="41A093F4" w14:textId="77777777" w:rsidR="001B50C7" w:rsidRPr="00E340B5" w:rsidRDefault="001B50C7" w:rsidP="001B50C7">
            <w:pPr>
              <w:spacing w:line="276" w:lineRule="auto"/>
              <w:rPr>
                <w:rFonts w:eastAsiaTheme="minorEastAsia"/>
                <w:lang w:val="en-US"/>
              </w:rPr>
            </w:pPr>
            <w:r w:rsidRPr="00E340B5">
              <w:rPr>
                <w:rFonts w:eastAsiaTheme="minorEastAsia"/>
                <w:lang w:val="en-US"/>
              </w:rPr>
              <w:t>Drawing up an examination plan for a patient with various anemias</w:t>
            </w:r>
          </w:p>
        </w:tc>
        <w:tc>
          <w:tcPr>
            <w:tcW w:w="5067" w:type="dxa"/>
            <w:tcBorders>
              <w:top w:val="single" w:sz="4" w:space="0" w:color="auto"/>
              <w:left w:val="single" w:sz="4" w:space="0" w:color="auto"/>
              <w:bottom w:val="single" w:sz="4" w:space="0" w:color="auto"/>
              <w:right w:val="single" w:sz="4" w:space="0" w:color="auto"/>
            </w:tcBorders>
          </w:tcPr>
          <w:p w14:paraId="4858C6D7" w14:textId="77777777" w:rsidR="001B50C7" w:rsidRPr="00E340B5" w:rsidRDefault="001B50C7" w:rsidP="001B50C7">
            <w:pPr>
              <w:widowControl w:val="0"/>
              <w:autoSpaceDE w:val="0"/>
              <w:autoSpaceDN w:val="0"/>
              <w:adjustRightInd w:val="0"/>
              <w:rPr>
                <w:lang w:val="en-US"/>
              </w:rPr>
            </w:pPr>
            <w:r w:rsidRPr="00E340B5">
              <w:rPr>
                <w:lang w:val="en-US"/>
              </w:rPr>
              <w:t xml:space="preserve">Task: to make a plan for the examination of patients with anemia. Provide justification for the prescribed methods of examination. </w:t>
            </w:r>
          </w:p>
          <w:p w14:paraId="10D0FFB9" w14:textId="77777777" w:rsidR="001B50C7" w:rsidRPr="00E340B5" w:rsidRDefault="001B50C7" w:rsidP="001B50C7">
            <w:pPr>
              <w:widowControl w:val="0"/>
              <w:autoSpaceDE w:val="0"/>
              <w:autoSpaceDN w:val="0"/>
              <w:adjustRightInd w:val="0"/>
              <w:rPr>
                <w:lang w:val="en-US"/>
              </w:rPr>
            </w:pPr>
            <w:r w:rsidRPr="00E340B5">
              <w:rPr>
                <w:lang w:val="en-US"/>
              </w:rPr>
              <w:t>Fill in table No. 1</w:t>
            </w:r>
          </w:p>
        </w:tc>
      </w:tr>
      <w:tr w:rsidR="001B50C7" w:rsidRPr="00E340B5" w14:paraId="054D1B2A" w14:textId="77777777" w:rsidTr="001B50C7">
        <w:tc>
          <w:tcPr>
            <w:tcW w:w="4503" w:type="dxa"/>
            <w:tcBorders>
              <w:top w:val="single" w:sz="4" w:space="0" w:color="auto"/>
              <w:left w:val="single" w:sz="4" w:space="0" w:color="auto"/>
              <w:bottom w:val="single" w:sz="4" w:space="0" w:color="auto"/>
              <w:right w:val="single" w:sz="4" w:space="0" w:color="auto"/>
            </w:tcBorders>
          </w:tcPr>
          <w:p w14:paraId="3B9DEE36" w14:textId="77777777" w:rsidR="001B50C7" w:rsidRPr="00E340B5" w:rsidRDefault="001B50C7" w:rsidP="001B50C7">
            <w:pPr>
              <w:spacing w:line="276" w:lineRule="auto"/>
              <w:rPr>
                <w:rFonts w:eastAsiaTheme="minorEastAsia"/>
                <w:lang w:val="en-US"/>
              </w:rPr>
            </w:pPr>
            <w:r w:rsidRPr="00E340B5">
              <w:rPr>
                <w:rFonts w:eastAsiaTheme="minorEastAsia"/>
                <w:lang w:val="en-US"/>
              </w:rPr>
              <w:t>Appointment of treatment of a patient with various anemias</w:t>
            </w:r>
          </w:p>
        </w:tc>
        <w:tc>
          <w:tcPr>
            <w:tcW w:w="5067" w:type="dxa"/>
            <w:tcBorders>
              <w:top w:val="single" w:sz="4" w:space="0" w:color="auto"/>
              <w:left w:val="single" w:sz="4" w:space="0" w:color="auto"/>
              <w:bottom w:val="single" w:sz="4" w:space="0" w:color="auto"/>
              <w:right w:val="single" w:sz="4" w:space="0" w:color="auto"/>
            </w:tcBorders>
          </w:tcPr>
          <w:p w14:paraId="34C85AB8" w14:textId="77777777" w:rsidR="001B50C7" w:rsidRPr="00E340B5" w:rsidRDefault="001B50C7" w:rsidP="001B50C7">
            <w:pPr>
              <w:widowControl w:val="0"/>
              <w:autoSpaceDE w:val="0"/>
              <w:autoSpaceDN w:val="0"/>
              <w:adjustRightInd w:val="0"/>
              <w:rPr>
                <w:lang w:val="en-US"/>
              </w:rPr>
            </w:pPr>
            <w:r w:rsidRPr="00E340B5">
              <w:rPr>
                <w:lang w:val="en-US"/>
              </w:rPr>
              <w:t>Task: to prescribe treatment (basic and supportive). Give a justification for the prescribed therapy. Fill in table No. 2.</w:t>
            </w:r>
          </w:p>
        </w:tc>
      </w:tr>
      <w:tr w:rsidR="001B50C7" w:rsidRPr="00E340B5" w14:paraId="5980FA0B" w14:textId="77777777" w:rsidTr="001B50C7">
        <w:tc>
          <w:tcPr>
            <w:tcW w:w="4503" w:type="dxa"/>
            <w:tcBorders>
              <w:top w:val="single" w:sz="4" w:space="0" w:color="auto"/>
              <w:left w:val="single" w:sz="4" w:space="0" w:color="auto"/>
              <w:bottom w:val="single" w:sz="4" w:space="0" w:color="auto"/>
              <w:right w:val="single" w:sz="4" w:space="0" w:color="auto"/>
            </w:tcBorders>
          </w:tcPr>
          <w:p w14:paraId="7A17D752" w14:textId="77777777" w:rsidR="001B50C7" w:rsidRPr="00E340B5" w:rsidRDefault="001B50C7" w:rsidP="001B50C7">
            <w:pPr>
              <w:spacing w:line="276" w:lineRule="auto"/>
              <w:rPr>
                <w:rFonts w:eastAsiaTheme="minorEastAsia"/>
                <w:lang w:val="en-US"/>
              </w:rPr>
            </w:pPr>
            <w:r w:rsidRPr="00E340B5">
              <w:rPr>
                <w:rFonts w:eastAsiaTheme="minorEastAsia"/>
                <w:lang w:val="en-US"/>
              </w:rPr>
              <w:t>Recommendations for primary and secondary prevention of various anemias</w:t>
            </w:r>
          </w:p>
        </w:tc>
        <w:tc>
          <w:tcPr>
            <w:tcW w:w="5067" w:type="dxa"/>
            <w:tcBorders>
              <w:top w:val="single" w:sz="4" w:space="0" w:color="auto"/>
              <w:left w:val="single" w:sz="4" w:space="0" w:color="auto"/>
              <w:bottom w:val="single" w:sz="4" w:space="0" w:color="auto"/>
              <w:right w:val="single" w:sz="4" w:space="0" w:color="auto"/>
            </w:tcBorders>
          </w:tcPr>
          <w:p w14:paraId="7FAC6669" w14:textId="77777777" w:rsidR="001B50C7" w:rsidRPr="00E340B5" w:rsidRDefault="001B50C7" w:rsidP="001B50C7">
            <w:pPr>
              <w:widowControl w:val="0"/>
              <w:autoSpaceDE w:val="0"/>
              <w:autoSpaceDN w:val="0"/>
              <w:adjustRightInd w:val="0"/>
              <w:rPr>
                <w:lang w:val="en-US"/>
              </w:rPr>
            </w:pPr>
            <w:r w:rsidRPr="00E340B5">
              <w:rPr>
                <w:lang w:val="en-US"/>
              </w:rPr>
              <w:t>Task: to give recommendations for the prevention of relapses of iron deficiency anemia, B12-deficiency anemia, autoimmune hemolytic anemia</w:t>
            </w:r>
          </w:p>
          <w:p w14:paraId="13E1D3A4" w14:textId="77777777" w:rsidR="001B50C7" w:rsidRPr="00E340B5" w:rsidRDefault="001B50C7" w:rsidP="001B50C7">
            <w:pPr>
              <w:widowControl w:val="0"/>
              <w:autoSpaceDE w:val="0"/>
              <w:autoSpaceDN w:val="0"/>
              <w:adjustRightInd w:val="0"/>
              <w:rPr>
                <w:lang w:val="en-US"/>
              </w:rPr>
            </w:pPr>
            <w:r w:rsidRPr="00E340B5">
              <w:rPr>
                <w:lang w:val="en-US"/>
              </w:rPr>
              <w:t>Fill in table No. 2.</w:t>
            </w:r>
          </w:p>
        </w:tc>
      </w:tr>
    </w:tbl>
    <w:p w14:paraId="44054C11" w14:textId="77777777" w:rsidR="004518A4" w:rsidRPr="00E340B5" w:rsidRDefault="004518A4" w:rsidP="004518A4">
      <w:pPr>
        <w:jc w:val="both"/>
        <w:rPr>
          <w:bCs/>
          <w:lang w:val="en-US"/>
        </w:rPr>
      </w:pPr>
    </w:p>
    <w:p w14:paraId="1A43FA60" w14:textId="77777777" w:rsidR="001B50C7" w:rsidRPr="00E340B5" w:rsidRDefault="001B50C7" w:rsidP="001B50C7">
      <w:pPr>
        <w:jc w:val="both"/>
      </w:pPr>
      <w:r w:rsidRPr="00E340B5">
        <w:rPr>
          <w:lang w:val="en-US"/>
        </w:rPr>
        <w:t>Table</w:t>
      </w:r>
      <w:r w:rsidRPr="00E340B5">
        <w:t xml:space="preserve"> №1. </w:t>
      </w:r>
    </w:p>
    <w:tbl>
      <w:tblPr>
        <w:tblStyle w:val="120"/>
        <w:tblW w:w="0" w:type="auto"/>
        <w:tblInd w:w="-34" w:type="dxa"/>
        <w:tblLook w:val="04A0" w:firstRow="1" w:lastRow="0" w:firstColumn="1" w:lastColumn="0" w:noHBand="0" w:noVBand="1"/>
      </w:tblPr>
      <w:tblGrid>
        <w:gridCol w:w="2912"/>
        <w:gridCol w:w="2768"/>
        <w:gridCol w:w="3699"/>
      </w:tblGrid>
      <w:tr w:rsidR="001B50C7" w:rsidRPr="009E39B6" w14:paraId="6D13C053" w14:textId="77777777" w:rsidTr="001B50C7">
        <w:tc>
          <w:tcPr>
            <w:tcW w:w="2977" w:type="dxa"/>
          </w:tcPr>
          <w:p w14:paraId="3CE8F251" w14:textId="77777777" w:rsidR="001B50C7" w:rsidRPr="00E340B5" w:rsidRDefault="001B50C7" w:rsidP="001B50C7">
            <w:pPr>
              <w:jc w:val="both"/>
              <w:rPr>
                <w:rFonts w:ascii="Times New Roman" w:hAnsi="Times New Roman"/>
                <w:i/>
                <w:lang w:eastAsia="ru-RU"/>
              </w:rPr>
            </w:pPr>
          </w:p>
        </w:tc>
        <w:tc>
          <w:tcPr>
            <w:tcW w:w="2835" w:type="dxa"/>
          </w:tcPr>
          <w:p w14:paraId="4FA4E52B" w14:textId="77777777" w:rsidR="001B50C7" w:rsidRPr="00E340B5" w:rsidRDefault="001B50C7" w:rsidP="001B50C7">
            <w:pPr>
              <w:jc w:val="both"/>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03F87100" w14:textId="77777777" w:rsidR="001B50C7" w:rsidRPr="00E340B5" w:rsidRDefault="001B50C7" w:rsidP="001B50C7">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1B50C7" w:rsidRPr="009E39B6" w14:paraId="4EE3D990" w14:textId="77777777" w:rsidTr="001B50C7">
        <w:tc>
          <w:tcPr>
            <w:tcW w:w="2977" w:type="dxa"/>
          </w:tcPr>
          <w:p w14:paraId="29C61A41" w14:textId="77777777" w:rsidR="001B50C7" w:rsidRPr="00E340B5" w:rsidRDefault="001B50C7" w:rsidP="001B50C7">
            <w:pPr>
              <w:jc w:val="both"/>
              <w:rPr>
                <w:rFonts w:ascii="Times New Roman" w:hAnsi="Times New Roman"/>
                <w:lang w:val="en-US" w:eastAsia="ru-RU"/>
              </w:rPr>
            </w:pPr>
            <w:r w:rsidRPr="00E340B5">
              <w:rPr>
                <w:rFonts w:ascii="Times New Roman" w:hAnsi="Times New Roman"/>
                <w:lang w:val="en-US" w:eastAsia="ru-RU"/>
              </w:rPr>
              <w:t>A 35-year-old patient with moderate hypochromic anemia</w:t>
            </w:r>
          </w:p>
        </w:tc>
        <w:tc>
          <w:tcPr>
            <w:tcW w:w="2835" w:type="dxa"/>
          </w:tcPr>
          <w:p w14:paraId="2FE9EAE2" w14:textId="77777777" w:rsidR="001B50C7" w:rsidRPr="00E340B5" w:rsidRDefault="001B50C7" w:rsidP="001B50C7">
            <w:pPr>
              <w:jc w:val="both"/>
              <w:rPr>
                <w:rFonts w:ascii="Times New Roman" w:hAnsi="Times New Roman"/>
                <w:lang w:val="en-US" w:eastAsia="ru-RU"/>
              </w:rPr>
            </w:pPr>
          </w:p>
        </w:tc>
        <w:tc>
          <w:tcPr>
            <w:tcW w:w="3792" w:type="dxa"/>
          </w:tcPr>
          <w:p w14:paraId="3BE4AD94" w14:textId="77777777" w:rsidR="001B50C7" w:rsidRPr="00E340B5" w:rsidRDefault="001B50C7" w:rsidP="001B50C7">
            <w:pPr>
              <w:jc w:val="both"/>
              <w:rPr>
                <w:rFonts w:ascii="Times New Roman" w:hAnsi="Times New Roman"/>
                <w:lang w:val="en-US" w:eastAsia="ru-RU"/>
              </w:rPr>
            </w:pPr>
          </w:p>
        </w:tc>
      </w:tr>
      <w:tr w:rsidR="001B50C7" w:rsidRPr="009E39B6" w14:paraId="318DF58E" w14:textId="77777777" w:rsidTr="001B50C7">
        <w:tc>
          <w:tcPr>
            <w:tcW w:w="2977" w:type="dxa"/>
          </w:tcPr>
          <w:p w14:paraId="161E3824" w14:textId="77777777" w:rsidR="001B50C7" w:rsidRPr="00E340B5" w:rsidRDefault="001B50C7" w:rsidP="001B50C7">
            <w:pPr>
              <w:jc w:val="both"/>
              <w:rPr>
                <w:rFonts w:ascii="Times New Roman" w:hAnsi="Times New Roman"/>
                <w:lang w:val="en-US" w:eastAsia="ru-RU"/>
              </w:rPr>
            </w:pPr>
            <w:r w:rsidRPr="00E340B5">
              <w:rPr>
                <w:rFonts w:ascii="Times New Roman" w:hAnsi="Times New Roman"/>
                <w:lang w:val="en-US" w:eastAsia="ru-RU"/>
              </w:rPr>
              <w:t>A 67-year-old patient with hyperchromic severe anemia</w:t>
            </w:r>
          </w:p>
        </w:tc>
        <w:tc>
          <w:tcPr>
            <w:tcW w:w="2835" w:type="dxa"/>
          </w:tcPr>
          <w:p w14:paraId="205C73DA" w14:textId="77777777" w:rsidR="001B50C7" w:rsidRPr="00E340B5" w:rsidRDefault="001B50C7" w:rsidP="001B50C7">
            <w:pPr>
              <w:jc w:val="both"/>
              <w:rPr>
                <w:rFonts w:ascii="Times New Roman" w:hAnsi="Times New Roman"/>
                <w:lang w:val="en-US" w:eastAsia="ru-RU"/>
              </w:rPr>
            </w:pPr>
          </w:p>
        </w:tc>
        <w:tc>
          <w:tcPr>
            <w:tcW w:w="3792" w:type="dxa"/>
          </w:tcPr>
          <w:p w14:paraId="15D54392" w14:textId="77777777" w:rsidR="001B50C7" w:rsidRPr="00E340B5" w:rsidRDefault="001B50C7" w:rsidP="001B50C7">
            <w:pPr>
              <w:jc w:val="both"/>
              <w:rPr>
                <w:rFonts w:ascii="Times New Roman" w:hAnsi="Times New Roman"/>
                <w:lang w:val="en-US" w:eastAsia="ru-RU"/>
              </w:rPr>
            </w:pPr>
          </w:p>
        </w:tc>
      </w:tr>
    </w:tbl>
    <w:p w14:paraId="2E12274C" w14:textId="77777777" w:rsidR="001B50C7" w:rsidRPr="00E340B5" w:rsidRDefault="001B50C7" w:rsidP="001B50C7">
      <w:pPr>
        <w:jc w:val="both"/>
        <w:rPr>
          <w:lang w:val="en-US"/>
        </w:rPr>
      </w:pPr>
    </w:p>
    <w:p w14:paraId="097A58DE" w14:textId="77777777" w:rsidR="001B50C7" w:rsidRPr="00E340B5" w:rsidRDefault="001B50C7" w:rsidP="001B50C7">
      <w:pPr>
        <w:jc w:val="both"/>
        <w:rPr>
          <w:lang w:val="en-US"/>
        </w:rPr>
      </w:pPr>
      <w:r w:rsidRPr="00E340B5">
        <w:rPr>
          <w:lang w:val="en-US"/>
        </w:rPr>
        <w:t>Table №2.</w:t>
      </w:r>
    </w:p>
    <w:p w14:paraId="35AFF05A" w14:textId="77777777" w:rsidR="001B50C7" w:rsidRPr="00E340B5" w:rsidRDefault="001B50C7" w:rsidP="001B50C7">
      <w:pPr>
        <w:ind w:left="-142"/>
        <w:jc w:val="both"/>
        <w:rPr>
          <w:lang w:val="en-US"/>
        </w:rPr>
      </w:pPr>
      <w:r w:rsidRPr="00E340B5">
        <w:rPr>
          <w:lang w:val="en-US"/>
        </w:rPr>
        <w:lastRenderedPageBreak/>
        <w:t>When prescribing treatment, specify the group to which the drug belongs, INN, the purpose of its appointment, dose, frequency of administration, duration of the course of therapy</w:t>
      </w:r>
    </w:p>
    <w:tbl>
      <w:tblPr>
        <w:tblStyle w:val="120"/>
        <w:tblW w:w="0" w:type="auto"/>
        <w:tblInd w:w="-34" w:type="dxa"/>
        <w:tblLook w:val="04A0" w:firstRow="1" w:lastRow="0" w:firstColumn="1" w:lastColumn="0" w:noHBand="0" w:noVBand="1"/>
      </w:tblPr>
      <w:tblGrid>
        <w:gridCol w:w="2316"/>
        <w:gridCol w:w="2308"/>
        <w:gridCol w:w="2324"/>
        <w:gridCol w:w="2431"/>
      </w:tblGrid>
      <w:tr w:rsidR="001B50C7" w:rsidRPr="00E340B5" w14:paraId="20F41714" w14:textId="77777777" w:rsidTr="001B50C7">
        <w:tc>
          <w:tcPr>
            <w:tcW w:w="2366" w:type="dxa"/>
          </w:tcPr>
          <w:p w14:paraId="39A46CE9" w14:textId="77777777" w:rsidR="001B50C7" w:rsidRPr="00E340B5" w:rsidRDefault="001B50C7" w:rsidP="001B50C7">
            <w:pPr>
              <w:jc w:val="both"/>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57" w:type="dxa"/>
          </w:tcPr>
          <w:p w14:paraId="73F2F3AB" w14:textId="77777777" w:rsidR="001B50C7" w:rsidRPr="00E340B5" w:rsidRDefault="001B50C7" w:rsidP="001B50C7">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4A7ADCD5" w14:textId="77777777" w:rsidR="001B50C7" w:rsidRPr="00E340B5" w:rsidRDefault="001B50C7" w:rsidP="001B50C7">
            <w:pPr>
              <w:jc w:val="both"/>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course</w:t>
            </w:r>
            <w:proofErr w:type="spellEnd"/>
          </w:p>
        </w:tc>
        <w:tc>
          <w:tcPr>
            <w:tcW w:w="2371" w:type="dxa"/>
          </w:tcPr>
          <w:p w14:paraId="6676BF01" w14:textId="77777777" w:rsidR="001B50C7" w:rsidRPr="00E340B5" w:rsidRDefault="001B50C7" w:rsidP="001B50C7">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748A6B37" w14:textId="77777777" w:rsidR="001B50C7" w:rsidRPr="00E340B5" w:rsidRDefault="001B50C7" w:rsidP="001B50C7">
            <w:pPr>
              <w:jc w:val="both"/>
              <w:rPr>
                <w:rFonts w:ascii="Times New Roman" w:hAnsi="Times New Roman"/>
                <w:i/>
                <w:lang w:eastAsia="ru-RU"/>
              </w:rPr>
            </w:pP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510" w:type="dxa"/>
          </w:tcPr>
          <w:p w14:paraId="7D4025B9" w14:textId="77777777" w:rsidR="001B50C7" w:rsidRPr="00E340B5" w:rsidRDefault="00613348" w:rsidP="001B50C7">
            <w:pPr>
              <w:jc w:val="both"/>
              <w:rPr>
                <w:rFonts w:ascii="Times New Roman" w:hAnsi="Times New Roman"/>
                <w:i/>
                <w:lang w:val="en-US" w:eastAsia="ru-RU"/>
              </w:rPr>
            </w:pPr>
            <w:r w:rsidRPr="00E340B5">
              <w:rPr>
                <w:rFonts w:ascii="Times New Roman" w:hAnsi="Times New Roman"/>
                <w:i/>
                <w:lang w:val="en-US" w:eastAsia="ru-RU"/>
              </w:rPr>
              <w:t xml:space="preserve">Prevention </w:t>
            </w:r>
          </w:p>
        </w:tc>
      </w:tr>
      <w:tr w:rsidR="001B50C7" w:rsidRPr="00E340B5" w14:paraId="3A7BBDB8" w14:textId="77777777" w:rsidTr="001B50C7">
        <w:tc>
          <w:tcPr>
            <w:tcW w:w="2366" w:type="dxa"/>
          </w:tcPr>
          <w:p w14:paraId="4F263142" w14:textId="77777777" w:rsidR="001B50C7" w:rsidRPr="00E340B5" w:rsidRDefault="00613348" w:rsidP="001B50C7">
            <w:pPr>
              <w:jc w:val="both"/>
              <w:rPr>
                <w:rFonts w:ascii="Times New Roman" w:hAnsi="Times New Roman"/>
                <w:lang w:eastAsia="ru-RU"/>
              </w:rPr>
            </w:pPr>
            <w:proofErr w:type="spellStart"/>
            <w:r w:rsidRPr="00E340B5">
              <w:rPr>
                <w:rFonts w:ascii="Times New Roman" w:hAnsi="Times New Roman"/>
                <w:lang w:eastAsia="ru-RU"/>
              </w:rPr>
              <w:t>Severe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iron</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deficiency</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anemia</w:t>
            </w:r>
            <w:proofErr w:type="spellEnd"/>
          </w:p>
        </w:tc>
        <w:tc>
          <w:tcPr>
            <w:tcW w:w="2357" w:type="dxa"/>
          </w:tcPr>
          <w:p w14:paraId="073C8666" w14:textId="77777777" w:rsidR="001B50C7" w:rsidRPr="00E340B5" w:rsidRDefault="001B50C7" w:rsidP="001B50C7">
            <w:pPr>
              <w:jc w:val="both"/>
              <w:rPr>
                <w:rFonts w:ascii="Times New Roman" w:hAnsi="Times New Roman"/>
                <w:lang w:eastAsia="ru-RU"/>
              </w:rPr>
            </w:pPr>
          </w:p>
        </w:tc>
        <w:tc>
          <w:tcPr>
            <w:tcW w:w="2371" w:type="dxa"/>
          </w:tcPr>
          <w:p w14:paraId="37FCAD3B" w14:textId="77777777" w:rsidR="001B50C7" w:rsidRPr="00E340B5" w:rsidRDefault="001B50C7" w:rsidP="001B50C7">
            <w:pPr>
              <w:jc w:val="both"/>
              <w:rPr>
                <w:rFonts w:ascii="Times New Roman" w:hAnsi="Times New Roman"/>
                <w:lang w:eastAsia="ru-RU"/>
              </w:rPr>
            </w:pPr>
          </w:p>
        </w:tc>
        <w:tc>
          <w:tcPr>
            <w:tcW w:w="2510" w:type="dxa"/>
          </w:tcPr>
          <w:p w14:paraId="738E706B" w14:textId="77777777" w:rsidR="001B50C7" w:rsidRPr="00E340B5" w:rsidRDefault="001B50C7" w:rsidP="001B50C7">
            <w:pPr>
              <w:jc w:val="both"/>
              <w:rPr>
                <w:rFonts w:ascii="Times New Roman" w:hAnsi="Times New Roman"/>
                <w:lang w:eastAsia="ru-RU"/>
              </w:rPr>
            </w:pPr>
          </w:p>
        </w:tc>
      </w:tr>
      <w:tr w:rsidR="001B50C7" w:rsidRPr="009E39B6" w14:paraId="0B1F4B2B" w14:textId="77777777" w:rsidTr="001B50C7">
        <w:tc>
          <w:tcPr>
            <w:tcW w:w="2366" w:type="dxa"/>
          </w:tcPr>
          <w:p w14:paraId="382A17A2" w14:textId="77777777" w:rsidR="001B50C7" w:rsidRPr="00E340B5" w:rsidRDefault="00613348" w:rsidP="001B50C7">
            <w:pPr>
              <w:jc w:val="both"/>
              <w:rPr>
                <w:rFonts w:ascii="Times New Roman" w:hAnsi="Times New Roman"/>
                <w:lang w:val="en-US" w:eastAsia="ru-RU"/>
              </w:rPr>
            </w:pPr>
            <w:r w:rsidRPr="00E340B5">
              <w:rPr>
                <w:rFonts w:ascii="Times New Roman" w:hAnsi="Times New Roman"/>
                <w:lang w:val="en-US" w:eastAsia="ru-RU"/>
              </w:rPr>
              <w:t>B12-deficiency anemia of mild severity</w:t>
            </w:r>
          </w:p>
        </w:tc>
        <w:tc>
          <w:tcPr>
            <w:tcW w:w="2357" w:type="dxa"/>
          </w:tcPr>
          <w:p w14:paraId="41D968E2" w14:textId="77777777" w:rsidR="001B50C7" w:rsidRPr="00E340B5" w:rsidRDefault="001B50C7" w:rsidP="001B50C7">
            <w:pPr>
              <w:jc w:val="both"/>
              <w:rPr>
                <w:rFonts w:ascii="Times New Roman" w:hAnsi="Times New Roman"/>
                <w:lang w:val="en-US" w:eastAsia="ru-RU"/>
              </w:rPr>
            </w:pPr>
          </w:p>
        </w:tc>
        <w:tc>
          <w:tcPr>
            <w:tcW w:w="2371" w:type="dxa"/>
          </w:tcPr>
          <w:p w14:paraId="4C99876F" w14:textId="77777777" w:rsidR="001B50C7" w:rsidRPr="00E340B5" w:rsidRDefault="001B50C7" w:rsidP="001B50C7">
            <w:pPr>
              <w:jc w:val="both"/>
              <w:rPr>
                <w:rFonts w:ascii="Times New Roman" w:hAnsi="Times New Roman"/>
                <w:lang w:val="en-US" w:eastAsia="ru-RU"/>
              </w:rPr>
            </w:pPr>
          </w:p>
        </w:tc>
        <w:tc>
          <w:tcPr>
            <w:tcW w:w="2510" w:type="dxa"/>
          </w:tcPr>
          <w:p w14:paraId="38ED854A" w14:textId="77777777" w:rsidR="001B50C7" w:rsidRPr="00E340B5" w:rsidRDefault="001B50C7" w:rsidP="001B50C7">
            <w:pPr>
              <w:jc w:val="both"/>
              <w:rPr>
                <w:rFonts w:ascii="Times New Roman" w:hAnsi="Times New Roman"/>
                <w:lang w:val="en-US" w:eastAsia="ru-RU"/>
              </w:rPr>
            </w:pPr>
          </w:p>
        </w:tc>
      </w:tr>
      <w:tr w:rsidR="001B50C7" w:rsidRPr="009E39B6" w14:paraId="64A2978F" w14:textId="77777777" w:rsidTr="001B50C7">
        <w:tc>
          <w:tcPr>
            <w:tcW w:w="2366" w:type="dxa"/>
          </w:tcPr>
          <w:p w14:paraId="4A935795" w14:textId="77777777" w:rsidR="001B50C7" w:rsidRPr="00E340B5" w:rsidRDefault="00613348" w:rsidP="001B50C7">
            <w:pPr>
              <w:jc w:val="both"/>
              <w:rPr>
                <w:rFonts w:ascii="Times New Roman" w:hAnsi="Times New Roman"/>
                <w:lang w:val="en-US" w:eastAsia="ru-RU"/>
              </w:rPr>
            </w:pPr>
            <w:r w:rsidRPr="00E340B5">
              <w:rPr>
                <w:rFonts w:ascii="Times New Roman" w:hAnsi="Times New Roman"/>
                <w:lang w:val="en-US" w:eastAsia="ru-RU"/>
              </w:rPr>
              <w:t>Autoimmune hemolytic anemia of moderate severity</w:t>
            </w:r>
          </w:p>
        </w:tc>
        <w:tc>
          <w:tcPr>
            <w:tcW w:w="2357" w:type="dxa"/>
          </w:tcPr>
          <w:p w14:paraId="1193DA5B" w14:textId="77777777" w:rsidR="001B50C7" w:rsidRPr="00E340B5" w:rsidRDefault="001B50C7" w:rsidP="001B50C7">
            <w:pPr>
              <w:jc w:val="both"/>
              <w:rPr>
                <w:rFonts w:ascii="Times New Roman" w:hAnsi="Times New Roman"/>
                <w:lang w:val="en-US" w:eastAsia="ru-RU"/>
              </w:rPr>
            </w:pPr>
          </w:p>
        </w:tc>
        <w:tc>
          <w:tcPr>
            <w:tcW w:w="2371" w:type="dxa"/>
          </w:tcPr>
          <w:p w14:paraId="702C85C2" w14:textId="77777777" w:rsidR="001B50C7" w:rsidRPr="00E340B5" w:rsidRDefault="001B50C7" w:rsidP="001B50C7">
            <w:pPr>
              <w:jc w:val="both"/>
              <w:rPr>
                <w:rFonts w:ascii="Times New Roman" w:hAnsi="Times New Roman"/>
                <w:lang w:val="en-US" w:eastAsia="ru-RU"/>
              </w:rPr>
            </w:pPr>
          </w:p>
        </w:tc>
        <w:tc>
          <w:tcPr>
            <w:tcW w:w="2510" w:type="dxa"/>
          </w:tcPr>
          <w:p w14:paraId="77146639" w14:textId="77777777" w:rsidR="001B50C7" w:rsidRPr="00E340B5" w:rsidRDefault="001B50C7" w:rsidP="001B50C7">
            <w:pPr>
              <w:jc w:val="both"/>
              <w:rPr>
                <w:rFonts w:ascii="Times New Roman" w:hAnsi="Times New Roman"/>
                <w:lang w:val="en-US" w:eastAsia="ru-RU"/>
              </w:rPr>
            </w:pPr>
          </w:p>
        </w:tc>
      </w:tr>
    </w:tbl>
    <w:p w14:paraId="4C9D36B8" w14:textId="77777777" w:rsidR="001B50C7" w:rsidRPr="00E340B5" w:rsidRDefault="001B50C7" w:rsidP="001B50C7">
      <w:pPr>
        <w:rPr>
          <w:b/>
          <w:lang w:val="en-US"/>
        </w:rPr>
      </w:pPr>
    </w:p>
    <w:p w14:paraId="46490EA7" w14:textId="77777777" w:rsidR="004518A4" w:rsidRPr="00E340B5" w:rsidRDefault="004518A4" w:rsidP="004518A4">
      <w:pPr>
        <w:jc w:val="both"/>
        <w:rPr>
          <w:b/>
          <w:bCs/>
          <w:lang w:val="en-US"/>
        </w:rPr>
      </w:pPr>
      <w:r w:rsidRPr="00E340B5">
        <w:rPr>
          <w:b/>
          <w:bCs/>
          <w:lang w:val="en-US"/>
        </w:rPr>
        <w:t xml:space="preserve">Clinical practical lesson No. 2 </w:t>
      </w:r>
    </w:p>
    <w:p w14:paraId="7BC40663" w14:textId="77777777" w:rsidR="004518A4" w:rsidRPr="00E340B5" w:rsidRDefault="004518A4" w:rsidP="008A7BF7">
      <w:pPr>
        <w:pStyle w:val="af2"/>
        <w:spacing w:after="0" w:line="240" w:lineRule="auto"/>
        <w:ind w:left="0"/>
        <w:jc w:val="both"/>
        <w:rPr>
          <w:rFonts w:ascii="Times New Roman" w:hAnsi="Times New Roman"/>
          <w:sz w:val="24"/>
          <w:szCs w:val="24"/>
          <w:lang w:val="en-US"/>
        </w:rPr>
      </w:pPr>
      <w:r w:rsidRPr="00E340B5">
        <w:rPr>
          <w:rFonts w:ascii="Times New Roman" w:hAnsi="Times New Roman"/>
          <w:b/>
          <w:bCs/>
          <w:lang w:val="en-US"/>
        </w:rPr>
        <w:t xml:space="preserve">The topic of the </w:t>
      </w:r>
      <w:proofErr w:type="spellStart"/>
      <w:r w:rsidRPr="00E340B5">
        <w:rPr>
          <w:rFonts w:ascii="Times New Roman" w:hAnsi="Times New Roman"/>
          <w:b/>
          <w:bCs/>
          <w:lang w:val="en-US"/>
        </w:rPr>
        <w:t>lessonis</w:t>
      </w:r>
      <w:proofErr w:type="spellEnd"/>
      <w:r w:rsidRPr="00E340B5">
        <w:rPr>
          <w:rFonts w:ascii="Times New Roman" w:hAnsi="Times New Roman"/>
          <w:b/>
          <w:bCs/>
          <w:i/>
          <w:lang w:val="en-US"/>
        </w:rPr>
        <w:t xml:space="preserve"> "</w:t>
      </w:r>
      <w:r w:rsidR="008A7BF7" w:rsidRPr="00E340B5">
        <w:rPr>
          <w:rFonts w:ascii="Times New Roman" w:hAnsi="Times New Roman"/>
          <w:b/>
          <w:i/>
          <w:sz w:val="24"/>
          <w:szCs w:val="24"/>
          <w:lang w:val="en-US"/>
        </w:rPr>
        <w:t>Differential diagnosis and tactics in acute and chronic leukemia</w:t>
      </w:r>
      <w:r w:rsidRPr="00E340B5">
        <w:rPr>
          <w:rFonts w:ascii="Times New Roman" w:hAnsi="Times New Roman"/>
          <w:b/>
          <w:bCs/>
          <w:i/>
          <w:lang w:val="en-US"/>
        </w:rPr>
        <w:t>"</w:t>
      </w:r>
    </w:p>
    <w:p w14:paraId="2A360F7C" w14:textId="77777777" w:rsidR="004518A4" w:rsidRPr="00E340B5" w:rsidRDefault="004518A4" w:rsidP="004518A4">
      <w:pPr>
        <w:jc w:val="both"/>
        <w:rPr>
          <w:bCs/>
          <w:lang w:val="en-US"/>
        </w:rPr>
      </w:pPr>
    </w:p>
    <w:p w14:paraId="76FCC3E9" w14:textId="77777777" w:rsidR="004518A4" w:rsidRPr="00E340B5" w:rsidRDefault="004518A4" w:rsidP="004518A4">
      <w:pPr>
        <w:jc w:val="both"/>
        <w:rPr>
          <w:bCs/>
          <w:lang w:val="en-US"/>
        </w:rPr>
      </w:pPr>
      <w:r w:rsidRPr="00E340B5">
        <w:rPr>
          <w:b/>
          <w:bCs/>
          <w:lang w:val="en-US"/>
        </w:rPr>
        <w:t>The purpose of the lesson:</w:t>
      </w:r>
      <w:r w:rsidRPr="00E340B5">
        <w:rPr>
          <w:bCs/>
          <w:lang w:val="en-US"/>
        </w:rPr>
        <w:t xml:space="preserve"> to master the algorithms of diagnostic search and treatment of patients with the main forms of acute and chronic leukemia</w:t>
      </w:r>
    </w:p>
    <w:p w14:paraId="59F4C6DE" w14:textId="77777777" w:rsidR="004518A4" w:rsidRPr="00E340B5" w:rsidRDefault="00613348" w:rsidP="00613348">
      <w:pPr>
        <w:jc w:val="both"/>
        <w:rPr>
          <w:b/>
          <w:bCs/>
          <w:lang w:val="en-US"/>
        </w:rPr>
      </w:pPr>
      <w:r w:rsidRPr="00E340B5">
        <w:rPr>
          <w:b/>
          <w:bCs/>
          <w:lang w:val="en-US"/>
        </w:rPr>
        <w:t>1.</w:t>
      </w:r>
      <w:r w:rsidR="004518A4" w:rsidRPr="00E340B5">
        <w:rPr>
          <w:b/>
          <w:bCs/>
          <w:lang w:val="en-US"/>
        </w:rPr>
        <w:t>Lesson objectives:</w:t>
      </w:r>
    </w:p>
    <w:p w14:paraId="1E7E0AFE" w14:textId="77777777" w:rsidR="004518A4" w:rsidRPr="00E340B5" w:rsidRDefault="004518A4" w:rsidP="004518A4">
      <w:pPr>
        <w:jc w:val="both"/>
        <w:rPr>
          <w:bCs/>
          <w:lang w:val="en-US"/>
        </w:rPr>
      </w:pPr>
      <w:r w:rsidRPr="00E340B5">
        <w:rPr>
          <w:bCs/>
          <w:lang w:val="en-US"/>
        </w:rPr>
        <w:t xml:space="preserve">• improve theoretical knowledge in the field of etiology, pathogenesis, features of clinical manifestations, methods of diagnosis and differential diagnosis, approaches to the treatment of leukemia; </w:t>
      </w:r>
    </w:p>
    <w:p w14:paraId="64786BAB" w14:textId="77777777" w:rsidR="004518A4" w:rsidRPr="00E340B5" w:rsidRDefault="004518A4" w:rsidP="004518A4">
      <w:pPr>
        <w:jc w:val="both"/>
        <w:rPr>
          <w:bCs/>
          <w:lang w:val="en-US"/>
        </w:rPr>
      </w:pPr>
      <w:r w:rsidRPr="00E340B5">
        <w:rPr>
          <w:bCs/>
          <w:lang w:val="en-US"/>
        </w:rPr>
        <w:t>• improve the skills of clinical examination of patients with diseases of the blood system;</w:t>
      </w:r>
    </w:p>
    <w:p w14:paraId="7AC75E34" w14:textId="77777777" w:rsidR="004518A4" w:rsidRPr="00E340B5" w:rsidRDefault="004518A4" w:rsidP="004518A4">
      <w:pPr>
        <w:jc w:val="both"/>
        <w:rPr>
          <w:bCs/>
          <w:lang w:val="en-US"/>
        </w:rPr>
      </w:pPr>
      <w:r w:rsidRPr="00E340B5">
        <w:rPr>
          <w:bCs/>
          <w:lang w:val="en-US"/>
        </w:rPr>
        <w:t>• to form the skills and abilities of diagnosis, differential diagnosis and treatment of leukemia in accordance with the current procedures of medical care, clinical recommendations and standards;</w:t>
      </w:r>
    </w:p>
    <w:p w14:paraId="4D75DDFC" w14:textId="77777777" w:rsidR="004518A4" w:rsidRPr="00E340B5" w:rsidRDefault="004518A4" w:rsidP="004518A4">
      <w:pPr>
        <w:jc w:val="both"/>
        <w:rPr>
          <w:bCs/>
          <w:lang w:val="en-US"/>
        </w:rPr>
      </w:pPr>
      <w:r w:rsidRPr="00E340B5">
        <w:rPr>
          <w:bCs/>
          <w:lang w:val="en-US"/>
        </w:rPr>
        <w:t>• to form and improve the skills of registration of a medical card of an inpatient, including in electronic form;</w:t>
      </w:r>
    </w:p>
    <w:p w14:paraId="3DD1F85F" w14:textId="77777777" w:rsidR="004518A4" w:rsidRPr="00E340B5" w:rsidRDefault="004518A4" w:rsidP="004518A4">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B321699" w14:textId="77777777" w:rsidR="004518A4" w:rsidRPr="00E340B5" w:rsidRDefault="004518A4" w:rsidP="004518A4">
      <w:pPr>
        <w:jc w:val="both"/>
        <w:rPr>
          <w:b/>
          <w:bCs/>
          <w:lang w:val="en-US"/>
        </w:rPr>
      </w:pPr>
      <w:r w:rsidRPr="00E340B5">
        <w:rPr>
          <w:b/>
          <w:bCs/>
          <w:lang w:val="en-US"/>
        </w:rPr>
        <w:t>2. The basic concepts that must be learned in the process of studying the topic (glossary)</w:t>
      </w:r>
    </w:p>
    <w:p w14:paraId="0B99CD5E" w14:textId="77777777" w:rsidR="004518A4" w:rsidRPr="00E340B5" w:rsidRDefault="004518A4" w:rsidP="004518A4">
      <w:pPr>
        <w:jc w:val="both"/>
        <w:rPr>
          <w:bCs/>
          <w:lang w:val="en-US"/>
        </w:rPr>
      </w:pPr>
      <w:r w:rsidRPr="00E340B5">
        <w:rPr>
          <w:bCs/>
          <w:lang w:val="en-US"/>
        </w:rPr>
        <w:t>1. Acute leukemia is a tumor disease of the blood system characterized by uncontrolled proliferation, impaired differentiation and accumulation of morphologically immature hematopoietic cells (blasts) in the bone marrow and peripheral blood with their displacement of normal elements and infiltration of various tissues and organs.</w:t>
      </w:r>
    </w:p>
    <w:p w14:paraId="26684433" w14:textId="77777777" w:rsidR="004518A4" w:rsidRPr="00E340B5" w:rsidRDefault="004518A4" w:rsidP="004518A4">
      <w:pPr>
        <w:jc w:val="both"/>
        <w:rPr>
          <w:bCs/>
          <w:lang w:val="en-US"/>
        </w:rPr>
      </w:pPr>
      <w:r w:rsidRPr="00E340B5">
        <w:rPr>
          <w:bCs/>
          <w:lang w:val="en-US"/>
        </w:rPr>
        <w:t xml:space="preserve">2. Chronic myeloid leukemia (CML)- chronic tumor myeloproliferative disease of the hematopoietic system, the main substrate of the tumor in which are mature and maturing granulocytes (mainly neutrophils)                                                                                                                                                                                                                                                                                                                                                                                                                                                                                                                  </w:t>
      </w:r>
    </w:p>
    <w:p w14:paraId="090D2316" w14:textId="77777777" w:rsidR="004518A4" w:rsidRPr="00E340B5" w:rsidRDefault="004518A4" w:rsidP="004518A4">
      <w:pPr>
        <w:jc w:val="both"/>
        <w:rPr>
          <w:bCs/>
          <w:lang w:val="en-US"/>
        </w:rPr>
      </w:pPr>
      <w:r w:rsidRPr="00E340B5">
        <w:rPr>
          <w:bCs/>
          <w:lang w:val="en-US"/>
        </w:rPr>
        <w:t>3. Chronic lymphocytic leukemia (CLL) is a tumor disease of lymphoid tissue characterized by clonal proliferation and steady accumulation of long-living tumor lymphocytes in the bone marrow, peripheral blood, lymph nodes, spleen, liver, and subsequently in other organs and tissues</w:t>
      </w:r>
    </w:p>
    <w:p w14:paraId="5807AC34" w14:textId="77777777" w:rsidR="004518A4" w:rsidRPr="00E340B5" w:rsidRDefault="00FC304E" w:rsidP="004518A4">
      <w:pPr>
        <w:jc w:val="both"/>
        <w:rPr>
          <w:bCs/>
          <w:lang w:val="en-US"/>
        </w:rPr>
      </w:pPr>
      <w:r w:rsidRPr="00E340B5">
        <w:rPr>
          <w:bCs/>
          <w:lang w:val="en-US"/>
        </w:rPr>
        <w:t>4.</w:t>
      </w:r>
      <w:r w:rsidR="004018E7" w:rsidRPr="00E340B5">
        <w:rPr>
          <w:bCs/>
          <w:lang w:val="en-US"/>
        </w:rPr>
        <w:t xml:space="preserve"> P</w:t>
      </w:r>
      <w:r w:rsidR="004518A4" w:rsidRPr="00E340B5">
        <w:rPr>
          <w:bCs/>
          <w:lang w:val="en-US"/>
        </w:rPr>
        <w:t>olycythemia</w:t>
      </w:r>
      <w:r w:rsidR="004018E7" w:rsidRPr="00E340B5">
        <w:rPr>
          <w:bCs/>
          <w:lang w:val="en-US"/>
        </w:rPr>
        <w:t xml:space="preserve"> vera (PV</w:t>
      </w:r>
      <w:r w:rsidR="004518A4" w:rsidRPr="00E340B5">
        <w:rPr>
          <w:bCs/>
          <w:lang w:val="en-US"/>
        </w:rPr>
        <w:t>) is a chronic myeloproliferative tumor disease with the proliferation of three hematopoietic sprouts (erythroid, platelet, and to a lesser extent granulocytic)</w:t>
      </w:r>
    </w:p>
    <w:p w14:paraId="39661CFC" w14:textId="77777777" w:rsidR="004518A4" w:rsidRPr="00E340B5" w:rsidRDefault="004518A4" w:rsidP="004518A4">
      <w:pPr>
        <w:jc w:val="both"/>
        <w:rPr>
          <w:bCs/>
          <w:lang w:val="en-US"/>
        </w:rPr>
      </w:pPr>
      <w:r w:rsidRPr="00E340B5">
        <w:rPr>
          <w:bCs/>
          <w:lang w:val="en-US"/>
        </w:rPr>
        <w:t>5. Lymphoproliferative syndrome - generalized enlargement of all groups of lymph nodes</w:t>
      </w:r>
    </w:p>
    <w:p w14:paraId="1D72BE13" w14:textId="77777777" w:rsidR="004518A4" w:rsidRPr="00E340B5" w:rsidRDefault="004518A4" w:rsidP="004518A4">
      <w:pPr>
        <w:jc w:val="both"/>
        <w:rPr>
          <w:bCs/>
          <w:lang w:val="en-US"/>
        </w:rPr>
      </w:pPr>
      <w:r w:rsidRPr="00E340B5">
        <w:rPr>
          <w:bCs/>
          <w:lang w:val="en-US"/>
        </w:rPr>
        <w:t xml:space="preserve">6. Plethoric syndrome is a group of symptoms caused by an increase in the mass of circulating red blood cells </w:t>
      </w:r>
    </w:p>
    <w:p w14:paraId="55F2A02A" w14:textId="77777777" w:rsidR="004518A4" w:rsidRPr="00E340B5" w:rsidRDefault="004518A4" w:rsidP="004518A4">
      <w:pPr>
        <w:jc w:val="both"/>
        <w:rPr>
          <w:bCs/>
          <w:lang w:val="en-US"/>
        </w:rPr>
      </w:pPr>
      <w:r w:rsidRPr="00E340B5">
        <w:rPr>
          <w:bCs/>
          <w:lang w:val="en-US"/>
        </w:rPr>
        <w:t xml:space="preserve">7. Targeted therapy for leukemia - chemotherapeutic effect on specific targets on the surface or inside the tumor cell responsible for its proliferation </w:t>
      </w:r>
    </w:p>
    <w:p w14:paraId="57F74D1D" w14:textId="77777777" w:rsidR="004518A4" w:rsidRPr="00E340B5" w:rsidRDefault="004518A4" w:rsidP="004518A4">
      <w:pPr>
        <w:jc w:val="both"/>
        <w:rPr>
          <w:bCs/>
          <w:lang w:val="en-US"/>
        </w:rPr>
      </w:pPr>
    </w:p>
    <w:p w14:paraId="455633EA" w14:textId="77777777" w:rsidR="004518A4" w:rsidRPr="00E340B5" w:rsidRDefault="004518A4" w:rsidP="004518A4">
      <w:pPr>
        <w:jc w:val="both"/>
        <w:rPr>
          <w:b/>
          <w:bCs/>
          <w:lang w:val="en-US"/>
        </w:rPr>
      </w:pPr>
      <w:r w:rsidRPr="00E340B5">
        <w:rPr>
          <w:b/>
          <w:bCs/>
          <w:lang w:val="en-US"/>
        </w:rPr>
        <w:t>3. Questions for the lesson:</w:t>
      </w:r>
    </w:p>
    <w:p w14:paraId="171284CE" w14:textId="77777777" w:rsidR="004518A4" w:rsidRPr="00E340B5" w:rsidRDefault="004518A4" w:rsidP="004518A4">
      <w:pPr>
        <w:jc w:val="both"/>
        <w:rPr>
          <w:bCs/>
          <w:lang w:val="en-US"/>
        </w:rPr>
      </w:pPr>
      <w:r w:rsidRPr="00E340B5">
        <w:rPr>
          <w:bCs/>
          <w:lang w:val="en-US"/>
        </w:rPr>
        <w:t xml:space="preserve">1. Tell us about the pathogenesis of acute leukemia  </w:t>
      </w:r>
    </w:p>
    <w:p w14:paraId="3C7DA2C9" w14:textId="77777777" w:rsidR="004518A4" w:rsidRPr="00E340B5" w:rsidRDefault="004518A4" w:rsidP="004518A4">
      <w:pPr>
        <w:jc w:val="both"/>
        <w:rPr>
          <w:bCs/>
          <w:lang w:val="en-US"/>
        </w:rPr>
      </w:pPr>
      <w:r w:rsidRPr="00E340B5">
        <w:rPr>
          <w:bCs/>
          <w:lang w:val="en-US"/>
        </w:rPr>
        <w:t xml:space="preserve">2. Name the leading clinical and hematological syndromes of acute leukemia </w:t>
      </w:r>
    </w:p>
    <w:p w14:paraId="3ADACB97" w14:textId="77777777" w:rsidR="004518A4" w:rsidRPr="00E340B5" w:rsidRDefault="004518A4" w:rsidP="004518A4">
      <w:pPr>
        <w:jc w:val="both"/>
        <w:rPr>
          <w:bCs/>
          <w:lang w:val="en-US"/>
        </w:rPr>
      </w:pPr>
      <w:r w:rsidRPr="00E340B5">
        <w:rPr>
          <w:bCs/>
          <w:lang w:val="en-US"/>
        </w:rPr>
        <w:t xml:space="preserve">3. List the symptoms of complications </w:t>
      </w:r>
    </w:p>
    <w:p w14:paraId="76C14023" w14:textId="77777777" w:rsidR="004518A4" w:rsidRPr="00E340B5" w:rsidRDefault="004518A4" w:rsidP="004518A4">
      <w:pPr>
        <w:jc w:val="both"/>
        <w:rPr>
          <w:bCs/>
          <w:lang w:val="en-US"/>
        </w:rPr>
      </w:pPr>
      <w:r w:rsidRPr="00E340B5">
        <w:rPr>
          <w:bCs/>
          <w:lang w:val="en-US"/>
        </w:rPr>
        <w:t xml:space="preserve">4. List the modern methods of diagnosis of acute leukemia </w:t>
      </w:r>
    </w:p>
    <w:p w14:paraId="6EC66836" w14:textId="77777777" w:rsidR="004518A4" w:rsidRPr="00E340B5" w:rsidRDefault="004518A4" w:rsidP="004518A4">
      <w:pPr>
        <w:jc w:val="both"/>
        <w:rPr>
          <w:bCs/>
          <w:lang w:val="en-US"/>
        </w:rPr>
      </w:pPr>
      <w:r w:rsidRPr="00E340B5">
        <w:rPr>
          <w:bCs/>
          <w:lang w:val="en-US"/>
        </w:rPr>
        <w:t xml:space="preserve">5. What are the principles of therapy for acute leukemia </w:t>
      </w:r>
    </w:p>
    <w:p w14:paraId="4C98D63A" w14:textId="77777777" w:rsidR="004518A4" w:rsidRPr="00E340B5" w:rsidRDefault="004518A4" w:rsidP="004518A4">
      <w:pPr>
        <w:jc w:val="both"/>
        <w:rPr>
          <w:bCs/>
          <w:lang w:val="en-US"/>
        </w:rPr>
      </w:pPr>
      <w:r w:rsidRPr="00E340B5">
        <w:rPr>
          <w:bCs/>
          <w:lang w:val="en-US"/>
        </w:rPr>
        <w:lastRenderedPageBreak/>
        <w:t xml:space="preserve">6. Tell us about the rules of dispensary observation of patients with acute leukemia </w:t>
      </w:r>
    </w:p>
    <w:p w14:paraId="1E5F5D98" w14:textId="77777777" w:rsidR="004518A4" w:rsidRPr="00E340B5" w:rsidRDefault="004518A4" w:rsidP="004518A4">
      <w:pPr>
        <w:jc w:val="both"/>
        <w:rPr>
          <w:bCs/>
          <w:lang w:val="en-US"/>
        </w:rPr>
      </w:pPr>
      <w:r w:rsidRPr="00E340B5">
        <w:rPr>
          <w:bCs/>
          <w:lang w:val="en-US"/>
        </w:rPr>
        <w:t>7. Tell us about the pathogenesis of c</w:t>
      </w:r>
      <w:r w:rsidR="004018E7" w:rsidRPr="00E340B5">
        <w:rPr>
          <w:bCs/>
          <w:lang w:val="en-US"/>
        </w:rPr>
        <w:t>hronic leukemia (CML, CLL, PV</w:t>
      </w:r>
      <w:r w:rsidRPr="00E340B5">
        <w:rPr>
          <w:bCs/>
          <w:lang w:val="en-US"/>
        </w:rPr>
        <w:t>)</w:t>
      </w:r>
    </w:p>
    <w:p w14:paraId="4B96409F" w14:textId="77777777" w:rsidR="004518A4" w:rsidRPr="00E340B5" w:rsidRDefault="004518A4" w:rsidP="004518A4">
      <w:pPr>
        <w:jc w:val="both"/>
        <w:rPr>
          <w:bCs/>
          <w:lang w:val="en-US"/>
        </w:rPr>
      </w:pPr>
      <w:r w:rsidRPr="00E340B5">
        <w:rPr>
          <w:bCs/>
          <w:lang w:val="en-US"/>
        </w:rPr>
        <w:t>8. Name the leading clinical and hematological syndromes o</w:t>
      </w:r>
      <w:r w:rsidR="00FC304E" w:rsidRPr="00E340B5">
        <w:rPr>
          <w:bCs/>
          <w:lang w:val="en-US"/>
        </w:rPr>
        <w:t>f chronic leukemia (CML, CLL, PV</w:t>
      </w:r>
      <w:r w:rsidRPr="00E340B5">
        <w:rPr>
          <w:bCs/>
          <w:lang w:val="en-US"/>
        </w:rPr>
        <w:t>)</w:t>
      </w:r>
    </w:p>
    <w:p w14:paraId="5E39FAA3" w14:textId="77777777" w:rsidR="004518A4" w:rsidRPr="00E340B5" w:rsidRDefault="004518A4" w:rsidP="004518A4">
      <w:pPr>
        <w:jc w:val="both"/>
        <w:rPr>
          <w:bCs/>
          <w:lang w:val="en-US"/>
        </w:rPr>
      </w:pPr>
      <w:r w:rsidRPr="00E340B5">
        <w:rPr>
          <w:bCs/>
          <w:lang w:val="en-US"/>
        </w:rPr>
        <w:t>9. List the symptoms of complications o</w:t>
      </w:r>
      <w:r w:rsidR="00FC304E" w:rsidRPr="00E340B5">
        <w:rPr>
          <w:bCs/>
          <w:lang w:val="en-US"/>
        </w:rPr>
        <w:t>f chronic leukemia (CML, CLL, PV</w:t>
      </w:r>
      <w:r w:rsidRPr="00E340B5">
        <w:rPr>
          <w:bCs/>
          <w:lang w:val="en-US"/>
        </w:rPr>
        <w:t>)</w:t>
      </w:r>
    </w:p>
    <w:p w14:paraId="7151281D" w14:textId="77777777" w:rsidR="004518A4" w:rsidRPr="00E340B5" w:rsidRDefault="004518A4" w:rsidP="004518A4">
      <w:pPr>
        <w:jc w:val="both"/>
        <w:rPr>
          <w:bCs/>
          <w:lang w:val="en-US"/>
        </w:rPr>
      </w:pPr>
      <w:r w:rsidRPr="00E340B5">
        <w:rPr>
          <w:bCs/>
          <w:lang w:val="en-US"/>
        </w:rPr>
        <w:t>10. List modern methods of diagnosis of chronic leukemia</w:t>
      </w:r>
      <w:r w:rsidR="00FC304E" w:rsidRPr="00E340B5">
        <w:rPr>
          <w:bCs/>
          <w:lang w:val="en-US"/>
        </w:rPr>
        <w:t xml:space="preserve"> (CML, CLL, PV</w:t>
      </w:r>
      <w:r w:rsidRPr="00E340B5">
        <w:rPr>
          <w:bCs/>
          <w:lang w:val="en-US"/>
        </w:rPr>
        <w:t xml:space="preserve">) </w:t>
      </w:r>
    </w:p>
    <w:p w14:paraId="517CC5C3" w14:textId="77777777" w:rsidR="004518A4" w:rsidRPr="00E340B5" w:rsidRDefault="004518A4" w:rsidP="004518A4">
      <w:pPr>
        <w:jc w:val="both"/>
        <w:rPr>
          <w:bCs/>
          <w:lang w:val="en-US"/>
        </w:rPr>
      </w:pPr>
      <w:r w:rsidRPr="00E340B5">
        <w:rPr>
          <w:bCs/>
          <w:lang w:val="en-US"/>
        </w:rPr>
        <w:t>11. What are the principles of therapy fo</w:t>
      </w:r>
      <w:r w:rsidR="00FC304E" w:rsidRPr="00E340B5">
        <w:rPr>
          <w:bCs/>
          <w:lang w:val="en-US"/>
        </w:rPr>
        <w:t>r chronic leukemia (CML, CLL, PV</w:t>
      </w:r>
      <w:r w:rsidRPr="00E340B5">
        <w:rPr>
          <w:bCs/>
          <w:lang w:val="en-US"/>
        </w:rPr>
        <w:t>)</w:t>
      </w:r>
    </w:p>
    <w:p w14:paraId="3ABBB2F7" w14:textId="77777777" w:rsidR="004518A4" w:rsidRPr="00E340B5" w:rsidRDefault="004518A4" w:rsidP="004518A4">
      <w:pPr>
        <w:jc w:val="both"/>
        <w:rPr>
          <w:bCs/>
          <w:lang w:val="en-US"/>
        </w:rPr>
      </w:pPr>
      <w:r w:rsidRPr="00E340B5">
        <w:rPr>
          <w:bCs/>
          <w:lang w:val="en-US"/>
        </w:rPr>
        <w:t xml:space="preserve">12. Tell us about the rules of dispensary observation of patients with chronic leukemia </w:t>
      </w:r>
    </w:p>
    <w:p w14:paraId="4DCD8180" w14:textId="77777777" w:rsidR="004518A4" w:rsidRPr="00E340B5" w:rsidRDefault="004518A4" w:rsidP="004518A4">
      <w:pPr>
        <w:jc w:val="both"/>
        <w:rPr>
          <w:bCs/>
          <w:lang w:val="en-US"/>
        </w:rPr>
      </w:pPr>
    </w:p>
    <w:p w14:paraId="5FEDE82F" w14:textId="77777777" w:rsidR="004518A4" w:rsidRPr="00E340B5" w:rsidRDefault="004518A4" w:rsidP="004518A4">
      <w:pPr>
        <w:jc w:val="both"/>
        <w:rPr>
          <w:b/>
          <w:bCs/>
          <w:lang w:val="en-US"/>
        </w:rPr>
      </w:pPr>
      <w:r w:rsidRPr="00E340B5">
        <w:rPr>
          <w:b/>
          <w:bCs/>
          <w:lang w:val="en-US"/>
        </w:rPr>
        <w:t>4. Questions for self-control</w:t>
      </w:r>
    </w:p>
    <w:p w14:paraId="44F1475D" w14:textId="77777777" w:rsidR="004518A4" w:rsidRPr="00E340B5" w:rsidRDefault="004518A4" w:rsidP="004518A4">
      <w:pPr>
        <w:jc w:val="both"/>
        <w:rPr>
          <w:bCs/>
          <w:lang w:val="en-US"/>
        </w:rPr>
      </w:pPr>
      <w:r w:rsidRPr="00E340B5">
        <w:rPr>
          <w:bCs/>
          <w:lang w:val="en-US"/>
        </w:rPr>
        <w:t xml:space="preserve">1. Analyze the mechanisms of acute leukemia development </w:t>
      </w:r>
    </w:p>
    <w:p w14:paraId="774B9106" w14:textId="77777777" w:rsidR="004518A4" w:rsidRPr="00E340B5" w:rsidRDefault="004518A4" w:rsidP="004518A4">
      <w:pPr>
        <w:jc w:val="both"/>
        <w:rPr>
          <w:bCs/>
          <w:lang w:val="en-US"/>
        </w:rPr>
      </w:pPr>
      <w:r w:rsidRPr="00E340B5">
        <w:rPr>
          <w:bCs/>
          <w:lang w:val="en-US"/>
        </w:rPr>
        <w:t xml:space="preserve">2. Determine the tactics of the doctor in identifying a patient with acute leukemia </w:t>
      </w:r>
    </w:p>
    <w:p w14:paraId="29079602" w14:textId="77777777" w:rsidR="004518A4" w:rsidRPr="00E340B5" w:rsidRDefault="004518A4" w:rsidP="004518A4">
      <w:pPr>
        <w:jc w:val="both"/>
        <w:rPr>
          <w:bCs/>
          <w:lang w:val="en-US"/>
        </w:rPr>
      </w:pPr>
      <w:r w:rsidRPr="00E340B5">
        <w:rPr>
          <w:bCs/>
          <w:lang w:val="en-US"/>
        </w:rPr>
        <w:t xml:space="preserve">3. Make a plan for the examination of a patient with acute leukemia </w:t>
      </w:r>
    </w:p>
    <w:p w14:paraId="231283E6" w14:textId="77777777" w:rsidR="004518A4" w:rsidRPr="00E340B5" w:rsidRDefault="004518A4" w:rsidP="004518A4">
      <w:pPr>
        <w:jc w:val="both"/>
        <w:rPr>
          <w:bCs/>
          <w:lang w:val="en-US"/>
        </w:rPr>
      </w:pPr>
      <w:r w:rsidRPr="00E340B5">
        <w:rPr>
          <w:bCs/>
          <w:lang w:val="en-US"/>
        </w:rPr>
        <w:t xml:space="preserve">4. Make a differential diagnosis of acute and chronic leukemia </w:t>
      </w:r>
    </w:p>
    <w:p w14:paraId="185AD8BD" w14:textId="77777777" w:rsidR="004518A4" w:rsidRPr="00E340B5" w:rsidRDefault="004518A4" w:rsidP="004518A4">
      <w:pPr>
        <w:jc w:val="both"/>
        <w:rPr>
          <w:bCs/>
          <w:lang w:val="en-US"/>
        </w:rPr>
      </w:pPr>
      <w:r w:rsidRPr="00E340B5">
        <w:rPr>
          <w:bCs/>
          <w:lang w:val="en-US"/>
        </w:rPr>
        <w:t>5. Make a plan of preventive measures to prevent the development of relapse of acute leukemia</w:t>
      </w:r>
    </w:p>
    <w:p w14:paraId="70397764" w14:textId="77777777" w:rsidR="004518A4" w:rsidRPr="00E340B5" w:rsidRDefault="004518A4" w:rsidP="004518A4">
      <w:pPr>
        <w:jc w:val="both"/>
        <w:rPr>
          <w:bCs/>
          <w:lang w:val="en-US"/>
        </w:rPr>
      </w:pPr>
      <w:r w:rsidRPr="00E340B5">
        <w:rPr>
          <w:bCs/>
          <w:lang w:val="en-US"/>
        </w:rPr>
        <w:t xml:space="preserve">6. Analyze the mechanisms of development of chronic leukemia </w:t>
      </w:r>
    </w:p>
    <w:p w14:paraId="67A62206" w14:textId="77777777" w:rsidR="004518A4" w:rsidRPr="00E340B5" w:rsidRDefault="004518A4" w:rsidP="004518A4">
      <w:pPr>
        <w:jc w:val="both"/>
        <w:rPr>
          <w:bCs/>
          <w:lang w:val="en-US"/>
        </w:rPr>
      </w:pPr>
      <w:r w:rsidRPr="00E340B5">
        <w:rPr>
          <w:bCs/>
          <w:lang w:val="en-US"/>
        </w:rPr>
        <w:t xml:space="preserve">7. Determine the tactics of the doctor in identifying a patient with chronic leukemia </w:t>
      </w:r>
    </w:p>
    <w:p w14:paraId="6B743331" w14:textId="77777777" w:rsidR="004518A4" w:rsidRPr="00E340B5" w:rsidRDefault="004518A4" w:rsidP="004518A4">
      <w:pPr>
        <w:jc w:val="both"/>
        <w:rPr>
          <w:bCs/>
          <w:lang w:val="en-US"/>
        </w:rPr>
      </w:pPr>
      <w:r w:rsidRPr="00E340B5">
        <w:rPr>
          <w:bCs/>
          <w:lang w:val="en-US"/>
        </w:rPr>
        <w:t xml:space="preserve">8. Make a plan for the examination of a patient with chronic leukemia </w:t>
      </w:r>
    </w:p>
    <w:p w14:paraId="63DCD808" w14:textId="77777777" w:rsidR="004518A4" w:rsidRPr="00E340B5" w:rsidRDefault="004518A4" w:rsidP="004518A4">
      <w:pPr>
        <w:jc w:val="both"/>
        <w:rPr>
          <w:bCs/>
          <w:lang w:val="en-US"/>
        </w:rPr>
      </w:pPr>
      <w:r w:rsidRPr="00E340B5">
        <w:rPr>
          <w:bCs/>
          <w:lang w:val="en-US"/>
        </w:rPr>
        <w:t xml:space="preserve">9. Make a differential diagnosis of chronic myeloid leukemia and chronic lymphocytic leukemia  </w:t>
      </w:r>
    </w:p>
    <w:p w14:paraId="2A58A737" w14:textId="77777777" w:rsidR="004518A4" w:rsidRPr="00E340B5" w:rsidRDefault="004518A4" w:rsidP="004518A4">
      <w:pPr>
        <w:jc w:val="both"/>
        <w:rPr>
          <w:bCs/>
          <w:lang w:val="en-US"/>
        </w:rPr>
      </w:pPr>
      <w:r w:rsidRPr="00E340B5">
        <w:rPr>
          <w:bCs/>
          <w:lang w:val="en-US"/>
        </w:rPr>
        <w:t>10. Make a plan of preventive measures to prevent the development of relapse of chronic leukemia</w:t>
      </w:r>
    </w:p>
    <w:p w14:paraId="2613A992" w14:textId="77777777" w:rsidR="004518A4" w:rsidRPr="00E340B5" w:rsidRDefault="004518A4" w:rsidP="004518A4">
      <w:pPr>
        <w:jc w:val="both"/>
        <w:rPr>
          <w:bCs/>
          <w:lang w:val="en-US"/>
        </w:rPr>
      </w:pPr>
    </w:p>
    <w:p w14:paraId="5B5D0F8B" w14:textId="77777777" w:rsidR="00613348" w:rsidRPr="00E340B5" w:rsidRDefault="00613348" w:rsidP="00613348">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1C2A289B" w14:textId="77777777" w:rsidR="00F9279A" w:rsidRPr="00E340B5" w:rsidRDefault="00F9279A" w:rsidP="00F9279A">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864855F" w14:textId="77777777" w:rsidR="00F9279A" w:rsidRPr="00E340B5" w:rsidRDefault="00F9279A" w:rsidP="00087FE7">
      <w:pPr>
        <w:numPr>
          <w:ilvl w:val="0"/>
          <w:numId w:val="100"/>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2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35D56CA" w14:textId="77777777" w:rsidR="00F9279A" w:rsidRPr="00E340B5" w:rsidRDefault="00F9279A" w:rsidP="00087FE7">
      <w:pPr>
        <w:numPr>
          <w:ilvl w:val="0"/>
          <w:numId w:val="100"/>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3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ED775F4" w14:textId="77777777" w:rsidR="00F9279A" w:rsidRPr="00E340B5" w:rsidRDefault="00F9279A" w:rsidP="00087FE7">
      <w:pPr>
        <w:numPr>
          <w:ilvl w:val="0"/>
          <w:numId w:val="10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3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AD4BAB3" w14:textId="77777777" w:rsidR="00F9279A" w:rsidRPr="00E340B5" w:rsidRDefault="00F9279A" w:rsidP="00F9279A">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4E0B538C" w14:textId="77777777" w:rsidR="00F9279A" w:rsidRPr="00E340B5" w:rsidRDefault="00F9279A" w:rsidP="00087FE7">
      <w:pPr>
        <w:numPr>
          <w:ilvl w:val="0"/>
          <w:numId w:val="10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390F8B4" w14:textId="77777777" w:rsidR="00F9279A" w:rsidRPr="00E340B5" w:rsidRDefault="00F9279A" w:rsidP="00087FE7">
      <w:pPr>
        <w:numPr>
          <w:ilvl w:val="0"/>
          <w:numId w:val="101"/>
        </w:numPr>
        <w:shd w:val="clear" w:color="auto" w:fill="FFFFFF"/>
        <w:tabs>
          <w:tab w:val="clear" w:pos="785"/>
          <w:tab w:val="num" w:pos="720"/>
          <w:tab w:val="left" w:leader="dot" w:pos="7721"/>
        </w:tabs>
        <w:ind w:left="720" w:right="471"/>
        <w:jc w:val="both"/>
        <w:outlineLvl w:val="0"/>
        <w:rPr>
          <w:lang w:val="en-US"/>
        </w:rPr>
      </w:pPr>
      <w:proofErr w:type="spellStart"/>
      <w:r w:rsidRPr="00E340B5">
        <w:rPr>
          <w:i/>
          <w:lang w:val="en-US"/>
        </w:rPr>
        <w:t>Lokwani</w:t>
      </w:r>
      <w:proofErr w:type="spellEnd"/>
      <w:r w:rsidRPr="00E340B5">
        <w:rPr>
          <w:i/>
          <w:lang w:val="en-US"/>
        </w:rPr>
        <w:t xml:space="preserve"> D.P.</w:t>
      </w:r>
      <w:r w:rsidRPr="00E340B5">
        <w:rPr>
          <w:lang w:val="en-US"/>
        </w:rPr>
        <w:t xml:space="preserve"> The ABC of CBC: Interpretation of Complete Blood Count and Histograms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140 pp. </w:t>
      </w:r>
      <w:hyperlink r:id="rId33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/9789390595983</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BA1D8E0" w14:textId="77777777" w:rsidR="009A4403" w:rsidRPr="00E340B5" w:rsidRDefault="009A4403" w:rsidP="009A4403">
      <w:pPr>
        <w:shd w:val="clear" w:color="auto" w:fill="FFFFFF"/>
        <w:tabs>
          <w:tab w:val="left" w:leader="dot" w:pos="7721"/>
        </w:tabs>
        <w:ind w:right="470"/>
        <w:outlineLvl w:val="0"/>
        <w:rPr>
          <w:b/>
          <w:bCs/>
          <w:spacing w:val="1"/>
          <w:w w:val="101"/>
          <w:lang w:val="en-US"/>
        </w:rPr>
      </w:pPr>
    </w:p>
    <w:p w14:paraId="5B09C7CA" w14:textId="77777777" w:rsidR="009A4403" w:rsidRPr="00E340B5" w:rsidRDefault="009A4403" w:rsidP="00613348">
      <w:pPr>
        <w:shd w:val="clear" w:color="auto" w:fill="FFFFFF"/>
        <w:tabs>
          <w:tab w:val="left" w:leader="dot" w:pos="7721"/>
        </w:tabs>
        <w:ind w:right="470"/>
        <w:outlineLvl w:val="0"/>
        <w:rPr>
          <w:b/>
          <w:bCs/>
          <w:spacing w:val="1"/>
          <w:w w:val="101"/>
          <w:lang w:val="en-US"/>
        </w:rPr>
      </w:pPr>
    </w:p>
    <w:p w14:paraId="214275FD" w14:textId="77777777" w:rsidR="00D60FEE" w:rsidRPr="00E340B5" w:rsidRDefault="00D60FEE" w:rsidP="00D60FEE">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DB52A14" w14:textId="77777777" w:rsidR="00D60FEE" w:rsidRPr="00E340B5" w:rsidRDefault="00D60FEE" w:rsidP="00D60FEE">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D60FEE" w:rsidRPr="00E340B5" w14:paraId="673AF9F3" w14:textId="77777777" w:rsidTr="00D60FEE">
        <w:tc>
          <w:tcPr>
            <w:tcW w:w="534" w:type="dxa"/>
          </w:tcPr>
          <w:p w14:paraId="7A1BF975" w14:textId="77777777" w:rsidR="00D60FEE" w:rsidRPr="00E340B5" w:rsidRDefault="00D60FEE" w:rsidP="00D60FEE">
            <w:pPr>
              <w:tabs>
                <w:tab w:val="left" w:leader="dot" w:pos="7721"/>
              </w:tabs>
              <w:ind w:right="470"/>
              <w:jc w:val="center"/>
              <w:outlineLvl w:val="0"/>
              <w:rPr>
                <w:rFonts w:eastAsia="Calibri"/>
                <w:lang w:val="en-US"/>
              </w:rPr>
            </w:pPr>
            <w:r w:rsidRPr="00E340B5">
              <w:rPr>
                <w:rFonts w:eastAsia="Calibri"/>
                <w:lang w:val="en-US"/>
              </w:rPr>
              <w:lastRenderedPageBreak/>
              <w:t>№</w:t>
            </w:r>
          </w:p>
        </w:tc>
        <w:tc>
          <w:tcPr>
            <w:tcW w:w="2409" w:type="dxa"/>
          </w:tcPr>
          <w:p w14:paraId="1E3E068D" w14:textId="77777777" w:rsidR="00D60FEE" w:rsidRPr="00E340B5" w:rsidRDefault="00D60FEE" w:rsidP="00D60FEE">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C8E0B3D" w14:textId="77777777" w:rsidR="00D60FEE" w:rsidRPr="00E340B5" w:rsidRDefault="00D60FEE" w:rsidP="00D60FEE">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0520FF6" w14:textId="77777777" w:rsidR="00D60FEE" w:rsidRPr="00E340B5" w:rsidRDefault="00D60FEE" w:rsidP="00D60FEE">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D60FEE" w:rsidRPr="009E39B6" w14:paraId="5F22CB41" w14:textId="77777777" w:rsidTr="00D60FEE">
        <w:tc>
          <w:tcPr>
            <w:tcW w:w="534" w:type="dxa"/>
          </w:tcPr>
          <w:p w14:paraId="5C93D836"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1</w:t>
            </w:r>
          </w:p>
        </w:tc>
        <w:tc>
          <w:tcPr>
            <w:tcW w:w="2409" w:type="dxa"/>
          </w:tcPr>
          <w:p w14:paraId="2EDA7E4A" w14:textId="77777777" w:rsidR="00D60FEE" w:rsidRPr="00E340B5" w:rsidRDefault="00D60FEE" w:rsidP="00D60FEE">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0F2B9B3A" w14:textId="77777777" w:rsidR="00D60FEE" w:rsidRPr="00E340B5" w:rsidRDefault="00D60FEE" w:rsidP="00D60FEE">
            <w:pPr>
              <w:tabs>
                <w:tab w:val="left" w:leader="dot" w:pos="7721"/>
              </w:tabs>
              <w:ind w:right="470"/>
              <w:outlineLvl w:val="0"/>
              <w:rPr>
                <w:rFonts w:eastAsia="Calibri"/>
                <w:lang w:val="en-US"/>
              </w:rPr>
            </w:pPr>
            <w:hyperlink r:id="rId333" w:history="1">
              <w:r w:rsidRPr="00E340B5">
                <w:rPr>
                  <w:rStyle w:val="af1"/>
                  <w:color w:val="auto"/>
                </w:rPr>
                <w:t>https://el.nsmu.ru/</w:t>
              </w:r>
            </w:hyperlink>
            <w:r w:rsidRPr="00E340B5">
              <w:rPr>
                <w:lang w:val="en-US"/>
              </w:rPr>
              <w:t xml:space="preserve"> </w:t>
            </w:r>
          </w:p>
        </w:tc>
        <w:tc>
          <w:tcPr>
            <w:tcW w:w="3793" w:type="dxa"/>
          </w:tcPr>
          <w:p w14:paraId="16EEB858"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D60FEE" w:rsidRPr="00E340B5" w14:paraId="77F05ACD" w14:textId="77777777" w:rsidTr="00D60FEE">
        <w:tc>
          <w:tcPr>
            <w:tcW w:w="534" w:type="dxa"/>
          </w:tcPr>
          <w:p w14:paraId="54DC5ACC"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2</w:t>
            </w:r>
          </w:p>
        </w:tc>
        <w:tc>
          <w:tcPr>
            <w:tcW w:w="2409" w:type="dxa"/>
          </w:tcPr>
          <w:p w14:paraId="24942A50" w14:textId="77777777" w:rsidR="00D60FEE" w:rsidRPr="00E340B5" w:rsidRDefault="00D60FEE" w:rsidP="00D60FEE">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3280F9C" w14:textId="77777777" w:rsidR="00D60FEE" w:rsidRPr="00E340B5" w:rsidRDefault="00D60FEE" w:rsidP="00D60FEE">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12EBB7A1"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Open resource</w:t>
            </w:r>
          </w:p>
        </w:tc>
      </w:tr>
      <w:tr w:rsidR="00D60FEE" w:rsidRPr="009E39B6" w14:paraId="72D1BEE3" w14:textId="77777777" w:rsidTr="00D60FEE">
        <w:tc>
          <w:tcPr>
            <w:tcW w:w="534" w:type="dxa"/>
          </w:tcPr>
          <w:p w14:paraId="5AD856F8"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3</w:t>
            </w:r>
          </w:p>
        </w:tc>
        <w:tc>
          <w:tcPr>
            <w:tcW w:w="2409" w:type="dxa"/>
          </w:tcPr>
          <w:p w14:paraId="388D4288" w14:textId="77777777" w:rsidR="00D60FEE" w:rsidRPr="00E340B5" w:rsidRDefault="00D60FEE" w:rsidP="00D60FEE">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1E3E3E77" w14:textId="77777777" w:rsidR="00D60FEE" w:rsidRPr="00E340B5" w:rsidRDefault="00D60FEE" w:rsidP="00D60FEE">
            <w:pPr>
              <w:ind w:left="33" w:hanging="33"/>
              <w:rPr>
                <w:rFonts w:eastAsia="Calibri"/>
                <w:lang w:val="en-US"/>
              </w:rPr>
            </w:pPr>
            <w:r w:rsidRPr="00E340B5">
              <w:t>www.jaypeedigital.com</w:t>
            </w:r>
          </w:p>
        </w:tc>
        <w:tc>
          <w:tcPr>
            <w:tcW w:w="3793" w:type="dxa"/>
          </w:tcPr>
          <w:p w14:paraId="54EF13A7"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D60FEE" w:rsidRPr="009E39B6" w14:paraId="4013CC36" w14:textId="77777777" w:rsidTr="00D60FEE">
        <w:tc>
          <w:tcPr>
            <w:tcW w:w="534" w:type="dxa"/>
          </w:tcPr>
          <w:p w14:paraId="739506C5"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4</w:t>
            </w:r>
          </w:p>
        </w:tc>
        <w:tc>
          <w:tcPr>
            <w:tcW w:w="2409" w:type="dxa"/>
          </w:tcPr>
          <w:p w14:paraId="37319A98" w14:textId="77777777" w:rsidR="00D60FEE" w:rsidRPr="00E340B5" w:rsidRDefault="00D60FEE" w:rsidP="00D60FEE">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50489C5" w14:textId="77777777" w:rsidR="00D60FEE" w:rsidRPr="00E340B5" w:rsidRDefault="00D60FEE" w:rsidP="00D60FEE">
            <w:pPr>
              <w:ind w:left="33" w:hanging="33"/>
            </w:pPr>
            <w:r w:rsidRPr="00E340B5">
              <w:t>pubmed.ncbi.nlm.nih.gov</w:t>
            </w:r>
          </w:p>
        </w:tc>
        <w:tc>
          <w:tcPr>
            <w:tcW w:w="3793" w:type="dxa"/>
          </w:tcPr>
          <w:p w14:paraId="1A260829"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D60FEE" w:rsidRPr="009E39B6" w14:paraId="3F9A1C2C" w14:textId="77777777" w:rsidTr="00D60FEE">
        <w:tc>
          <w:tcPr>
            <w:tcW w:w="534" w:type="dxa"/>
          </w:tcPr>
          <w:p w14:paraId="528DF9C0"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5</w:t>
            </w:r>
          </w:p>
        </w:tc>
        <w:tc>
          <w:tcPr>
            <w:tcW w:w="2409" w:type="dxa"/>
          </w:tcPr>
          <w:p w14:paraId="2BB31531" w14:textId="77777777" w:rsidR="00D60FEE" w:rsidRPr="00E340B5" w:rsidRDefault="00D60FEE" w:rsidP="00D60FEE">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040B57F" w14:textId="77777777" w:rsidR="00D60FEE" w:rsidRPr="00E340B5" w:rsidRDefault="00D60FEE" w:rsidP="00D60FEE">
            <w:pPr>
              <w:ind w:left="33" w:hanging="33"/>
            </w:pPr>
            <w:r w:rsidRPr="00E340B5">
              <w:t>www.studentlibrary.ru/</w:t>
            </w:r>
            <w:r w:rsidRPr="00E340B5">
              <w:br/>
            </w:r>
          </w:p>
        </w:tc>
        <w:tc>
          <w:tcPr>
            <w:tcW w:w="3793" w:type="dxa"/>
          </w:tcPr>
          <w:p w14:paraId="1D7F818F"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63799EE" w14:textId="77777777" w:rsidR="00D60FEE" w:rsidRPr="00E340B5" w:rsidRDefault="00D60FEE" w:rsidP="00D60FEE">
      <w:pPr>
        <w:shd w:val="clear" w:color="auto" w:fill="FFFFFF"/>
        <w:tabs>
          <w:tab w:val="left" w:leader="dot" w:pos="7721"/>
        </w:tabs>
        <w:ind w:right="470"/>
        <w:jc w:val="both"/>
        <w:outlineLvl w:val="0"/>
        <w:rPr>
          <w:lang w:val="en-US"/>
        </w:rPr>
      </w:pPr>
    </w:p>
    <w:p w14:paraId="6E19000C" w14:textId="77777777" w:rsidR="00D60FEE" w:rsidRPr="00E340B5" w:rsidRDefault="00D60FEE" w:rsidP="00D60FEE">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023BC3A" w14:textId="77777777" w:rsidR="00D60FEE" w:rsidRPr="00E340B5" w:rsidRDefault="00D60FEE" w:rsidP="00D60FEE">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D60FEE" w:rsidRPr="00E340B5" w14:paraId="5225F415" w14:textId="77777777" w:rsidTr="00D60FEE">
        <w:tc>
          <w:tcPr>
            <w:tcW w:w="534" w:type="dxa"/>
          </w:tcPr>
          <w:p w14:paraId="05F8DE42" w14:textId="77777777" w:rsidR="00D60FEE" w:rsidRPr="00E340B5" w:rsidRDefault="00D60FEE" w:rsidP="00D60FEE">
            <w:pPr>
              <w:tabs>
                <w:tab w:val="left" w:leader="dot" w:pos="7721"/>
              </w:tabs>
              <w:ind w:right="470"/>
              <w:jc w:val="both"/>
              <w:outlineLvl w:val="0"/>
              <w:rPr>
                <w:rFonts w:eastAsia="Calibri"/>
              </w:rPr>
            </w:pPr>
            <w:r w:rsidRPr="00E340B5">
              <w:rPr>
                <w:rFonts w:eastAsia="Calibri"/>
              </w:rPr>
              <w:t>№</w:t>
            </w:r>
          </w:p>
        </w:tc>
        <w:tc>
          <w:tcPr>
            <w:tcW w:w="2438" w:type="dxa"/>
          </w:tcPr>
          <w:p w14:paraId="37732DA5" w14:textId="77777777" w:rsidR="00D60FEE" w:rsidRPr="00E340B5" w:rsidRDefault="00D60FEE" w:rsidP="00D60FEE">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8AAD819" w14:textId="77777777" w:rsidR="00D60FEE" w:rsidRPr="00E340B5" w:rsidRDefault="00D60FEE" w:rsidP="00D60FEE">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D312A06" w14:textId="77777777" w:rsidR="00D60FEE" w:rsidRPr="00E340B5" w:rsidRDefault="00D60FEE" w:rsidP="00D60FEE">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D60FEE" w:rsidRPr="009E39B6" w14:paraId="17CA3F1F" w14:textId="77777777" w:rsidTr="00D60FEE">
        <w:tc>
          <w:tcPr>
            <w:tcW w:w="534" w:type="dxa"/>
          </w:tcPr>
          <w:p w14:paraId="1511A38C"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2</w:t>
            </w:r>
          </w:p>
        </w:tc>
        <w:tc>
          <w:tcPr>
            <w:tcW w:w="2438" w:type="dxa"/>
          </w:tcPr>
          <w:p w14:paraId="60BBE422" w14:textId="77777777" w:rsidR="00D60FEE" w:rsidRPr="00E340B5" w:rsidRDefault="00D60FEE" w:rsidP="00D60FEE">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32BE7FC" w14:textId="77777777" w:rsidR="00D60FEE" w:rsidRPr="00E340B5" w:rsidRDefault="00D60FEE" w:rsidP="00D60FEE">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66F7D25" w14:textId="77777777" w:rsidR="00D60FEE" w:rsidRPr="00E340B5" w:rsidRDefault="00D60FEE" w:rsidP="00D60FEE">
            <w:pPr>
              <w:rPr>
                <w:rFonts w:eastAsia="Calibri"/>
                <w:lang w:val="en-US"/>
              </w:rPr>
            </w:pPr>
            <w:hyperlink r:id="rId334" w:history="1">
              <w:r w:rsidRPr="00E340B5">
                <w:rPr>
                  <w:rStyle w:val="af1"/>
                  <w:rFonts w:eastAsia="Calibri"/>
                  <w:color w:val="auto"/>
                  <w:lang w:val="en-US"/>
                </w:rPr>
                <w:t>https://edu.nsmu.ru/course/view.php?id=14187</w:t>
              </w:r>
            </w:hyperlink>
            <w:r w:rsidRPr="00E340B5">
              <w:rPr>
                <w:rFonts w:eastAsia="Calibri"/>
                <w:lang w:val="en-US"/>
              </w:rPr>
              <w:t xml:space="preserve"> </w:t>
            </w:r>
          </w:p>
          <w:p w14:paraId="5E20E309" w14:textId="77777777" w:rsidR="00D60FEE" w:rsidRPr="00E340B5" w:rsidRDefault="00D60FEE" w:rsidP="00D60FEE">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EB2AE02" w14:textId="77777777" w:rsidR="00D60FEE" w:rsidRPr="00E340B5" w:rsidRDefault="00D60FEE" w:rsidP="00D60FEE">
            <w:pPr>
              <w:tabs>
                <w:tab w:val="left" w:leader="dot" w:pos="7721"/>
              </w:tabs>
              <w:ind w:right="470"/>
              <w:outlineLvl w:val="0"/>
              <w:rPr>
                <w:rFonts w:eastAsia="Calibri"/>
                <w:lang w:val="en-US"/>
              </w:rPr>
            </w:pPr>
            <w:r w:rsidRPr="00E340B5">
              <w:rPr>
                <w:rFonts w:eastAsia="Calibri"/>
                <w:lang w:val="en-US"/>
              </w:rPr>
              <w:t>On-line and distant education</w:t>
            </w:r>
          </w:p>
        </w:tc>
      </w:tr>
    </w:tbl>
    <w:p w14:paraId="44E44B2C" w14:textId="77777777" w:rsidR="00D60FEE" w:rsidRPr="00E340B5" w:rsidRDefault="00D60FEE" w:rsidP="00D60FEE">
      <w:pPr>
        <w:shd w:val="clear" w:color="auto" w:fill="FFFFFF"/>
        <w:tabs>
          <w:tab w:val="left" w:leader="dot" w:pos="7721"/>
        </w:tabs>
        <w:ind w:right="-5"/>
        <w:jc w:val="both"/>
        <w:outlineLvl w:val="0"/>
        <w:rPr>
          <w:lang w:val="en-US"/>
        </w:rPr>
      </w:pPr>
    </w:p>
    <w:p w14:paraId="0524B8B2" w14:textId="77777777" w:rsidR="00613348" w:rsidRPr="00E340B5" w:rsidRDefault="00613348" w:rsidP="00613348">
      <w:pPr>
        <w:shd w:val="clear" w:color="auto" w:fill="FFFFFF"/>
        <w:tabs>
          <w:tab w:val="left" w:leader="dot" w:pos="7721"/>
        </w:tabs>
        <w:ind w:right="470"/>
        <w:jc w:val="both"/>
        <w:rPr>
          <w:lang w:val="en-US"/>
        </w:rPr>
      </w:pPr>
    </w:p>
    <w:p w14:paraId="6CCE32BE" w14:textId="77777777" w:rsidR="00613348" w:rsidRPr="00E340B5" w:rsidRDefault="00613348" w:rsidP="00613348">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613348" w:rsidRPr="009E39B6" w14:paraId="1A4BA573" w14:textId="77777777" w:rsidTr="00D0783A">
        <w:tc>
          <w:tcPr>
            <w:tcW w:w="4503" w:type="dxa"/>
            <w:tcBorders>
              <w:top w:val="single" w:sz="4" w:space="0" w:color="auto"/>
              <w:left w:val="single" w:sz="4" w:space="0" w:color="auto"/>
              <w:bottom w:val="single" w:sz="4" w:space="0" w:color="auto"/>
              <w:right w:val="single" w:sz="4" w:space="0" w:color="auto"/>
            </w:tcBorders>
            <w:hideMark/>
          </w:tcPr>
          <w:p w14:paraId="3D7D9810" w14:textId="77777777" w:rsidR="00613348" w:rsidRPr="00E340B5" w:rsidRDefault="00613348" w:rsidP="00D0783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63F6D2A" w14:textId="77777777" w:rsidR="00613348" w:rsidRPr="00E340B5" w:rsidRDefault="00613348" w:rsidP="00D0783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613348" w:rsidRPr="009E39B6" w14:paraId="3491C7C9" w14:textId="77777777" w:rsidTr="00D0783A">
        <w:trPr>
          <w:trHeight w:val="1124"/>
        </w:trPr>
        <w:tc>
          <w:tcPr>
            <w:tcW w:w="4503" w:type="dxa"/>
            <w:tcBorders>
              <w:top w:val="single" w:sz="4" w:space="0" w:color="auto"/>
              <w:left w:val="single" w:sz="4" w:space="0" w:color="auto"/>
              <w:bottom w:val="single" w:sz="4" w:space="0" w:color="auto"/>
              <w:right w:val="single" w:sz="4" w:space="0" w:color="auto"/>
            </w:tcBorders>
          </w:tcPr>
          <w:p w14:paraId="6316E14D" w14:textId="77777777" w:rsidR="00613348" w:rsidRPr="00E340B5" w:rsidRDefault="00613348" w:rsidP="00D0783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"Hematology".</w:t>
            </w:r>
          </w:p>
        </w:tc>
        <w:tc>
          <w:tcPr>
            <w:tcW w:w="5067" w:type="dxa"/>
            <w:tcBorders>
              <w:top w:val="single" w:sz="4" w:space="0" w:color="auto"/>
              <w:left w:val="single" w:sz="4" w:space="0" w:color="auto"/>
              <w:bottom w:val="single" w:sz="4" w:space="0" w:color="auto"/>
              <w:right w:val="single" w:sz="4" w:space="0" w:color="auto"/>
            </w:tcBorders>
          </w:tcPr>
          <w:p w14:paraId="7FCE2D79" w14:textId="77777777" w:rsidR="00613348" w:rsidRPr="00E340B5" w:rsidRDefault="00613348" w:rsidP="00D0783A">
            <w:pPr>
              <w:spacing w:line="276" w:lineRule="auto"/>
              <w:rPr>
                <w:rFonts w:eastAsiaTheme="minorEastAsia"/>
                <w:w w:val="101"/>
                <w:lang w:val="en-US"/>
              </w:rPr>
            </w:pPr>
            <w:r w:rsidRPr="00E340B5">
              <w:rPr>
                <w:rFonts w:eastAsiaTheme="minorEastAsia"/>
                <w:w w:val="101"/>
                <w:lang w:val="en-US"/>
              </w:rPr>
              <w:t>Completing test tasks (required).</w:t>
            </w:r>
          </w:p>
          <w:p w14:paraId="23B36761" w14:textId="77777777" w:rsidR="00613348" w:rsidRPr="00E340B5" w:rsidRDefault="00613348" w:rsidP="00D0783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613348" w:rsidRPr="009E39B6" w14:paraId="3500EE08" w14:textId="77777777" w:rsidTr="00D0783A">
        <w:tc>
          <w:tcPr>
            <w:tcW w:w="4503" w:type="dxa"/>
            <w:tcBorders>
              <w:top w:val="single" w:sz="4" w:space="0" w:color="auto"/>
              <w:left w:val="single" w:sz="4" w:space="0" w:color="auto"/>
              <w:bottom w:val="single" w:sz="4" w:space="0" w:color="auto"/>
              <w:right w:val="single" w:sz="4" w:space="0" w:color="auto"/>
            </w:tcBorders>
          </w:tcPr>
          <w:p w14:paraId="57AA31CD" w14:textId="77777777" w:rsidR="00613348" w:rsidRPr="00E340B5" w:rsidRDefault="00613348" w:rsidP="00D0783A">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leukemia</w:t>
            </w:r>
          </w:p>
        </w:tc>
        <w:tc>
          <w:tcPr>
            <w:tcW w:w="5067" w:type="dxa"/>
            <w:tcBorders>
              <w:top w:val="single" w:sz="4" w:space="0" w:color="auto"/>
              <w:left w:val="single" w:sz="4" w:space="0" w:color="auto"/>
              <w:bottom w:val="single" w:sz="4" w:space="0" w:color="auto"/>
              <w:right w:val="single" w:sz="4" w:space="0" w:color="auto"/>
            </w:tcBorders>
          </w:tcPr>
          <w:p w14:paraId="37455FC3" w14:textId="77777777" w:rsidR="00613348" w:rsidRPr="00E340B5" w:rsidRDefault="00613348" w:rsidP="00D0783A">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7B7790F5" w14:textId="77777777" w:rsidR="00613348" w:rsidRPr="00E340B5" w:rsidRDefault="00613348" w:rsidP="00D0783A">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p>
        </w:tc>
      </w:tr>
      <w:tr w:rsidR="00613348" w:rsidRPr="009E39B6" w14:paraId="1968E7EE" w14:textId="77777777" w:rsidTr="00D0783A">
        <w:tc>
          <w:tcPr>
            <w:tcW w:w="4503" w:type="dxa"/>
            <w:tcBorders>
              <w:top w:val="single" w:sz="4" w:space="0" w:color="auto"/>
              <w:left w:val="single" w:sz="4" w:space="0" w:color="auto"/>
              <w:bottom w:val="single" w:sz="4" w:space="0" w:color="auto"/>
              <w:right w:val="single" w:sz="4" w:space="0" w:color="auto"/>
            </w:tcBorders>
          </w:tcPr>
          <w:p w14:paraId="7FB87973" w14:textId="77777777" w:rsidR="00613348" w:rsidRPr="00E340B5" w:rsidRDefault="00613348" w:rsidP="00D0783A">
            <w:pPr>
              <w:spacing w:line="276" w:lineRule="auto"/>
              <w:rPr>
                <w:rFonts w:eastAsiaTheme="minorEastAsia"/>
                <w:lang w:val="en-US"/>
              </w:rPr>
            </w:pPr>
            <w:r w:rsidRPr="00E340B5">
              <w:rPr>
                <w:rFonts w:eastAsiaTheme="minorEastAsia"/>
                <w:lang w:val="en-US"/>
              </w:rPr>
              <w:t>Drawing up an examination plan for a patient with various leukemia</w:t>
            </w:r>
          </w:p>
        </w:tc>
        <w:tc>
          <w:tcPr>
            <w:tcW w:w="5067" w:type="dxa"/>
            <w:tcBorders>
              <w:top w:val="single" w:sz="4" w:space="0" w:color="auto"/>
              <w:left w:val="single" w:sz="4" w:space="0" w:color="auto"/>
              <w:bottom w:val="single" w:sz="4" w:space="0" w:color="auto"/>
              <w:right w:val="single" w:sz="4" w:space="0" w:color="auto"/>
            </w:tcBorders>
          </w:tcPr>
          <w:p w14:paraId="63183B18" w14:textId="77777777" w:rsidR="00613348" w:rsidRPr="00E340B5" w:rsidRDefault="00613348" w:rsidP="00D0783A">
            <w:pPr>
              <w:widowControl w:val="0"/>
              <w:autoSpaceDE w:val="0"/>
              <w:autoSpaceDN w:val="0"/>
              <w:adjustRightInd w:val="0"/>
              <w:rPr>
                <w:lang w:val="en-US"/>
              </w:rPr>
            </w:pPr>
            <w:r w:rsidRPr="00E340B5">
              <w:rPr>
                <w:lang w:val="en-US"/>
              </w:rPr>
              <w:t xml:space="preserve">Task: to make a plan for the examination of patients with leukemia. Provide justification for the prescribed methods of examination. </w:t>
            </w:r>
          </w:p>
          <w:p w14:paraId="339FED8C" w14:textId="77777777" w:rsidR="00613348" w:rsidRPr="00E340B5" w:rsidRDefault="00613348" w:rsidP="00D0783A">
            <w:pPr>
              <w:widowControl w:val="0"/>
              <w:autoSpaceDE w:val="0"/>
              <w:autoSpaceDN w:val="0"/>
              <w:adjustRightInd w:val="0"/>
              <w:rPr>
                <w:lang w:val="en-US"/>
              </w:rPr>
            </w:pPr>
            <w:r w:rsidRPr="00E340B5">
              <w:rPr>
                <w:lang w:val="en-US"/>
              </w:rPr>
              <w:t>Fill in table No. 1</w:t>
            </w:r>
          </w:p>
        </w:tc>
      </w:tr>
      <w:tr w:rsidR="00613348" w:rsidRPr="009E39B6" w14:paraId="1F82987C" w14:textId="77777777" w:rsidTr="00D0783A">
        <w:tc>
          <w:tcPr>
            <w:tcW w:w="4503" w:type="dxa"/>
            <w:tcBorders>
              <w:top w:val="single" w:sz="4" w:space="0" w:color="auto"/>
              <w:left w:val="single" w:sz="4" w:space="0" w:color="auto"/>
              <w:bottom w:val="single" w:sz="4" w:space="0" w:color="auto"/>
              <w:right w:val="single" w:sz="4" w:space="0" w:color="auto"/>
            </w:tcBorders>
          </w:tcPr>
          <w:p w14:paraId="689667A8" w14:textId="77777777" w:rsidR="00613348" w:rsidRPr="00E340B5" w:rsidRDefault="00613348" w:rsidP="00D0783A">
            <w:pPr>
              <w:spacing w:line="276" w:lineRule="auto"/>
              <w:rPr>
                <w:rFonts w:eastAsiaTheme="minorEastAsia"/>
                <w:lang w:val="en-US"/>
              </w:rPr>
            </w:pPr>
            <w:r w:rsidRPr="00E340B5">
              <w:rPr>
                <w:rFonts w:eastAsiaTheme="minorEastAsia"/>
                <w:lang w:val="en-US"/>
              </w:rPr>
              <w:t>Appointment of treatment of a patient with various leukemia</w:t>
            </w:r>
          </w:p>
        </w:tc>
        <w:tc>
          <w:tcPr>
            <w:tcW w:w="5067" w:type="dxa"/>
            <w:tcBorders>
              <w:top w:val="single" w:sz="4" w:space="0" w:color="auto"/>
              <w:left w:val="single" w:sz="4" w:space="0" w:color="auto"/>
              <w:bottom w:val="single" w:sz="4" w:space="0" w:color="auto"/>
              <w:right w:val="single" w:sz="4" w:space="0" w:color="auto"/>
            </w:tcBorders>
          </w:tcPr>
          <w:p w14:paraId="6D137BD5" w14:textId="77777777" w:rsidR="00613348" w:rsidRPr="00E340B5" w:rsidRDefault="00613348" w:rsidP="00D0783A">
            <w:pPr>
              <w:widowControl w:val="0"/>
              <w:autoSpaceDE w:val="0"/>
              <w:autoSpaceDN w:val="0"/>
              <w:adjustRightInd w:val="0"/>
              <w:rPr>
                <w:lang w:val="en-US"/>
              </w:rPr>
            </w:pPr>
            <w:r w:rsidRPr="00E340B5">
              <w:rPr>
                <w:lang w:val="en-US"/>
              </w:rPr>
              <w:t>Task: to prescribe treatment (basic and supportive for CLL, CLL, IP. To give a justification for the prescribed therapy. Fill in table No. 2.</w:t>
            </w:r>
          </w:p>
        </w:tc>
      </w:tr>
      <w:tr w:rsidR="00613348" w:rsidRPr="00E340B5" w14:paraId="733B4CDF" w14:textId="77777777" w:rsidTr="00D0783A">
        <w:tc>
          <w:tcPr>
            <w:tcW w:w="4503" w:type="dxa"/>
            <w:tcBorders>
              <w:top w:val="single" w:sz="4" w:space="0" w:color="auto"/>
              <w:left w:val="single" w:sz="4" w:space="0" w:color="auto"/>
              <w:bottom w:val="single" w:sz="4" w:space="0" w:color="auto"/>
              <w:right w:val="single" w:sz="4" w:space="0" w:color="auto"/>
            </w:tcBorders>
          </w:tcPr>
          <w:p w14:paraId="70209B7F" w14:textId="77777777" w:rsidR="00613348" w:rsidRPr="00E340B5" w:rsidRDefault="00613348" w:rsidP="00D0783A">
            <w:pPr>
              <w:spacing w:line="276" w:lineRule="auto"/>
              <w:rPr>
                <w:rFonts w:eastAsiaTheme="minorEastAsia"/>
                <w:lang w:val="en-US"/>
              </w:rPr>
            </w:pPr>
            <w:r w:rsidRPr="00E340B5">
              <w:rPr>
                <w:rFonts w:eastAsiaTheme="minorEastAsia"/>
                <w:lang w:val="en-US"/>
              </w:rPr>
              <w:lastRenderedPageBreak/>
              <w:t>Recommendations for secondary prevention of various leukemia</w:t>
            </w:r>
          </w:p>
        </w:tc>
        <w:tc>
          <w:tcPr>
            <w:tcW w:w="5067" w:type="dxa"/>
            <w:tcBorders>
              <w:top w:val="single" w:sz="4" w:space="0" w:color="auto"/>
              <w:left w:val="single" w:sz="4" w:space="0" w:color="auto"/>
              <w:bottom w:val="single" w:sz="4" w:space="0" w:color="auto"/>
              <w:right w:val="single" w:sz="4" w:space="0" w:color="auto"/>
            </w:tcBorders>
          </w:tcPr>
          <w:p w14:paraId="2DFA37CC" w14:textId="77777777" w:rsidR="00613348" w:rsidRPr="00E340B5" w:rsidRDefault="00613348" w:rsidP="00D0783A">
            <w:pPr>
              <w:widowControl w:val="0"/>
              <w:autoSpaceDE w:val="0"/>
              <w:autoSpaceDN w:val="0"/>
              <w:adjustRightInd w:val="0"/>
              <w:rPr>
                <w:lang w:val="en-US"/>
              </w:rPr>
            </w:pPr>
            <w:r w:rsidRPr="00E340B5">
              <w:rPr>
                <w:lang w:val="en-US"/>
              </w:rPr>
              <w:t>Task: to give recommendations for the prevention of relapses of acute leukemia, CLL, CLL, IP. Fill in table No. 2.</w:t>
            </w:r>
          </w:p>
        </w:tc>
      </w:tr>
    </w:tbl>
    <w:p w14:paraId="4500F6F4" w14:textId="77777777" w:rsidR="00613348" w:rsidRPr="00E340B5" w:rsidRDefault="00613348" w:rsidP="00613348">
      <w:pPr>
        <w:jc w:val="both"/>
        <w:rPr>
          <w:bCs/>
          <w:lang w:val="en-US"/>
        </w:rPr>
      </w:pPr>
    </w:p>
    <w:p w14:paraId="510ED6DD" w14:textId="77777777" w:rsidR="00613348" w:rsidRPr="00E340B5" w:rsidRDefault="00613348" w:rsidP="00613348">
      <w:pPr>
        <w:jc w:val="both"/>
      </w:pPr>
      <w:r w:rsidRPr="00E340B5">
        <w:rPr>
          <w:lang w:val="en-US"/>
        </w:rPr>
        <w:t>Table</w:t>
      </w:r>
      <w:r w:rsidRPr="00E340B5">
        <w:t xml:space="preserve"> №1. </w:t>
      </w:r>
    </w:p>
    <w:tbl>
      <w:tblPr>
        <w:tblStyle w:val="120"/>
        <w:tblW w:w="0" w:type="auto"/>
        <w:tblInd w:w="-34" w:type="dxa"/>
        <w:tblLook w:val="04A0" w:firstRow="1" w:lastRow="0" w:firstColumn="1" w:lastColumn="0" w:noHBand="0" w:noVBand="1"/>
      </w:tblPr>
      <w:tblGrid>
        <w:gridCol w:w="2912"/>
        <w:gridCol w:w="2768"/>
        <w:gridCol w:w="3699"/>
      </w:tblGrid>
      <w:tr w:rsidR="00613348" w:rsidRPr="009E39B6" w14:paraId="0D90FEF7" w14:textId="77777777" w:rsidTr="00D0783A">
        <w:tc>
          <w:tcPr>
            <w:tcW w:w="2977" w:type="dxa"/>
          </w:tcPr>
          <w:p w14:paraId="4155CF86" w14:textId="77777777" w:rsidR="00613348" w:rsidRPr="00E340B5" w:rsidRDefault="00613348" w:rsidP="00D0783A">
            <w:pPr>
              <w:jc w:val="both"/>
              <w:rPr>
                <w:rFonts w:ascii="Times New Roman" w:hAnsi="Times New Roman"/>
                <w:i/>
                <w:lang w:eastAsia="ru-RU"/>
              </w:rPr>
            </w:pPr>
          </w:p>
        </w:tc>
        <w:tc>
          <w:tcPr>
            <w:tcW w:w="2835" w:type="dxa"/>
          </w:tcPr>
          <w:p w14:paraId="14072F75" w14:textId="77777777" w:rsidR="00613348" w:rsidRPr="00E340B5" w:rsidRDefault="00613348" w:rsidP="00D0783A">
            <w:pPr>
              <w:jc w:val="both"/>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72B464EE" w14:textId="77777777" w:rsidR="00613348" w:rsidRPr="00E340B5" w:rsidRDefault="00613348" w:rsidP="00D0783A">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613348" w:rsidRPr="009E39B6" w14:paraId="423A4B2A" w14:textId="77777777" w:rsidTr="00D0783A">
        <w:tc>
          <w:tcPr>
            <w:tcW w:w="2977" w:type="dxa"/>
          </w:tcPr>
          <w:p w14:paraId="0E9210FE" w14:textId="77777777" w:rsidR="00613348" w:rsidRPr="00E340B5" w:rsidRDefault="00613348" w:rsidP="00D0783A">
            <w:pPr>
              <w:jc w:val="both"/>
              <w:rPr>
                <w:rFonts w:ascii="Times New Roman" w:hAnsi="Times New Roman"/>
                <w:lang w:val="en-US" w:eastAsia="ru-RU"/>
              </w:rPr>
            </w:pPr>
            <w:r w:rsidRPr="00E340B5">
              <w:rPr>
                <w:rFonts w:ascii="Times New Roman" w:hAnsi="Times New Roman"/>
                <w:lang w:val="en-US" w:eastAsia="ru-RU"/>
              </w:rPr>
              <w:t>A 35-year-old patient with acute leukemia</w:t>
            </w:r>
          </w:p>
        </w:tc>
        <w:tc>
          <w:tcPr>
            <w:tcW w:w="2835" w:type="dxa"/>
          </w:tcPr>
          <w:p w14:paraId="14A289C9" w14:textId="77777777" w:rsidR="00613348" w:rsidRPr="00E340B5" w:rsidRDefault="00613348" w:rsidP="00D0783A">
            <w:pPr>
              <w:jc w:val="both"/>
              <w:rPr>
                <w:rFonts w:ascii="Times New Roman" w:hAnsi="Times New Roman"/>
                <w:lang w:val="en-US" w:eastAsia="ru-RU"/>
              </w:rPr>
            </w:pPr>
          </w:p>
        </w:tc>
        <w:tc>
          <w:tcPr>
            <w:tcW w:w="3792" w:type="dxa"/>
          </w:tcPr>
          <w:p w14:paraId="3A8CAF9F" w14:textId="77777777" w:rsidR="00613348" w:rsidRPr="00E340B5" w:rsidRDefault="00613348" w:rsidP="00D0783A">
            <w:pPr>
              <w:jc w:val="both"/>
              <w:rPr>
                <w:rFonts w:ascii="Times New Roman" w:hAnsi="Times New Roman"/>
                <w:lang w:val="en-US" w:eastAsia="ru-RU"/>
              </w:rPr>
            </w:pPr>
          </w:p>
        </w:tc>
      </w:tr>
      <w:tr w:rsidR="00613348" w:rsidRPr="009E39B6" w14:paraId="18B7A175" w14:textId="77777777" w:rsidTr="00D0783A">
        <w:tc>
          <w:tcPr>
            <w:tcW w:w="2977" w:type="dxa"/>
          </w:tcPr>
          <w:p w14:paraId="51627362" w14:textId="77777777" w:rsidR="00613348" w:rsidRPr="00E340B5" w:rsidRDefault="00613348" w:rsidP="00D0783A">
            <w:pPr>
              <w:jc w:val="both"/>
              <w:rPr>
                <w:rFonts w:ascii="Times New Roman" w:hAnsi="Times New Roman"/>
                <w:lang w:val="en-US" w:eastAsia="ru-RU"/>
              </w:rPr>
            </w:pPr>
            <w:r w:rsidRPr="00E340B5">
              <w:rPr>
                <w:rFonts w:ascii="Times New Roman" w:hAnsi="Times New Roman"/>
                <w:lang w:val="en-US" w:eastAsia="ru-RU"/>
              </w:rPr>
              <w:t xml:space="preserve">A 67-year-old patient with chronic </w:t>
            </w:r>
            <w:proofErr w:type="spellStart"/>
            <w:r w:rsidRPr="00E340B5">
              <w:rPr>
                <w:rFonts w:ascii="Times New Roman" w:hAnsi="Times New Roman"/>
                <w:lang w:val="en-US" w:eastAsia="ru-RU"/>
              </w:rPr>
              <w:t>lympholeucosis</w:t>
            </w:r>
            <w:proofErr w:type="spellEnd"/>
          </w:p>
        </w:tc>
        <w:tc>
          <w:tcPr>
            <w:tcW w:w="2835" w:type="dxa"/>
          </w:tcPr>
          <w:p w14:paraId="48F14A5F" w14:textId="77777777" w:rsidR="00613348" w:rsidRPr="00E340B5" w:rsidRDefault="00613348" w:rsidP="00D0783A">
            <w:pPr>
              <w:jc w:val="both"/>
              <w:rPr>
                <w:rFonts w:ascii="Times New Roman" w:hAnsi="Times New Roman"/>
                <w:lang w:val="en-US" w:eastAsia="ru-RU"/>
              </w:rPr>
            </w:pPr>
          </w:p>
        </w:tc>
        <w:tc>
          <w:tcPr>
            <w:tcW w:w="3792" w:type="dxa"/>
          </w:tcPr>
          <w:p w14:paraId="6BBEFB32" w14:textId="77777777" w:rsidR="00613348" w:rsidRPr="00E340B5" w:rsidRDefault="00613348" w:rsidP="00D0783A">
            <w:pPr>
              <w:jc w:val="both"/>
              <w:rPr>
                <w:rFonts w:ascii="Times New Roman" w:hAnsi="Times New Roman"/>
                <w:lang w:val="en-US" w:eastAsia="ru-RU"/>
              </w:rPr>
            </w:pPr>
          </w:p>
        </w:tc>
      </w:tr>
      <w:tr w:rsidR="00613348" w:rsidRPr="009E39B6" w14:paraId="41E3E6C5" w14:textId="77777777" w:rsidTr="00D0783A">
        <w:tc>
          <w:tcPr>
            <w:tcW w:w="2977" w:type="dxa"/>
          </w:tcPr>
          <w:p w14:paraId="57B9B562" w14:textId="77777777" w:rsidR="00613348" w:rsidRPr="00E340B5" w:rsidRDefault="00613348" w:rsidP="00D0783A">
            <w:pPr>
              <w:jc w:val="both"/>
              <w:rPr>
                <w:rFonts w:ascii="Times New Roman" w:hAnsi="Times New Roman" w:cs="Times New Roman"/>
                <w:lang w:val="en-US"/>
              </w:rPr>
            </w:pPr>
            <w:r w:rsidRPr="00E340B5">
              <w:rPr>
                <w:rFonts w:ascii="Times New Roman" w:hAnsi="Times New Roman" w:cs="Times New Roman"/>
                <w:lang w:val="en-US"/>
              </w:rPr>
              <w:t xml:space="preserve">A 47-year-old patient with chronic </w:t>
            </w:r>
            <w:proofErr w:type="spellStart"/>
            <w:r w:rsidRPr="00E340B5">
              <w:rPr>
                <w:rFonts w:ascii="Times New Roman" w:hAnsi="Times New Roman" w:cs="Times New Roman"/>
                <w:lang w:val="en-US"/>
              </w:rPr>
              <w:t>myeloleucosis</w:t>
            </w:r>
            <w:proofErr w:type="spellEnd"/>
          </w:p>
        </w:tc>
        <w:tc>
          <w:tcPr>
            <w:tcW w:w="2835" w:type="dxa"/>
          </w:tcPr>
          <w:p w14:paraId="0A704D11" w14:textId="77777777" w:rsidR="00613348" w:rsidRPr="00E340B5" w:rsidRDefault="00613348" w:rsidP="00D0783A">
            <w:pPr>
              <w:jc w:val="both"/>
              <w:rPr>
                <w:lang w:val="en-US"/>
              </w:rPr>
            </w:pPr>
          </w:p>
        </w:tc>
        <w:tc>
          <w:tcPr>
            <w:tcW w:w="3792" w:type="dxa"/>
          </w:tcPr>
          <w:p w14:paraId="11493E33" w14:textId="77777777" w:rsidR="00613348" w:rsidRPr="00E340B5" w:rsidRDefault="00613348" w:rsidP="00D0783A">
            <w:pPr>
              <w:jc w:val="both"/>
              <w:rPr>
                <w:lang w:val="en-US"/>
              </w:rPr>
            </w:pPr>
          </w:p>
        </w:tc>
      </w:tr>
    </w:tbl>
    <w:p w14:paraId="5F18EEE7" w14:textId="77777777" w:rsidR="00613348" w:rsidRPr="00E340B5" w:rsidRDefault="00613348" w:rsidP="00613348">
      <w:pPr>
        <w:jc w:val="both"/>
        <w:rPr>
          <w:lang w:val="en-US"/>
        </w:rPr>
      </w:pPr>
    </w:p>
    <w:p w14:paraId="5A91FDDE" w14:textId="77777777" w:rsidR="00613348" w:rsidRPr="00E340B5" w:rsidRDefault="00613348" w:rsidP="00613348">
      <w:pPr>
        <w:jc w:val="both"/>
        <w:rPr>
          <w:lang w:val="en-US"/>
        </w:rPr>
      </w:pPr>
      <w:r w:rsidRPr="00E340B5">
        <w:rPr>
          <w:lang w:val="en-US"/>
        </w:rPr>
        <w:t>Table №2.</w:t>
      </w:r>
    </w:p>
    <w:p w14:paraId="2DC50158" w14:textId="77777777" w:rsidR="00613348" w:rsidRPr="00E340B5" w:rsidRDefault="00613348" w:rsidP="00613348">
      <w:pPr>
        <w:ind w:left="-142"/>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120"/>
        <w:tblW w:w="0" w:type="auto"/>
        <w:tblInd w:w="-34" w:type="dxa"/>
        <w:tblLook w:val="04A0" w:firstRow="1" w:lastRow="0" w:firstColumn="1" w:lastColumn="0" w:noHBand="0" w:noVBand="1"/>
      </w:tblPr>
      <w:tblGrid>
        <w:gridCol w:w="2325"/>
        <w:gridCol w:w="2306"/>
        <w:gridCol w:w="2321"/>
        <w:gridCol w:w="2427"/>
      </w:tblGrid>
      <w:tr w:rsidR="00613348" w:rsidRPr="00E340B5" w14:paraId="2AD1219D" w14:textId="77777777" w:rsidTr="00D0783A">
        <w:tc>
          <w:tcPr>
            <w:tcW w:w="2366" w:type="dxa"/>
          </w:tcPr>
          <w:p w14:paraId="79D162AF" w14:textId="77777777" w:rsidR="00613348" w:rsidRPr="00E340B5" w:rsidRDefault="00613348" w:rsidP="00D0783A">
            <w:pPr>
              <w:jc w:val="both"/>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57" w:type="dxa"/>
          </w:tcPr>
          <w:p w14:paraId="70C3CBFB" w14:textId="77777777" w:rsidR="00613348" w:rsidRPr="00E340B5" w:rsidRDefault="00613348" w:rsidP="00D0783A">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2275587E" w14:textId="77777777" w:rsidR="00613348" w:rsidRPr="00E340B5" w:rsidRDefault="00613348" w:rsidP="00D0783A">
            <w:pPr>
              <w:jc w:val="both"/>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course</w:t>
            </w:r>
            <w:proofErr w:type="spellEnd"/>
          </w:p>
        </w:tc>
        <w:tc>
          <w:tcPr>
            <w:tcW w:w="2371" w:type="dxa"/>
          </w:tcPr>
          <w:p w14:paraId="0AD09A71" w14:textId="77777777" w:rsidR="00613348" w:rsidRPr="00E340B5" w:rsidRDefault="00613348" w:rsidP="00D0783A">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7FC18B28" w14:textId="77777777" w:rsidR="00613348" w:rsidRPr="00E340B5" w:rsidRDefault="00613348" w:rsidP="00D0783A">
            <w:pPr>
              <w:jc w:val="both"/>
              <w:rPr>
                <w:rFonts w:ascii="Times New Roman" w:hAnsi="Times New Roman"/>
                <w:i/>
                <w:lang w:eastAsia="ru-RU"/>
              </w:rPr>
            </w:pP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510" w:type="dxa"/>
          </w:tcPr>
          <w:p w14:paraId="3F0480E2" w14:textId="77777777" w:rsidR="00613348" w:rsidRPr="00E340B5" w:rsidRDefault="00613348" w:rsidP="00D0783A">
            <w:pPr>
              <w:jc w:val="both"/>
              <w:rPr>
                <w:rFonts w:ascii="Times New Roman" w:hAnsi="Times New Roman"/>
                <w:i/>
                <w:lang w:val="en-US" w:eastAsia="ru-RU"/>
              </w:rPr>
            </w:pPr>
            <w:r w:rsidRPr="00E340B5">
              <w:rPr>
                <w:rFonts w:ascii="Times New Roman" w:hAnsi="Times New Roman"/>
                <w:i/>
                <w:lang w:val="en-US" w:eastAsia="ru-RU"/>
              </w:rPr>
              <w:t xml:space="preserve">Prevention </w:t>
            </w:r>
          </w:p>
        </w:tc>
      </w:tr>
      <w:tr w:rsidR="00613348" w:rsidRPr="00E340B5" w14:paraId="15EB98BE" w14:textId="77777777" w:rsidTr="00D0783A">
        <w:tc>
          <w:tcPr>
            <w:tcW w:w="2366" w:type="dxa"/>
          </w:tcPr>
          <w:p w14:paraId="340350C3" w14:textId="77777777" w:rsidR="00613348" w:rsidRPr="00E340B5" w:rsidRDefault="00613348" w:rsidP="00D0783A">
            <w:pPr>
              <w:jc w:val="both"/>
              <w:rPr>
                <w:rFonts w:ascii="Times New Roman" w:hAnsi="Times New Roman"/>
                <w:lang w:eastAsia="ru-RU"/>
              </w:rPr>
            </w:pPr>
            <w:proofErr w:type="spellStart"/>
            <w:r w:rsidRPr="00E340B5">
              <w:rPr>
                <w:rFonts w:ascii="Times New Roman" w:hAnsi="Times New Roman"/>
                <w:lang w:eastAsia="ru-RU"/>
              </w:rPr>
              <w:t>Acute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myeloblastic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leukemia</w:t>
            </w:r>
            <w:proofErr w:type="spellEnd"/>
            <w:r w:rsidRPr="00E340B5">
              <w:rPr>
                <w:rFonts w:ascii="Times New Roman" w:hAnsi="Times New Roman"/>
                <w:lang w:eastAsia="ru-RU"/>
              </w:rPr>
              <w:t xml:space="preserve">, 1 </w:t>
            </w:r>
            <w:proofErr w:type="spellStart"/>
            <w:r w:rsidRPr="00E340B5">
              <w:rPr>
                <w:rFonts w:ascii="Times New Roman" w:hAnsi="Times New Roman"/>
                <w:lang w:eastAsia="ru-RU"/>
              </w:rPr>
              <w:t>attack</w:t>
            </w:r>
            <w:proofErr w:type="spellEnd"/>
          </w:p>
        </w:tc>
        <w:tc>
          <w:tcPr>
            <w:tcW w:w="2357" w:type="dxa"/>
          </w:tcPr>
          <w:p w14:paraId="7E3E22AD" w14:textId="77777777" w:rsidR="00613348" w:rsidRPr="00E340B5" w:rsidRDefault="00613348" w:rsidP="00D0783A">
            <w:pPr>
              <w:jc w:val="both"/>
              <w:rPr>
                <w:rFonts w:ascii="Times New Roman" w:hAnsi="Times New Roman"/>
                <w:lang w:eastAsia="ru-RU"/>
              </w:rPr>
            </w:pPr>
          </w:p>
        </w:tc>
        <w:tc>
          <w:tcPr>
            <w:tcW w:w="2371" w:type="dxa"/>
          </w:tcPr>
          <w:p w14:paraId="30C53EE2" w14:textId="77777777" w:rsidR="00613348" w:rsidRPr="00E340B5" w:rsidRDefault="00613348" w:rsidP="00D0783A">
            <w:pPr>
              <w:jc w:val="both"/>
              <w:rPr>
                <w:rFonts w:ascii="Times New Roman" w:hAnsi="Times New Roman"/>
                <w:lang w:eastAsia="ru-RU"/>
              </w:rPr>
            </w:pPr>
          </w:p>
        </w:tc>
        <w:tc>
          <w:tcPr>
            <w:tcW w:w="2510" w:type="dxa"/>
          </w:tcPr>
          <w:p w14:paraId="1A0A3DA5" w14:textId="77777777" w:rsidR="00613348" w:rsidRPr="00E340B5" w:rsidRDefault="00613348" w:rsidP="00D0783A">
            <w:pPr>
              <w:jc w:val="both"/>
              <w:rPr>
                <w:rFonts w:ascii="Times New Roman" w:hAnsi="Times New Roman"/>
                <w:lang w:eastAsia="ru-RU"/>
              </w:rPr>
            </w:pPr>
          </w:p>
        </w:tc>
      </w:tr>
      <w:tr w:rsidR="00613348" w:rsidRPr="009E39B6" w14:paraId="5708E429" w14:textId="77777777" w:rsidTr="00D0783A">
        <w:tc>
          <w:tcPr>
            <w:tcW w:w="2366" w:type="dxa"/>
          </w:tcPr>
          <w:p w14:paraId="0A4F748A" w14:textId="77777777" w:rsidR="00613348" w:rsidRPr="00E340B5" w:rsidRDefault="00613348" w:rsidP="00D0783A">
            <w:pPr>
              <w:jc w:val="both"/>
              <w:rPr>
                <w:rFonts w:ascii="Times New Roman" w:hAnsi="Times New Roman"/>
                <w:lang w:val="en-US" w:eastAsia="ru-RU"/>
              </w:rPr>
            </w:pPr>
            <w:r w:rsidRPr="00E340B5">
              <w:rPr>
                <w:rFonts w:ascii="Times New Roman" w:hAnsi="Times New Roman"/>
                <w:lang w:val="en-US" w:eastAsia="ru-RU"/>
              </w:rPr>
              <w:t>Chronic myeloid leukemia, chronic phase</w:t>
            </w:r>
          </w:p>
        </w:tc>
        <w:tc>
          <w:tcPr>
            <w:tcW w:w="2357" w:type="dxa"/>
          </w:tcPr>
          <w:p w14:paraId="25367880" w14:textId="77777777" w:rsidR="00613348" w:rsidRPr="00E340B5" w:rsidRDefault="00613348" w:rsidP="00D0783A">
            <w:pPr>
              <w:jc w:val="both"/>
              <w:rPr>
                <w:rFonts w:ascii="Times New Roman" w:hAnsi="Times New Roman"/>
                <w:lang w:val="en-US" w:eastAsia="ru-RU"/>
              </w:rPr>
            </w:pPr>
          </w:p>
        </w:tc>
        <w:tc>
          <w:tcPr>
            <w:tcW w:w="2371" w:type="dxa"/>
          </w:tcPr>
          <w:p w14:paraId="35B979FA" w14:textId="77777777" w:rsidR="00613348" w:rsidRPr="00E340B5" w:rsidRDefault="00613348" w:rsidP="00D0783A">
            <w:pPr>
              <w:jc w:val="both"/>
              <w:rPr>
                <w:rFonts w:ascii="Times New Roman" w:hAnsi="Times New Roman"/>
                <w:lang w:val="en-US" w:eastAsia="ru-RU"/>
              </w:rPr>
            </w:pPr>
          </w:p>
        </w:tc>
        <w:tc>
          <w:tcPr>
            <w:tcW w:w="2510" w:type="dxa"/>
          </w:tcPr>
          <w:p w14:paraId="27893D7E" w14:textId="77777777" w:rsidR="00613348" w:rsidRPr="00E340B5" w:rsidRDefault="00613348" w:rsidP="00D0783A">
            <w:pPr>
              <w:jc w:val="both"/>
              <w:rPr>
                <w:rFonts w:ascii="Times New Roman" w:hAnsi="Times New Roman"/>
                <w:lang w:val="en-US" w:eastAsia="ru-RU"/>
              </w:rPr>
            </w:pPr>
          </w:p>
        </w:tc>
      </w:tr>
      <w:tr w:rsidR="00613348" w:rsidRPr="00E340B5" w14:paraId="05CB54EB" w14:textId="77777777" w:rsidTr="00D0783A">
        <w:tc>
          <w:tcPr>
            <w:tcW w:w="2366" w:type="dxa"/>
          </w:tcPr>
          <w:p w14:paraId="0B25ED7D" w14:textId="77777777" w:rsidR="00613348" w:rsidRPr="00E340B5" w:rsidRDefault="00613348" w:rsidP="00D0783A">
            <w:pPr>
              <w:jc w:val="both"/>
              <w:rPr>
                <w:rFonts w:ascii="Times New Roman" w:hAnsi="Times New Roman"/>
                <w:lang w:val="en-US" w:eastAsia="ru-RU"/>
              </w:rPr>
            </w:pPr>
            <w:r w:rsidRPr="00E340B5">
              <w:rPr>
                <w:rFonts w:ascii="Times New Roman" w:hAnsi="Times New Roman"/>
                <w:lang w:val="en-US" w:eastAsia="ru-RU"/>
              </w:rPr>
              <w:t>Chronic lymphocytic leukemia, stage 2</w:t>
            </w:r>
          </w:p>
        </w:tc>
        <w:tc>
          <w:tcPr>
            <w:tcW w:w="2357" w:type="dxa"/>
          </w:tcPr>
          <w:p w14:paraId="491479CD" w14:textId="77777777" w:rsidR="00613348" w:rsidRPr="00E340B5" w:rsidRDefault="00613348" w:rsidP="00D0783A">
            <w:pPr>
              <w:jc w:val="both"/>
              <w:rPr>
                <w:rFonts w:ascii="Times New Roman" w:hAnsi="Times New Roman"/>
                <w:lang w:val="en-US" w:eastAsia="ru-RU"/>
              </w:rPr>
            </w:pPr>
          </w:p>
        </w:tc>
        <w:tc>
          <w:tcPr>
            <w:tcW w:w="2371" w:type="dxa"/>
          </w:tcPr>
          <w:p w14:paraId="31917973" w14:textId="77777777" w:rsidR="00613348" w:rsidRPr="00E340B5" w:rsidRDefault="00613348" w:rsidP="00D0783A">
            <w:pPr>
              <w:jc w:val="both"/>
              <w:rPr>
                <w:rFonts w:ascii="Times New Roman" w:hAnsi="Times New Roman"/>
                <w:lang w:val="en-US" w:eastAsia="ru-RU"/>
              </w:rPr>
            </w:pPr>
          </w:p>
        </w:tc>
        <w:tc>
          <w:tcPr>
            <w:tcW w:w="2510" w:type="dxa"/>
          </w:tcPr>
          <w:p w14:paraId="34ED11A9" w14:textId="77777777" w:rsidR="00613348" w:rsidRPr="00E340B5" w:rsidRDefault="00613348" w:rsidP="00D0783A">
            <w:pPr>
              <w:jc w:val="both"/>
              <w:rPr>
                <w:rFonts w:ascii="Times New Roman" w:hAnsi="Times New Roman"/>
                <w:lang w:val="en-US" w:eastAsia="ru-RU"/>
              </w:rPr>
            </w:pPr>
          </w:p>
        </w:tc>
      </w:tr>
    </w:tbl>
    <w:p w14:paraId="64856AA6" w14:textId="77777777" w:rsidR="00613348" w:rsidRPr="00E340B5" w:rsidRDefault="00613348" w:rsidP="00613348">
      <w:pPr>
        <w:rPr>
          <w:b/>
          <w:lang w:val="en-US"/>
        </w:rPr>
      </w:pPr>
    </w:p>
    <w:p w14:paraId="6D5953BE" w14:textId="77777777" w:rsidR="009A4403" w:rsidRPr="00E340B5" w:rsidRDefault="009A4403" w:rsidP="009A4403">
      <w:pPr>
        <w:pStyle w:val="af2"/>
        <w:ind w:left="284"/>
        <w:jc w:val="both"/>
        <w:rPr>
          <w:rFonts w:ascii="Times New Roman" w:hAnsi="Times New Roman"/>
          <w:b/>
          <w:sz w:val="24"/>
          <w:szCs w:val="24"/>
          <w:lang w:val="en-US"/>
        </w:rPr>
      </w:pPr>
      <w:r w:rsidRPr="00E340B5">
        <w:rPr>
          <w:rFonts w:ascii="YS Text" w:hAnsi="YS Text"/>
          <w:b/>
          <w:sz w:val="24"/>
          <w:szCs w:val="24"/>
          <w:lang w:val="en-US"/>
        </w:rPr>
        <w:t>Clinical practice lesson No. 3</w:t>
      </w:r>
    </w:p>
    <w:p w14:paraId="16EEA061" w14:textId="77777777" w:rsidR="009A4403" w:rsidRPr="00E340B5" w:rsidRDefault="009A4403" w:rsidP="009A4403">
      <w:pPr>
        <w:pStyle w:val="af2"/>
        <w:ind w:left="284"/>
        <w:jc w:val="both"/>
        <w:rPr>
          <w:rFonts w:ascii="Times New Roman" w:hAnsi="Times New Roman"/>
          <w:sz w:val="24"/>
          <w:szCs w:val="24"/>
          <w:lang w:val="en-US"/>
        </w:rPr>
      </w:pPr>
      <w:r w:rsidRPr="00E340B5">
        <w:rPr>
          <w:rFonts w:ascii="YS Text" w:hAnsi="YS Text"/>
          <w:sz w:val="24"/>
          <w:szCs w:val="24"/>
          <w:lang w:val="en-US"/>
        </w:rPr>
        <w:t xml:space="preserve"> The topic of the lesson is "Differential diagnosis and tactics in paraproteinemic </w:t>
      </w:r>
      <w:proofErr w:type="spellStart"/>
      <w:r w:rsidRPr="00E340B5">
        <w:rPr>
          <w:rFonts w:ascii="YS Text" w:hAnsi="YS Text"/>
          <w:sz w:val="24"/>
          <w:szCs w:val="24"/>
          <w:lang w:val="en-US"/>
        </w:rPr>
        <w:t>hemoblastosis</w:t>
      </w:r>
      <w:proofErr w:type="spellEnd"/>
      <w:r w:rsidRPr="00E340B5">
        <w:rPr>
          <w:rFonts w:ascii="YS Text" w:hAnsi="YS Text"/>
          <w:sz w:val="24"/>
          <w:szCs w:val="24"/>
          <w:lang w:val="en-US"/>
        </w:rPr>
        <w:t xml:space="preserve">" </w:t>
      </w:r>
    </w:p>
    <w:p w14:paraId="5B8B628F" w14:textId="77777777" w:rsidR="009A4403" w:rsidRPr="00E340B5" w:rsidRDefault="009A4403" w:rsidP="00087FE7">
      <w:pPr>
        <w:pStyle w:val="af2"/>
        <w:numPr>
          <w:ilvl w:val="0"/>
          <w:numId w:val="7"/>
        </w:numPr>
        <w:ind w:left="284" w:hanging="284"/>
        <w:jc w:val="both"/>
        <w:rPr>
          <w:rFonts w:ascii="Times New Roman" w:hAnsi="Times New Roman"/>
          <w:sz w:val="24"/>
          <w:szCs w:val="24"/>
          <w:lang w:val="en-US"/>
        </w:rPr>
      </w:pPr>
      <w:r w:rsidRPr="00E340B5">
        <w:rPr>
          <w:rFonts w:ascii="YS Text" w:hAnsi="YS Text"/>
          <w:b/>
          <w:sz w:val="24"/>
          <w:szCs w:val="24"/>
          <w:lang w:val="en-US"/>
        </w:rPr>
        <w:t>The purpose of the lesson</w:t>
      </w:r>
      <w:r w:rsidRPr="00E340B5">
        <w:rPr>
          <w:rFonts w:ascii="YS Text" w:hAnsi="YS Text"/>
          <w:sz w:val="24"/>
          <w:szCs w:val="24"/>
          <w:lang w:val="en-US"/>
        </w:rPr>
        <w:t>:</w:t>
      </w:r>
    </w:p>
    <w:p w14:paraId="0D50E011" w14:textId="77777777" w:rsidR="009A4403" w:rsidRPr="00E340B5" w:rsidRDefault="009A4403" w:rsidP="00087FE7">
      <w:pPr>
        <w:pStyle w:val="af2"/>
        <w:numPr>
          <w:ilvl w:val="0"/>
          <w:numId w:val="7"/>
        </w:numPr>
        <w:ind w:left="284" w:hanging="284"/>
        <w:jc w:val="both"/>
        <w:rPr>
          <w:rFonts w:ascii="Times New Roman" w:hAnsi="Times New Roman"/>
          <w:sz w:val="24"/>
          <w:szCs w:val="24"/>
          <w:lang w:val="en-US"/>
        </w:rPr>
      </w:pPr>
      <w:r w:rsidRPr="00E340B5">
        <w:rPr>
          <w:rFonts w:ascii="YS Text" w:hAnsi="YS Text"/>
          <w:sz w:val="24"/>
          <w:szCs w:val="24"/>
          <w:lang w:val="en-US"/>
        </w:rPr>
        <w:t xml:space="preserve"> to master the algorithms of diagnostic search and treatment of patients with the main forms of paraproteinemic </w:t>
      </w:r>
      <w:proofErr w:type="spellStart"/>
      <w:r w:rsidRPr="00E340B5">
        <w:rPr>
          <w:rFonts w:ascii="YS Text" w:hAnsi="YS Text"/>
          <w:sz w:val="24"/>
          <w:szCs w:val="24"/>
          <w:lang w:val="en-US"/>
        </w:rPr>
        <w:t>hemoblastosis</w:t>
      </w:r>
      <w:proofErr w:type="spellEnd"/>
      <w:r w:rsidRPr="00E340B5">
        <w:rPr>
          <w:rFonts w:ascii="YS Text" w:hAnsi="YS Text"/>
          <w:sz w:val="24"/>
          <w:szCs w:val="24"/>
          <w:lang w:val="en-US"/>
        </w:rPr>
        <w:t xml:space="preserve"> </w:t>
      </w:r>
    </w:p>
    <w:p w14:paraId="72B0B707" w14:textId="77777777" w:rsidR="00FC304E" w:rsidRPr="00E340B5" w:rsidRDefault="009A4403" w:rsidP="00087FE7">
      <w:pPr>
        <w:pStyle w:val="af2"/>
        <w:numPr>
          <w:ilvl w:val="0"/>
          <w:numId w:val="7"/>
        </w:numPr>
        <w:ind w:left="284" w:hanging="284"/>
        <w:jc w:val="both"/>
        <w:rPr>
          <w:rFonts w:ascii="Times New Roman" w:hAnsi="Times New Roman"/>
          <w:sz w:val="24"/>
          <w:szCs w:val="24"/>
          <w:lang w:val="en-US"/>
        </w:rPr>
      </w:pPr>
      <w:r w:rsidRPr="00E340B5">
        <w:rPr>
          <w:rFonts w:ascii="YS Text" w:hAnsi="YS Text"/>
          <w:b/>
          <w:sz w:val="24"/>
          <w:szCs w:val="24"/>
          <w:lang w:val="en-US"/>
        </w:rPr>
        <w:t>Lesson objectives</w:t>
      </w:r>
      <w:r w:rsidRPr="00E340B5">
        <w:rPr>
          <w:rFonts w:ascii="YS Text" w:hAnsi="YS Text"/>
          <w:sz w:val="24"/>
          <w:szCs w:val="24"/>
          <w:lang w:val="en-US"/>
        </w:rPr>
        <w:t>: • improve theoretical knowledge in the field of etiology, pathogenesis, clinical features, diagnostic methods, and approaches to the treatment of multiple myeloma;</w:t>
      </w:r>
    </w:p>
    <w:p w14:paraId="006A72FF" w14:textId="77777777" w:rsidR="00FC304E" w:rsidRPr="00E340B5" w:rsidRDefault="00FC304E" w:rsidP="00087FE7">
      <w:pPr>
        <w:pStyle w:val="af2"/>
        <w:numPr>
          <w:ilvl w:val="0"/>
          <w:numId w:val="7"/>
        </w:numPr>
        <w:ind w:left="284" w:hanging="284"/>
        <w:jc w:val="both"/>
        <w:rPr>
          <w:rFonts w:ascii="Times New Roman" w:hAnsi="Times New Roman"/>
          <w:sz w:val="24"/>
          <w:szCs w:val="24"/>
          <w:lang w:val="en-US"/>
        </w:rPr>
      </w:pPr>
      <w:r w:rsidRPr="00E340B5">
        <w:rPr>
          <w:rFonts w:ascii="YS Text" w:hAnsi="YS Text"/>
          <w:sz w:val="24"/>
          <w:szCs w:val="24"/>
          <w:lang w:val="en-US"/>
        </w:rPr>
        <w:t xml:space="preserve"> </w:t>
      </w:r>
      <w:r w:rsidR="009A4403" w:rsidRPr="00E340B5">
        <w:rPr>
          <w:rFonts w:ascii="YS Text" w:hAnsi="YS Text"/>
          <w:sz w:val="24"/>
          <w:szCs w:val="24"/>
          <w:lang w:val="en-US"/>
        </w:rPr>
        <w:t xml:space="preserve"> improve theoretical knowledge in the field of etiology, pathogenesis, clinical features, diagnostic methods, approaches to the treatment of Waldenstrom's macroglobulinemia, differential diagnosis with multiple myeloma</w:t>
      </w:r>
    </w:p>
    <w:p w14:paraId="0ECA4009" w14:textId="77777777" w:rsidR="00FC304E" w:rsidRPr="00E340B5" w:rsidRDefault="00FC304E" w:rsidP="00087FE7">
      <w:pPr>
        <w:pStyle w:val="af2"/>
        <w:numPr>
          <w:ilvl w:val="0"/>
          <w:numId w:val="7"/>
        </w:numPr>
        <w:ind w:left="284" w:hanging="284"/>
        <w:jc w:val="both"/>
        <w:rPr>
          <w:rFonts w:ascii="Times New Roman" w:hAnsi="Times New Roman"/>
          <w:sz w:val="24"/>
          <w:szCs w:val="24"/>
          <w:lang w:val="en-US"/>
        </w:rPr>
      </w:pPr>
      <w:r w:rsidRPr="00E340B5">
        <w:rPr>
          <w:rFonts w:ascii="YS Text" w:hAnsi="YS Text"/>
          <w:sz w:val="24"/>
          <w:szCs w:val="24"/>
          <w:lang w:val="en-US"/>
        </w:rPr>
        <w:t xml:space="preserve"> </w:t>
      </w:r>
      <w:r w:rsidR="009A4403" w:rsidRPr="00E340B5">
        <w:rPr>
          <w:rFonts w:ascii="YS Text" w:hAnsi="YS Text"/>
          <w:sz w:val="24"/>
          <w:szCs w:val="24"/>
          <w:lang w:val="en-US"/>
        </w:rPr>
        <w:t xml:space="preserve"> improve the skills of clinical examination of patients with paraproteinemic </w:t>
      </w:r>
      <w:proofErr w:type="spellStart"/>
      <w:r w:rsidR="009A4403" w:rsidRPr="00E340B5">
        <w:rPr>
          <w:rFonts w:ascii="YS Text" w:hAnsi="YS Text"/>
          <w:sz w:val="24"/>
          <w:szCs w:val="24"/>
          <w:lang w:val="en-US"/>
        </w:rPr>
        <w:t>hemoblastosis</w:t>
      </w:r>
      <w:proofErr w:type="spellEnd"/>
      <w:r w:rsidR="009A4403" w:rsidRPr="00E340B5">
        <w:rPr>
          <w:rFonts w:ascii="YS Text" w:hAnsi="YS Text"/>
          <w:sz w:val="24"/>
          <w:szCs w:val="24"/>
          <w:lang w:val="en-US"/>
        </w:rPr>
        <w:t>;</w:t>
      </w:r>
    </w:p>
    <w:p w14:paraId="000750DF" w14:textId="77777777" w:rsidR="009A4403" w:rsidRPr="00E340B5" w:rsidRDefault="00FC304E" w:rsidP="00087FE7">
      <w:pPr>
        <w:pStyle w:val="af2"/>
        <w:numPr>
          <w:ilvl w:val="0"/>
          <w:numId w:val="7"/>
        </w:numPr>
        <w:ind w:left="284" w:hanging="284"/>
        <w:jc w:val="both"/>
        <w:rPr>
          <w:rFonts w:ascii="Times New Roman" w:hAnsi="Times New Roman"/>
          <w:sz w:val="24"/>
          <w:szCs w:val="24"/>
          <w:lang w:val="en-US"/>
        </w:rPr>
      </w:pPr>
      <w:r w:rsidRPr="00E340B5">
        <w:rPr>
          <w:rFonts w:ascii="YS Text" w:hAnsi="YS Text"/>
          <w:sz w:val="24"/>
          <w:szCs w:val="24"/>
          <w:lang w:val="en-US"/>
        </w:rPr>
        <w:t xml:space="preserve"> </w:t>
      </w:r>
      <w:r w:rsidR="009A4403" w:rsidRPr="00E340B5">
        <w:rPr>
          <w:rFonts w:ascii="YS Text" w:hAnsi="YS Text"/>
          <w:sz w:val="24"/>
          <w:szCs w:val="24"/>
          <w:lang w:val="en-US"/>
        </w:rPr>
        <w:t xml:space="preserve"> to develop the skills and abilities of diagnosis, differential diagnosis and treatment of paraproteinemic </w:t>
      </w:r>
      <w:proofErr w:type="spellStart"/>
      <w:r w:rsidR="009A4403" w:rsidRPr="00E340B5">
        <w:rPr>
          <w:rFonts w:ascii="YS Text" w:hAnsi="YS Text"/>
          <w:sz w:val="24"/>
          <w:szCs w:val="24"/>
          <w:lang w:val="en-US"/>
        </w:rPr>
        <w:t>hemoblastoses</w:t>
      </w:r>
      <w:proofErr w:type="spellEnd"/>
      <w:r w:rsidR="009A4403" w:rsidRPr="00E340B5">
        <w:rPr>
          <w:rFonts w:ascii="YS Text" w:hAnsi="YS Text"/>
          <w:sz w:val="24"/>
          <w:szCs w:val="24"/>
          <w:lang w:val="en-US"/>
        </w:rPr>
        <w:t xml:space="preserve"> in accordance with the current procedures for providing medical care, clinical recommendations</w:t>
      </w:r>
    </w:p>
    <w:p w14:paraId="33B63173" w14:textId="77777777" w:rsidR="00FC304E" w:rsidRPr="00E340B5" w:rsidRDefault="00FC304E" w:rsidP="009A4403">
      <w:pPr>
        <w:spacing w:line="276" w:lineRule="auto"/>
        <w:jc w:val="both"/>
        <w:rPr>
          <w:b/>
          <w:lang w:val="en-US"/>
        </w:rPr>
      </w:pPr>
      <w:r w:rsidRPr="00E340B5">
        <w:rPr>
          <w:rStyle w:val="ezkurwreuab5ozgtqnkl"/>
          <w:b/>
          <w:lang w:val="en-US"/>
        </w:rPr>
        <w:t>2.</w:t>
      </w:r>
      <w:r w:rsidRPr="00E340B5">
        <w:rPr>
          <w:b/>
          <w:lang w:val="en-US"/>
        </w:rPr>
        <w:t xml:space="preserve"> </w:t>
      </w:r>
      <w:r w:rsidRPr="00E340B5">
        <w:rPr>
          <w:rStyle w:val="ezkurwreuab5ozgtqnkl"/>
          <w:b/>
          <w:lang w:val="en-US"/>
        </w:rPr>
        <w:t>Basic</w:t>
      </w:r>
      <w:r w:rsidRPr="00E340B5">
        <w:rPr>
          <w:b/>
          <w:lang w:val="en-US"/>
        </w:rPr>
        <w:t xml:space="preserve"> </w:t>
      </w:r>
      <w:r w:rsidRPr="00E340B5">
        <w:rPr>
          <w:rStyle w:val="ezkurwreuab5ozgtqnkl"/>
          <w:b/>
          <w:lang w:val="en-US"/>
        </w:rPr>
        <w:t>concepts</w:t>
      </w:r>
      <w:r w:rsidRPr="00E340B5">
        <w:rPr>
          <w:b/>
          <w:lang w:val="en-US"/>
        </w:rPr>
        <w:t xml:space="preserve"> </w:t>
      </w:r>
      <w:r w:rsidRPr="00E340B5">
        <w:rPr>
          <w:rStyle w:val="ezkurwreuab5ozgtqnkl"/>
          <w:b/>
          <w:lang w:val="en-US"/>
        </w:rPr>
        <w:t>to</w:t>
      </w:r>
      <w:r w:rsidRPr="00E340B5">
        <w:rPr>
          <w:b/>
          <w:lang w:val="en-US"/>
        </w:rPr>
        <w:t xml:space="preserve"> </w:t>
      </w:r>
      <w:r w:rsidRPr="00E340B5">
        <w:rPr>
          <w:rStyle w:val="ezkurwreuab5ozgtqnkl"/>
          <w:b/>
          <w:lang w:val="en-US"/>
        </w:rPr>
        <w:t>be</w:t>
      </w:r>
      <w:r w:rsidRPr="00E340B5">
        <w:rPr>
          <w:b/>
          <w:lang w:val="en-US"/>
        </w:rPr>
        <w:t xml:space="preserve"> </w:t>
      </w:r>
      <w:r w:rsidRPr="00E340B5">
        <w:rPr>
          <w:rStyle w:val="ezkurwreuab5ozgtqnkl"/>
          <w:b/>
          <w:lang w:val="en-US"/>
        </w:rPr>
        <w:t>learned</w:t>
      </w:r>
      <w:r w:rsidRPr="00E340B5">
        <w:rPr>
          <w:b/>
          <w:lang w:val="en-US"/>
        </w:rPr>
        <w:t xml:space="preserve"> </w:t>
      </w:r>
      <w:r w:rsidRPr="00E340B5">
        <w:rPr>
          <w:rStyle w:val="ezkurwreuab5ozgtqnkl"/>
          <w:b/>
          <w:lang w:val="en-US"/>
        </w:rPr>
        <w:t>in</w:t>
      </w:r>
      <w:r w:rsidRPr="00E340B5">
        <w:rPr>
          <w:b/>
          <w:lang w:val="en-US"/>
        </w:rPr>
        <w:t xml:space="preserve"> the </w:t>
      </w:r>
      <w:r w:rsidRPr="00E340B5">
        <w:rPr>
          <w:rStyle w:val="ezkurwreuab5ozgtqnkl"/>
          <w:b/>
          <w:lang w:val="en-US"/>
        </w:rPr>
        <w:t>course</w:t>
      </w:r>
      <w:r w:rsidRPr="00E340B5">
        <w:rPr>
          <w:b/>
          <w:lang w:val="en-US"/>
        </w:rPr>
        <w:t xml:space="preserve"> of </w:t>
      </w:r>
      <w:r w:rsidRPr="00E340B5">
        <w:rPr>
          <w:rStyle w:val="ezkurwreuab5ozgtqnkl"/>
          <w:b/>
          <w:lang w:val="en-US"/>
        </w:rPr>
        <w:t>studying</w:t>
      </w:r>
      <w:r w:rsidRPr="00E340B5">
        <w:rPr>
          <w:b/>
          <w:lang w:val="en-US"/>
        </w:rPr>
        <w:t xml:space="preserve"> the </w:t>
      </w:r>
      <w:r w:rsidRPr="00E340B5">
        <w:rPr>
          <w:rStyle w:val="ezkurwreuab5ozgtqnkl"/>
          <w:b/>
          <w:lang w:val="en-US"/>
        </w:rPr>
        <w:t>topic</w:t>
      </w:r>
      <w:r w:rsidRPr="00E340B5">
        <w:rPr>
          <w:b/>
          <w:lang w:val="en-US"/>
        </w:rPr>
        <w:t xml:space="preserve"> </w:t>
      </w:r>
      <w:r w:rsidRPr="00E340B5">
        <w:rPr>
          <w:rStyle w:val="ezkurwreuab5ozgtqnkl"/>
          <w:b/>
          <w:lang w:val="en-US"/>
        </w:rPr>
        <w:t>(glossary)</w:t>
      </w:r>
      <w:r w:rsidRPr="00E340B5">
        <w:rPr>
          <w:b/>
          <w:lang w:val="en-US"/>
        </w:rPr>
        <w:t xml:space="preserve"> </w:t>
      </w:r>
    </w:p>
    <w:p w14:paraId="6F93CDF9" w14:textId="77777777" w:rsidR="00FC304E" w:rsidRPr="00E340B5" w:rsidRDefault="00FC304E" w:rsidP="009A4403">
      <w:pPr>
        <w:spacing w:line="276" w:lineRule="auto"/>
        <w:jc w:val="both"/>
        <w:rPr>
          <w:lang w:val="en-US"/>
        </w:rPr>
      </w:pPr>
      <w:r w:rsidRPr="00E340B5">
        <w:rPr>
          <w:rStyle w:val="ezkurwreuab5ozgtqnkl"/>
          <w:lang w:val="en-US"/>
        </w:rPr>
        <w:t>1.</w:t>
      </w:r>
      <w:r w:rsidRPr="00E340B5">
        <w:rPr>
          <w:lang w:val="en-US"/>
        </w:rPr>
        <w:t xml:space="preserve"> </w:t>
      </w:r>
      <w:r w:rsidRPr="00E340B5">
        <w:rPr>
          <w:rStyle w:val="ezkurwreuab5ozgtqnkl"/>
          <w:lang w:val="en-US"/>
        </w:rPr>
        <w:t>Multiple</w:t>
      </w:r>
      <w:r w:rsidRPr="00E340B5">
        <w:rPr>
          <w:lang w:val="en-US"/>
        </w:rPr>
        <w:t xml:space="preserve"> </w:t>
      </w:r>
      <w:r w:rsidRPr="00E340B5">
        <w:rPr>
          <w:rStyle w:val="ezkurwreuab5ozgtqnkl"/>
          <w:lang w:val="en-US"/>
        </w:rPr>
        <w:t>myeloma</w:t>
      </w:r>
      <w:r w:rsidRPr="00E340B5">
        <w:rPr>
          <w:lang w:val="en-US"/>
        </w:rPr>
        <w:t xml:space="preserve"> </w:t>
      </w:r>
      <w:r w:rsidRPr="00E340B5">
        <w:rPr>
          <w:rStyle w:val="ezkurwreuab5ozgtqnkl"/>
          <w:lang w:val="en-US"/>
        </w:rPr>
        <w:t>is</w:t>
      </w:r>
      <w:r w:rsidRPr="00E340B5">
        <w:rPr>
          <w:lang w:val="en-US"/>
        </w:rPr>
        <w:t xml:space="preserve"> </w:t>
      </w:r>
      <w:r w:rsidRPr="00E340B5">
        <w:rPr>
          <w:rStyle w:val="ezkurwreuab5ozgtqnkl"/>
          <w:lang w:val="en-US"/>
        </w:rPr>
        <w:t>a</w:t>
      </w:r>
      <w:r w:rsidRPr="00E340B5">
        <w:rPr>
          <w:lang w:val="en-US"/>
        </w:rPr>
        <w:t xml:space="preserve"> B</w:t>
      </w:r>
      <w:r w:rsidRPr="00E340B5">
        <w:rPr>
          <w:rStyle w:val="ezkurwreuab5ozgtqnkl"/>
          <w:lang w:val="en-US"/>
        </w:rPr>
        <w:t>-cell</w:t>
      </w:r>
      <w:r w:rsidRPr="00E340B5">
        <w:rPr>
          <w:lang w:val="en-US"/>
        </w:rPr>
        <w:t xml:space="preserve"> </w:t>
      </w:r>
      <w:r w:rsidRPr="00E340B5">
        <w:rPr>
          <w:rStyle w:val="ezkurwreuab5ozgtqnkl"/>
          <w:lang w:val="en-US"/>
        </w:rPr>
        <w:t>malignant</w:t>
      </w:r>
      <w:r w:rsidRPr="00E340B5">
        <w:rPr>
          <w:lang w:val="en-US"/>
        </w:rPr>
        <w:t xml:space="preserve"> </w:t>
      </w:r>
      <w:r w:rsidRPr="00E340B5">
        <w:rPr>
          <w:rStyle w:val="ezkurwreuab5ozgtqnkl"/>
          <w:lang w:val="en-US"/>
        </w:rPr>
        <w:t>tumor,</w:t>
      </w:r>
      <w:r w:rsidRPr="00E340B5">
        <w:rPr>
          <w:lang w:val="en-US"/>
        </w:rPr>
        <w:t xml:space="preserve"> the </w:t>
      </w:r>
      <w:r w:rsidRPr="00E340B5">
        <w:rPr>
          <w:rStyle w:val="ezkurwreuab5ozgtqnkl"/>
          <w:lang w:val="en-US"/>
        </w:rPr>
        <w:t>morphological</w:t>
      </w:r>
      <w:r w:rsidRPr="00E340B5">
        <w:rPr>
          <w:lang w:val="en-US"/>
        </w:rPr>
        <w:t xml:space="preserve"> </w:t>
      </w:r>
      <w:r w:rsidRPr="00E340B5">
        <w:rPr>
          <w:rStyle w:val="ezkurwreuab5ozgtqnkl"/>
          <w:lang w:val="en-US"/>
        </w:rPr>
        <w:t>substrate</w:t>
      </w:r>
      <w:r w:rsidRPr="00E340B5">
        <w:rPr>
          <w:lang w:val="en-US"/>
        </w:rPr>
        <w:t xml:space="preserve"> of </w:t>
      </w:r>
      <w:r w:rsidRPr="00E340B5">
        <w:rPr>
          <w:rStyle w:val="ezkurwreuab5ozgtqnkl"/>
          <w:lang w:val="en-US"/>
        </w:rPr>
        <w:t>which</w:t>
      </w:r>
      <w:r w:rsidRPr="00E340B5">
        <w:rPr>
          <w:lang w:val="en-US"/>
        </w:rPr>
        <w:t xml:space="preserve"> </w:t>
      </w:r>
      <w:r w:rsidRPr="00E340B5">
        <w:rPr>
          <w:rStyle w:val="ezkurwreuab5ozgtqnkl"/>
          <w:lang w:val="en-US"/>
        </w:rPr>
        <w:t>is</w:t>
      </w:r>
      <w:r w:rsidRPr="00E340B5">
        <w:rPr>
          <w:lang w:val="en-US"/>
        </w:rPr>
        <w:t xml:space="preserve"> </w:t>
      </w:r>
      <w:r w:rsidRPr="00E340B5">
        <w:rPr>
          <w:rStyle w:val="ezkurwreuab5ozgtqnkl"/>
          <w:lang w:val="en-US"/>
        </w:rPr>
        <w:t>plasma</w:t>
      </w:r>
      <w:r w:rsidRPr="00E340B5">
        <w:rPr>
          <w:lang w:val="en-US"/>
        </w:rPr>
        <w:t xml:space="preserve"> </w:t>
      </w:r>
      <w:r w:rsidRPr="00E340B5">
        <w:rPr>
          <w:rStyle w:val="ezkurwreuab5ozgtqnkl"/>
          <w:lang w:val="en-US"/>
        </w:rPr>
        <w:t>cells</w:t>
      </w:r>
      <w:r w:rsidRPr="00E340B5">
        <w:rPr>
          <w:lang w:val="en-US"/>
        </w:rPr>
        <w:t xml:space="preserve"> </w:t>
      </w:r>
      <w:r w:rsidRPr="00E340B5">
        <w:rPr>
          <w:rStyle w:val="ezkurwreuab5ozgtqnkl"/>
          <w:lang w:val="en-US"/>
        </w:rPr>
        <w:t>producing</w:t>
      </w:r>
      <w:r w:rsidRPr="00E340B5">
        <w:rPr>
          <w:lang w:val="en-US"/>
        </w:rPr>
        <w:t xml:space="preserve"> </w:t>
      </w:r>
      <w:r w:rsidRPr="00E340B5">
        <w:rPr>
          <w:rStyle w:val="ezkurwreuab5ozgtqnkl"/>
          <w:lang w:val="en-US"/>
        </w:rPr>
        <w:t>monoclonal</w:t>
      </w:r>
      <w:r w:rsidRPr="00E340B5">
        <w:rPr>
          <w:lang w:val="en-US"/>
        </w:rPr>
        <w:t xml:space="preserve"> </w:t>
      </w:r>
      <w:r w:rsidRPr="00E340B5">
        <w:rPr>
          <w:rStyle w:val="ezkurwreuab5ozgtqnkl"/>
          <w:lang w:val="en-US"/>
        </w:rPr>
        <w:t>immunoglobulin</w:t>
      </w:r>
      <w:r w:rsidRPr="00E340B5">
        <w:rPr>
          <w:lang w:val="en-US"/>
        </w:rPr>
        <w:t xml:space="preserve"> </w:t>
      </w:r>
    </w:p>
    <w:p w14:paraId="1451BA57" w14:textId="77777777" w:rsidR="00FC304E" w:rsidRPr="00E340B5" w:rsidRDefault="00FC304E" w:rsidP="009A4403">
      <w:pPr>
        <w:spacing w:line="276" w:lineRule="auto"/>
        <w:jc w:val="both"/>
        <w:rPr>
          <w:rStyle w:val="ezkurwreuab5ozgtqnkl"/>
          <w:lang w:val="en-US"/>
        </w:rPr>
      </w:pPr>
      <w:r w:rsidRPr="00E340B5">
        <w:rPr>
          <w:rStyle w:val="ezkurwreuab5ozgtqnkl"/>
          <w:lang w:val="en-US"/>
        </w:rPr>
        <w:t>2.</w:t>
      </w:r>
      <w:r w:rsidRPr="00E340B5">
        <w:rPr>
          <w:lang w:val="en-US"/>
        </w:rPr>
        <w:t xml:space="preserve"> </w:t>
      </w:r>
      <w:r w:rsidRPr="00E340B5">
        <w:rPr>
          <w:rStyle w:val="ezkurwreuab5ozgtqnkl"/>
          <w:lang w:val="en-US"/>
        </w:rPr>
        <w:t>Monoclonal</w:t>
      </w:r>
      <w:r w:rsidRPr="00E340B5">
        <w:rPr>
          <w:lang w:val="en-US"/>
        </w:rPr>
        <w:t xml:space="preserve"> </w:t>
      </w:r>
      <w:r w:rsidRPr="00E340B5">
        <w:rPr>
          <w:rStyle w:val="ezkurwreuab5ozgtqnkl"/>
          <w:lang w:val="en-US"/>
        </w:rPr>
        <w:t>immunoglobulin</w:t>
      </w:r>
      <w:r w:rsidRPr="00E340B5">
        <w:rPr>
          <w:lang w:val="en-US"/>
        </w:rPr>
        <w:t xml:space="preserve"> </w:t>
      </w:r>
      <w:r w:rsidRPr="00E340B5">
        <w:rPr>
          <w:rStyle w:val="ezkurwreuab5ozgtqnkl"/>
          <w:lang w:val="en-US"/>
        </w:rPr>
        <w:t>is</w:t>
      </w:r>
      <w:r w:rsidRPr="00E340B5">
        <w:rPr>
          <w:lang w:val="en-US"/>
        </w:rPr>
        <w:t xml:space="preserve"> an </w:t>
      </w:r>
      <w:r w:rsidRPr="00E340B5">
        <w:rPr>
          <w:rStyle w:val="ezkurwreuab5ozgtqnkl"/>
          <w:lang w:val="en-US"/>
        </w:rPr>
        <w:t>immunoglobulin</w:t>
      </w:r>
      <w:r w:rsidRPr="00E340B5">
        <w:rPr>
          <w:lang w:val="en-US"/>
        </w:rPr>
        <w:t xml:space="preserve"> of the </w:t>
      </w:r>
      <w:r w:rsidRPr="00E340B5">
        <w:rPr>
          <w:rStyle w:val="ezkurwreuab5ozgtqnkl"/>
          <w:lang w:val="en-US"/>
        </w:rPr>
        <w:t>same</w:t>
      </w:r>
      <w:r w:rsidRPr="00E340B5">
        <w:rPr>
          <w:lang w:val="en-US"/>
        </w:rPr>
        <w:t xml:space="preserve"> </w:t>
      </w:r>
      <w:r w:rsidRPr="00E340B5">
        <w:rPr>
          <w:rStyle w:val="ezkurwreuab5ozgtqnkl"/>
          <w:lang w:val="en-US"/>
        </w:rPr>
        <w:t>class,</w:t>
      </w:r>
      <w:r w:rsidRPr="00E340B5">
        <w:rPr>
          <w:lang w:val="en-US"/>
        </w:rPr>
        <w:t xml:space="preserve"> </w:t>
      </w:r>
      <w:r w:rsidRPr="00E340B5">
        <w:rPr>
          <w:rStyle w:val="ezkurwreuab5ozgtqnkl"/>
          <w:lang w:val="en-US"/>
        </w:rPr>
        <w:t>which</w:t>
      </w:r>
      <w:r w:rsidRPr="00E340B5">
        <w:rPr>
          <w:lang w:val="en-US"/>
        </w:rPr>
        <w:t xml:space="preserve"> is </w:t>
      </w:r>
      <w:r w:rsidRPr="00E340B5">
        <w:rPr>
          <w:rStyle w:val="ezkurwreuab5ozgtqnkl"/>
          <w:lang w:val="en-US"/>
        </w:rPr>
        <w:t>synthesized</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excess</w:t>
      </w:r>
      <w:r w:rsidRPr="00E340B5">
        <w:rPr>
          <w:lang w:val="en-US"/>
        </w:rPr>
        <w:t xml:space="preserve"> by a </w:t>
      </w:r>
      <w:r w:rsidRPr="00E340B5">
        <w:rPr>
          <w:rStyle w:val="ezkurwreuab5ozgtqnkl"/>
          <w:lang w:val="en-US"/>
        </w:rPr>
        <w:t>tumor</w:t>
      </w:r>
      <w:r w:rsidRPr="00E340B5">
        <w:rPr>
          <w:lang w:val="en-US"/>
        </w:rPr>
        <w:t xml:space="preserve"> </w:t>
      </w:r>
      <w:r w:rsidRPr="00E340B5">
        <w:rPr>
          <w:rStyle w:val="ezkurwreuab5ozgtqnkl"/>
          <w:lang w:val="en-US"/>
        </w:rPr>
        <w:t>plasma</w:t>
      </w:r>
      <w:r w:rsidRPr="00E340B5">
        <w:rPr>
          <w:lang w:val="en-US"/>
        </w:rPr>
        <w:t xml:space="preserve"> </w:t>
      </w:r>
      <w:r w:rsidRPr="00E340B5">
        <w:rPr>
          <w:rStyle w:val="ezkurwreuab5ozgtqnkl"/>
          <w:lang w:val="en-US"/>
        </w:rPr>
        <w:t>cell.</w:t>
      </w:r>
      <w:r w:rsidRPr="00E340B5">
        <w:rPr>
          <w:lang w:val="en-US"/>
        </w:rPr>
        <w:t xml:space="preserve"> The </w:t>
      </w:r>
      <w:r w:rsidRPr="00E340B5">
        <w:rPr>
          <w:rStyle w:val="ezkurwreuab5ozgtqnkl"/>
          <w:lang w:val="en-US"/>
        </w:rPr>
        <w:t>structure</w:t>
      </w:r>
      <w:r w:rsidRPr="00E340B5">
        <w:rPr>
          <w:lang w:val="en-US"/>
        </w:rPr>
        <w:t xml:space="preserve"> of </w:t>
      </w:r>
      <w:r w:rsidRPr="00E340B5">
        <w:rPr>
          <w:rStyle w:val="ezkurwreuab5ozgtqnkl"/>
          <w:lang w:val="en-US"/>
        </w:rPr>
        <w:t>immunoglobulin</w:t>
      </w:r>
      <w:r w:rsidRPr="00E340B5">
        <w:rPr>
          <w:lang w:val="en-US"/>
        </w:rPr>
        <w:t xml:space="preserve"> </w:t>
      </w:r>
      <w:r w:rsidRPr="00E340B5">
        <w:rPr>
          <w:rStyle w:val="ezkurwreuab5ozgtqnkl"/>
          <w:lang w:val="en-US"/>
        </w:rPr>
        <w:t>is</w:t>
      </w:r>
      <w:r w:rsidRPr="00E340B5">
        <w:rPr>
          <w:lang w:val="en-US"/>
        </w:rPr>
        <w:t xml:space="preserve"> </w:t>
      </w:r>
      <w:r w:rsidRPr="00E340B5">
        <w:rPr>
          <w:rStyle w:val="ezkurwreuab5ozgtqnkl"/>
          <w:lang w:val="en-US"/>
        </w:rPr>
        <w:t>not</w:t>
      </w:r>
      <w:r w:rsidRPr="00E340B5">
        <w:rPr>
          <w:lang w:val="en-US"/>
        </w:rPr>
        <w:t xml:space="preserve"> </w:t>
      </w:r>
      <w:r w:rsidRPr="00E340B5">
        <w:rPr>
          <w:rStyle w:val="ezkurwreuab5ozgtqnkl"/>
          <w:lang w:val="en-US"/>
        </w:rPr>
        <w:t>impaired,</w:t>
      </w:r>
      <w:r w:rsidRPr="00E340B5">
        <w:rPr>
          <w:lang w:val="en-US"/>
        </w:rPr>
        <w:t xml:space="preserve"> </w:t>
      </w:r>
      <w:r w:rsidRPr="00E340B5">
        <w:rPr>
          <w:rStyle w:val="ezkurwreuab5ozgtqnkl"/>
          <w:lang w:val="en-US"/>
        </w:rPr>
        <w:t>but</w:t>
      </w:r>
      <w:r w:rsidRPr="00E340B5">
        <w:rPr>
          <w:lang w:val="en-US"/>
        </w:rPr>
        <w:t xml:space="preserve"> the </w:t>
      </w:r>
      <w:r w:rsidRPr="00E340B5">
        <w:rPr>
          <w:rStyle w:val="ezkurwreuab5ozgtqnkl"/>
          <w:lang w:val="en-US"/>
        </w:rPr>
        <w:t>synthesis</w:t>
      </w:r>
      <w:r w:rsidRPr="00E340B5">
        <w:rPr>
          <w:lang w:val="en-US"/>
        </w:rPr>
        <w:t xml:space="preserve"> of </w:t>
      </w:r>
      <w:r w:rsidRPr="00E340B5">
        <w:rPr>
          <w:rStyle w:val="ezkurwreuab5ozgtqnkl"/>
          <w:lang w:val="en-US"/>
        </w:rPr>
        <w:t>immunoglobulin</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individual</w:t>
      </w:r>
      <w:r w:rsidRPr="00E340B5">
        <w:rPr>
          <w:lang w:val="en-US"/>
        </w:rPr>
        <w:t xml:space="preserve"> </w:t>
      </w:r>
      <w:r w:rsidRPr="00E340B5">
        <w:rPr>
          <w:rStyle w:val="ezkurwreuab5ozgtqnkl"/>
          <w:lang w:val="en-US"/>
        </w:rPr>
        <w:t>components</w:t>
      </w:r>
      <w:r w:rsidRPr="00E340B5">
        <w:rPr>
          <w:lang w:val="en-US"/>
        </w:rPr>
        <w:t xml:space="preserve"> </w:t>
      </w:r>
      <w:r w:rsidRPr="00E340B5">
        <w:rPr>
          <w:rStyle w:val="ezkurwreuab5ozgtqnkl"/>
          <w:lang w:val="en-US"/>
        </w:rPr>
        <w:t>exceeds</w:t>
      </w:r>
      <w:r w:rsidRPr="00E340B5">
        <w:rPr>
          <w:lang w:val="en-US"/>
        </w:rPr>
        <w:t xml:space="preserve"> the </w:t>
      </w:r>
      <w:r w:rsidRPr="00E340B5">
        <w:rPr>
          <w:rStyle w:val="ezkurwreuab5ozgtqnkl"/>
          <w:lang w:val="en-US"/>
        </w:rPr>
        <w:t>level</w:t>
      </w:r>
      <w:r w:rsidRPr="00E340B5">
        <w:rPr>
          <w:lang w:val="en-US"/>
        </w:rPr>
        <w:t xml:space="preserve"> of </w:t>
      </w:r>
      <w:r w:rsidRPr="00E340B5">
        <w:rPr>
          <w:rStyle w:val="ezkurwreuab5ozgtqnkl"/>
          <w:lang w:val="en-US"/>
        </w:rPr>
        <w:t>physiological</w:t>
      </w:r>
      <w:r w:rsidRPr="00E340B5">
        <w:rPr>
          <w:lang w:val="en-US"/>
        </w:rPr>
        <w:t xml:space="preserve"> </w:t>
      </w:r>
      <w:r w:rsidRPr="00E340B5">
        <w:rPr>
          <w:rStyle w:val="ezkurwreuab5ozgtqnkl"/>
          <w:lang w:val="en-US"/>
        </w:rPr>
        <w:t>need.</w:t>
      </w:r>
    </w:p>
    <w:p w14:paraId="1E6654A1" w14:textId="77777777" w:rsidR="00FC304E" w:rsidRPr="00E340B5" w:rsidRDefault="00FC304E" w:rsidP="009A4403">
      <w:pPr>
        <w:spacing w:line="276" w:lineRule="auto"/>
        <w:jc w:val="both"/>
        <w:rPr>
          <w:rStyle w:val="ezkurwreuab5ozgtqnkl"/>
          <w:lang w:val="en-US"/>
        </w:rPr>
      </w:pPr>
      <w:r w:rsidRPr="00E340B5">
        <w:rPr>
          <w:lang w:val="en-US"/>
        </w:rPr>
        <w:lastRenderedPageBreak/>
        <w:t xml:space="preserve"> </w:t>
      </w:r>
      <w:r w:rsidRPr="00E340B5">
        <w:rPr>
          <w:rStyle w:val="ezkurwreuab5ozgtqnkl"/>
          <w:lang w:val="en-US"/>
        </w:rPr>
        <w:t>3.</w:t>
      </w:r>
      <w:r w:rsidRPr="00E340B5">
        <w:rPr>
          <w:lang w:val="en-US"/>
        </w:rPr>
        <w:t xml:space="preserve"> </w:t>
      </w:r>
      <w:r w:rsidRPr="00E340B5">
        <w:rPr>
          <w:rStyle w:val="ezkurwreuab5ozgtqnkl"/>
          <w:lang w:val="en-US"/>
        </w:rPr>
        <w:t>Myeloma</w:t>
      </w:r>
      <w:r w:rsidRPr="00E340B5">
        <w:rPr>
          <w:lang w:val="en-US"/>
        </w:rPr>
        <w:t xml:space="preserve"> </w:t>
      </w:r>
      <w:r w:rsidRPr="00E340B5">
        <w:rPr>
          <w:rStyle w:val="ezkurwreuab5ozgtqnkl"/>
          <w:lang w:val="en-US"/>
        </w:rPr>
        <w:t>nephropathy</w:t>
      </w:r>
      <w:r w:rsidRPr="00E340B5">
        <w:rPr>
          <w:lang w:val="en-US"/>
        </w:rPr>
        <w:t xml:space="preserve"> </w:t>
      </w:r>
      <w:r w:rsidRPr="00E340B5">
        <w:rPr>
          <w:rStyle w:val="ezkurwreuab5ozgtqnkl"/>
          <w:lang w:val="en-US"/>
        </w:rPr>
        <w:t>is</w:t>
      </w:r>
      <w:r w:rsidRPr="00E340B5">
        <w:rPr>
          <w:lang w:val="en-US"/>
        </w:rPr>
        <w:t xml:space="preserve"> a </w:t>
      </w:r>
      <w:r w:rsidRPr="00E340B5">
        <w:rPr>
          <w:rStyle w:val="ezkurwreuab5ozgtqnkl"/>
          <w:lang w:val="en-US"/>
        </w:rPr>
        <w:t>morphological</w:t>
      </w:r>
      <w:r w:rsidRPr="00E340B5">
        <w:rPr>
          <w:lang w:val="en-US"/>
        </w:rPr>
        <w:t xml:space="preserve"> </w:t>
      </w:r>
      <w:r w:rsidRPr="00E340B5">
        <w:rPr>
          <w:rStyle w:val="ezkurwreuab5ozgtqnkl"/>
          <w:lang w:val="en-US"/>
        </w:rPr>
        <w:t>variant</w:t>
      </w:r>
      <w:r w:rsidRPr="00E340B5">
        <w:rPr>
          <w:lang w:val="en-US"/>
        </w:rPr>
        <w:t xml:space="preserve"> of </w:t>
      </w:r>
      <w:r w:rsidRPr="00E340B5">
        <w:rPr>
          <w:rStyle w:val="ezkurwreuab5ozgtqnkl"/>
          <w:lang w:val="en-US"/>
        </w:rPr>
        <w:t>kidney</w:t>
      </w:r>
      <w:r w:rsidRPr="00E340B5">
        <w:rPr>
          <w:lang w:val="en-US"/>
        </w:rPr>
        <w:t xml:space="preserve"> damage </w:t>
      </w:r>
      <w:r w:rsidRPr="00E340B5">
        <w:rPr>
          <w:rStyle w:val="ezkurwreuab5ozgtqnkl"/>
          <w:lang w:val="en-US"/>
        </w:rPr>
        <w:t>in</w:t>
      </w:r>
      <w:r w:rsidRPr="00E340B5">
        <w:rPr>
          <w:lang w:val="en-US"/>
        </w:rPr>
        <w:t xml:space="preserve"> </w:t>
      </w:r>
      <w:r w:rsidRPr="00E340B5">
        <w:rPr>
          <w:rStyle w:val="ezkurwreuab5ozgtqnkl"/>
          <w:lang w:val="en-US"/>
        </w:rPr>
        <w:t>MM,</w:t>
      </w:r>
      <w:r w:rsidRPr="00E340B5">
        <w:rPr>
          <w:lang w:val="en-US"/>
        </w:rPr>
        <w:t xml:space="preserve"> characterized by the </w:t>
      </w:r>
      <w:r w:rsidRPr="00E340B5">
        <w:rPr>
          <w:rStyle w:val="ezkurwreuab5ozgtqnkl"/>
          <w:lang w:val="en-US"/>
        </w:rPr>
        <w:t>formation</w:t>
      </w:r>
      <w:r w:rsidRPr="00E340B5">
        <w:rPr>
          <w:lang w:val="en-US"/>
        </w:rPr>
        <w:t xml:space="preserve"> of </w:t>
      </w:r>
      <w:r w:rsidRPr="00E340B5">
        <w:rPr>
          <w:rStyle w:val="ezkurwreuab5ozgtqnkl"/>
          <w:lang w:val="en-US"/>
        </w:rPr>
        <w:t>protein</w:t>
      </w:r>
      <w:r w:rsidRPr="00E340B5">
        <w:rPr>
          <w:lang w:val="en-US"/>
        </w:rPr>
        <w:t xml:space="preserve"> </w:t>
      </w:r>
      <w:r w:rsidRPr="00E340B5">
        <w:rPr>
          <w:rStyle w:val="ezkurwreuab5ozgtqnkl"/>
          <w:lang w:val="en-US"/>
        </w:rPr>
        <w:t>cylinders</w:t>
      </w:r>
      <w:r w:rsidRPr="00E340B5">
        <w:rPr>
          <w:lang w:val="en-US"/>
        </w:rPr>
        <w:t xml:space="preserve"> </w:t>
      </w:r>
      <w:r w:rsidRPr="00E340B5">
        <w:rPr>
          <w:rStyle w:val="ezkurwreuab5ozgtqnkl"/>
          <w:lang w:val="en-US"/>
        </w:rPr>
        <w:t>in</w:t>
      </w:r>
      <w:r w:rsidRPr="00E340B5">
        <w:rPr>
          <w:lang w:val="en-US"/>
        </w:rPr>
        <w:t xml:space="preserve"> the </w:t>
      </w:r>
      <w:r w:rsidRPr="00E340B5">
        <w:rPr>
          <w:rStyle w:val="ezkurwreuab5ozgtqnkl"/>
          <w:lang w:val="en-US"/>
        </w:rPr>
        <w:t>distal</w:t>
      </w:r>
      <w:r w:rsidRPr="00E340B5">
        <w:rPr>
          <w:lang w:val="en-US"/>
        </w:rPr>
        <w:t xml:space="preserve"> </w:t>
      </w:r>
      <w:r w:rsidRPr="00E340B5">
        <w:rPr>
          <w:rStyle w:val="ezkurwreuab5ozgtqnkl"/>
          <w:lang w:val="en-US"/>
        </w:rPr>
        <w:t>tubules,</w:t>
      </w:r>
      <w:r w:rsidRPr="00E340B5">
        <w:rPr>
          <w:lang w:val="en-US"/>
        </w:rPr>
        <w:t xml:space="preserve"> the </w:t>
      </w:r>
      <w:r w:rsidRPr="00E340B5">
        <w:rPr>
          <w:rStyle w:val="ezkurwreuab5ozgtqnkl"/>
          <w:lang w:val="en-US"/>
        </w:rPr>
        <w:t>development</w:t>
      </w:r>
      <w:r w:rsidRPr="00E340B5">
        <w:rPr>
          <w:lang w:val="en-US"/>
        </w:rPr>
        <w:t xml:space="preserve"> of </w:t>
      </w:r>
      <w:r w:rsidRPr="00E340B5">
        <w:rPr>
          <w:rStyle w:val="ezkurwreuab5ozgtqnkl"/>
          <w:lang w:val="en-US"/>
        </w:rPr>
        <w:t>tubulointerstitial</w:t>
      </w:r>
      <w:r w:rsidRPr="00E340B5">
        <w:rPr>
          <w:lang w:val="en-US"/>
        </w:rPr>
        <w:t xml:space="preserve"> </w:t>
      </w:r>
      <w:r w:rsidRPr="00E340B5">
        <w:rPr>
          <w:rStyle w:val="ezkurwreuab5ozgtqnkl"/>
          <w:lang w:val="en-US"/>
        </w:rPr>
        <w:t>inflammation</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fibrosis.</w:t>
      </w:r>
    </w:p>
    <w:p w14:paraId="56C960BB" w14:textId="77777777" w:rsidR="00FC304E" w:rsidRPr="00E340B5" w:rsidRDefault="00FC304E" w:rsidP="009A4403">
      <w:pPr>
        <w:spacing w:line="276" w:lineRule="auto"/>
        <w:jc w:val="both"/>
        <w:rPr>
          <w:lang w:val="en-US"/>
        </w:rPr>
      </w:pPr>
      <w:r w:rsidRPr="00E340B5">
        <w:rPr>
          <w:lang w:val="en-US"/>
        </w:rPr>
        <w:t xml:space="preserve"> </w:t>
      </w:r>
      <w:r w:rsidRPr="00E340B5">
        <w:rPr>
          <w:rStyle w:val="ezkurwreuab5ozgtqnkl"/>
          <w:lang w:val="en-US"/>
        </w:rPr>
        <w:t>4.</w:t>
      </w:r>
      <w:r w:rsidRPr="00E340B5">
        <w:rPr>
          <w:lang w:val="en-US"/>
        </w:rPr>
        <w:t xml:space="preserve"> </w:t>
      </w:r>
      <w:r w:rsidRPr="00E340B5">
        <w:rPr>
          <w:rStyle w:val="ezkurwreuab5ozgtqnkl"/>
          <w:lang w:val="en-US"/>
        </w:rPr>
        <w:t>Waldenstrom</w:t>
      </w:r>
      <w:r w:rsidRPr="00E340B5">
        <w:rPr>
          <w:lang w:val="en-US"/>
        </w:rPr>
        <w:t xml:space="preserve">'s </w:t>
      </w:r>
      <w:r w:rsidRPr="00E340B5">
        <w:rPr>
          <w:rStyle w:val="ezkurwreuab5ozgtqnkl"/>
          <w:lang w:val="en-US"/>
        </w:rPr>
        <w:t>macroglobulinemia</w:t>
      </w:r>
      <w:r w:rsidRPr="00E340B5">
        <w:rPr>
          <w:lang w:val="en-US"/>
        </w:rPr>
        <w:t xml:space="preserve"> </w:t>
      </w:r>
      <w:r w:rsidRPr="00E340B5">
        <w:rPr>
          <w:rStyle w:val="ezkurwreuab5ozgtqnkl"/>
          <w:lang w:val="en-US"/>
        </w:rPr>
        <w:t>is</w:t>
      </w:r>
      <w:r w:rsidRPr="00E340B5">
        <w:rPr>
          <w:lang w:val="en-US"/>
        </w:rPr>
        <w:t xml:space="preserve"> </w:t>
      </w:r>
      <w:r w:rsidRPr="00E340B5">
        <w:rPr>
          <w:rStyle w:val="ezkurwreuab5ozgtqnkl"/>
          <w:lang w:val="en-US"/>
        </w:rPr>
        <w:t>a</w:t>
      </w:r>
      <w:r w:rsidRPr="00E340B5">
        <w:rPr>
          <w:lang w:val="en-US"/>
        </w:rPr>
        <w:t xml:space="preserve"> B</w:t>
      </w:r>
      <w:r w:rsidRPr="00E340B5">
        <w:rPr>
          <w:rStyle w:val="ezkurwreuab5ozgtqnkl"/>
          <w:lang w:val="en-US"/>
        </w:rPr>
        <w:t>-cell</w:t>
      </w:r>
      <w:r w:rsidRPr="00E340B5">
        <w:rPr>
          <w:lang w:val="en-US"/>
        </w:rPr>
        <w:t xml:space="preserve"> </w:t>
      </w:r>
      <w:proofErr w:type="spellStart"/>
      <w:r w:rsidRPr="00E340B5">
        <w:rPr>
          <w:rStyle w:val="ezkurwreuab5ozgtqnkl"/>
          <w:lang w:val="en-US"/>
        </w:rPr>
        <w:t>lymphoplasmocytic</w:t>
      </w:r>
      <w:proofErr w:type="spellEnd"/>
      <w:r w:rsidRPr="00E340B5">
        <w:rPr>
          <w:lang w:val="en-US"/>
        </w:rPr>
        <w:t xml:space="preserve"> </w:t>
      </w:r>
      <w:r w:rsidRPr="00E340B5">
        <w:rPr>
          <w:rStyle w:val="ezkurwreuab5ozgtqnkl"/>
          <w:lang w:val="en-US"/>
        </w:rPr>
        <w:t>lymphoma</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predominant</w:t>
      </w:r>
      <w:r w:rsidRPr="00E340B5">
        <w:rPr>
          <w:lang w:val="en-US"/>
        </w:rPr>
        <w:t xml:space="preserve"> </w:t>
      </w:r>
      <w:r w:rsidRPr="00E340B5">
        <w:rPr>
          <w:rStyle w:val="ezkurwreuab5ozgtqnkl"/>
          <w:lang w:val="en-US"/>
        </w:rPr>
        <w:t>bone</w:t>
      </w:r>
      <w:r w:rsidRPr="00E340B5">
        <w:rPr>
          <w:lang w:val="en-US"/>
        </w:rPr>
        <w:t xml:space="preserve"> </w:t>
      </w:r>
      <w:r w:rsidRPr="00E340B5">
        <w:rPr>
          <w:rStyle w:val="ezkurwreuab5ozgtqnkl"/>
          <w:lang w:val="en-US"/>
        </w:rPr>
        <w:t>marrow</w:t>
      </w:r>
      <w:r w:rsidRPr="00E340B5">
        <w:rPr>
          <w:lang w:val="en-US"/>
        </w:rPr>
        <w:t xml:space="preserve"> </w:t>
      </w:r>
      <w:r w:rsidRPr="00E340B5">
        <w:rPr>
          <w:rStyle w:val="ezkurwreuab5ozgtqnkl"/>
          <w:lang w:val="en-US"/>
        </w:rPr>
        <w:t>damage</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secretion</w:t>
      </w:r>
      <w:r w:rsidRPr="00E340B5">
        <w:rPr>
          <w:lang w:val="en-US"/>
        </w:rPr>
        <w:t xml:space="preserve"> of </w:t>
      </w:r>
      <w:r w:rsidRPr="00E340B5">
        <w:rPr>
          <w:rStyle w:val="ezkurwreuab5ozgtqnkl"/>
          <w:lang w:val="en-US"/>
        </w:rPr>
        <w:t>monoclonal</w:t>
      </w:r>
      <w:r w:rsidRPr="00E340B5">
        <w:rPr>
          <w:lang w:val="en-US"/>
        </w:rPr>
        <w:t xml:space="preserve"> </w:t>
      </w:r>
      <w:r w:rsidRPr="00E340B5">
        <w:rPr>
          <w:rStyle w:val="ezkurwreuab5ozgtqnkl"/>
          <w:lang w:val="en-US"/>
        </w:rPr>
        <w:t>immunoglobulin</w:t>
      </w:r>
      <w:r w:rsidRPr="00E340B5">
        <w:rPr>
          <w:lang w:val="en-US"/>
        </w:rPr>
        <w:t xml:space="preserve"> </w:t>
      </w:r>
      <w:r w:rsidRPr="00E340B5">
        <w:rPr>
          <w:rStyle w:val="ezkurwreuab5ozgtqnkl"/>
          <w:lang w:val="en-US"/>
        </w:rPr>
        <w:t>M.</w:t>
      </w:r>
      <w:r w:rsidRPr="00E340B5">
        <w:rPr>
          <w:lang w:val="en-US"/>
        </w:rPr>
        <w:t xml:space="preserve"> </w:t>
      </w:r>
    </w:p>
    <w:p w14:paraId="0690C146" w14:textId="77777777" w:rsidR="00FC304E" w:rsidRPr="00E340B5" w:rsidRDefault="00FC304E" w:rsidP="009A4403">
      <w:pPr>
        <w:spacing w:line="276" w:lineRule="auto"/>
        <w:jc w:val="both"/>
        <w:rPr>
          <w:rStyle w:val="ezkurwreuab5ozgtqnkl"/>
          <w:lang w:val="en-US"/>
        </w:rPr>
      </w:pPr>
      <w:r w:rsidRPr="00E340B5">
        <w:rPr>
          <w:rStyle w:val="ezkurwreuab5ozgtqnkl"/>
          <w:lang w:val="en-US"/>
        </w:rPr>
        <w:t>5.</w:t>
      </w:r>
      <w:r w:rsidRPr="00E340B5">
        <w:rPr>
          <w:lang w:val="en-US"/>
        </w:rPr>
        <w:t xml:space="preserve"> </w:t>
      </w:r>
      <w:proofErr w:type="spellStart"/>
      <w:r w:rsidRPr="00E340B5">
        <w:rPr>
          <w:rStyle w:val="ezkurwreuab5ozgtqnkl"/>
          <w:lang w:val="en-US"/>
        </w:rPr>
        <w:t>Hyperviscous</w:t>
      </w:r>
      <w:proofErr w:type="spellEnd"/>
      <w:r w:rsidRPr="00E340B5">
        <w:rPr>
          <w:lang w:val="en-US"/>
        </w:rPr>
        <w:t xml:space="preserve"> </w:t>
      </w:r>
      <w:r w:rsidRPr="00E340B5">
        <w:rPr>
          <w:rStyle w:val="ezkurwreuab5ozgtqnkl"/>
          <w:lang w:val="en-US"/>
        </w:rPr>
        <w:t>syndrome</w:t>
      </w:r>
      <w:r w:rsidRPr="00E340B5">
        <w:rPr>
          <w:lang w:val="en-US"/>
        </w:rPr>
        <w:t xml:space="preserve"> </w:t>
      </w:r>
      <w:r w:rsidRPr="00E340B5">
        <w:rPr>
          <w:rStyle w:val="ezkurwreuab5ozgtqnkl"/>
          <w:lang w:val="en-US"/>
        </w:rPr>
        <w:t>is</w:t>
      </w:r>
      <w:r w:rsidRPr="00E340B5">
        <w:rPr>
          <w:lang w:val="en-US"/>
        </w:rPr>
        <w:t xml:space="preserve"> a </w:t>
      </w:r>
      <w:r w:rsidRPr="00E340B5">
        <w:rPr>
          <w:rStyle w:val="ezkurwreuab5ozgtqnkl"/>
          <w:lang w:val="en-US"/>
        </w:rPr>
        <w:t>syndrome</w:t>
      </w:r>
      <w:r w:rsidRPr="00E340B5">
        <w:rPr>
          <w:lang w:val="en-US"/>
        </w:rPr>
        <w:t xml:space="preserve"> of </w:t>
      </w:r>
      <w:r w:rsidRPr="00E340B5">
        <w:rPr>
          <w:rStyle w:val="ezkurwreuab5ozgtqnkl"/>
          <w:lang w:val="en-US"/>
        </w:rPr>
        <w:t>increased</w:t>
      </w:r>
      <w:r w:rsidRPr="00E340B5">
        <w:rPr>
          <w:lang w:val="en-US"/>
        </w:rPr>
        <w:t xml:space="preserve"> </w:t>
      </w:r>
      <w:r w:rsidRPr="00E340B5">
        <w:rPr>
          <w:rStyle w:val="ezkurwreuab5ozgtqnkl"/>
          <w:lang w:val="en-US"/>
        </w:rPr>
        <w:t>blood</w:t>
      </w:r>
      <w:r w:rsidRPr="00E340B5">
        <w:rPr>
          <w:lang w:val="en-US"/>
        </w:rPr>
        <w:t xml:space="preserve"> </w:t>
      </w:r>
      <w:r w:rsidRPr="00E340B5">
        <w:rPr>
          <w:rStyle w:val="ezkurwreuab5ozgtqnkl"/>
          <w:lang w:val="en-US"/>
        </w:rPr>
        <w:t>viscosity</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paraproteinemic</w:t>
      </w:r>
      <w:r w:rsidRPr="00E340B5">
        <w:rPr>
          <w:lang w:val="en-US"/>
        </w:rPr>
        <w:t xml:space="preserve"> </w:t>
      </w:r>
      <w:proofErr w:type="spellStart"/>
      <w:r w:rsidRPr="00E340B5">
        <w:rPr>
          <w:rStyle w:val="ezkurwreuab5ozgtqnkl"/>
          <w:lang w:val="en-US"/>
        </w:rPr>
        <w:t>hemoblastosis</w:t>
      </w:r>
      <w:proofErr w:type="spellEnd"/>
      <w:r w:rsidRPr="00E340B5">
        <w:rPr>
          <w:rStyle w:val="ezkurwreuab5ozgtqnkl"/>
          <w:lang w:val="en-US"/>
        </w:rPr>
        <w:t>.</w:t>
      </w:r>
    </w:p>
    <w:p w14:paraId="7A535E03" w14:textId="77777777" w:rsidR="00FC304E" w:rsidRPr="00E340B5" w:rsidRDefault="00FC304E" w:rsidP="009A4403">
      <w:pPr>
        <w:spacing w:line="276" w:lineRule="auto"/>
        <w:jc w:val="both"/>
        <w:rPr>
          <w:rStyle w:val="ezkurwreuab5ozgtqnkl"/>
          <w:lang w:val="en-US"/>
        </w:rPr>
      </w:pPr>
      <w:r w:rsidRPr="00E340B5">
        <w:rPr>
          <w:lang w:val="en-US"/>
        </w:rPr>
        <w:t xml:space="preserve"> </w:t>
      </w:r>
      <w:r w:rsidRPr="00E340B5">
        <w:rPr>
          <w:rStyle w:val="ezkurwreuab5ozgtqnkl"/>
          <w:lang w:val="en-US"/>
        </w:rPr>
        <w:t>6.</w:t>
      </w:r>
      <w:r w:rsidRPr="00E340B5">
        <w:rPr>
          <w:lang w:val="en-US"/>
        </w:rPr>
        <w:t xml:space="preserve"> </w:t>
      </w:r>
      <w:r w:rsidRPr="00E340B5">
        <w:rPr>
          <w:rStyle w:val="ezkurwreuab5ozgtqnkl"/>
          <w:lang w:val="en-US"/>
        </w:rPr>
        <w:t>Bone</w:t>
      </w:r>
      <w:r w:rsidRPr="00E340B5">
        <w:rPr>
          <w:lang w:val="en-US"/>
        </w:rPr>
        <w:t xml:space="preserve"> </w:t>
      </w:r>
      <w:r w:rsidRPr="00E340B5">
        <w:rPr>
          <w:rStyle w:val="ezkurwreuab5ozgtqnkl"/>
          <w:lang w:val="en-US"/>
        </w:rPr>
        <w:t>pathology</w:t>
      </w:r>
      <w:r w:rsidRPr="00E340B5">
        <w:rPr>
          <w:lang w:val="en-US"/>
        </w:rPr>
        <w:t xml:space="preserve"> </w:t>
      </w:r>
      <w:r w:rsidRPr="00E340B5">
        <w:rPr>
          <w:rStyle w:val="ezkurwreuab5ozgtqnkl"/>
          <w:lang w:val="en-US"/>
        </w:rPr>
        <w:t>syndrome</w:t>
      </w:r>
      <w:r w:rsidRPr="00E340B5">
        <w:rPr>
          <w:lang w:val="en-US"/>
        </w:rPr>
        <w:t xml:space="preserve"> </w:t>
      </w:r>
      <w:r w:rsidRPr="00E340B5">
        <w:rPr>
          <w:rStyle w:val="ezkurwreuab5ozgtqnkl"/>
          <w:lang w:val="en-US"/>
        </w:rPr>
        <w:t>is</w:t>
      </w:r>
      <w:r w:rsidRPr="00E340B5">
        <w:rPr>
          <w:lang w:val="en-US"/>
        </w:rPr>
        <w:t xml:space="preserve"> a </w:t>
      </w:r>
      <w:r w:rsidRPr="00E340B5">
        <w:rPr>
          <w:rStyle w:val="ezkurwreuab5ozgtqnkl"/>
          <w:lang w:val="en-US"/>
        </w:rPr>
        <w:t>syndrome</w:t>
      </w:r>
      <w:r w:rsidRPr="00E340B5">
        <w:rPr>
          <w:lang w:val="en-US"/>
        </w:rPr>
        <w:t xml:space="preserve"> </w:t>
      </w:r>
      <w:r w:rsidRPr="00E340B5">
        <w:rPr>
          <w:rStyle w:val="ezkurwreuab5ozgtqnkl"/>
          <w:lang w:val="en-US"/>
        </w:rPr>
        <w:t>caused</w:t>
      </w:r>
      <w:r w:rsidRPr="00E340B5">
        <w:rPr>
          <w:lang w:val="en-US"/>
        </w:rPr>
        <w:t xml:space="preserve"> by </w:t>
      </w:r>
      <w:r w:rsidRPr="00E340B5">
        <w:rPr>
          <w:rStyle w:val="ezkurwreuab5ozgtqnkl"/>
          <w:lang w:val="en-US"/>
        </w:rPr>
        <w:t>increased</w:t>
      </w:r>
      <w:r w:rsidRPr="00E340B5">
        <w:rPr>
          <w:lang w:val="en-US"/>
        </w:rPr>
        <w:t xml:space="preserve"> </w:t>
      </w:r>
      <w:r w:rsidRPr="00E340B5">
        <w:rPr>
          <w:rStyle w:val="ezkurwreuab5ozgtqnkl"/>
          <w:lang w:val="en-US"/>
        </w:rPr>
        <w:t>osteoclast</w:t>
      </w:r>
      <w:r w:rsidRPr="00E340B5">
        <w:rPr>
          <w:lang w:val="en-US"/>
        </w:rPr>
        <w:t xml:space="preserve"> </w:t>
      </w:r>
      <w:r w:rsidRPr="00E340B5">
        <w:rPr>
          <w:rStyle w:val="ezkurwreuab5ozgtqnkl"/>
          <w:lang w:val="en-US"/>
        </w:rPr>
        <w:t>activity,</w:t>
      </w:r>
      <w:r w:rsidRPr="00E340B5">
        <w:rPr>
          <w:lang w:val="en-US"/>
        </w:rPr>
        <w:t xml:space="preserve"> </w:t>
      </w:r>
      <w:r w:rsidRPr="00E340B5">
        <w:rPr>
          <w:rStyle w:val="ezkurwreuab5ozgtqnkl"/>
          <w:lang w:val="en-US"/>
        </w:rPr>
        <w:t>which</w:t>
      </w:r>
      <w:r w:rsidRPr="00E340B5">
        <w:rPr>
          <w:lang w:val="en-US"/>
        </w:rPr>
        <w:t xml:space="preserve"> </w:t>
      </w:r>
      <w:r w:rsidRPr="00E340B5">
        <w:rPr>
          <w:rStyle w:val="ezkurwreuab5ozgtqnkl"/>
          <w:lang w:val="en-US"/>
        </w:rPr>
        <w:t>leads</w:t>
      </w:r>
      <w:r w:rsidRPr="00E340B5">
        <w:rPr>
          <w:lang w:val="en-US"/>
        </w:rPr>
        <w:t xml:space="preserve"> </w:t>
      </w:r>
      <w:r w:rsidRPr="00E340B5">
        <w:rPr>
          <w:rStyle w:val="ezkurwreuab5ozgtqnkl"/>
          <w:lang w:val="en-US"/>
        </w:rPr>
        <w:t>to</w:t>
      </w:r>
      <w:r w:rsidRPr="00E340B5">
        <w:rPr>
          <w:lang w:val="en-US"/>
        </w:rPr>
        <w:t xml:space="preserve"> </w:t>
      </w:r>
      <w:r w:rsidRPr="00E340B5">
        <w:rPr>
          <w:rStyle w:val="ezkurwreuab5ozgtqnkl"/>
          <w:lang w:val="en-US"/>
        </w:rPr>
        <w:t>bone</w:t>
      </w:r>
      <w:r w:rsidRPr="00E340B5">
        <w:rPr>
          <w:lang w:val="en-US"/>
        </w:rPr>
        <w:t xml:space="preserve"> </w:t>
      </w:r>
      <w:r w:rsidRPr="00E340B5">
        <w:rPr>
          <w:rStyle w:val="ezkurwreuab5ozgtqnkl"/>
          <w:lang w:val="en-US"/>
        </w:rPr>
        <w:t>resorption,</w:t>
      </w:r>
      <w:r w:rsidRPr="00E340B5">
        <w:rPr>
          <w:lang w:val="en-US"/>
        </w:rPr>
        <w:t xml:space="preserve"> </w:t>
      </w:r>
      <w:r w:rsidRPr="00E340B5">
        <w:rPr>
          <w:rStyle w:val="ezkurwreuab5ozgtqnkl"/>
          <w:lang w:val="en-US"/>
        </w:rPr>
        <w:t>the</w:t>
      </w:r>
      <w:r w:rsidRPr="00E340B5">
        <w:rPr>
          <w:lang w:val="en-US"/>
        </w:rPr>
        <w:t xml:space="preserve"> </w:t>
      </w:r>
      <w:r w:rsidRPr="00E340B5">
        <w:rPr>
          <w:rStyle w:val="ezkurwreuab5ozgtqnkl"/>
          <w:lang w:val="en-US"/>
        </w:rPr>
        <w:t>appearance</w:t>
      </w:r>
      <w:r w:rsidRPr="00E340B5">
        <w:rPr>
          <w:lang w:val="en-US"/>
        </w:rPr>
        <w:t xml:space="preserve"> of </w:t>
      </w:r>
      <w:r w:rsidRPr="00E340B5">
        <w:rPr>
          <w:rStyle w:val="ezkurwreuab5ozgtqnkl"/>
          <w:lang w:val="en-US"/>
        </w:rPr>
        <w:t>osteoporosis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lytic</w:t>
      </w:r>
      <w:r w:rsidRPr="00E340B5">
        <w:rPr>
          <w:lang w:val="en-US"/>
        </w:rPr>
        <w:t xml:space="preserve"> </w:t>
      </w:r>
      <w:r w:rsidRPr="00E340B5">
        <w:rPr>
          <w:rStyle w:val="ezkurwreuab5ozgtqnkl"/>
          <w:lang w:val="en-US"/>
        </w:rPr>
        <w:t>foci.</w:t>
      </w:r>
    </w:p>
    <w:p w14:paraId="6B4A9325" w14:textId="77777777" w:rsidR="009A4403" w:rsidRPr="00E340B5" w:rsidRDefault="00FC304E" w:rsidP="009A4403">
      <w:pPr>
        <w:spacing w:line="276" w:lineRule="auto"/>
        <w:jc w:val="both"/>
        <w:rPr>
          <w:lang w:val="en-US"/>
        </w:rPr>
      </w:pPr>
      <w:r w:rsidRPr="00E340B5">
        <w:rPr>
          <w:lang w:val="en-US"/>
        </w:rPr>
        <w:t xml:space="preserve"> </w:t>
      </w:r>
      <w:r w:rsidRPr="00E340B5">
        <w:rPr>
          <w:rStyle w:val="ezkurwreuab5ozgtqnkl"/>
          <w:lang w:val="en-US"/>
        </w:rPr>
        <w:t>7.</w:t>
      </w:r>
      <w:r w:rsidRPr="00E340B5">
        <w:rPr>
          <w:lang w:val="en-US"/>
        </w:rPr>
        <w:t xml:space="preserve"> </w:t>
      </w:r>
      <w:r w:rsidRPr="00E340B5">
        <w:rPr>
          <w:rStyle w:val="ezkurwreuab5ozgtqnkl"/>
          <w:lang w:val="en-US"/>
        </w:rPr>
        <w:t>Selective</w:t>
      </w:r>
      <w:r w:rsidRPr="00E340B5">
        <w:rPr>
          <w:lang w:val="en-US"/>
        </w:rPr>
        <w:t xml:space="preserve"> proteosome </w:t>
      </w:r>
      <w:r w:rsidRPr="00E340B5">
        <w:rPr>
          <w:rStyle w:val="ezkurwreuab5ozgtqnkl"/>
          <w:lang w:val="en-US"/>
        </w:rPr>
        <w:t>inhibitors-</w:t>
      </w:r>
      <w:r w:rsidRPr="00E340B5">
        <w:rPr>
          <w:lang w:val="en-US"/>
        </w:rPr>
        <w:t xml:space="preserve"> </w:t>
      </w:r>
      <w:r w:rsidRPr="00E340B5">
        <w:rPr>
          <w:rStyle w:val="ezkurwreuab5ozgtqnkl"/>
          <w:lang w:val="en-US"/>
        </w:rPr>
        <w:t>targeted</w:t>
      </w:r>
      <w:r w:rsidRPr="00E340B5">
        <w:rPr>
          <w:lang w:val="en-US"/>
        </w:rPr>
        <w:t xml:space="preserve"> </w:t>
      </w:r>
      <w:r w:rsidRPr="00E340B5">
        <w:rPr>
          <w:rStyle w:val="ezkurwreuab5ozgtqnkl"/>
          <w:lang w:val="en-US"/>
        </w:rPr>
        <w:t>drugs</w:t>
      </w:r>
      <w:r w:rsidRPr="00E340B5">
        <w:rPr>
          <w:lang w:val="en-US"/>
        </w:rPr>
        <w:t xml:space="preserve"> </w:t>
      </w:r>
      <w:r w:rsidRPr="00E340B5">
        <w:rPr>
          <w:rStyle w:val="ezkurwreuab5ozgtqnkl"/>
          <w:lang w:val="en-US"/>
        </w:rPr>
        <w:t>for</w:t>
      </w:r>
      <w:r w:rsidRPr="00E340B5">
        <w:rPr>
          <w:lang w:val="en-US"/>
        </w:rPr>
        <w:t xml:space="preserve"> </w:t>
      </w:r>
      <w:r w:rsidRPr="00E340B5">
        <w:rPr>
          <w:rStyle w:val="ezkurwreuab5ozgtqnkl"/>
          <w:lang w:val="en-US"/>
        </w:rPr>
        <w:t>monotherapy</w:t>
      </w:r>
      <w:r w:rsidRPr="00E340B5">
        <w:rPr>
          <w:lang w:val="en-US"/>
        </w:rPr>
        <w:t xml:space="preserve"> </w:t>
      </w:r>
      <w:r w:rsidRPr="00E340B5">
        <w:rPr>
          <w:rStyle w:val="ezkurwreuab5ozgtqnkl"/>
          <w:lang w:val="en-US"/>
        </w:rPr>
        <w:t>of</w:t>
      </w:r>
      <w:r w:rsidRPr="00E340B5">
        <w:rPr>
          <w:lang w:val="en-US"/>
        </w:rPr>
        <w:t xml:space="preserve"> </w:t>
      </w:r>
      <w:r w:rsidRPr="00E340B5">
        <w:rPr>
          <w:rStyle w:val="ezkurwreuab5ozgtqnkl"/>
          <w:lang w:val="en-US"/>
        </w:rPr>
        <w:t>recurrent</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refractory</w:t>
      </w:r>
      <w:r w:rsidRPr="00E340B5">
        <w:rPr>
          <w:lang w:val="en-US"/>
        </w:rPr>
        <w:t xml:space="preserve"> </w:t>
      </w:r>
      <w:r w:rsidRPr="00E340B5">
        <w:rPr>
          <w:rStyle w:val="ezkurwreuab5ozgtqnkl"/>
          <w:lang w:val="en-US"/>
        </w:rPr>
        <w:t>MM.</w:t>
      </w:r>
    </w:p>
    <w:p w14:paraId="26FBEE99" w14:textId="77777777" w:rsidR="009A4403" w:rsidRPr="00E340B5" w:rsidRDefault="009A4403" w:rsidP="009A4403">
      <w:pPr>
        <w:spacing w:line="276" w:lineRule="auto"/>
        <w:jc w:val="both"/>
        <w:rPr>
          <w:b/>
          <w:lang w:val="en-US"/>
        </w:rPr>
      </w:pPr>
    </w:p>
    <w:p w14:paraId="29FD3CAC" w14:textId="77777777" w:rsidR="00FC304E" w:rsidRPr="00E340B5" w:rsidRDefault="00FC304E" w:rsidP="00FC304E">
      <w:pPr>
        <w:spacing w:line="276" w:lineRule="auto"/>
        <w:ind w:left="426"/>
        <w:jc w:val="both"/>
        <w:rPr>
          <w:b/>
          <w:bCs/>
          <w:lang w:val="en-US"/>
        </w:rPr>
      </w:pPr>
      <w:r w:rsidRPr="00E340B5">
        <w:rPr>
          <w:b/>
          <w:bCs/>
          <w:lang w:val="en-US"/>
        </w:rPr>
        <w:t>3. Questions for the lesson:</w:t>
      </w:r>
    </w:p>
    <w:p w14:paraId="730D6B32" w14:textId="77777777" w:rsidR="00FC304E" w:rsidRPr="00E340B5" w:rsidRDefault="00FC304E" w:rsidP="00FC304E">
      <w:pPr>
        <w:spacing w:line="276" w:lineRule="auto"/>
        <w:ind w:left="426"/>
        <w:jc w:val="both"/>
        <w:rPr>
          <w:bCs/>
          <w:lang w:val="en-US"/>
        </w:rPr>
      </w:pPr>
      <w:r w:rsidRPr="00E340B5">
        <w:rPr>
          <w:bCs/>
          <w:lang w:val="en-US"/>
        </w:rPr>
        <w:t>1. Explain the pathogenesis of multiple myeloma (MM)</w:t>
      </w:r>
    </w:p>
    <w:p w14:paraId="64D65FC3" w14:textId="77777777" w:rsidR="00FC304E" w:rsidRPr="00E340B5" w:rsidRDefault="00FC304E" w:rsidP="00FC304E">
      <w:pPr>
        <w:spacing w:line="276" w:lineRule="auto"/>
        <w:ind w:left="426"/>
        <w:jc w:val="both"/>
        <w:rPr>
          <w:bCs/>
          <w:lang w:val="en-US"/>
        </w:rPr>
      </w:pPr>
      <w:r w:rsidRPr="00E340B5">
        <w:rPr>
          <w:bCs/>
          <w:lang w:val="en-US"/>
        </w:rPr>
        <w:t>2. Name the leading clinical and hematological MM syndromes.</w:t>
      </w:r>
    </w:p>
    <w:p w14:paraId="0F24ACC3" w14:textId="77777777" w:rsidR="00FC304E" w:rsidRPr="00E340B5" w:rsidRDefault="00FC304E" w:rsidP="00FC304E">
      <w:pPr>
        <w:spacing w:line="276" w:lineRule="auto"/>
        <w:ind w:left="426"/>
        <w:jc w:val="both"/>
        <w:rPr>
          <w:bCs/>
          <w:lang w:val="en-US"/>
        </w:rPr>
      </w:pPr>
      <w:r w:rsidRPr="00E340B5">
        <w:rPr>
          <w:bCs/>
          <w:lang w:val="en-US"/>
        </w:rPr>
        <w:t>3. List the symptoms of MM complications.</w:t>
      </w:r>
    </w:p>
    <w:p w14:paraId="0D045E0E" w14:textId="77777777" w:rsidR="00FC304E" w:rsidRPr="00E340B5" w:rsidRDefault="00FC304E" w:rsidP="00FC304E">
      <w:pPr>
        <w:spacing w:line="276" w:lineRule="auto"/>
        <w:ind w:left="426"/>
        <w:jc w:val="both"/>
        <w:rPr>
          <w:bCs/>
          <w:lang w:val="en-US"/>
        </w:rPr>
      </w:pPr>
      <w:r w:rsidRPr="00E340B5">
        <w:rPr>
          <w:bCs/>
          <w:lang w:val="en-US"/>
        </w:rPr>
        <w:t xml:space="preserve">4. List the modern methods for diagnosing paraproteinemic </w:t>
      </w:r>
      <w:proofErr w:type="spellStart"/>
      <w:r w:rsidRPr="00E340B5">
        <w:rPr>
          <w:bCs/>
          <w:lang w:val="en-US"/>
        </w:rPr>
        <w:t>hemoblastoses</w:t>
      </w:r>
      <w:proofErr w:type="spellEnd"/>
    </w:p>
    <w:p w14:paraId="7B98EED0" w14:textId="77777777" w:rsidR="00FC304E" w:rsidRPr="00E340B5" w:rsidRDefault="00FC304E" w:rsidP="00FC304E">
      <w:pPr>
        <w:spacing w:line="276" w:lineRule="auto"/>
        <w:ind w:left="426"/>
        <w:jc w:val="both"/>
        <w:rPr>
          <w:bCs/>
          <w:lang w:val="en-US"/>
        </w:rPr>
      </w:pPr>
      <w:r w:rsidRPr="00E340B5">
        <w:rPr>
          <w:bCs/>
          <w:lang w:val="en-US"/>
        </w:rPr>
        <w:t>5. What are the principles of MM therapy?</w:t>
      </w:r>
    </w:p>
    <w:p w14:paraId="350E9674" w14:textId="77777777" w:rsidR="00FC304E" w:rsidRPr="00E340B5" w:rsidRDefault="00FC304E" w:rsidP="00FC304E">
      <w:pPr>
        <w:spacing w:line="276" w:lineRule="auto"/>
        <w:ind w:left="426"/>
        <w:jc w:val="both"/>
        <w:rPr>
          <w:bCs/>
          <w:lang w:val="en-US"/>
        </w:rPr>
      </w:pPr>
      <w:r w:rsidRPr="00E340B5">
        <w:rPr>
          <w:bCs/>
          <w:lang w:val="en-US"/>
        </w:rPr>
        <w:t>6. Tell us about the rules of dispensary observation of patients with MM</w:t>
      </w:r>
    </w:p>
    <w:p w14:paraId="0BAEA168" w14:textId="77777777" w:rsidR="00FC304E" w:rsidRPr="00E340B5" w:rsidRDefault="00FC304E" w:rsidP="00FC304E">
      <w:pPr>
        <w:spacing w:line="276" w:lineRule="auto"/>
        <w:ind w:left="426"/>
        <w:jc w:val="both"/>
        <w:rPr>
          <w:bCs/>
          <w:lang w:val="en-US"/>
        </w:rPr>
      </w:pPr>
      <w:r w:rsidRPr="00E340B5">
        <w:rPr>
          <w:bCs/>
          <w:lang w:val="en-US"/>
        </w:rPr>
        <w:t>7. Describe the pathogenesis of Waldenstrom macroglobulinemia (MV)</w:t>
      </w:r>
    </w:p>
    <w:p w14:paraId="4572CE46" w14:textId="77777777" w:rsidR="00FC304E" w:rsidRPr="00E340B5" w:rsidRDefault="00FC304E" w:rsidP="00FC304E">
      <w:pPr>
        <w:spacing w:line="276" w:lineRule="auto"/>
        <w:ind w:left="426"/>
        <w:jc w:val="both"/>
        <w:rPr>
          <w:bCs/>
          <w:lang w:val="en-US"/>
        </w:rPr>
      </w:pPr>
      <w:r w:rsidRPr="00E340B5">
        <w:rPr>
          <w:bCs/>
          <w:lang w:val="en-US"/>
        </w:rPr>
        <w:t>8. Name the leading clinical and hematological MV syndromes</w:t>
      </w:r>
    </w:p>
    <w:p w14:paraId="606035CF" w14:textId="77777777" w:rsidR="00FC304E" w:rsidRPr="00E340B5" w:rsidRDefault="00FC304E" w:rsidP="00FC304E">
      <w:pPr>
        <w:spacing w:line="276" w:lineRule="auto"/>
        <w:ind w:left="426"/>
        <w:jc w:val="both"/>
        <w:rPr>
          <w:bCs/>
          <w:lang w:val="en-US"/>
        </w:rPr>
      </w:pPr>
      <w:r w:rsidRPr="00E340B5">
        <w:rPr>
          <w:bCs/>
          <w:lang w:val="en-US"/>
        </w:rPr>
        <w:t>9. List symptoms of MV complications</w:t>
      </w:r>
    </w:p>
    <w:p w14:paraId="65FD32FE" w14:textId="77777777" w:rsidR="00FC304E" w:rsidRPr="00E340B5" w:rsidRDefault="00FC304E" w:rsidP="00FC304E">
      <w:pPr>
        <w:spacing w:line="276" w:lineRule="auto"/>
        <w:ind w:left="426"/>
        <w:jc w:val="both"/>
        <w:rPr>
          <w:bCs/>
          <w:lang w:val="en-US"/>
        </w:rPr>
      </w:pPr>
      <w:r w:rsidRPr="00E340B5">
        <w:rPr>
          <w:bCs/>
          <w:lang w:val="en-US"/>
        </w:rPr>
        <w:t>10. List the modern methods for diagnosing MM and MV.</w:t>
      </w:r>
    </w:p>
    <w:p w14:paraId="3D9A3096" w14:textId="77777777" w:rsidR="009A4403" w:rsidRPr="00E340B5" w:rsidRDefault="00FC304E" w:rsidP="00FC304E">
      <w:pPr>
        <w:spacing w:line="276" w:lineRule="auto"/>
        <w:ind w:left="426"/>
        <w:jc w:val="both"/>
        <w:rPr>
          <w:bCs/>
          <w:lang w:val="en-US"/>
        </w:rPr>
      </w:pPr>
      <w:r w:rsidRPr="00E340B5">
        <w:rPr>
          <w:bCs/>
          <w:lang w:val="en-US"/>
        </w:rPr>
        <w:t>11. Name the principles of MV therapy</w:t>
      </w:r>
    </w:p>
    <w:p w14:paraId="5F46BD10" w14:textId="77777777" w:rsidR="00FC304E" w:rsidRPr="00E340B5" w:rsidRDefault="00FC304E" w:rsidP="00FC304E">
      <w:pPr>
        <w:spacing w:line="276" w:lineRule="auto"/>
        <w:rPr>
          <w:b/>
          <w:lang w:val="en-US"/>
        </w:rPr>
      </w:pPr>
      <w:r w:rsidRPr="00E340B5">
        <w:rPr>
          <w:b/>
          <w:lang w:val="en-US"/>
        </w:rPr>
        <w:t>4. Self-monitoring questions</w:t>
      </w:r>
    </w:p>
    <w:p w14:paraId="37CFEF19" w14:textId="77777777" w:rsidR="00FC304E" w:rsidRPr="00E340B5" w:rsidRDefault="00FC304E" w:rsidP="00FC304E">
      <w:pPr>
        <w:spacing w:line="276" w:lineRule="auto"/>
        <w:rPr>
          <w:lang w:val="en-US"/>
        </w:rPr>
      </w:pPr>
      <w:r w:rsidRPr="00E340B5">
        <w:rPr>
          <w:lang w:val="en-US"/>
        </w:rPr>
        <w:t>1. Review mechanisms of multiple myeloma (MM)</w:t>
      </w:r>
    </w:p>
    <w:p w14:paraId="3F145538" w14:textId="77777777" w:rsidR="00FC304E" w:rsidRPr="00E340B5" w:rsidRDefault="00FC304E" w:rsidP="00FC304E">
      <w:pPr>
        <w:spacing w:line="276" w:lineRule="auto"/>
        <w:rPr>
          <w:lang w:val="en-US"/>
        </w:rPr>
      </w:pPr>
      <w:r w:rsidRPr="00E340B5">
        <w:rPr>
          <w:lang w:val="en-US"/>
        </w:rPr>
        <w:t>2. Determine the doctor's tactics when identifying a patient with MM</w:t>
      </w:r>
    </w:p>
    <w:p w14:paraId="0A161598" w14:textId="77777777" w:rsidR="00FC304E" w:rsidRPr="00E340B5" w:rsidRDefault="00FC304E" w:rsidP="00FC304E">
      <w:pPr>
        <w:spacing w:line="276" w:lineRule="auto"/>
        <w:rPr>
          <w:lang w:val="en-US"/>
        </w:rPr>
      </w:pPr>
      <w:r w:rsidRPr="00E340B5">
        <w:rPr>
          <w:lang w:val="en-US"/>
        </w:rPr>
        <w:t>3. Make a plan for examining a patient with MM</w:t>
      </w:r>
    </w:p>
    <w:p w14:paraId="0C47304E" w14:textId="77777777" w:rsidR="00FC304E" w:rsidRPr="00E340B5" w:rsidRDefault="00FC304E" w:rsidP="00FC304E">
      <w:pPr>
        <w:spacing w:line="276" w:lineRule="auto"/>
        <w:rPr>
          <w:lang w:val="en-US"/>
        </w:rPr>
      </w:pPr>
      <w:r w:rsidRPr="00E340B5">
        <w:rPr>
          <w:lang w:val="en-US"/>
        </w:rPr>
        <w:t>4. Differentiate between MM and Waldenstrom macroglobulinemia</w:t>
      </w:r>
    </w:p>
    <w:p w14:paraId="2214C9C6" w14:textId="77777777" w:rsidR="00FC304E" w:rsidRPr="00E340B5" w:rsidRDefault="00FC304E" w:rsidP="00FC304E">
      <w:pPr>
        <w:spacing w:line="276" w:lineRule="auto"/>
        <w:rPr>
          <w:lang w:val="en-US"/>
        </w:rPr>
      </w:pPr>
      <w:r w:rsidRPr="00E340B5">
        <w:rPr>
          <w:lang w:val="en-US"/>
        </w:rPr>
        <w:t>5. Plan prevention to prevent MM relapse</w:t>
      </w:r>
    </w:p>
    <w:p w14:paraId="128D7591" w14:textId="77777777" w:rsidR="00FC304E" w:rsidRPr="00E340B5" w:rsidRDefault="00FC304E" w:rsidP="00FC304E">
      <w:pPr>
        <w:spacing w:line="276" w:lineRule="auto"/>
        <w:rPr>
          <w:lang w:val="en-US"/>
        </w:rPr>
      </w:pPr>
      <w:r w:rsidRPr="00E340B5">
        <w:rPr>
          <w:lang w:val="en-US"/>
        </w:rPr>
        <w:t>6. Determine the doctor's tactics when identifying a patient with increased ESR syndrome</w:t>
      </w:r>
    </w:p>
    <w:p w14:paraId="57E3FDD6" w14:textId="77777777" w:rsidR="00FC304E" w:rsidRPr="00E340B5" w:rsidRDefault="00FC304E" w:rsidP="00FC304E">
      <w:pPr>
        <w:spacing w:line="276" w:lineRule="auto"/>
        <w:rPr>
          <w:lang w:val="en-US"/>
        </w:rPr>
      </w:pPr>
      <w:r w:rsidRPr="00E340B5">
        <w:rPr>
          <w:lang w:val="en-US"/>
        </w:rPr>
        <w:t>8. Draw up a plan for examining a patient with increased ESR in terms of excluding MM and MV.</w:t>
      </w:r>
    </w:p>
    <w:p w14:paraId="608DE37E" w14:textId="77777777" w:rsidR="009A4403" w:rsidRPr="00E340B5" w:rsidRDefault="00FC304E" w:rsidP="00FC304E">
      <w:pPr>
        <w:spacing w:line="276" w:lineRule="auto"/>
        <w:rPr>
          <w:lang w:val="en-US"/>
        </w:rPr>
      </w:pPr>
      <w:r w:rsidRPr="00E340B5">
        <w:rPr>
          <w:lang w:val="en-US"/>
        </w:rPr>
        <w:t xml:space="preserve">9. Make a differential diagnosis of myeloma nephropathy with chronic </w:t>
      </w:r>
      <w:proofErr w:type="spellStart"/>
      <w:r w:rsidRPr="00E340B5">
        <w:rPr>
          <w:lang w:val="en-US"/>
        </w:rPr>
        <w:t>glomencolonephritis</w:t>
      </w:r>
      <w:proofErr w:type="spellEnd"/>
    </w:p>
    <w:p w14:paraId="3E5D3011" w14:textId="77777777" w:rsidR="00FC304E" w:rsidRPr="00E340B5" w:rsidRDefault="00FC304E" w:rsidP="00FC304E">
      <w:pPr>
        <w:shd w:val="clear" w:color="auto" w:fill="FFFFFF"/>
        <w:tabs>
          <w:tab w:val="left" w:leader="dot" w:pos="7721"/>
        </w:tabs>
        <w:ind w:right="470"/>
        <w:jc w:val="both"/>
        <w:outlineLvl w:val="0"/>
        <w:rPr>
          <w:b/>
          <w:lang w:val="en-US"/>
        </w:rPr>
      </w:pPr>
    </w:p>
    <w:p w14:paraId="1809C71B" w14:textId="77777777" w:rsidR="00FC304E" w:rsidRPr="00E340B5" w:rsidRDefault="00FC304E" w:rsidP="00FC304E">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4A2822DC" w14:textId="77777777" w:rsidR="00A42BA4" w:rsidRPr="00E340B5" w:rsidRDefault="00A42BA4" w:rsidP="00A42BA4">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00CE39C7" w14:textId="77777777" w:rsidR="00A42BA4" w:rsidRPr="00E340B5" w:rsidRDefault="00A42BA4" w:rsidP="00087FE7">
      <w:pPr>
        <w:numPr>
          <w:ilvl w:val="0"/>
          <w:numId w:val="102"/>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3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28B3155" w14:textId="77777777" w:rsidR="00A42BA4" w:rsidRPr="00E340B5" w:rsidRDefault="00A42BA4" w:rsidP="00087FE7">
      <w:pPr>
        <w:numPr>
          <w:ilvl w:val="0"/>
          <w:numId w:val="102"/>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3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0F03989" w14:textId="77777777" w:rsidR="00A42BA4" w:rsidRPr="00E340B5" w:rsidRDefault="00A42BA4" w:rsidP="00087FE7">
      <w:pPr>
        <w:numPr>
          <w:ilvl w:val="0"/>
          <w:numId w:val="102"/>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lastRenderedPageBreak/>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3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ADC0FD4" w14:textId="77777777" w:rsidR="00A42BA4" w:rsidRPr="00E340B5" w:rsidRDefault="00A42BA4" w:rsidP="00A42BA4">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757F50C" w14:textId="77777777" w:rsidR="00A42BA4" w:rsidRPr="00E340B5" w:rsidRDefault="00A42BA4" w:rsidP="00087FE7">
      <w:pPr>
        <w:numPr>
          <w:ilvl w:val="0"/>
          <w:numId w:val="103"/>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46091F5" w14:textId="77777777" w:rsidR="00FC304E" w:rsidRPr="00E340B5" w:rsidRDefault="00FC304E" w:rsidP="00FC304E">
      <w:pPr>
        <w:shd w:val="clear" w:color="auto" w:fill="FFFFFF"/>
        <w:tabs>
          <w:tab w:val="left" w:leader="dot" w:pos="7721"/>
        </w:tabs>
        <w:spacing w:line="410" w:lineRule="exact"/>
        <w:ind w:right="470"/>
        <w:outlineLvl w:val="0"/>
        <w:rPr>
          <w:lang w:val="en-US"/>
        </w:rPr>
      </w:pPr>
    </w:p>
    <w:p w14:paraId="47CC35D3" w14:textId="77777777" w:rsidR="00FC304E" w:rsidRPr="00E340B5" w:rsidRDefault="00FC304E" w:rsidP="00FC304E">
      <w:pPr>
        <w:shd w:val="clear" w:color="auto" w:fill="FFFFFF"/>
        <w:tabs>
          <w:tab w:val="left" w:leader="dot" w:pos="7721"/>
        </w:tabs>
        <w:ind w:right="470"/>
        <w:outlineLvl w:val="0"/>
        <w:rPr>
          <w:b/>
          <w:bCs/>
          <w:spacing w:val="1"/>
          <w:w w:val="101"/>
          <w:lang w:val="en-US"/>
        </w:rPr>
      </w:pPr>
    </w:p>
    <w:p w14:paraId="0039C6FC" w14:textId="77777777" w:rsidR="00FC304E" w:rsidRPr="00E340B5" w:rsidRDefault="00FC304E" w:rsidP="00FC304E">
      <w:pPr>
        <w:shd w:val="clear" w:color="auto" w:fill="FFFFFF"/>
        <w:tabs>
          <w:tab w:val="left" w:leader="dot" w:pos="7721"/>
        </w:tabs>
        <w:ind w:right="470"/>
        <w:outlineLvl w:val="0"/>
        <w:rPr>
          <w:b/>
          <w:bCs/>
          <w:spacing w:val="1"/>
          <w:w w:val="101"/>
          <w:lang w:val="en-US"/>
        </w:rPr>
      </w:pPr>
    </w:p>
    <w:p w14:paraId="4393512B" w14:textId="77777777" w:rsidR="007F1776" w:rsidRPr="00E340B5" w:rsidRDefault="007F1776" w:rsidP="007F177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59DAB21" w14:textId="77777777" w:rsidR="007F1776" w:rsidRPr="00E340B5" w:rsidRDefault="007F1776" w:rsidP="007F177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7F1776" w:rsidRPr="00E340B5" w14:paraId="5B97237D" w14:textId="77777777" w:rsidTr="00DD0AF4">
        <w:tc>
          <w:tcPr>
            <w:tcW w:w="534" w:type="dxa"/>
          </w:tcPr>
          <w:p w14:paraId="0CBABDF3" w14:textId="77777777" w:rsidR="007F1776" w:rsidRPr="00E340B5" w:rsidRDefault="007F1776"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315C627" w14:textId="77777777" w:rsidR="007F1776" w:rsidRPr="00E340B5" w:rsidRDefault="007F1776"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55FACD2" w14:textId="77777777" w:rsidR="007F1776" w:rsidRPr="00E340B5" w:rsidRDefault="007F1776"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275C86F" w14:textId="77777777" w:rsidR="007F1776" w:rsidRPr="00E340B5" w:rsidRDefault="007F1776"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7F1776" w:rsidRPr="009E39B6" w14:paraId="59CAEDBA" w14:textId="77777777" w:rsidTr="00DD0AF4">
        <w:tc>
          <w:tcPr>
            <w:tcW w:w="534" w:type="dxa"/>
          </w:tcPr>
          <w:p w14:paraId="50395218"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420F3AD6" w14:textId="77777777" w:rsidR="007F1776" w:rsidRPr="00E340B5" w:rsidRDefault="007F1776"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D50EE98" w14:textId="77777777" w:rsidR="007F1776" w:rsidRPr="00E340B5" w:rsidRDefault="007F1776" w:rsidP="00DD0AF4">
            <w:pPr>
              <w:tabs>
                <w:tab w:val="left" w:leader="dot" w:pos="7721"/>
              </w:tabs>
              <w:ind w:right="470"/>
              <w:outlineLvl w:val="0"/>
              <w:rPr>
                <w:rFonts w:eastAsia="Calibri"/>
                <w:lang w:val="en-US"/>
              </w:rPr>
            </w:pPr>
            <w:hyperlink r:id="rId338" w:history="1">
              <w:r w:rsidRPr="00E340B5">
                <w:rPr>
                  <w:rStyle w:val="af1"/>
                  <w:color w:val="auto"/>
                </w:rPr>
                <w:t>https://el.nsmu.ru/</w:t>
              </w:r>
            </w:hyperlink>
            <w:r w:rsidRPr="00E340B5">
              <w:rPr>
                <w:lang w:val="en-US"/>
              </w:rPr>
              <w:t xml:space="preserve"> </w:t>
            </w:r>
          </w:p>
        </w:tc>
        <w:tc>
          <w:tcPr>
            <w:tcW w:w="3793" w:type="dxa"/>
          </w:tcPr>
          <w:p w14:paraId="04DE28AB"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F1776" w:rsidRPr="00E340B5" w14:paraId="0316DD03" w14:textId="77777777" w:rsidTr="00DD0AF4">
        <w:tc>
          <w:tcPr>
            <w:tcW w:w="534" w:type="dxa"/>
          </w:tcPr>
          <w:p w14:paraId="590EEEF5"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2CF2068B" w14:textId="77777777" w:rsidR="007F1776" w:rsidRPr="00E340B5" w:rsidRDefault="007F1776"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BF1DEA8" w14:textId="77777777" w:rsidR="007F1776" w:rsidRPr="00E340B5" w:rsidRDefault="007F1776"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68F7BCE7"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Open resource</w:t>
            </w:r>
          </w:p>
        </w:tc>
      </w:tr>
      <w:tr w:rsidR="007F1776" w:rsidRPr="009E39B6" w14:paraId="4E1CB796" w14:textId="77777777" w:rsidTr="00DD0AF4">
        <w:tc>
          <w:tcPr>
            <w:tcW w:w="534" w:type="dxa"/>
          </w:tcPr>
          <w:p w14:paraId="1F296F91"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13A9DF5A" w14:textId="77777777" w:rsidR="007F1776" w:rsidRPr="00E340B5" w:rsidRDefault="007F1776"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76EA49B9" w14:textId="77777777" w:rsidR="007F1776" w:rsidRPr="00E340B5" w:rsidRDefault="007F1776" w:rsidP="00DD0AF4">
            <w:pPr>
              <w:ind w:left="33" w:hanging="33"/>
              <w:rPr>
                <w:rFonts w:eastAsia="Calibri"/>
                <w:lang w:val="en-US"/>
              </w:rPr>
            </w:pPr>
            <w:r w:rsidRPr="00E340B5">
              <w:t>www.jaypeedigital.com</w:t>
            </w:r>
          </w:p>
        </w:tc>
        <w:tc>
          <w:tcPr>
            <w:tcW w:w="3793" w:type="dxa"/>
          </w:tcPr>
          <w:p w14:paraId="151B29BB"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F1776" w:rsidRPr="009E39B6" w14:paraId="0CC588C7" w14:textId="77777777" w:rsidTr="00DD0AF4">
        <w:tc>
          <w:tcPr>
            <w:tcW w:w="534" w:type="dxa"/>
          </w:tcPr>
          <w:p w14:paraId="3EBBC85D"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45026D94" w14:textId="77777777" w:rsidR="007F1776" w:rsidRPr="00E340B5" w:rsidRDefault="007F1776"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9329FC9" w14:textId="77777777" w:rsidR="007F1776" w:rsidRPr="00E340B5" w:rsidRDefault="007F1776" w:rsidP="00DD0AF4">
            <w:pPr>
              <w:ind w:left="33" w:hanging="33"/>
            </w:pPr>
            <w:r w:rsidRPr="00E340B5">
              <w:t>pubmed.ncbi.nlm.nih.gov</w:t>
            </w:r>
          </w:p>
        </w:tc>
        <w:tc>
          <w:tcPr>
            <w:tcW w:w="3793" w:type="dxa"/>
          </w:tcPr>
          <w:p w14:paraId="76288D66"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7F1776" w:rsidRPr="009E39B6" w14:paraId="2EBC6FB5" w14:textId="77777777" w:rsidTr="00DD0AF4">
        <w:tc>
          <w:tcPr>
            <w:tcW w:w="534" w:type="dxa"/>
          </w:tcPr>
          <w:p w14:paraId="111D048D"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214448ED" w14:textId="77777777" w:rsidR="007F1776" w:rsidRPr="00E340B5" w:rsidRDefault="007F1776"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3AE6C4F" w14:textId="77777777" w:rsidR="007F1776" w:rsidRPr="00E340B5" w:rsidRDefault="007F1776" w:rsidP="00DD0AF4">
            <w:pPr>
              <w:ind w:left="33" w:hanging="33"/>
            </w:pPr>
            <w:r w:rsidRPr="00E340B5">
              <w:t>www.studentlibrary.ru/</w:t>
            </w:r>
            <w:r w:rsidRPr="00E340B5">
              <w:br/>
            </w:r>
          </w:p>
        </w:tc>
        <w:tc>
          <w:tcPr>
            <w:tcW w:w="3793" w:type="dxa"/>
          </w:tcPr>
          <w:p w14:paraId="657E0616"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0E1633F2" w14:textId="77777777" w:rsidR="007F1776" w:rsidRPr="00E340B5" w:rsidRDefault="007F1776" w:rsidP="007F1776">
      <w:pPr>
        <w:shd w:val="clear" w:color="auto" w:fill="FFFFFF"/>
        <w:tabs>
          <w:tab w:val="left" w:leader="dot" w:pos="7721"/>
        </w:tabs>
        <w:ind w:right="470"/>
        <w:jc w:val="both"/>
        <w:outlineLvl w:val="0"/>
        <w:rPr>
          <w:lang w:val="en-US"/>
        </w:rPr>
      </w:pPr>
    </w:p>
    <w:p w14:paraId="04D37F71" w14:textId="77777777" w:rsidR="007F1776" w:rsidRPr="00E340B5" w:rsidRDefault="007F1776" w:rsidP="007F177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0CCD231" w14:textId="77777777" w:rsidR="007F1776" w:rsidRPr="00E340B5" w:rsidRDefault="007F1776" w:rsidP="007F177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7F1776" w:rsidRPr="00E340B5" w14:paraId="1042222D" w14:textId="77777777" w:rsidTr="00DD0AF4">
        <w:tc>
          <w:tcPr>
            <w:tcW w:w="534" w:type="dxa"/>
          </w:tcPr>
          <w:p w14:paraId="0CA867DD" w14:textId="77777777" w:rsidR="007F1776" w:rsidRPr="00E340B5" w:rsidRDefault="007F1776" w:rsidP="00DD0AF4">
            <w:pPr>
              <w:tabs>
                <w:tab w:val="left" w:leader="dot" w:pos="7721"/>
              </w:tabs>
              <w:ind w:right="470"/>
              <w:jc w:val="both"/>
              <w:outlineLvl w:val="0"/>
              <w:rPr>
                <w:rFonts w:eastAsia="Calibri"/>
              </w:rPr>
            </w:pPr>
            <w:r w:rsidRPr="00E340B5">
              <w:rPr>
                <w:rFonts w:eastAsia="Calibri"/>
              </w:rPr>
              <w:t>№</w:t>
            </w:r>
          </w:p>
        </w:tc>
        <w:tc>
          <w:tcPr>
            <w:tcW w:w="2438" w:type="dxa"/>
          </w:tcPr>
          <w:p w14:paraId="33A53665" w14:textId="77777777" w:rsidR="007F1776" w:rsidRPr="00E340B5" w:rsidRDefault="007F1776"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64248181" w14:textId="77777777" w:rsidR="007F1776" w:rsidRPr="00E340B5" w:rsidRDefault="007F1776"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7891045" w14:textId="77777777" w:rsidR="007F1776" w:rsidRPr="00E340B5" w:rsidRDefault="007F1776"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7F1776" w:rsidRPr="009E39B6" w14:paraId="58D1C25E" w14:textId="77777777" w:rsidTr="00DD0AF4">
        <w:tc>
          <w:tcPr>
            <w:tcW w:w="534" w:type="dxa"/>
          </w:tcPr>
          <w:p w14:paraId="5425DC88"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4B8A327C" w14:textId="77777777" w:rsidR="007F1776" w:rsidRPr="00E340B5" w:rsidRDefault="007F1776"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FBF9A2A" w14:textId="77777777" w:rsidR="007F1776" w:rsidRPr="00E340B5" w:rsidRDefault="007F1776"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4489EBF0" w14:textId="77777777" w:rsidR="007F1776" w:rsidRPr="00E340B5" w:rsidRDefault="007F1776" w:rsidP="00DD0AF4">
            <w:pPr>
              <w:rPr>
                <w:rFonts w:eastAsia="Calibri"/>
                <w:lang w:val="en-US"/>
              </w:rPr>
            </w:pPr>
            <w:hyperlink r:id="rId339" w:history="1">
              <w:r w:rsidRPr="00E340B5">
                <w:rPr>
                  <w:rStyle w:val="af1"/>
                  <w:rFonts w:eastAsia="Calibri"/>
                  <w:color w:val="auto"/>
                  <w:lang w:val="en-US"/>
                </w:rPr>
                <w:t>https://edu.nsmu.ru/course/view.php?id=14187</w:t>
              </w:r>
            </w:hyperlink>
            <w:r w:rsidRPr="00E340B5">
              <w:rPr>
                <w:rFonts w:eastAsia="Calibri"/>
                <w:lang w:val="en-US"/>
              </w:rPr>
              <w:t xml:space="preserve"> </w:t>
            </w:r>
          </w:p>
          <w:p w14:paraId="7A2D363E" w14:textId="77777777" w:rsidR="007F1776" w:rsidRPr="00E340B5" w:rsidRDefault="007F1776"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386E37B"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021A8471" w14:textId="77777777" w:rsidR="007F1776" w:rsidRPr="00E340B5" w:rsidRDefault="007F1776" w:rsidP="007F1776">
      <w:pPr>
        <w:shd w:val="clear" w:color="auto" w:fill="FFFFFF"/>
        <w:tabs>
          <w:tab w:val="left" w:leader="dot" w:pos="7721"/>
        </w:tabs>
        <w:ind w:right="-5"/>
        <w:jc w:val="both"/>
        <w:outlineLvl w:val="0"/>
        <w:rPr>
          <w:lang w:val="en-US"/>
        </w:rPr>
      </w:pPr>
    </w:p>
    <w:p w14:paraId="4E5792EE" w14:textId="77777777" w:rsidR="00FC304E" w:rsidRPr="00E340B5" w:rsidRDefault="00FC304E" w:rsidP="00FC304E">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FC304E" w:rsidRPr="009E39B6" w14:paraId="15E512CE" w14:textId="77777777" w:rsidTr="00FC304E">
        <w:tc>
          <w:tcPr>
            <w:tcW w:w="4503" w:type="dxa"/>
            <w:tcBorders>
              <w:top w:val="single" w:sz="4" w:space="0" w:color="auto"/>
              <w:left w:val="single" w:sz="4" w:space="0" w:color="auto"/>
              <w:bottom w:val="single" w:sz="4" w:space="0" w:color="auto"/>
              <w:right w:val="single" w:sz="4" w:space="0" w:color="auto"/>
            </w:tcBorders>
            <w:hideMark/>
          </w:tcPr>
          <w:p w14:paraId="10AC90EE" w14:textId="77777777" w:rsidR="00FC304E" w:rsidRPr="00E340B5" w:rsidRDefault="00FC304E" w:rsidP="00FC304E">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740A41F" w14:textId="77777777" w:rsidR="00FC304E" w:rsidRPr="00E340B5" w:rsidRDefault="00FC304E" w:rsidP="00FC304E">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FC304E" w:rsidRPr="009E39B6" w14:paraId="70C4FF72" w14:textId="77777777" w:rsidTr="00FC304E">
        <w:trPr>
          <w:trHeight w:val="1124"/>
        </w:trPr>
        <w:tc>
          <w:tcPr>
            <w:tcW w:w="4503" w:type="dxa"/>
            <w:tcBorders>
              <w:top w:val="single" w:sz="4" w:space="0" w:color="auto"/>
              <w:left w:val="single" w:sz="4" w:space="0" w:color="auto"/>
              <w:bottom w:val="single" w:sz="4" w:space="0" w:color="auto"/>
              <w:right w:val="single" w:sz="4" w:space="0" w:color="auto"/>
            </w:tcBorders>
          </w:tcPr>
          <w:p w14:paraId="100F1EA3" w14:textId="77777777" w:rsidR="00FC304E" w:rsidRPr="00E340B5" w:rsidRDefault="00FC304E" w:rsidP="00FC304E">
            <w:pPr>
              <w:spacing w:line="276" w:lineRule="auto"/>
              <w:rPr>
                <w:rFonts w:eastAsiaTheme="minorEastAsia"/>
                <w:lang w:val="en-US"/>
              </w:rPr>
            </w:pPr>
            <w:r w:rsidRPr="00E340B5">
              <w:rPr>
                <w:rFonts w:eastAsiaTheme="minorEastAsia"/>
                <w:lang w:val="en-US"/>
              </w:rPr>
              <w:lastRenderedPageBreak/>
              <w:t>Work in SDO Moodle, e-course 3-6 course of General medicine "Internal medicine, endocrinology", module "Hematology".</w:t>
            </w:r>
          </w:p>
        </w:tc>
        <w:tc>
          <w:tcPr>
            <w:tcW w:w="5067" w:type="dxa"/>
            <w:tcBorders>
              <w:top w:val="single" w:sz="4" w:space="0" w:color="auto"/>
              <w:left w:val="single" w:sz="4" w:space="0" w:color="auto"/>
              <w:bottom w:val="single" w:sz="4" w:space="0" w:color="auto"/>
              <w:right w:val="single" w:sz="4" w:space="0" w:color="auto"/>
            </w:tcBorders>
          </w:tcPr>
          <w:p w14:paraId="2F1716BA" w14:textId="77777777" w:rsidR="00FC304E" w:rsidRPr="00E340B5" w:rsidRDefault="00FC304E" w:rsidP="00FC304E">
            <w:pPr>
              <w:spacing w:line="276" w:lineRule="auto"/>
              <w:rPr>
                <w:rFonts w:eastAsiaTheme="minorEastAsia"/>
                <w:w w:val="101"/>
                <w:lang w:val="en-US"/>
              </w:rPr>
            </w:pPr>
            <w:r w:rsidRPr="00E340B5">
              <w:rPr>
                <w:rFonts w:eastAsiaTheme="minorEastAsia"/>
                <w:w w:val="101"/>
                <w:lang w:val="en-US"/>
              </w:rPr>
              <w:t>Completing test tasks (required).</w:t>
            </w:r>
          </w:p>
          <w:p w14:paraId="23CFAA4D" w14:textId="77777777" w:rsidR="00FC304E" w:rsidRPr="00E340B5" w:rsidRDefault="00FC304E" w:rsidP="00FC304E">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FC304E" w:rsidRPr="009E39B6" w14:paraId="405CF45E" w14:textId="77777777" w:rsidTr="00FC304E">
        <w:tc>
          <w:tcPr>
            <w:tcW w:w="4503" w:type="dxa"/>
            <w:tcBorders>
              <w:top w:val="single" w:sz="4" w:space="0" w:color="auto"/>
              <w:left w:val="single" w:sz="4" w:space="0" w:color="auto"/>
              <w:bottom w:val="single" w:sz="4" w:space="0" w:color="auto"/>
              <w:right w:val="single" w:sz="4" w:space="0" w:color="auto"/>
            </w:tcBorders>
          </w:tcPr>
          <w:p w14:paraId="5088B073" w14:textId="77777777" w:rsidR="00FC304E" w:rsidRPr="00E340B5" w:rsidRDefault="00FC304E" w:rsidP="00FC304E">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leukemia</w:t>
            </w:r>
          </w:p>
        </w:tc>
        <w:tc>
          <w:tcPr>
            <w:tcW w:w="5067" w:type="dxa"/>
            <w:tcBorders>
              <w:top w:val="single" w:sz="4" w:space="0" w:color="auto"/>
              <w:left w:val="single" w:sz="4" w:space="0" w:color="auto"/>
              <w:bottom w:val="single" w:sz="4" w:space="0" w:color="auto"/>
              <w:right w:val="single" w:sz="4" w:space="0" w:color="auto"/>
            </w:tcBorders>
          </w:tcPr>
          <w:p w14:paraId="26E60552" w14:textId="77777777" w:rsidR="00FC304E" w:rsidRPr="00E340B5" w:rsidRDefault="00FC304E" w:rsidP="00FC304E">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6166D096" w14:textId="77777777" w:rsidR="00FC304E" w:rsidRPr="00E340B5" w:rsidRDefault="00FC304E" w:rsidP="00FC304E">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p>
        </w:tc>
      </w:tr>
      <w:tr w:rsidR="00FC304E" w:rsidRPr="00E340B5" w14:paraId="439CF40F" w14:textId="77777777" w:rsidTr="00FC304E">
        <w:tc>
          <w:tcPr>
            <w:tcW w:w="4503" w:type="dxa"/>
            <w:tcBorders>
              <w:top w:val="single" w:sz="4" w:space="0" w:color="auto"/>
              <w:left w:val="single" w:sz="4" w:space="0" w:color="auto"/>
              <w:bottom w:val="single" w:sz="4" w:space="0" w:color="auto"/>
              <w:right w:val="single" w:sz="4" w:space="0" w:color="auto"/>
            </w:tcBorders>
          </w:tcPr>
          <w:p w14:paraId="491786E0" w14:textId="77777777" w:rsidR="00FC304E" w:rsidRPr="00E340B5" w:rsidRDefault="00FC304E" w:rsidP="00FC304E">
            <w:pPr>
              <w:spacing w:line="276" w:lineRule="auto"/>
              <w:rPr>
                <w:rFonts w:eastAsiaTheme="minorEastAsia"/>
                <w:lang w:val="en-US"/>
              </w:rPr>
            </w:pPr>
            <w:r w:rsidRPr="00E340B5">
              <w:rPr>
                <w:rFonts w:eastAsiaTheme="minorEastAsia"/>
                <w:lang w:val="en-US"/>
              </w:rPr>
              <w:t>Drawing up an examination plan for a patient with MM</w:t>
            </w:r>
          </w:p>
        </w:tc>
        <w:tc>
          <w:tcPr>
            <w:tcW w:w="5067" w:type="dxa"/>
            <w:tcBorders>
              <w:top w:val="single" w:sz="4" w:space="0" w:color="auto"/>
              <w:left w:val="single" w:sz="4" w:space="0" w:color="auto"/>
              <w:bottom w:val="single" w:sz="4" w:space="0" w:color="auto"/>
              <w:right w:val="single" w:sz="4" w:space="0" w:color="auto"/>
            </w:tcBorders>
          </w:tcPr>
          <w:p w14:paraId="269E1937" w14:textId="77777777" w:rsidR="00FC304E" w:rsidRPr="00E340B5" w:rsidRDefault="00FC304E" w:rsidP="00FC304E">
            <w:pPr>
              <w:widowControl w:val="0"/>
              <w:autoSpaceDE w:val="0"/>
              <w:autoSpaceDN w:val="0"/>
              <w:adjustRightInd w:val="0"/>
              <w:rPr>
                <w:lang w:val="en-US"/>
              </w:rPr>
            </w:pPr>
            <w:r w:rsidRPr="00E340B5">
              <w:rPr>
                <w:lang w:val="en-US"/>
              </w:rPr>
              <w:t xml:space="preserve">Task: to make a plan for the examination of patients with MM. Provide justification for the prescribed methods of examination. </w:t>
            </w:r>
          </w:p>
          <w:p w14:paraId="1A3A24A8" w14:textId="77777777" w:rsidR="00FC304E" w:rsidRPr="00E340B5" w:rsidRDefault="00FC304E" w:rsidP="00FC304E">
            <w:pPr>
              <w:widowControl w:val="0"/>
              <w:autoSpaceDE w:val="0"/>
              <w:autoSpaceDN w:val="0"/>
              <w:adjustRightInd w:val="0"/>
              <w:rPr>
                <w:lang w:val="en-US"/>
              </w:rPr>
            </w:pPr>
            <w:r w:rsidRPr="00E340B5">
              <w:rPr>
                <w:lang w:val="en-US"/>
              </w:rPr>
              <w:t>Fill in table No. 1</w:t>
            </w:r>
          </w:p>
        </w:tc>
      </w:tr>
      <w:tr w:rsidR="00FC304E" w:rsidRPr="00E340B5" w14:paraId="529FB0FF" w14:textId="77777777" w:rsidTr="00FC304E">
        <w:tc>
          <w:tcPr>
            <w:tcW w:w="4503" w:type="dxa"/>
            <w:tcBorders>
              <w:top w:val="single" w:sz="4" w:space="0" w:color="auto"/>
              <w:left w:val="single" w:sz="4" w:space="0" w:color="auto"/>
              <w:bottom w:val="single" w:sz="4" w:space="0" w:color="auto"/>
              <w:right w:val="single" w:sz="4" w:space="0" w:color="auto"/>
            </w:tcBorders>
          </w:tcPr>
          <w:p w14:paraId="774BB1AC" w14:textId="77777777" w:rsidR="00FC304E" w:rsidRPr="00E340B5" w:rsidRDefault="00FC304E" w:rsidP="00FC304E">
            <w:pPr>
              <w:spacing w:line="276" w:lineRule="auto"/>
              <w:rPr>
                <w:rFonts w:eastAsiaTheme="minorEastAsia"/>
                <w:lang w:val="en-US"/>
              </w:rPr>
            </w:pPr>
            <w:r w:rsidRPr="00E340B5">
              <w:rPr>
                <w:rFonts w:eastAsiaTheme="minorEastAsia"/>
                <w:lang w:val="en-US"/>
              </w:rPr>
              <w:t>Appointment of treatment of a patient with MM</w:t>
            </w:r>
          </w:p>
        </w:tc>
        <w:tc>
          <w:tcPr>
            <w:tcW w:w="5067" w:type="dxa"/>
            <w:tcBorders>
              <w:top w:val="single" w:sz="4" w:space="0" w:color="auto"/>
              <w:left w:val="single" w:sz="4" w:space="0" w:color="auto"/>
              <w:bottom w:val="single" w:sz="4" w:space="0" w:color="auto"/>
              <w:right w:val="single" w:sz="4" w:space="0" w:color="auto"/>
            </w:tcBorders>
          </w:tcPr>
          <w:p w14:paraId="2DEC059A" w14:textId="77777777" w:rsidR="00FC304E" w:rsidRPr="00E340B5" w:rsidRDefault="00FC304E" w:rsidP="00FC304E">
            <w:pPr>
              <w:widowControl w:val="0"/>
              <w:autoSpaceDE w:val="0"/>
              <w:autoSpaceDN w:val="0"/>
              <w:adjustRightInd w:val="0"/>
              <w:rPr>
                <w:lang w:val="en-US"/>
              </w:rPr>
            </w:pPr>
            <w:r w:rsidRPr="00E340B5">
              <w:rPr>
                <w:lang w:val="en-US"/>
              </w:rPr>
              <w:t>Task: to prescribe treatment (basic and supportive for MM To give a justification for the prescribed therapy. Fill in table No. 2.</w:t>
            </w:r>
          </w:p>
        </w:tc>
      </w:tr>
      <w:tr w:rsidR="00FC304E" w:rsidRPr="009E39B6" w14:paraId="0D2A5838" w14:textId="77777777" w:rsidTr="00FC304E">
        <w:tc>
          <w:tcPr>
            <w:tcW w:w="4503" w:type="dxa"/>
            <w:tcBorders>
              <w:top w:val="single" w:sz="4" w:space="0" w:color="auto"/>
              <w:left w:val="single" w:sz="4" w:space="0" w:color="auto"/>
              <w:bottom w:val="single" w:sz="4" w:space="0" w:color="auto"/>
              <w:right w:val="single" w:sz="4" w:space="0" w:color="auto"/>
            </w:tcBorders>
          </w:tcPr>
          <w:p w14:paraId="53560E7D" w14:textId="77777777" w:rsidR="00FC304E" w:rsidRPr="00E340B5" w:rsidRDefault="00FC304E" w:rsidP="00FC304E">
            <w:pPr>
              <w:spacing w:line="276" w:lineRule="auto"/>
              <w:rPr>
                <w:rFonts w:eastAsiaTheme="minorEastAsia"/>
                <w:lang w:val="en-US"/>
              </w:rPr>
            </w:pPr>
            <w:r w:rsidRPr="00E340B5">
              <w:rPr>
                <w:rFonts w:eastAsiaTheme="minorEastAsia"/>
                <w:lang w:val="en-US"/>
              </w:rPr>
              <w:t>Recommendations for secondary prevention of MM</w:t>
            </w:r>
          </w:p>
        </w:tc>
        <w:tc>
          <w:tcPr>
            <w:tcW w:w="5067" w:type="dxa"/>
            <w:tcBorders>
              <w:top w:val="single" w:sz="4" w:space="0" w:color="auto"/>
              <w:left w:val="single" w:sz="4" w:space="0" w:color="auto"/>
              <w:bottom w:val="single" w:sz="4" w:space="0" w:color="auto"/>
              <w:right w:val="single" w:sz="4" w:space="0" w:color="auto"/>
            </w:tcBorders>
          </w:tcPr>
          <w:p w14:paraId="2776A1CF" w14:textId="77777777" w:rsidR="00FC304E" w:rsidRPr="00E340B5" w:rsidRDefault="00FC304E" w:rsidP="00FC304E">
            <w:pPr>
              <w:widowControl w:val="0"/>
              <w:autoSpaceDE w:val="0"/>
              <w:autoSpaceDN w:val="0"/>
              <w:adjustRightInd w:val="0"/>
              <w:rPr>
                <w:lang w:val="en-US"/>
              </w:rPr>
            </w:pPr>
            <w:r w:rsidRPr="00E340B5">
              <w:rPr>
                <w:lang w:val="en-US"/>
              </w:rPr>
              <w:t>Task: to give recommendations for the prevention of MM relapses No. 2.</w:t>
            </w:r>
          </w:p>
        </w:tc>
      </w:tr>
    </w:tbl>
    <w:p w14:paraId="2C8723E7" w14:textId="77777777" w:rsidR="00FC304E" w:rsidRPr="00E340B5" w:rsidRDefault="00FC304E" w:rsidP="00FC304E">
      <w:pPr>
        <w:jc w:val="both"/>
        <w:rPr>
          <w:bCs/>
          <w:lang w:val="en-US"/>
        </w:rPr>
      </w:pPr>
    </w:p>
    <w:p w14:paraId="57791A4D" w14:textId="77777777" w:rsidR="00FC304E" w:rsidRPr="00E340B5" w:rsidRDefault="00FC304E" w:rsidP="00FC304E">
      <w:pPr>
        <w:jc w:val="both"/>
        <w:rPr>
          <w:lang w:val="en-US"/>
        </w:rPr>
      </w:pPr>
      <w:r w:rsidRPr="00E340B5">
        <w:rPr>
          <w:lang w:val="en-US"/>
        </w:rPr>
        <w:t xml:space="preserve">Table №1. </w:t>
      </w:r>
    </w:p>
    <w:tbl>
      <w:tblPr>
        <w:tblStyle w:val="120"/>
        <w:tblW w:w="0" w:type="auto"/>
        <w:tblInd w:w="-34" w:type="dxa"/>
        <w:tblLook w:val="04A0" w:firstRow="1" w:lastRow="0" w:firstColumn="1" w:lastColumn="0" w:noHBand="0" w:noVBand="1"/>
      </w:tblPr>
      <w:tblGrid>
        <w:gridCol w:w="2907"/>
        <w:gridCol w:w="2770"/>
        <w:gridCol w:w="3702"/>
      </w:tblGrid>
      <w:tr w:rsidR="00FC304E" w:rsidRPr="009E39B6" w14:paraId="23CDDD59" w14:textId="77777777" w:rsidTr="00FC304E">
        <w:tc>
          <w:tcPr>
            <w:tcW w:w="2977" w:type="dxa"/>
          </w:tcPr>
          <w:p w14:paraId="5BF2DD74" w14:textId="77777777" w:rsidR="00FC304E" w:rsidRPr="00E340B5" w:rsidRDefault="00FC304E" w:rsidP="00FC304E">
            <w:pPr>
              <w:jc w:val="both"/>
              <w:rPr>
                <w:rFonts w:ascii="Times New Roman" w:hAnsi="Times New Roman"/>
                <w:i/>
                <w:lang w:val="en-US" w:eastAsia="ru-RU"/>
              </w:rPr>
            </w:pPr>
          </w:p>
        </w:tc>
        <w:tc>
          <w:tcPr>
            <w:tcW w:w="2835" w:type="dxa"/>
          </w:tcPr>
          <w:p w14:paraId="0F26910C" w14:textId="77777777" w:rsidR="00FC304E" w:rsidRPr="00E340B5" w:rsidRDefault="00FC304E" w:rsidP="00FC304E">
            <w:pPr>
              <w:jc w:val="both"/>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55972E08" w14:textId="77777777" w:rsidR="00FC304E" w:rsidRPr="00E340B5" w:rsidRDefault="00FC304E" w:rsidP="00FC304E">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FC304E" w:rsidRPr="009E39B6" w14:paraId="7515CD9F" w14:textId="77777777" w:rsidTr="00FC304E">
        <w:tc>
          <w:tcPr>
            <w:tcW w:w="2977" w:type="dxa"/>
          </w:tcPr>
          <w:p w14:paraId="2BB15D26" w14:textId="77777777" w:rsidR="00FC304E" w:rsidRPr="00E340B5" w:rsidRDefault="002243FB" w:rsidP="00FC304E">
            <w:pPr>
              <w:jc w:val="both"/>
              <w:rPr>
                <w:rFonts w:ascii="Times New Roman" w:hAnsi="Times New Roman"/>
                <w:lang w:val="en-US" w:eastAsia="ru-RU"/>
              </w:rPr>
            </w:pPr>
            <w:r w:rsidRPr="00E340B5">
              <w:rPr>
                <w:rFonts w:ascii="Times New Roman" w:hAnsi="Times New Roman"/>
                <w:lang w:val="en-US" w:eastAsia="ru-RU"/>
              </w:rPr>
              <w:t>A 7</w:t>
            </w:r>
            <w:r w:rsidR="00FC304E" w:rsidRPr="00E340B5">
              <w:rPr>
                <w:rFonts w:ascii="Times New Roman" w:hAnsi="Times New Roman"/>
                <w:lang w:val="en-US" w:eastAsia="ru-RU"/>
              </w:rPr>
              <w:t xml:space="preserve">5-year-old patient with </w:t>
            </w:r>
            <w:r w:rsidRPr="00E340B5">
              <w:rPr>
                <w:rFonts w:ascii="Times New Roman" w:hAnsi="Times New Roman"/>
                <w:lang w:val="en-US" w:eastAsia="ru-RU"/>
              </w:rPr>
              <w:t>MM</w:t>
            </w:r>
          </w:p>
        </w:tc>
        <w:tc>
          <w:tcPr>
            <w:tcW w:w="2835" w:type="dxa"/>
          </w:tcPr>
          <w:p w14:paraId="4E4F4F06" w14:textId="77777777" w:rsidR="00FC304E" w:rsidRPr="00E340B5" w:rsidRDefault="00FC304E" w:rsidP="00FC304E">
            <w:pPr>
              <w:jc w:val="both"/>
              <w:rPr>
                <w:rFonts w:ascii="Times New Roman" w:hAnsi="Times New Roman"/>
                <w:lang w:val="en-US" w:eastAsia="ru-RU"/>
              </w:rPr>
            </w:pPr>
          </w:p>
        </w:tc>
        <w:tc>
          <w:tcPr>
            <w:tcW w:w="3792" w:type="dxa"/>
          </w:tcPr>
          <w:p w14:paraId="53977950" w14:textId="77777777" w:rsidR="00FC304E" w:rsidRPr="00E340B5" w:rsidRDefault="00FC304E" w:rsidP="00FC304E">
            <w:pPr>
              <w:jc w:val="both"/>
              <w:rPr>
                <w:rFonts w:ascii="Times New Roman" w:hAnsi="Times New Roman"/>
                <w:lang w:val="en-US" w:eastAsia="ru-RU"/>
              </w:rPr>
            </w:pPr>
          </w:p>
        </w:tc>
      </w:tr>
      <w:tr w:rsidR="00FC304E" w:rsidRPr="009E39B6" w14:paraId="1B437AAB" w14:textId="77777777" w:rsidTr="00FC304E">
        <w:tc>
          <w:tcPr>
            <w:tcW w:w="2977" w:type="dxa"/>
          </w:tcPr>
          <w:p w14:paraId="607E4B9D" w14:textId="77777777" w:rsidR="00FC304E" w:rsidRPr="00E340B5" w:rsidRDefault="00FC304E" w:rsidP="00FC304E">
            <w:pPr>
              <w:jc w:val="both"/>
              <w:rPr>
                <w:rFonts w:ascii="Times New Roman" w:hAnsi="Times New Roman"/>
                <w:lang w:val="en-US" w:eastAsia="ru-RU"/>
              </w:rPr>
            </w:pPr>
            <w:r w:rsidRPr="00E340B5">
              <w:rPr>
                <w:rFonts w:ascii="Times New Roman" w:hAnsi="Times New Roman"/>
                <w:lang w:val="en-US" w:eastAsia="ru-RU"/>
              </w:rPr>
              <w:t xml:space="preserve">A 67-year-old patient with </w:t>
            </w:r>
            <w:r w:rsidR="002243FB" w:rsidRPr="00E340B5">
              <w:rPr>
                <w:rFonts w:ascii="Times New Roman" w:hAnsi="Times New Roman"/>
                <w:lang w:val="en-US" w:eastAsia="ru-RU"/>
              </w:rPr>
              <w:t>MV</w:t>
            </w:r>
          </w:p>
        </w:tc>
        <w:tc>
          <w:tcPr>
            <w:tcW w:w="2835" w:type="dxa"/>
          </w:tcPr>
          <w:p w14:paraId="6827B3CE" w14:textId="77777777" w:rsidR="00FC304E" w:rsidRPr="00E340B5" w:rsidRDefault="00FC304E" w:rsidP="00FC304E">
            <w:pPr>
              <w:jc w:val="both"/>
              <w:rPr>
                <w:rFonts w:ascii="Times New Roman" w:hAnsi="Times New Roman"/>
                <w:lang w:val="en-US" w:eastAsia="ru-RU"/>
              </w:rPr>
            </w:pPr>
          </w:p>
        </w:tc>
        <w:tc>
          <w:tcPr>
            <w:tcW w:w="3792" w:type="dxa"/>
          </w:tcPr>
          <w:p w14:paraId="5629C3A5" w14:textId="77777777" w:rsidR="00FC304E" w:rsidRPr="00E340B5" w:rsidRDefault="00FC304E" w:rsidP="00FC304E">
            <w:pPr>
              <w:jc w:val="both"/>
              <w:rPr>
                <w:rFonts w:ascii="Times New Roman" w:hAnsi="Times New Roman"/>
                <w:lang w:val="en-US" w:eastAsia="ru-RU"/>
              </w:rPr>
            </w:pPr>
          </w:p>
        </w:tc>
      </w:tr>
      <w:tr w:rsidR="00FC304E" w:rsidRPr="009E39B6" w14:paraId="7C874E34" w14:textId="77777777" w:rsidTr="00FC304E">
        <w:tc>
          <w:tcPr>
            <w:tcW w:w="2977" w:type="dxa"/>
          </w:tcPr>
          <w:p w14:paraId="06C5B0EA" w14:textId="77777777" w:rsidR="00FC304E" w:rsidRPr="00E340B5" w:rsidRDefault="002243FB" w:rsidP="00FC304E">
            <w:pPr>
              <w:jc w:val="both"/>
              <w:rPr>
                <w:rFonts w:ascii="Times New Roman" w:hAnsi="Times New Roman" w:cs="Times New Roman"/>
                <w:lang w:val="en-US"/>
              </w:rPr>
            </w:pPr>
            <w:r w:rsidRPr="00E340B5">
              <w:rPr>
                <w:rFonts w:ascii="Times New Roman" w:hAnsi="Times New Roman" w:cs="Times New Roman"/>
                <w:lang w:val="en-US"/>
              </w:rPr>
              <w:t>A 62</w:t>
            </w:r>
            <w:r w:rsidR="00FC304E" w:rsidRPr="00E340B5">
              <w:rPr>
                <w:rFonts w:ascii="Times New Roman" w:hAnsi="Times New Roman" w:cs="Times New Roman"/>
                <w:lang w:val="en-US"/>
              </w:rPr>
              <w:t>-year-old pa</w:t>
            </w:r>
            <w:r w:rsidRPr="00E340B5">
              <w:rPr>
                <w:rFonts w:ascii="Times New Roman" w:hAnsi="Times New Roman" w:cs="Times New Roman"/>
                <w:lang w:val="en-US"/>
              </w:rPr>
              <w:t>tient with Bens-Jones myeloma</w:t>
            </w:r>
          </w:p>
        </w:tc>
        <w:tc>
          <w:tcPr>
            <w:tcW w:w="2835" w:type="dxa"/>
          </w:tcPr>
          <w:p w14:paraId="6920BCB9" w14:textId="77777777" w:rsidR="00FC304E" w:rsidRPr="00E340B5" w:rsidRDefault="00FC304E" w:rsidP="00FC304E">
            <w:pPr>
              <w:jc w:val="both"/>
              <w:rPr>
                <w:lang w:val="en-US"/>
              </w:rPr>
            </w:pPr>
          </w:p>
        </w:tc>
        <w:tc>
          <w:tcPr>
            <w:tcW w:w="3792" w:type="dxa"/>
          </w:tcPr>
          <w:p w14:paraId="27F4FC7F" w14:textId="77777777" w:rsidR="00FC304E" w:rsidRPr="00E340B5" w:rsidRDefault="00FC304E" w:rsidP="00FC304E">
            <w:pPr>
              <w:jc w:val="both"/>
              <w:rPr>
                <w:lang w:val="en-US"/>
              </w:rPr>
            </w:pPr>
          </w:p>
        </w:tc>
      </w:tr>
    </w:tbl>
    <w:p w14:paraId="6DD01853" w14:textId="77777777" w:rsidR="00FC304E" w:rsidRPr="00E340B5" w:rsidRDefault="00FC304E" w:rsidP="00FC304E">
      <w:pPr>
        <w:jc w:val="both"/>
        <w:rPr>
          <w:lang w:val="en-US"/>
        </w:rPr>
      </w:pPr>
    </w:p>
    <w:p w14:paraId="634216AB" w14:textId="77777777" w:rsidR="00FC304E" w:rsidRPr="00E340B5" w:rsidRDefault="00FC304E" w:rsidP="00FC304E">
      <w:pPr>
        <w:jc w:val="both"/>
        <w:rPr>
          <w:lang w:val="en-US"/>
        </w:rPr>
      </w:pPr>
      <w:r w:rsidRPr="00E340B5">
        <w:rPr>
          <w:lang w:val="en-US"/>
        </w:rPr>
        <w:t>Table №2.</w:t>
      </w:r>
    </w:p>
    <w:p w14:paraId="796C9B53" w14:textId="77777777" w:rsidR="00FC304E" w:rsidRPr="00E340B5" w:rsidRDefault="00FC304E" w:rsidP="00FC304E">
      <w:pPr>
        <w:ind w:left="-142"/>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120"/>
        <w:tblW w:w="0" w:type="auto"/>
        <w:tblInd w:w="-34" w:type="dxa"/>
        <w:tblLook w:val="04A0" w:firstRow="1" w:lastRow="0" w:firstColumn="1" w:lastColumn="0" w:noHBand="0" w:noVBand="1"/>
      </w:tblPr>
      <w:tblGrid>
        <w:gridCol w:w="2305"/>
        <w:gridCol w:w="2311"/>
        <w:gridCol w:w="2327"/>
        <w:gridCol w:w="2436"/>
      </w:tblGrid>
      <w:tr w:rsidR="00FC304E" w:rsidRPr="00E340B5" w14:paraId="0DD4B1FF" w14:textId="77777777" w:rsidTr="00FC304E">
        <w:tc>
          <w:tcPr>
            <w:tcW w:w="2366" w:type="dxa"/>
          </w:tcPr>
          <w:p w14:paraId="568FACFF" w14:textId="77777777" w:rsidR="00FC304E" w:rsidRPr="00E340B5" w:rsidRDefault="00FC304E" w:rsidP="00FC304E">
            <w:pPr>
              <w:jc w:val="both"/>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57" w:type="dxa"/>
          </w:tcPr>
          <w:p w14:paraId="60EC9790" w14:textId="77777777" w:rsidR="00FC304E" w:rsidRPr="00E340B5" w:rsidRDefault="00FC304E" w:rsidP="00FC304E">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6F7F62D9" w14:textId="77777777" w:rsidR="00FC304E" w:rsidRPr="00E340B5" w:rsidRDefault="00FC304E" w:rsidP="00FC304E">
            <w:pPr>
              <w:jc w:val="both"/>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course</w:t>
            </w:r>
            <w:proofErr w:type="spellEnd"/>
          </w:p>
        </w:tc>
        <w:tc>
          <w:tcPr>
            <w:tcW w:w="2371" w:type="dxa"/>
          </w:tcPr>
          <w:p w14:paraId="0500227C" w14:textId="77777777" w:rsidR="00FC304E" w:rsidRPr="00E340B5" w:rsidRDefault="00FC304E" w:rsidP="00FC304E">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7137A811" w14:textId="77777777" w:rsidR="00FC304E" w:rsidRPr="00E340B5" w:rsidRDefault="00FC304E" w:rsidP="00FC304E">
            <w:pPr>
              <w:jc w:val="both"/>
              <w:rPr>
                <w:rFonts w:ascii="Times New Roman" w:hAnsi="Times New Roman"/>
                <w:i/>
                <w:lang w:eastAsia="ru-RU"/>
              </w:rPr>
            </w:pP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510" w:type="dxa"/>
          </w:tcPr>
          <w:p w14:paraId="7F3776C7" w14:textId="77777777" w:rsidR="00FC304E" w:rsidRPr="00E340B5" w:rsidRDefault="00FC304E" w:rsidP="00FC304E">
            <w:pPr>
              <w:jc w:val="both"/>
              <w:rPr>
                <w:rFonts w:ascii="Times New Roman" w:hAnsi="Times New Roman"/>
                <w:i/>
                <w:lang w:val="en-US" w:eastAsia="ru-RU"/>
              </w:rPr>
            </w:pPr>
            <w:r w:rsidRPr="00E340B5">
              <w:rPr>
                <w:rFonts w:ascii="Times New Roman" w:hAnsi="Times New Roman"/>
                <w:i/>
                <w:lang w:val="en-US" w:eastAsia="ru-RU"/>
              </w:rPr>
              <w:t xml:space="preserve">Prevention </w:t>
            </w:r>
          </w:p>
        </w:tc>
      </w:tr>
      <w:tr w:rsidR="00FC304E" w:rsidRPr="00E340B5" w14:paraId="40D38FF3" w14:textId="77777777" w:rsidTr="00FC304E">
        <w:tc>
          <w:tcPr>
            <w:tcW w:w="2366" w:type="dxa"/>
          </w:tcPr>
          <w:p w14:paraId="33BD474C" w14:textId="77777777" w:rsidR="00FC304E" w:rsidRPr="00E340B5" w:rsidRDefault="002243FB" w:rsidP="00FC304E">
            <w:pPr>
              <w:jc w:val="both"/>
              <w:rPr>
                <w:rFonts w:ascii="Times New Roman" w:hAnsi="Times New Roman"/>
                <w:lang w:val="en-US" w:eastAsia="ru-RU"/>
              </w:rPr>
            </w:pPr>
            <w:r w:rsidRPr="00E340B5">
              <w:rPr>
                <w:rFonts w:ascii="Times New Roman" w:hAnsi="Times New Roman"/>
                <w:lang w:val="en-US" w:eastAsia="ru-RU"/>
              </w:rPr>
              <w:t>MM, Stage 2A</w:t>
            </w:r>
          </w:p>
        </w:tc>
        <w:tc>
          <w:tcPr>
            <w:tcW w:w="2357" w:type="dxa"/>
          </w:tcPr>
          <w:p w14:paraId="7F650945" w14:textId="77777777" w:rsidR="00FC304E" w:rsidRPr="00E340B5" w:rsidRDefault="00FC304E" w:rsidP="00FC304E">
            <w:pPr>
              <w:jc w:val="both"/>
              <w:rPr>
                <w:rFonts w:ascii="Times New Roman" w:hAnsi="Times New Roman"/>
                <w:lang w:eastAsia="ru-RU"/>
              </w:rPr>
            </w:pPr>
          </w:p>
        </w:tc>
        <w:tc>
          <w:tcPr>
            <w:tcW w:w="2371" w:type="dxa"/>
          </w:tcPr>
          <w:p w14:paraId="62219406" w14:textId="77777777" w:rsidR="00FC304E" w:rsidRPr="00E340B5" w:rsidRDefault="00FC304E" w:rsidP="00FC304E">
            <w:pPr>
              <w:jc w:val="both"/>
              <w:rPr>
                <w:rFonts w:ascii="Times New Roman" w:hAnsi="Times New Roman"/>
                <w:lang w:eastAsia="ru-RU"/>
              </w:rPr>
            </w:pPr>
          </w:p>
        </w:tc>
        <w:tc>
          <w:tcPr>
            <w:tcW w:w="2510" w:type="dxa"/>
          </w:tcPr>
          <w:p w14:paraId="3D38A30A" w14:textId="77777777" w:rsidR="00FC304E" w:rsidRPr="00E340B5" w:rsidRDefault="00FC304E" w:rsidP="00FC304E">
            <w:pPr>
              <w:jc w:val="both"/>
              <w:rPr>
                <w:rFonts w:ascii="Times New Roman" w:hAnsi="Times New Roman"/>
                <w:lang w:eastAsia="ru-RU"/>
              </w:rPr>
            </w:pPr>
          </w:p>
        </w:tc>
      </w:tr>
      <w:tr w:rsidR="00FC304E" w:rsidRPr="00E340B5" w14:paraId="2FC3BCAE" w14:textId="77777777" w:rsidTr="00FC304E">
        <w:tc>
          <w:tcPr>
            <w:tcW w:w="2366" w:type="dxa"/>
          </w:tcPr>
          <w:p w14:paraId="0F46248A" w14:textId="77777777" w:rsidR="00FC304E" w:rsidRPr="00E340B5" w:rsidRDefault="002243FB" w:rsidP="00FC304E">
            <w:pPr>
              <w:jc w:val="both"/>
              <w:rPr>
                <w:rFonts w:ascii="Times New Roman" w:hAnsi="Times New Roman"/>
                <w:lang w:val="en-US" w:eastAsia="ru-RU"/>
              </w:rPr>
            </w:pPr>
            <w:r w:rsidRPr="00E340B5">
              <w:rPr>
                <w:rFonts w:ascii="Times New Roman" w:hAnsi="Times New Roman"/>
                <w:lang w:val="en-US" w:eastAsia="ru-RU"/>
              </w:rPr>
              <w:t>MV, relapse</w:t>
            </w:r>
          </w:p>
        </w:tc>
        <w:tc>
          <w:tcPr>
            <w:tcW w:w="2357" w:type="dxa"/>
          </w:tcPr>
          <w:p w14:paraId="10F46BA5" w14:textId="77777777" w:rsidR="00FC304E" w:rsidRPr="00E340B5" w:rsidRDefault="00FC304E" w:rsidP="00FC304E">
            <w:pPr>
              <w:jc w:val="both"/>
              <w:rPr>
                <w:rFonts w:ascii="Times New Roman" w:hAnsi="Times New Roman"/>
                <w:lang w:eastAsia="ru-RU"/>
              </w:rPr>
            </w:pPr>
          </w:p>
        </w:tc>
        <w:tc>
          <w:tcPr>
            <w:tcW w:w="2371" w:type="dxa"/>
          </w:tcPr>
          <w:p w14:paraId="0BD2648C" w14:textId="77777777" w:rsidR="00FC304E" w:rsidRPr="00E340B5" w:rsidRDefault="00FC304E" w:rsidP="00FC304E">
            <w:pPr>
              <w:jc w:val="both"/>
              <w:rPr>
                <w:rFonts w:ascii="Times New Roman" w:hAnsi="Times New Roman"/>
                <w:lang w:eastAsia="ru-RU"/>
              </w:rPr>
            </w:pPr>
          </w:p>
        </w:tc>
        <w:tc>
          <w:tcPr>
            <w:tcW w:w="2510" w:type="dxa"/>
          </w:tcPr>
          <w:p w14:paraId="21680CE7" w14:textId="77777777" w:rsidR="00FC304E" w:rsidRPr="00E340B5" w:rsidRDefault="00FC304E" w:rsidP="00FC304E">
            <w:pPr>
              <w:jc w:val="both"/>
              <w:rPr>
                <w:rFonts w:ascii="Times New Roman" w:hAnsi="Times New Roman"/>
                <w:lang w:eastAsia="ru-RU"/>
              </w:rPr>
            </w:pPr>
          </w:p>
        </w:tc>
      </w:tr>
      <w:tr w:rsidR="00FC304E" w:rsidRPr="00E340B5" w14:paraId="7D6F14DB" w14:textId="77777777" w:rsidTr="00FC304E">
        <w:tc>
          <w:tcPr>
            <w:tcW w:w="2366" w:type="dxa"/>
          </w:tcPr>
          <w:p w14:paraId="032A32FC" w14:textId="77777777" w:rsidR="00FC304E" w:rsidRPr="00E340B5" w:rsidRDefault="002243FB" w:rsidP="00FC304E">
            <w:pPr>
              <w:jc w:val="both"/>
              <w:rPr>
                <w:rFonts w:ascii="Times New Roman" w:hAnsi="Times New Roman"/>
                <w:lang w:val="en-US" w:eastAsia="ru-RU"/>
              </w:rPr>
            </w:pPr>
            <w:r w:rsidRPr="00E340B5">
              <w:rPr>
                <w:rFonts w:ascii="Times New Roman" w:hAnsi="Times New Roman" w:cs="Times New Roman"/>
                <w:lang w:val="en-US"/>
              </w:rPr>
              <w:t>Bens-Jones myeloma</w:t>
            </w:r>
          </w:p>
        </w:tc>
        <w:tc>
          <w:tcPr>
            <w:tcW w:w="2357" w:type="dxa"/>
          </w:tcPr>
          <w:p w14:paraId="04F2A3E0" w14:textId="77777777" w:rsidR="00FC304E" w:rsidRPr="00E340B5" w:rsidRDefault="00FC304E" w:rsidP="00FC304E">
            <w:pPr>
              <w:jc w:val="both"/>
              <w:rPr>
                <w:rFonts w:ascii="Times New Roman" w:hAnsi="Times New Roman"/>
                <w:lang w:eastAsia="ru-RU"/>
              </w:rPr>
            </w:pPr>
          </w:p>
        </w:tc>
        <w:tc>
          <w:tcPr>
            <w:tcW w:w="2371" w:type="dxa"/>
          </w:tcPr>
          <w:p w14:paraId="6B856FF0" w14:textId="77777777" w:rsidR="00FC304E" w:rsidRPr="00E340B5" w:rsidRDefault="00FC304E" w:rsidP="00FC304E">
            <w:pPr>
              <w:jc w:val="both"/>
              <w:rPr>
                <w:rFonts w:ascii="Times New Roman" w:hAnsi="Times New Roman"/>
                <w:lang w:eastAsia="ru-RU"/>
              </w:rPr>
            </w:pPr>
          </w:p>
        </w:tc>
        <w:tc>
          <w:tcPr>
            <w:tcW w:w="2510" w:type="dxa"/>
          </w:tcPr>
          <w:p w14:paraId="7924376C" w14:textId="77777777" w:rsidR="00FC304E" w:rsidRPr="00E340B5" w:rsidRDefault="00FC304E" w:rsidP="00FC304E">
            <w:pPr>
              <w:jc w:val="both"/>
              <w:rPr>
                <w:rFonts w:ascii="Times New Roman" w:hAnsi="Times New Roman"/>
                <w:lang w:eastAsia="ru-RU"/>
              </w:rPr>
            </w:pPr>
          </w:p>
        </w:tc>
      </w:tr>
    </w:tbl>
    <w:p w14:paraId="298001AF" w14:textId="77777777" w:rsidR="00FC304E" w:rsidRPr="00E340B5" w:rsidRDefault="00FC304E" w:rsidP="00FC304E">
      <w:pPr>
        <w:spacing w:line="276" w:lineRule="auto"/>
      </w:pPr>
    </w:p>
    <w:p w14:paraId="2ECD4E3F" w14:textId="77777777" w:rsidR="000C1BE8" w:rsidRPr="00E340B5" w:rsidRDefault="000C1BE8" w:rsidP="00087FE7">
      <w:pPr>
        <w:pStyle w:val="af2"/>
        <w:numPr>
          <w:ilvl w:val="0"/>
          <w:numId w:val="7"/>
        </w:numPr>
        <w:ind w:left="284" w:hanging="284"/>
        <w:jc w:val="both"/>
        <w:rPr>
          <w:rFonts w:ascii="Times New Roman" w:hAnsi="Times New Roman"/>
          <w:sz w:val="24"/>
          <w:szCs w:val="24"/>
          <w:lang w:val="en-US"/>
        </w:rPr>
      </w:pPr>
      <w:r w:rsidRPr="00E340B5">
        <w:rPr>
          <w:rStyle w:val="ezkurwreuab5ozgtqnkl"/>
          <w:rFonts w:ascii="Times New Roman" w:hAnsi="Times New Roman"/>
          <w:b/>
          <w:sz w:val="24"/>
          <w:szCs w:val="24"/>
          <w:lang w:val="en-US"/>
        </w:rPr>
        <w:t>Clinical</w:t>
      </w:r>
      <w:r w:rsidRPr="00E340B5">
        <w:rPr>
          <w:rFonts w:ascii="Times New Roman" w:hAnsi="Times New Roman"/>
          <w:b/>
          <w:sz w:val="24"/>
          <w:szCs w:val="24"/>
          <w:lang w:val="en-US"/>
        </w:rPr>
        <w:t xml:space="preserve"> </w:t>
      </w:r>
      <w:r w:rsidRPr="00E340B5">
        <w:rPr>
          <w:rStyle w:val="ezkurwreuab5ozgtqnkl"/>
          <w:rFonts w:ascii="Times New Roman" w:hAnsi="Times New Roman"/>
          <w:b/>
          <w:sz w:val="24"/>
          <w:szCs w:val="24"/>
          <w:lang w:val="en-US"/>
        </w:rPr>
        <w:t>practical</w:t>
      </w:r>
      <w:r w:rsidRPr="00E340B5">
        <w:rPr>
          <w:rFonts w:ascii="Times New Roman" w:hAnsi="Times New Roman"/>
          <w:b/>
          <w:sz w:val="24"/>
          <w:szCs w:val="24"/>
          <w:lang w:val="en-US"/>
        </w:rPr>
        <w:t xml:space="preserve"> </w:t>
      </w:r>
      <w:r w:rsidRPr="00E340B5">
        <w:rPr>
          <w:rStyle w:val="ezkurwreuab5ozgtqnkl"/>
          <w:rFonts w:ascii="Times New Roman" w:hAnsi="Times New Roman"/>
          <w:b/>
          <w:sz w:val="24"/>
          <w:szCs w:val="24"/>
          <w:lang w:val="en-US"/>
        </w:rPr>
        <w:t>lesson</w:t>
      </w:r>
      <w:r w:rsidRPr="00E340B5">
        <w:rPr>
          <w:rFonts w:ascii="Times New Roman" w:hAnsi="Times New Roman"/>
          <w:b/>
          <w:sz w:val="24"/>
          <w:szCs w:val="24"/>
          <w:lang w:val="en-US"/>
        </w:rPr>
        <w:t xml:space="preserve"> </w:t>
      </w:r>
      <w:r w:rsidRPr="00E340B5">
        <w:rPr>
          <w:rStyle w:val="ezkurwreuab5ozgtqnkl"/>
          <w:rFonts w:ascii="Times New Roman" w:hAnsi="Times New Roman"/>
          <w:b/>
          <w:sz w:val="24"/>
          <w:szCs w:val="24"/>
          <w:lang w:val="en-US"/>
        </w:rPr>
        <w:t>No.</w:t>
      </w:r>
      <w:r w:rsidRPr="00E340B5">
        <w:rPr>
          <w:rFonts w:ascii="Times New Roman" w:hAnsi="Times New Roman"/>
          <w:b/>
          <w:sz w:val="24"/>
          <w:szCs w:val="24"/>
          <w:lang w:val="en-US"/>
        </w:rPr>
        <w:t xml:space="preserve"> </w:t>
      </w:r>
      <w:r w:rsidRPr="00E340B5">
        <w:rPr>
          <w:rStyle w:val="ezkurwreuab5ozgtqnkl"/>
          <w:rFonts w:ascii="Times New Roman" w:hAnsi="Times New Roman"/>
          <w:b/>
          <w:sz w:val="24"/>
          <w:szCs w:val="24"/>
          <w:lang w:val="en-US"/>
        </w:rPr>
        <w:t>4</w:t>
      </w:r>
      <w:r w:rsidRPr="00E340B5">
        <w:rPr>
          <w:rStyle w:val="ezkurwreuab5ozgtqnkl"/>
          <w:rFonts w:ascii="Times New Roman" w:hAnsi="Times New Roman"/>
          <w:sz w:val="24"/>
          <w:szCs w:val="24"/>
          <w:lang w:val="en-US"/>
        </w:rPr>
        <w:t>.</w:t>
      </w:r>
      <w:r w:rsidRPr="00E340B5">
        <w:rPr>
          <w:rFonts w:ascii="Times New Roman" w:hAnsi="Times New Roman"/>
          <w:sz w:val="24"/>
          <w:szCs w:val="24"/>
          <w:lang w:val="en-US"/>
        </w:rPr>
        <w:t xml:space="preserve"> </w:t>
      </w:r>
    </w:p>
    <w:p w14:paraId="153F9F28" w14:textId="77777777" w:rsidR="000C1BE8" w:rsidRPr="00E340B5" w:rsidRDefault="000C1BE8" w:rsidP="00087FE7">
      <w:pPr>
        <w:pStyle w:val="af2"/>
        <w:numPr>
          <w:ilvl w:val="0"/>
          <w:numId w:val="7"/>
        </w:numPr>
        <w:ind w:left="284" w:hanging="284"/>
        <w:jc w:val="both"/>
        <w:rPr>
          <w:rFonts w:ascii="Times New Roman" w:hAnsi="Times New Roman"/>
          <w:sz w:val="24"/>
          <w:szCs w:val="24"/>
          <w:lang w:val="en-US"/>
        </w:rPr>
      </w:pPr>
      <w:r w:rsidRPr="00E340B5">
        <w:rPr>
          <w:rFonts w:ascii="Times New Roman" w:hAnsi="Times New Roman"/>
          <w:sz w:val="24"/>
          <w:szCs w:val="24"/>
          <w:lang w:val="en-US"/>
        </w:rPr>
        <w:t xml:space="preserve">The </w:t>
      </w:r>
      <w:r w:rsidRPr="00E340B5">
        <w:rPr>
          <w:rStyle w:val="ezkurwreuab5ozgtqnkl"/>
          <w:rFonts w:ascii="Times New Roman" w:hAnsi="Times New Roman"/>
          <w:sz w:val="24"/>
          <w:szCs w:val="24"/>
          <w:lang w:val="en-US"/>
        </w:rPr>
        <w:t>topic</w:t>
      </w:r>
      <w:r w:rsidRPr="00E340B5">
        <w:rPr>
          <w:rFonts w:ascii="Times New Roman" w:hAnsi="Times New Roman"/>
          <w:sz w:val="24"/>
          <w:szCs w:val="24"/>
          <w:lang w:val="en-US"/>
        </w:rPr>
        <w:t xml:space="preserve"> of the </w:t>
      </w:r>
      <w:r w:rsidRPr="00E340B5">
        <w:rPr>
          <w:rStyle w:val="ezkurwreuab5ozgtqnkl"/>
          <w:rFonts w:ascii="Times New Roman" w:hAnsi="Times New Roman"/>
          <w:sz w:val="24"/>
          <w:szCs w:val="24"/>
          <w:lang w:val="en-US"/>
        </w:rPr>
        <w:t>lesson</w:t>
      </w:r>
      <w:r w:rsidRPr="00E340B5">
        <w:rPr>
          <w:rFonts w:ascii="Times New Roman" w:hAnsi="Times New Roman"/>
          <w:sz w:val="24"/>
          <w:szCs w:val="24"/>
          <w:lang w:val="en-US"/>
        </w:rPr>
        <w:t xml:space="preserve"> is </w:t>
      </w:r>
      <w:r w:rsidRPr="00E340B5">
        <w:rPr>
          <w:rStyle w:val="ezkurwreuab5ozgtqnkl"/>
          <w:rFonts w:ascii="Times New Roman" w:hAnsi="Times New Roman"/>
          <w:sz w:val="24"/>
          <w:szCs w:val="24"/>
          <w:lang w:val="en-US"/>
        </w:rPr>
        <w:t>"Hemorrhagic</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diathesis.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Differential</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diagnosis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and</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tactics"</w:t>
      </w:r>
      <w:r w:rsidRPr="00E340B5">
        <w:rPr>
          <w:rFonts w:ascii="Times New Roman" w:hAnsi="Times New Roman"/>
          <w:sz w:val="24"/>
          <w:szCs w:val="24"/>
          <w:lang w:val="en-US"/>
        </w:rPr>
        <w:t xml:space="preserve"> </w:t>
      </w:r>
    </w:p>
    <w:p w14:paraId="44C973F5" w14:textId="77777777" w:rsidR="000C1BE8" w:rsidRPr="00E340B5" w:rsidRDefault="000C1BE8" w:rsidP="00087FE7">
      <w:pPr>
        <w:pStyle w:val="af2"/>
        <w:numPr>
          <w:ilvl w:val="0"/>
          <w:numId w:val="7"/>
        </w:numPr>
        <w:ind w:left="284" w:hanging="284"/>
        <w:jc w:val="both"/>
        <w:rPr>
          <w:rFonts w:ascii="Times New Roman" w:hAnsi="Times New Roman"/>
          <w:sz w:val="24"/>
          <w:szCs w:val="24"/>
          <w:lang w:val="en-US"/>
        </w:rPr>
      </w:pPr>
      <w:r w:rsidRPr="00E340B5">
        <w:rPr>
          <w:rFonts w:ascii="Times New Roman" w:hAnsi="Times New Roman"/>
          <w:b/>
          <w:sz w:val="24"/>
          <w:szCs w:val="24"/>
          <w:lang w:val="en-US"/>
        </w:rPr>
        <w:t xml:space="preserve">The </w:t>
      </w:r>
      <w:r w:rsidRPr="00E340B5">
        <w:rPr>
          <w:rStyle w:val="ezkurwreuab5ozgtqnkl"/>
          <w:rFonts w:ascii="Times New Roman" w:hAnsi="Times New Roman"/>
          <w:b/>
          <w:sz w:val="24"/>
          <w:szCs w:val="24"/>
          <w:lang w:val="en-US"/>
        </w:rPr>
        <w:t>purpose</w:t>
      </w:r>
      <w:r w:rsidRPr="00E340B5">
        <w:rPr>
          <w:rFonts w:ascii="Times New Roman" w:hAnsi="Times New Roman"/>
          <w:b/>
          <w:sz w:val="24"/>
          <w:szCs w:val="24"/>
          <w:lang w:val="en-US"/>
        </w:rPr>
        <w:t xml:space="preserve"> of the </w:t>
      </w:r>
      <w:r w:rsidRPr="00E340B5">
        <w:rPr>
          <w:rStyle w:val="ezkurwreuab5ozgtqnkl"/>
          <w:rFonts w:ascii="Times New Roman" w:hAnsi="Times New Roman"/>
          <w:b/>
          <w:sz w:val="24"/>
          <w:szCs w:val="24"/>
          <w:lang w:val="en-US"/>
        </w:rPr>
        <w:t>lesson:</w:t>
      </w:r>
      <w:r w:rsidRPr="00E340B5">
        <w:rPr>
          <w:rFonts w:ascii="Times New Roman" w:hAnsi="Times New Roman"/>
          <w:sz w:val="24"/>
          <w:szCs w:val="24"/>
          <w:lang w:val="en-US"/>
        </w:rPr>
        <w:t xml:space="preserve"> to </w:t>
      </w:r>
      <w:r w:rsidRPr="00E340B5">
        <w:rPr>
          <w:rStyle w:val="ezkurwreuab5ozgtqnkl"/>
          <w:rFonts w:ascii="Times New Roman" w:hAnsi="Times New Roman"/>
          <w:sz w:val="24"/>
          <w:szCs w:val="24"/>
          <w:lang w:val="en-US"/>
        </w:rPr>
        <w:t>master</w:t>
      </w:r>
      <w:r w:rsidRPr="00E340B5">
        <w:rPr>
          <w:rFonts w:ascii="Times New Roman" w:hAnsi="Times New Roman"/>
          <w:sz w:val="24"/>
          <w:szCs w:val="24"/>
          <w:lang w:val="en-US"/>
        </w:rPr>
        <w:t xml:space="preserve"> the </w:t>
      </w:r>
      <w:r w:rsidRPr="00E340B5">
        <w:rPr>
          <w:rStyle w:val="ezkurwreuab5ozgtqnkl"/>
          <w:rFonts w:ascii="Times New Roman" w:hAnsi="Times New Roman"/>
          <w:sz w:val="24"/>
          <w:szCs w:val="24"/>
          <w:lang w:val="en-US"/>
        </w:rPr>
        <w:t>algorithms</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diagnostic</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search</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and</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treatment</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patients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with</w:t>
      </w:r>
      <w:r w:rsidRPr="00E340B5">
        <w:rPr>
          <w:rFonts w:ascii="Times New Roman" w:hAnsi="Times New Roman"/>
          <w:sz w:val="24"/>
          <w:szCs w:val="24"/>
          <w:lang w:val="en-US"/>
        </w:rPr>
        <w:t xml:space="preserve"> major </w:t>
      </w:r>
      <w:r w:rsidRPr="00E340B5">
        <w:rPr>
          <w:rStyle w:val="ezkurwreuab5ozgtqnkl"/>
          <w:rFonts w:ascii="Times New Roman" w:hAnsi="Times New Roman"/>
          <w:sz w:val="24"/>
          <w:szCs w:val="24"/>
          <w:lang w:val="en-US"/>
        </w:rPr>
        <w:t>forms</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hemorrhagic</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diathesis.</w:t>
      </w:r>
      <w:r w:rsidRPr="00E340B5">
        <w:rPr>
          <w:rFonts w:ascii="Times New Roman" w:hAnsi="Times New Roman"/>
          <w:sz w:val="24"/>
          <w:szCs w:val="24"/>
          <w:lang w:val="en-US"/>
        </w:rPr>
        <w:t xml:space="preserve"> </w:t>
      </w:r>
    </w:p>
    <w:p w14:paraId="7F726135" w14:textId="77777777" w:rsidR="000C1BE8" w:rsidRPr="00E340B5" w:rsidRDefault="000C1BE8" w:rsidP="00087FE7">
      <w:pPr>
        <w:pStyle w:val="af2"/>
        <w:numPr>
          <w:ilvl w:val="0"/>
          <w:numId w:val="7"/>
        </w:numPr>
        <w:ind w:left="284" w:hanging="284"/>
        <w:jc w:val="both"/>
        <w:rPr>
          <w:rFonts w:ascii="Times New Roman" w:hAnsi="Times New Roman"/>
          <w:sz w:val="24"/>
          <w:szCs w:val="24"/>
          <w:lang w:val="en-US"/>
        </w:rPr>
      </w:pPr>
      <w:r w:rsidRPr="00E340B5">
        <w:rPr>
          <w:rStyle w:val="ezkurwreuab5ozgtqnkl"/>
          <w:rFonts w:ascii="Times New Roman" w:hAnsi="Times New Roman"/>
          <w:b/>
          <w:sz w:val="24"/>
          <w:szCs w:val="24"/>
          <w:lang w:val="en-US"/>
        </w:rPr>
        <w:t>Lesson</w:t>
      </w:r>
      <w:r w:rsidRPr="00E340B5">
        <w:rPr>
          <w:rFonts w:ascii="Times New Roman" w:hAnsi="Times New Roman"/>
          <w:b/>
          <w:sz w:val="24"/>
          <w:szCs w:val="24"/>
          <w:lang w:val="en-US"/>
        </w:rPr>
        <w:t xml:space="preserve"> </w:t>
      </w:r>
      <w:r w:rsidRPr="00E340B5">
        <w:rPr>
          <w:rStyle w:val="ezkurwreuab5ozgtqnkl"/>
          <w:rFonts w:ascii="Times New Roman" w:hAnsi="Times New Roman"/>
          <w:b/>
          <w:sz w:val="24"/>
          <w:szCs w:val="24"/>
          <w:lang w:val="en-US"/>
        </w:rPr>
        <w:t>objectives</w:t>
      </w:r>
      <w:r w:rsidRPr="00E340B5">
        <w:rPr>
          <w:rFonts w:ascii="Times New Roman" w:hAnsi="Times New Roman"/>
          <w:sz w:val="24"/>
          <w:szCs w:val="24"/>
          <w:lang w:val="en-US"/>
        </w:rPr>
        <w:t xml:space="preserve">: </w:t>
      </w:r>
    </w:p>
    <w:p w14:paraId="62081AF9" w14:textId="77777777" w:rsidR="000C1BE8" w:rsidRPr="00E340B5" w:rsidRDefault="000C1BE8" w:rsidP="00087FE7">
      <w:pPr>
        <w:pStyle w:val="af2"/>
        <w:numPr>
          <w:ilvl w:val="0"/>
          <w:numId w:val="7"/>
        </w:numPr>
        <w:ind w:left="284" w:hanging="284"/>
        <w:jc w:val="both"/>
        <w:rPr>
          <w:rFonts w:ascii="Times New Roman" w:hAnsi="Times New Roman"/>
          <w:sz w:val="24"/>
          <w:szCs w:val="24"/>
          <w:lang w:val="en-US"/>
        </w:rPr>
      </w:pPr>
      <w:r w:rsidRPr="00E340B5">
        <w:rPr>
          <w:rStyle w:val="ezkurwreuab5ozgtqnkl"/>
          <w:rFonts w:ascii="Times New Roman" w:hAnsi="Times New Roman"/>
          <w:sz w:val="24"/>
          <w:szCs w:val="24"/>
          <w:lang w:val="en-US"/>
        </w:rPr>
        <w:t>•</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improve</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theoretical</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knowledge</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in</w:t>
      </w:r>
      <w:r w:rsidRPr="00E340B5">
        <w:rPr>
          <w:rFonts w:ascii="Times New Roman" w:hAnsi="Times New Roman"/>
          <w:sz w:val="24"/>
          <w:szCs w:val="24"/>
          <w:lang w:val="en-US"/>
        </w:rPr>
        <w:t xml:space="preserve"> the </w:t>
      </w:r>
      <w:r w:rsidRPr="00E340B5">
        <w:rPr>
          <w:rStyle w:val="ezkurwreuab5ozgtqnkl"/>
          <w:rFonts w:ascii="Times New Roman" w:hAnsi="Times New Roman"/>
          <w:sz w:val="24"/>
          <w:szCs w:val="24"/>
          <w:lang w:val="en-US"/>
        </w:rPr>
        <w:t>field</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etiology,</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pathogenesis,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clinical</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features,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diagnostic</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and</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differential</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diagnostic</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methods,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approaches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to</w:t>
      </w:r>
      <w:r w:rsidRPr="00E340B5">
        <w:rPr>
          <w:rFonts w:ascii="Times New Roman" w:hAnsi="Times New Roman"/>
          <w:sz w:val="24"/>
          <w:szCs w:val="24"/>
          <w:lang w:val="en-US"/>
        </w:rPr>
        <w:t xml:space="preserve"> the </w:t>
      </w:r>
      <w:r w:rsidRPr="00E340B5">
        <w:rPr>
          <w:rStyle w:val="ezkurwreuab5ozgtqnkl"/>
          <w:rFonts w:ascii="Times New Roman" w:hAnsi="Times New Roman"/>
          <w:sz w:val="24"/>
          <w:szCs w:val="24"/>
          <w:lang w:val="en-US"/>
        </w:rPr>
        <w:t>treatment</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hemorrhagic</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diathesis</w:t>
      </w:r>
      <w:r w:rsidRPr="00E340B5">
        <w:rPr>
          <w:rFonts w:ascii="Times New Roman" w:hAnsi="Times New Roman"/>
          <w:sz w:val="24"/>
          <w:szCs w:val="24"/>
          <w:lang w:val="en-US"/>
        </w:rPr>
        <w:t>;</w:t>
      </w:r>
    </w:p>
    <w:p w14:paraId="6BFFB1DF" w14:textId="77777777" w:rsidR="000C1BE8" w:rsidRPr="00E340B5" w:rsidRDefault="000C1BE8" w:rsidP="00087FE7">
      <w:pPr>
        <w:pStyle w:val="af2"/>
        <w:numPr>
          <w:ilvl w:val="0"/>
          <w:numId w:val="7"/>
        </w:numPr>
        <w:ind w:left="284" w:hanging="284"/>
        <w:jc w:val="both"/>
        <w:rPr>
          <w:rFonts w:ascii="Times New Roman" w:hAnsi="Times New Roman"/>
          <w:sz w:val="24"/>
          <w:szCs w:val="24"/>
          <w:lang w:val="en-US"/>
        </w:rPr>
      </w:pP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improve</w:t>
      </w:r>
      <w:r w:rsidRPr="00E340B5">
        <w:rPr>
          <w:rFonts w:ascii="Times New Roman" w:hAnsi="Times New Roman"/>
          <w:sz w:val="24"/>
          <w:szCs w:val="24"/>
          <w:lang w:val="en-US"/>
        </w:rPr>
        <w:t xml:space="preserve"> the </w:t>
      </w:r>
      <w:r w:rsidRPr="00E340B5">
        <w:rPr>
          <w:rStyle w:val="ezkurwreuab5ozgtqnkl"/>
          <w:rFonts w:ascii="Times New Roman" w:hAnsi="Times New Roman"/>
          <w:sz w:val="24"/>
          <w:szCs w:val="24"/>
          <w:lang w:val="en-US"/>
        </w:rPr>
        <w:t>skills</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clinical</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examination</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patients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with</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diseases</w:t>
      </w:r>
      <w:r w:rsidRPr="00E340B5">
        <w:rPr>
          <w:rFonts w:ascii="Times New Roman" w:hAnsi="Times New Roman"/>
          <w:sz w:val="24"/>
          <w:szCs w:val="24"/>
          <w:lang w:val="en-US"/>
        </w:rPr>
        <w:t xml:space="preserve"> of the </w:t>
      </w:r>
      <w:r w:rsidRPr="00E340B5">
        <w:rPr>
          <w:rStyle w:val="ezkurwreuab5ozgtqnkl"/>
          <w:rFonts w:ascii="Times New Roman" w:hAnsi="Times New Roman"/>
          <w:sz w:val="24"/>
          <w:szCs w:val="24"/>
          <w:lang w:val="en-US"/>
        </w:rPr>
        <w:t>blood</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system</w:t>
      </w:r>
      <w:r w:rsidRPr="00E340B5">
        <w:rPr>
          <w:rFonts w:ascii="Times New Roman" w:hAnsi="Times New Roman"/>
          <w:sz w:val="24"/>
          <w:szCs w:val="24"/>
          <w:lang w:val="en-US"/>
        </w:rPr>
        <w:t xml:space="preserve">; </w:t>
      </w:r>
    </w:p>
    <w:p w14:paraId="4B57BC09" w14:textId="77777777" w:rsidR="000C1BE8" w:rsidRPr="00E340B5" w:rsidRDefault="000C1BE8" w:rsidP="00087FE7">
      <w:pPr>
        <w:pStyle w:val="af2"/>
        <w:numPr>
          <w:ilvl w:val="0"/>
          <w:numId w:val="7"/>
        </w:numPr>
        <w:ind w:left="284" w:hanging="284"/>
        <w:jc w:val="both"/>
        <w:rPr>
          <w:rFonts w:ascii="Times New Roman" w:hAnsi="Times New Roman"/>
          <w:sz w:val="24"/>
          <w:szCs w:val="24"/>
          <w:lang w:val="en-US"/>
        </w:rPr>
      </w:pPr>
      <w:r w:rsidRPr="00E340B5">
        <w:rPr>
          <w:rStyle w:val="ezkurwreuab5ozgtqnkl"/>
          <w:rFonts w:ascii="Times New Roman" w:hAnsi="Times New Roman"/>
          <w:sz w:val="24"/>
          <w:szCs w:val="24"/>
          <w:lang w:val="en-US"/>
        </w:rPr>
        <w:t>•</w:t>
      </w:r>
      <w:r w:rsidRPr="00E340B5">
        <w:rPr>
          <w:rFonts w:ascii="Times New Roman" w:hAnsi="Times New Roman"/>
          <w:sz w:val="24"/>
          <w:szCs w:val="24"/>
          <w:lang w:val="en-US"/>
        </w:rPr>
        <w:t xml:space="preserve"> to </w:t>
      </w:r>
      <w:r w:rsidRPr="00E340B5">
        <w:rPr>
          <w:rStyle w:val="ezkurwreuab5ozgtqnkl"/>
          <w:rFonts w:ascii="Times New Roman" w:hAnsi="Times New Roman"/>
          <w:sz w:val="24"/>
          <w:szCs w:val="24"/>
          <w:lang w:val="en-US"/>
        </w:rPr>
        <w:t>develop</w:t>
      </w:r>
      <w:r w:rsidRPr="00E340B5">
        <w:rPr>
          <w:rFonts w:ascii="Times New Roman" w:hAnsi="Times New Roman"/>
          <w:sz w:val="24"/>
          <w:szCs w:val="24"/>
          <w:lang w:val="en-US"/>
        </w:rPr>
        <w:t xml:space="preserve"> the </w:t>
      </w:r>
      <w:r w:rsidRPr="00E340B5">
        <w:rPr>
          <w:rStyle w:val="ezkurwreuab5ozgtqnkl"/>
          <w:rFonts w:ascii="Times New Roman" w:hAnsi="Times New Roman"/>
          <w:sz w:val="24"/>
          <w:szCs w:val="24"/>
          <w:lang w:val="en-US"/>
        </w:rPr>
        <w:t>skills</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diagnosis,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differential</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diagnosis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and</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treatment</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of</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hemorrhagic</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diathesis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in</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accordance</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with</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current</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medical</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care</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procedures,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clinical</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guidelines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and</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standards</w:t>
      </w:r>
      <w:r w:rsidRPr="00E340B5">
        <w:rPr>
          <w:rFonts w:ascii="Times New Roman" w:hAnsi="Times New Roman"/>
          <w:sz w:val="24"/>
          <w:szCs w:val="24"/>
          <w:lang w:val="en-US"/>
        </w:rPr>
        <w:t xml:space="preserve">; </w:t>
      </w:r>
    </w:p>
    <w:p w14:paraId="7FD58134" w14:textId="77777777" w:rsidR="000C1BE8" w:rsidRPr="00E340B5" w:rsidRDefault="000C1BE8" w:rsidP="00087FE7">
      <w:pPr>
        <w:pStyle w:val="af2"/>
        <w:numPr>
          <w:ilvl w:val="0"/>
          <w:numId w:val="7"/>
        </w:numPr>
        <w:ind w:left="284" w:hanging="284"/>
        <w:jc w:val="both"/>
        <w:rPr>
          <w:rFonts w:ascii="Times New Roman" w:hAnsi="Times New Roman"/>
          <w:sz w:val="24"/>
          <w:szCs w:val="24"/>
          <w:lang w:val="en-US"/>
        </w:rPr>
      </w:pPr>
      <w:r w:rsidRPr="00E340B5">
        <w:rPr>
          <w:rStyle w:val="ezkurwreuab5ozgtqnkl"/>
          <w:rFonts w:ascii="Times New Roman" w:hAnsi="Times New Roman"/>
          <w:sz w:val="24"/>
          <w:szCs w:val="24"/>
          <w:lang w:val="en-US"/>
        </w:rPr>
        <w:t>•</w:t>
      </w:r>
      <w:r w:rsidRPr="00E340B5">
        <w:rPr>
          <w:rFonts w:ascii="Times New Roman" w:hAnsi="Times New Roman"/>
          <w:sz w:val="24"/>
          <w:szCs w:val="24"/>
          <w:lang w:val="en-US"/>
        </w:rPr>
        <w:t xml:space="preserve"> to </w:t>
      </w:r>
      <w:r w:rsidRPr="00E340B5">
        <w:rPr>
          <w:rStyle w:val="ezkurwreuab5ozgtqnkl"/>
          <w:rFonts w:ascii="Times New Roman" w:hAnsi="Times New Roman"/>
          <w:sz w:val="24"/>
          <w:szCs w:val="24"/>
          <w:lang w:val="en-US"/>
        </w:rPr>
        <w:t>form</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and</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improve</w:t>
      </w:r>
      <w:r w:rsidRPr="00E340B5">
        <w:rPr>
          <w:rFonts w:ascii="Times New Roman" w:hAnsi="Times New Roman"/>
          <w:sz w:val="24"/>
          <w:szCs w:val="24"/>
          <w:lang w:val="en-US"/>
        </w:rPr>
        <w:t xml:space="preserve"> the </w:t>
      </w:r>
      <w:r w:rsidRPr="00E340B5">
        <w:rPr>
          <w:rStyle w:val="ezkurwreuab5ozgtqnkl"/>
          <w:rFonts w:ascii="Times New Roman" w:hAnsi="Times New Roman"/>
          <w:sz w:val="24"/>
          <w:szCs w:val="24"/>
          <w:lang w:val="en-US"/>
        </w:rPr>
        <w:t>skills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of</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inpatient</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medical</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records,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including</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in</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electronic</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form</w:t>
      </w:r>
      <w:r w:rsidRPr="00E340B5">
        <w:rPr>
          <w:rFonts w:ascii="Times New Roman" w:hAnsi="Times New Roman"/>
          <w:sz w:val="24"/>
          <w:szCs w:val="24"/>
          <w:lang w:val="en-US"/>
        </w:rPr>
        <w:t xml:space="preserve">; </w:t>
      </w:r>
    </w:p>
    <w:p w14:paraId="3CCAA339" w14:textId="77777777" w:rsidR="000C1BE8" w:rsidRPr="00E340B5" w:rsidRDefault="000C1BE8" w:rsidP="00087FE7">
      <w:pPr>
        <w:pStyle w:val="af2"/>
        <w:numPr>
          <w:ilvl w:val="0"/>
          <w:numId w:val="7"/>
        </w:numPr>
        <w:ind w:left="284" w:hanging="284"/>
        <w:jc w:val="both"/>
        <w:rPr>
          <w:rFonts w:ascii="Times New Roman" w:hAnsi="Times New Roman"/>
          <w:sz w:val="24"/>
          <w:szCs w:val="24"/>
          <w:lang w:val="en-US"/>
        </w:rPr>
      </w:pPr>
      <w:r w:rsidRPr="00E340B5">
        <w:rPr>
          <w:rStyle w:val="ezkurwreuab5ozgtqnkl"/>
          <w:rFonts w:ascii="Times New Roman" w:hAnsi="Times New Roman"/>
          <w:sz w:val="24"/>
          <w:szCs w:val="24"/>
          <w:lang w:val="en-US"/>
        </w:rPr>
        <w:t>•</w:t>
      </w:r>
      <w:r w:rsidRPr="00E340B5">
        <w:rPr>
          <w:rFonts w:ascii="Times New Roman" w:hAnsi="Times New Roman"/>
          <w:sz w:val="24"/>
          <w:szCs w:val="24"/>
          <w:lang w:val="en-US"/>
        </w:rPr>
        <w:t xml:space="preserve"> to </w:t>
      </w:r>
      <w:r w:rsidRPr="00E340B5">
        <w:rPr>
          <w:rStyle w:val="ezkurwreuab5ozgtqnkl"/>
          <w:rFonts w:ascii="Times New Roman" w:hAnsi="Times New Roman"/>
          <w:sz w:val="24"/>
          <w:szCs w:val="24"/>
          <w:lang w:val="en-US"/>
        </w:rPr>
        <w:t>develop</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and</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improve</w:t>
      </w:r>
      <w:r w:rsidRPr="00E340B5">
        <w:rPr>
          <w:rFonts w:ascii="Times New Roman" w:hAnsi="Times New Roman"/>
          <w:sz w:val="24"/>
          <w:szCs w:val="24"/>
          <w:lang w:val="en-US"/>
        </w:rPr>
        <w:t xml:space="preserve"> the </w:t>
      </w:r>
      <w:r w:rsidRPr="00E340B5">
        <w:rPr>
          <w:rStyle w:val="ezkurwreuab5ozgtqnkl"/>
          <w:rFonts w:ascii="Times New Roman" w:hAnsi="Times New Roman"/>
          <w:sz w:val="24"/>
          <w:szCs w:val="24"/>
          <w:lang w:val="en-US"/>
        </w:rPr>
        <w:t>skills</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using</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information</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systems</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in</w:t>
      </w:r>
      <w:r w:rsidRPr="00E340B5">
        <w:rPr>
          <w:rFonts w:ascii="Times New Roman" w:hAnsi="Times New Roman"/>
          <w:sz w:val="24"/>
          <w:szCs w:val="24"/>
          <w:lang w:val="en-US"/>
        </w:rPr>
        <w:t xml:space="preserve"> the </w:t>
      </w:r>
      <w:r w:rsidRPr="00E340B5">
        <w:rPr>
          <w:rStyle w:val="ezkurwreuab5ozgtqnkl"/>
          <w:rFonts w:ascii="Times New Roman" w:hAnsi="Times New Roman"/>
          <w:sz w:val="24"/>
          <w:szCs w:val="24"/>
          <w:lang w:val="en-US"/>
        </w:rPr>
        <w:t>field</w:t>
      </w:r>
      <w:r w:rsidRPr="00E340B5">
        <w:rPr>
          <w:rFonts w:ascii="Times New Roman" w:hAnsi="Times New Roman"/>
          <w:sz w:val="24"/>
          <w:szCs w:val="24"/>
          <w:lang w:val="en-US"/>
        </w:rPr>
        <w:t xml:space="preserve"> of </w:t>
      </w:r>
      <w:r w:rsidRPr="00E340B5">
        <w:rPr>
          <w:rStyle w:val="ezkurwreuab5ozgtqnkl"/>
          <w:rFonts w:ascii="Times New Roman" w:hAnsi="Times New Roman"/>
          <w:sz w:val="24"/>
          <w:szCs w:val="24"/>
          <w:lang w:val="en-US"/>
        </w:rPr>
        <w:t>healthcare</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and</w:t>
      </w:r>
      <w:r w:rsidRPr="00E340B5">
        <w:rPr>
          <w:rFonts w:ascii="Times New Roman" w:hAnsi="Times New Roman"/>
          <w:sz w:val="24"/>
          <w:szCs w:val="24"/>
          <w:lang w:val="en-US"/>
        </w:rPr>
        <w:t xml:space="preserve"> the </w:t>
      </w:r>
      <w:r w:rsidRPr="00E340B5">
        <w:rPr>
          <w:rStyle w:val="ezkurwreuab5ozgtqnkl"/>
          <w:rFonts w:ascii="Times New Roman" w:hAnsi="Times New Roman"/>
          <w:sz w:val="24"/>
          <w:szCs w:val="24"/>
          <w:lang w:val="en-US"/>
        </w:rPr>
        <w:t>information</w:t>
      </w:r>
      <w:r w:rsidRPr="00E340B5">
        <w:rPr>
          <w:rFonts w:ascii="Times New Roman" w:hAnsi="Times New Roman"/>
          <w:sz w:val="24"/>
          <w:szCs w:val="24"/>
          <w:lang w:val="en-US"/>
        </w:rPr>
        <w:t xml:space="preserve"> and </w:t>
      </w:r>
      <w:r w:rsidRPr="00E340B5">
        <w:rPr>
          <w:rStyle w:val="ezkurwreuab5ozgtqnkl"/>
          <w:rFonts w:ascii="Times New Roman" w:hAnsi="Times New Roman"/>
          <w:sz w:val="24"/>
          <w:szCs w:val="24"/>
          <w:lang w:val="en-US"/>
        </w:rPr>
        <w:t>telecommunication</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network</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"Internet"</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in</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their</w:t>
      </w:r>
      <w:r w:rsidRPr="00E340B5">
        <w:rPr>
          <w:rFonts w:ascii="Times New Roman" w:hAnsi="Times New Roman"/>
          <w:sz w:val="24"/>
          <w:szCs w:val="24"/>
          <w:lang w:val="en-US"/>
        </w:rPr>
        <w:t xml:space="preserve"> </w:t>
      </w:r>
      <w:r w:rsidRPr="00E340B5">
        <w:rPr>
          <w:rStyle w:val="ezkurwreuab5ozgtqnkl"/>
          <w:rFonts w:ascii="Times New Roman" w:hAnsi="Times New Roman"/>
          <w:sz w:val="24"/>
          <w:szCs w:val="24"/>
          <w:lang w:val="en-US"/>
        </w:rPr>
        <w:t>work</w:t>
      </w:r>
    </w:p>
    <w:p w14:paraId="44E49AF2" w14:textId="77777777" w:rsidR="000C1BE8" w:rsidRPr="00E340B5" w:rsidRDefault="000C1BE8" w:rsidP="009A4403">
      <w:pPr>
        <w:spacing w:line="276" w:lineRule="auto"/>
        <w:jc w:val="both"/>
        <w:rPr>
          <w:rStyle w:val="ezkurwreuab5ozgtqnkl"/>
          <w:lang w:val="en-US"/>
        </w:rPr>
      </w:pPr>
      <w:r w:rsidRPr="00E340B5">
        <w:rPr>
          <w:rStyle w:val="ezkurwreuab5ozgtqnkl"/>
          <w:lang w:val="en-US"/>
        </w:rPr>
        <w:lastRenderedPageBreak/>
        <w:t>2</w:t>
      </w:r>
      <w:r w:rsidRPr="00E340B5">
        <w:rPr>
          <w:rStyle w:val="ezkurwreuab5ozgtqnkl"/>
          <w:b/>
          <w:lang w:val="en-US"/>
        </w:rPr>
        <w:t>.</w:t>
      </w:r>
      <w:r w:rsidRPr="00E340B5">
        <w:rPr>
          <w:b/>
          <w:lang w:val="en-US"/>
        </w:rPr>
        <w:t xml:space="preserve"> </w:t>
      </w:r>
      <w:r w:rsidRPr="00E340B5">
        <w:rPr>
          <w:rStyle w:val="ezkurwreuab5ozgtqnkl"/>
          <w:b/>
          <w:lang w:val="en-US"/>
        </w:rPr>
        <w:t>Basic</w:t>
      </w:r>
      <w:r w:rsidRPr="00E340B5">
        <w:rPr>
          <w:b/>
          <w:lang w:val="en-US"/>
        </w:rPr>
        <w:t xml:space="preserve"> </w:t>
      </w:r>
      <w:r w:rsidRPr="00E340B5">
        <w:rPr>
          <w:rStyle w:val="ezkurwreuab5ozgtqnkl"/>
          <w:b/>
          <w:lang w:val="en-US"/>
        </w:rPr>
        <w:t>concepts</w:t>
      </w:r>
      <w:r w:rsidRPr="00E340B5">
        <w:rPr>
          <w:b/>
          <w:lang w:val="en-US"/>
        </w:rPr>
        <w:t xml:space="preserve"> </w:t>
      </w:r>
      <w:r w:rsidRPr="00E340B5">
        <w:rPr>
          <w:rStyle w:val="ezkurwreuab5ozgtqnkl"/>
          <w:b/>
          <w:lang w:val="en-US"/>
        </w:rPr>
        <w:t>to</w:t>
      </w:r>
      <w:r w:rsidRPr="00E340B5">
        <w:rPr>
          <w:b/>
          <w:lang w:val="en-US"/>
        </w:rPr>
        <w:t xml:space="preserve"> </w:t>
      </w:r>
      <w:r w:rsidRPr="00E340B5">
        <w:rPr>
          <w:rStyle w:val="ezkurwreuab5ozgtqnkl"/>
          <w:b/>
          <w:lang w:val="en-US"/>
        </w:rPr>
        <w:t>be</w:t>
      </w:r>
      <w:r w:rsidRPr="00E340B5">
        <w:rPr>
          <w:b/>
          <w:lang w:val="en-US"/>
        </w:rPr>
        <w:t xml:space="preserve"> </w:t>
      </w:r>
      <w:r w:rsidRPr="00E340B5">
        <w:rPr>
          <w:rStyle w:val="ezkurwreuab5ozgtqnkl"/>
          <w:b/>
          <w:lang w:val="en-US"/>
        </w:rPr>
        <w:t>learned</w:t>
      </w:r>
      <w:r w:rsidRPr="00E340B5">
        <w:rPr>
          <w:b/>
          <w:lang w:val="en-US"/>
        </w:rPr>
        <w:t xml:space="preserve"> </w:t>
      </w:r>
      <w:r w:rsidRPr="00E340B5">
        <w:rPr>
          <w:rStyle w:val="ezkurwreuab5ozgtqnkl"/>
          <w:b/>
          <w:lang w:val="en-US"/>
        </w:rPr>
        <w:t>in</w:t>
      </w:r>
      <w:r w:rsidRPr="00E340B5">
        <w:rPr>
          <w:b/>
          <w:lang w:val="en-US"/>
        </w:rPr>
        <w:t xml:space="preserve"> the </w:t>
      </w:r>
      <w:r w:rsidRPr="00E340B5">
        <w:rPr>
          <w:rStyle w:val="ezkurwreuab5ozgtqnkl"/>
          <w:b/>
          <w:lang w:val="en-US"/>
        </w:rPr>
        <w:t>course</w:t>
      </w:r>
      <w:r w:rsidRPr="00E340B5">
        <w:rPr>
          <w:b/>
          <w:lang w:val="en-US"/>
        </w:rPr>
        <w:t xml:space="preserve"> of </w:t>
      </w:r>
      <w:r w:rsidRPr="00E340B5">
        <w:rPr>
          <w:rStyle w:val="ezkurwreuab5ozgtqnkl"/>
          <w:b/>
          <w:lang w:val="en-US"/>
        </w:rPr>
        <w:t>studying</w:t>
      </w:r>
      <w:r w:rsidRPr="00E340B5">
        <w:rPr>
          <w:b/>
          <w:lang w:val="en-US"/>
        </w:rPr>
        <w:t xml:space="preserve"> the </w:t>
      </w:r>
      <w:r w:rsidRPr="00E340B5">
        <w:rPr>
          <w:rStyle w:val="ezkurwreuab5ozgtqnkl"/>
          <w:b/>
          <w:lang w:val="en-US"/>
        </w:rPr>
        <w:t>topic</w:t>
      </w:r>
      <w:r w:rsidRPr="00E340B5">
        <w:rPr>
          <w:b/>
          <w:lang w:val="en-US"/>
        </w:rPr>
        <w:t xml:space="preserve"> </w:t>
      </w:r>
      <w:r w:rsidRPr="00E340B5">
        <w:rPr>
          <w:rStyle w:val="ezkurwreuab5ozgtqnkl"/>
          <w:b/>
          <w:lang w:val="en-US"/>
        </w:rPr>
        <w:t>(glossary)</w:t>
      </w:r>
      <w:r w:rsidRPr="00E340B5">
        <w:rPr>
          <w:lang w:val="en-US"/>
        </w:rPr>
        <w:t xml:space="preserve"> </w:t>
      </w:r>
    </w:p>
    <w:p w14:paraId="11191C92" w14:textId="77777777" w:rsidR="000C1BE8" w:rsidRPr="00E340B5" w:rsidRDefault="000C1BE8" w:rsidP="009A4403">
      <w:pPr>
        <w:spacing w:line="276" w:lineRule="auto"/>
        <w:jc w:val="both"/>
        <w:rPr>
          <w:lang w:val="en-US"/>
        </w:rPr>
      </w:pPr>
      <w:r w:rsidRPr="00E340B5">
        <w:rPr>
          <w:rStyle w:val="ezkurwreuab5ozgtqnkl"/>
          <w:lang w:val="en-US"/>
        </w:rPr>
        <w:t>1.</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diathesis</w:t>
      </w:r>
      <w:r w:rsidRPr="00E340B5">
        <w:rPr>
          <w:lang w:val="en-US"/>
        </w:rPr>
        <w:t xml:space="preserve"> </w:t>
      </w:r>
      <w:r w:rsidRPr="00E340B5">
        <w:rPr>
          <w:rStyle w:val="ezkurwreuab5ozgtqnkl"/>
          <w:lang w:val="en-US"/>
        </w:rPr>
        <w:t>is</w:t>
      </w:r>
      <w:r w:rsidRPr="00E340B5">
        <w:rPr>
          <w:lang w:val="en-US"/>
        </w:rPr>
        <w:t xml:space="preserve"> a </w:t>
      </w:r>
      <w:r w:rsidRPr="00E340B5">
        <w:rPr>
          <w:rStyle w:val="ezkurwreuab5ozgtqnkl"/>
          <w:lang w:val="en-US"/>
        </w:rPr>
        <w:t>group</w:t>
      </w:r>
      <w:r w:rsidRPr="00E340B5">
        <w:rPr>
          <w:lang w:val="en-US"/>
        </w:rPr>
        <w:t xml:space="preserve"> of </w:t>
      </w:r>
      <w:r w:rsidRPr="00E340B5">
        <w:rPr>
          <w:rStyle w:val="ezkurwreuab5ozgtqnkl"/>
          <w:lang w:val="en-US"/>
        </w:rPr>
        <w:t>diseases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syndromes</w:t>
      </w:r>
      <w:r w:rsidRPr="00E340B5">
        <w:rPr>
          <w:lang w:val="en-US"/>
        </w:rPr>
        <w:t xml:space="preserve"> </w:t>
      </w:r>
      <w:r w:rsidRPr="00E340B5">
        <w:rPr>
          <w:rStyle w:val="ezkurwreuab5ozgtqnkl"/>
          <w:lang w:val="en-US"/>
        </w:rPr>
        <w:t>characterized</w:t>
      </w:r>
      <w:r w:rsidRPr="00E340B5">
        <w:rPr>
          <w:lang w:val="en-US"/>
        </w:rPr>
        <w:t xml:space="preserve"> by </w:t>
      </w:r>
      <w:r w:rsidRPr="00E340B5">
        <w:rPr>
          <w:rStyle w:val="ezkurwreuab5ozgtqnkl"/>
          <w:lang w:val="en-US"/>
        </w:rPr>
        <w:t>excessive</w:t>
      </w:r>
      <w:r w:rsidRPr="00E340B5">
        <w:rPr>
          <w:lang w:val="en-US"/>
        </w:rPr>
        <w:t xml:space="preserve"> </w:t>
      </w:r>
      <w:r w:rsidRPr="00E340B5">
        <w:rPr>
          <w:rStyle w:val="ezkurwreuab5ozgtqnkl"/>
          <w:lang w:val="en-US"/>
        </w:rPr>
        <w:t>bleeding</w:t>
      </w:r>
      <w:r w:rsidRPr="00E340B5">
        <w:rPr>
          <w:lang w:val="en-US"/>
        </w:rPr>
        <w:t xml:space="preserve"> </w:t>
      </w:r>
      <w:r w:rsidRPr="00E340B5">
        <w:rPr>
          <w:rStyle w:val="ezkurwreuab5ozgtqnkl"/>
          <w:lang w:val="en-US"/>
        </w:rPr>
        <w:t>(spontaneous</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after</w:t>
      </w:r>
      <w:r w:rsidRPr="00E340B5">
        <w:rPr>
          <w:lang w:val="en-US"/>
        </w:rPr>
        <w:t xml:space="preserve"> </w:t>
      </w:r>
      <w:r w:rsidRPr="00E340B5">
        <w:rPr>
          <w:rStyle w:val="ezkurwreuab5ozgtqnkl"/>
          <w:lang w:val="en-US"/>
        </w:rPr>
        <w:t>minor</w:t>
      </w:r>
      <w:r w:rsidRPr="00E340B5">
        <w:rPr>
          <w:lang w:val="en-US"/>
        </w:rPr>
        <w:t xml:space="preserve"> </w:t>
      </w:r>
      <w:r w:rsidRPr="00E340B5">
        <w:rPr>
          <w:rStyle w:val="ezkurwreuab5ozgtqnkl"/>
          <w:lang w:val="en-US"/>
        </w:rPr>
        <w:t>injuries)</w:t>
      </w:r>
      <w:r w:rsidRPr="00E340B5">
        <w:rPr>
          <w:lang w:val="en-US"/>
        </w:rPr>
        <w:t xml:space="preserve"> </w:t>
      </w:r>
      <w:r w:rsidRPr="00E340B5">
        <w:rPr>
          <w:rStyle w:val="ezkurwreuab5ozgtqnkl"/>
          <w:lang w:val="en-US"/>
        </w:rPr>
        <w:t>caused</w:t>
      </w:r>
      <w:r w:rsidRPr="00E340B5">
        <w:rPr>
          <w:lang w:val="en-US"/>
        </w:rPr>
        <w:t xml:space="preserve"> by a </w:t>
      </w:r>
      <w:r w:rsidRPr="00E340B5">
        <w:rPr>
          <w:rStyle w:val="ezkurwreuab5ozgtqnkl"/>
          <w:lang w:val="en-US"/>
        </w:rPr>
        <w:t>defect</w:t>
      </w:r>
      <w:r w:rsidRPr="00E340B5">
        <w:rPr>
          <w:lang w:val="en-US"/>
        </w:rPr>
        <w:t xml:space="preserve"> in </w:t>
      </w:r>
      <w:r w:rsidRPr="00E340B5">
        <w:rPr>
          <w:rStyle w:val="ezkurwreuab5ozgtqnkl"/>
          <w:lang w:val="en-US"/>
        </w:rPr>
        <w:t>one</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more</w:t>
      </w:r>
      <w:r w:rsidRPr="00E340B5">
        <w:rPr>
          <w:lang w:val="en-US"/>
        </w:rPr>
        <w:t xml:space="preserve"> </w:t>
      </w:r>
      <w:r w:rsidRPr="00E340B5">
        <w:rPr>
          <w:rStyle w:val="ezkurwreuab5ozgtqnkl"/>
          <w:lang w:val="en-US"/>
        </w:rPr>
        <w:t>components</w:t>
      </w:r>
      <w:r w:rsidRPr="00E340B5">
        <w:rPr>
          <w:lang w:val="en-US"/>
        </w:rPr>
        <w:t xml:space="preserve"> of the </w:t>
      </w:r>
      <w:r w:rsidRPr="00E340B5">
        <w:rPr>
          <w:rStyle w:val="ezkurwreuab5ozgtqnkl"/>
          <w:lang w:val="en-US"/>
        </w:rPr>
        <w:t>hemostasis</w:t>
      </w:r>
      <w:r w:rsidRPr="00E340B5">
        <w:rPr>
          <w:lang w:val="en-US"/>
        </w:rPr>
        <w:t xml:space="preserve"> </w:t>
      </w:r>
      <w:r w:rsidRPr="00E340B5">
        <w:rPr>
          <w:rStyle w:val="ezkurwreuab5ozgtqnkl"/>
          <w:lang w:val="en-US"/>
        </w:rPr>
        <w:t>system.</w:t>
      </w:r>
      <w:r w:rsidRPr="00E340B5">
        <w:rPr>
          <w:lang w:val="en-US"/>
        </w:rPr>
        <w:t xml:space="preserve"> </w:t>
      </w:r>
    </w:p>
    <w:p w14:paraId="0B69BAAD" w14:textId="77777777" w:rsidR="000C1BE8" w:rsidRPr="00E340B5" w:rsidRDefault="000C1BE8" w:rsidP="009A4403">
      <w:pPr>
        <w:spacing w:line="276" w:lineRule="auto"/>
        <w:jc w:val="both"/>
        <w:rPr>
          <w:rStyle w:val="ezkurwreuab5ozgtqnkl"/>
          <w:lang w:val="en-US"/>
        </w:rPr>
      </w:pPr>
      <w:r w:rsidRPr="00E340B5">
        <w:rPr>
          <w:rStyle w:val="ezkurwreuab5ozgtqnkl"/>
          <w:lang w:val="en-US"/>
        </w:rPr>
        <w:t>2.</w:t>
      </w:r>
      <w:r w:rsidRPr="00E340B5">
        <w:rPr>
          <w:lang w:val="en-US"/>
        </w:rPr>
        <w:t xml:space="preserve"> </w:t>
      </w:r>
      <w:r w:rsidRPr="00E340B5">
        <w:rPr>
          <w:rStyle w:val="ezkurwreuab5ozgtqnkl"/>
          <w:lang w:val="en-US"/>
        </w:rPr>
        <w:t>Hematomas</w:t>
      </w:r>
      <w:r w:rsidRPr="00E340B5">
        <w:rPr>
          <w:lang w:val="en-US"/>
        </w:rPr>
        <w:t xml:space="preserve"> </w:t>
      </w:r>
      <w:r w:rsidRPr="00E340B5">
        <w:rPr>
          <w:rStyle w:val="ezkurwreuab5ozgtqnkl"/>
          <w:lang w:val="en-US"/>
        </w:rPr>
        <w:t>are</w:t>
      </w:r>
      <w:r w:rsidRPr="00E340B5">
        <w:rPr>
          <w:lang w:val="en-US"/>
        </w:rPr>
        <w:t xml:space="preserve"> </w:t>
      </w:r>
      <w:r w:rsidRPr="00E340B5">
        <w:rPr>
          <w:rStyle w:val="ezkurwreuab5ozgtqnkl"/>
          <w:lang w:val="en-US"/>
        </w:rPr>
        <w:t>massive,</w:t>
      </w:r>
      <w:r w:rsidRPr="00E340B5">
        <w:rPr>
          <w:lang w:val="en-US"/>
        </w:rPr>
        <w:t xml:space="preserve"> </w:t>
      </w:r>
      <w:r w:rsidRPr="00E340B5">
        <w:rPr>
          <w:rStyle w:val="ezkurwreuab5ozgtqnkl"/>
          <w:lang w:val="en-US"/>
        </w:rPr>
        <w:t>deep,</w:t>
      </w:r>
      <w:r w:rsidRPr="00E340B5">
        <w:rPr>
          <w:lang w:val="en-US"/>
        </w:rPr>
        <w:t xml:space="preserve"> </w:t>
      </w:r>
      <w:r w:rsidRPr="00E340B5">
        <w:rPr>
          <w:rStyle w:val="ezkurwreuab5ozgtqnkl"/>
          <w:lang w:val="en-US"/>
        </w:rPr>
        <w:t>tense,</w:t>
      </w:r>
      <w:r w:rsidRPr="00E340B5">
        <w:rPr>
          <w:lang w:val="en-US"/>
        </w:rPr>
        <w:t xml:space="preserve"> </w:t>
      </w:r>
      <w:r w:rsidRPr="00E340B5">
        <w:rPr>
          <w:rStyle w:val="ezkurwreuab5ozgtqnkl"/>
          <w:lang w:val="en-US"/>
        </w:rPr>
        <w:t>painful</w:t>
      </w:r>
      <w:r w:rsidRPr="00E340B5">
        <w:rPr>
          <w:lang w:val="en-US"/>
        </w:rPr>
        <w:t xml:space="preserve"> </w:t>
      </w:r>
      <w:r w:rsidRPr="00E340B5">
        <w:rPr>
          <w:rStyle w:val="ezkurwreuab5ozgtqnkl"/>
          <w:lang w:val="en-US"/>
        </w:rPr>
        <w:t>hemorrhages</w:t>
      </w:r>
      <w:r w:rsidRPr="00E340B5">
        <w:rPr>
          <w:lang w:val="en-US"/>
        </w:rPr>
        <w:t xml:space="preserve"> </w:t>
      </w:r>
      <w:r w:rsidRPr="00E340B5">
        <w:rPr>
          <w:rStyle w:val="ezkurwreuab5ozgtqnkl"/>
          <w:lang w:val="en-US"/>
        </w:rPr>
        <w:t>in</w:t>
      </w:r>
      <w:r w:rsidRPr="00E340B5">
        <w:rPr>
          <w:lang w:val="en-US"/>
        </w:rPr>
        <w:t xml:space="preserve"> the </w:t>
      </w:r>
      <w:r w:rsidRPr="00E340B5">
        <w:rPr>
          <w:rStyle w:val="ezkurwreuab5ozgtqnkl"/>
          <w:lang w:val="en-US"/>
        </w:rPr>
        <w:t>subcutaneous</w:t>
      </w:r>
      <w:r w:rsidRPr="00E340B5">
        <w:rPr>
          <w:lang w:val="en-US"/>
        </w:rPr>
        <w:t xml:space="preserve"> </w:t>
      </w:r>
      <w:r w:rsidRPr="00E340B5">
        <w:rPr>
          <w:rStyle w:val="ezkurwreuab5ozgtqnkl"/>
          <w:lang w:val="en-US"/>
        </w:rPr>
        <w:t>tissue,</w:t>
      </w:r>
      <w:r w:rsidRPr="00E340B5">
        <w:rPr>
          <w:lang w:val="en-US"/>
        </w:rPr>
        <w:t xml:space="preserve"> </w:t>
      </w:r>
      <w:r w:rsidRPr="00E340B5">
        <w:rPr>
          <w:rStyle w:val="ezkurwreuab5ozgtqnkl"/>
          <w:lang w:val="en-US"/>
        </w:rPr>
        <w:t>muscles,</w:t>
      </w:r>
      <w:r w:rsidRPr="00E340B5">
        <w:rPr>
          <w:lang w:val="en-US"/>
        </w:rPr>
        <w:t xml:space="preserve"> </w:t>
      </w:r>
      <w:r w:rsidRPr="00E340B5">
        <w:rPr>
          <w:rStyle w:val="ezkurwreuab5ozgtqnkl"/>
          <w:lang w:val="en-US"/>
        </w:rPr>
        <w:t>retroperitoneal</w:t>
      </w:r>
      <w:r w:rsidRPr="00E340B5">
        <w:rPr>
          <w:lang w:val="en-US"/>
        </w:rPr>
        <w:t xml:space="preserve"> </w:t>
      </w:r>
      <w:r w:rsidRPr="00E340B5">
        <w:rPr>
          <w:rStyle w:val="ezkurwreuab5ozgtqnkl"/>
          <w:lang w:val="en-US"/>
        </w:rPr>
        <w:t>tissue</w:t>
      </w:r>
    </w:p>
    <w:p w14:paraId="722B23B6" w14:textId="77777777" w:rsidR="000C1BE8" w:rsidRPr="00E340B5" w:rsidRDefault="000C1BE8" w:rsidP="009A4403">
      <w:pPr>
        <w:spacing w:line="276" w:lineRule="auto"/>
        <w:jc w:val="both"/>
        <w:rPr>
          <w:lang w:val="en-US"/>
        </w:rPr>
      </w:pPr>
      <w:r w:rsidRPr="00E340B5">
        <w:rPr>
          <w:lang w:val="en-US"/>
        </w:rPr>
        <w:t xml:space="preserve"> </w:t>
      </w:r>
      <w:r w:rsidRPr="00E340B5">
        <w:rPr>
          <w:rStyle w:val="ezkurwreuab5ozgtqnkl"/>
          <w:lang w:val="en-US"/>
        </w:rPr>
        <w:t>3.</w:t>
      </w:r>
      <w:r w:rsidRPr="00E340B5">
        <w:rPr>
          <w:lang w:val="en-US"/>
        </w:rPr>
        <w:t xml:space="preserve"> </w:t>
      </w:r>
      <w:r w:rsidRPr="00E340B5">
        <w:rPr>
          <w:rStyle w:val="ezkurwreuab5ozgtqnkl"/>
          <w:lang w:val="en-US"/>
        </w:rPr>
        <w:t>Immune</w:t>
      </w:r>
      <w:r w:rsidRPr="00E340B5">
        <w:rPr>
          <w:lang w:val="en-US"/>
        </w:rPr>
        <w:t xml:space="preserve"> </w:t>
      </w:r>
      <w:r w:rsidRPr="00E340B5">
        <w:rPr>
          <w:rStyle w:val="ezkurwreuab5ozgtqnkl"/>
          <w:lang w:val="en-US"/>
        </w:rPr>
        <w:t>thrombocytopenia</w:t>
      </w:r>
      <w:r w:rsidRPr="00E340B5">
        <w:rPr>
          <w:lang w:val="en-US"/>
        </w:rPr>
        <w:t xml:space="preserve"> </w:t>
      </w:r>
      <w:r w:rsidRPr="00E340B5">
        <w:rPr>
          <w:rStyle w:val="ezkurwreuab5ozgtqnkl"/>
          <w:lang w:val="en-US"/>
        </w:rPr>
        <w:t>is</w:t>
      </w:r>
      <w:r w:rsidRPr="00E340B5">
        <w:rPr>
          <w:lang w:val="en-US"/>
        </w:rPr>
        <w:t xml:space="preserve"> an </w:t>
      </w:r>
      <w:r w:rsidRPr="00E340B5">
        <w:rPr>
          <w:rStyle w:val="ezkurwreuab5ozgtqnkl"/>
          <w:lang w:val="en-US"/>
        </w:rPr>
        <w:t>autoimmune</w:t>
      </w:r>
      <w:r w:rsidRPr="00E340B5">
        <w:rPr>
          <w:lang w:val="en-US"/>
        </w:rPr>
        <w:t xml:space="preserve"> </w:t>
      </w:r>
      <w:r w:rsidRPr="00E340B5">
        <w:rPr>
          <w:rStyle w:val="ezkurwreuab5ozgtqnkl"/>
          <w:lang w:val="en-US"/>
        </w:rPr>
        <w:t>disease</w:t>
      </w:r>
      <w:r w:rsidRPr="00E340B5">
        <w:rPr>
          <w:lang w:val="en-US"/>
        </w:rPr>
        <w:t xml:space="preserve"> </w:t>
      </w:r>
      <w:r w:rsidRPr="00E340B5">
        <w:rPr>
          <w:rStyle w:val="ezkurwreuab5ozgtqnkl"/>
          <w:lang w:val="en-US"/>
        </w:rPr>
        <w:t>characterized</w:t>
      </w:r>
      <w:r w:rsidRPr="00E340B5">
        <w:rPr>
          <w:lang w:val="en-US"/>
        </w:rPr>
        <w:t xml:space="preserve"> by the production of </w:t>
      </w:r>
      <w:r w:rsidRPr="00E340B5">
        <w:rPr>
          <w:rStyle w:val="ezkurwreuab5ozgtqnkl"/>
          <w:lang w:val="en-US"/>
        </w:rPr>
        <w:t>antibodies</w:t>
      </w:r>
      <w:r w:rsidRPr="00E340B5">
        <w:rPr>
          <w:lang w:val="en-US"/>
        </w:rPr>
        <w:t xml:space="preserve"> of the </w:t>
      </w:r>
      <w:r w:rsidRPr="00E340B5">
        <w:rPr>
          <w:rStyle w:val="ezkurwreuab5ozgtqnkl"/>
          <w:lang w:val="en-US"/>
        </w:rPr>
        <w:t>IgG1</w:t>
      </w:r>
      <w:r w:rsidRPr="00E340B5">
        <w:rPr>
          <w:lang w:val="en-US"/>
        </w:rPr>
        <w:t xml:space="preserve"> </w:t>
      </w:r>
      <w:r w:rsidRPr="00E340B5">
        <w:rPr>
          <w:rStyle w:val="ezkurwreuab5ozgtqnkl"/>
          <w:lang w:val="en-US"/>
        </w:rPr>
        <w:t>subclass</w:t>
      </w:r>
      <w:r w:rsidRPr="00E340B5">
        <w:rPr>
          <w:lang w:val="en-US"/>
        </w:rPr>
        <w:t xml:space="preserve"> </w:t>
      </w:r>
      <w:r w:rsidRPr="00E340B5">
        <w:rPr>
          <w:rStyle w:val="ezkurwreuab5ozgtqnkl"/>
          <w:lang w:val="en-US"/>
        </w:rPr>
        <w:t>to</w:t>
      </w:r>
      <w:r w:rsidRPr="00E340B5">
        <w:rPr>
          <w:lang w:val="en-US"/>
        </w:rPr>
        <w:t xml:space="preserve"> </w:t>
      </w:r>
      <w:r w:rsidRPr="00E340B5">
        <w:rPr>
          <w:rStyle w:val="ezkurwreuab5ozgtqnkl"/>
          <w:lang w:val="en-US"/>
        </w:rPr>
        <w:t>platelet</w:t>
      </w:r>
      <w:r w:rsidRPr="00E340B5">
        <w:rPr>
          <w:lang w:val="en-US"/>
        </w:rPr>
        <w:t xml:space="preserve"> </w:t>
      </w:r>
      <w:r w:rsidRPr="00E340B5">
        <w:rPr>
          <w:rStyle w:val="ezkurwreuab5ozgtqnkl"/>
          <w:lang w:val="en-US"/>
        </w:rPr>
        <w:t>membrane</w:t>
      </w:r>
      <w:r w:rsidRPr="00E340B5">
        <w:rPr>
          <w:lang w:val="en-US"/>
        </w:rPr>
        <w:t xml:space="preserve"> </w:t>
      </w:r>
      <w:r w:rsidRPr="00E340B5">
        <w:rPr>
          <w:rStyle w:val="ezkurwreuab5ozgtqnkl"/>
          <w:lang w:val="en-US"/>
        </w:rPr>
        <w:t>glycoproteins.</w:t>
      </w:r>
      <w:r w:rsidRPr="00E340B5">
        <w:rPr>
          <w:lang w:val="en-US"/>
        </w:rPr>
        <w:t xml:space="preserve"> </w:t>
      </w:r>
    </w:p>
    <w:p w14:paraId="7C05E50A" w14:textId="77777777" w:rsidR="000C1BE8" w:rsidRPr="00E340B5" w:rsidRDefault="000C1BE8" w:rsidP="009A4403">
      <w:pPr>
        <w:spacing w:line="276" w:lineRule="auto"/>
        <w:jc w:val="both"/>
        <w:rPr>
          <w:lang w:val="en-US"/>
        </w:rPr>
      </w:pPr>
      <w:r w:rsidRPr="00E340B5">
        <w:rPr>
          <w:rStyle w:val="ezkurwreuab5ozgtqnkl"/>
          <w:lang w:val="en-US"/>
        </w:rPr>
        <w:t>4.</w:t>
      </w:r>
      <w:r w:rsidRPr="00E340B5">
        <w:rPr>
          <w:lang w:val="en-US"/>
        </w:rPr>
        <w:t xml:space="preserve"> </w:t>
      </w:r>
      <w:r w:rsidRPr="00E340B5">
        <w:rPr>
          <w:rStyle w:val="ezkurwreuab5ozgtqnkl"/>
          <w:lang w:val="en-US"/>
        </w:rPr>
        <w:t>Thrombopoietin</w:t>
      </w:r>
      <w:r w:rsidRPr="00E340B5">
        <w:rPr>
          <w:lang w:val="en-US"/>
        </w:rPr>
        <w:t xml:space="preserve"> </w:t>
      </w:r>
      <w:r w:rsidRPr="00E340B5">
        <w:rPr>
          <w:rStyle w:val="ezkurwreuab5ozgtqnkl"/>
          <w:lang w:val="en-US"/>
        </w:rPr>
        <w:t>receptor</w:t>
      </w:r>
      <w:r w:rsidRPr="00E340B5">
        <w:rPr>
          <w:lang w:val="en-US"/>
        </w:rPr>
        <w:t xml:space="preserve"> </w:t>
      </w:r>
      <w:r w:rsidRPr="00E340B5">
        <w:rPr>
          <w:rStyle w:val="ezkurwreuab5ozgtqnkl"/>
          <w:lang w:val="en-US"/>
        </w:rPr>
        <w:t>agonists</w:t>
      </w:r>
      <w:r w:rsidRPr="00E340B5">
        <w:rPr>
          <w:lang w:val="en-US"/>
        </w:rPr>
        <w:t xml:space="preserve"> are non</w:t>
      </w:r>
      <w:r w:rsidRPr="00E340B5">
        <w:rPr>
          <w:rStyle w:val="ezkurwreuab5ozgtqnkl"/>
          <w:lang w:val="en-US"/>
        </w:rPr>
        <w:t>-</w:t>
      </w:r>
      <w:r w:rsidRPr="00E340B5">
        <w:rPr>
          <w:lang w:val="en-US"/>
        </w:rPr>
        <w:t xml:space="preserve">immunosuppressive </w:t>
      </w:r>
      <w:r w:rsidRPr="00E340B5">
        <w:rPr>
          <w:rStyle w:val="ezkurwreuab5ozgtqnkl"/>
          <w:lang w:val="en-US"/>
        </w:rPr>
        <w:t>drugs</w:t>
      </w:r>
      <w:r w:rsidRPr="00E340B5">
        <w:rPr>
          <w:lang w:val="en-US"/>
        </w:rPr>
        <w:t xml:space="preserve"> </w:t>
      </w:r>
      <w:r w:rsidRPr="00E340B5">
        <w:rPr>
          <w:rStyle w:val="ezkurwreuab5ozgtqnkl"/>
          <w:lang w:val="en-US"/>
        </w:rPr>
        <w:t>that</w:t>
      </w:r>
      <w:r w:rsidRPr="00E340B5">
        <w:rPr>
          <w:lang w:val="en-US"/>
        </w:rPr>
        <w:t xml:space="preserve"> </w:t>
      </w:r>
      <w:r w:rsidRPr="00E340B5">
        <w:rPr>
          <w:rStyle w:val="ezkurwreuab5ozgtqnkl"/>
          <w:lang w:val="en-US"/>
        </w:rPr>
        <w:t>stimulate</w:t>
      </w:r>
      <w:r w:rsidRPr="00E340B5">
        <w:rPr>
          <w:lang w:val="en-US"/>
        </w:rPr>
        <w:t xml:space="preserve"> </w:t>
      </w:r>
      <w:r w:rsidRPr="00E340B5">
        <w:rPr>
          <w:rStyle w:val="ezkurwreuab5ozgtqnkl"/>
          <w:lang w:val="en-US"/>
        </w:rPr>
        <w:t>platelet</w:t>
      </w:r>
      <w:r w:rsidRPr="00E340B5">
        <w:rPr>
          <w:lang w:val="en-US"/>
        </w:rPr>
        <w:t xml:space="preserve"> production </w:t>
      </w:r>
      <w:r w:rsidRPr="00E340B5">
        <w:rPr>
          <w:rStyle w:val="ezkurwreuab5ozgtqnkl"/>
          <w:lang w:val="en-US"/>
        </w:rPr>
        <w:t>by</w:t>
      </w:r>
      <w:r w:rsidRPr="00E340B5">
        <w:rPr>
          <w:lang w:val="en-US"/>
        </w:rPr>
        <w:t xml:space="preserve"> </w:t>
      </w:r>
      <w:r w:rsidRPr="00E340B5">
        <w:rPr>
          <w:rStyle w:val="ezkurwreuab5ozgtqnkl"/>
          <w:lang w:val="en-US"/>
        </w:rPr>
        <w:t>activating</w:t>
      </w:r>
      <w:r w:rsidRPr="00E340B5">
        <w:rPr>
          <w:lang w:val="en-US"/>
        </w:rPr>
        <w:t xml:space="preserve"> </w:t>
      </w:r>
      <w:r w:rsidRPr="00E340B5">
        <w:rPr>
          <w:rStyle w:val="ezkurwreuab5ozgtqnkl"/>
          <w:lang w:val="en-US"/>
        </w:rPr>
        <w:t>the</w:t>
      </w:r>
      <w:r w:rsidRPr="00E340B5">
        <w:rPr>
          <w:lang w:val="en-US"/>
        </w:rPr>
        <w:t xml:space="preserve"> </w:t>
      </w:r>
      <w:r w:rsidRPr="00E340B5">
        <w:rPr>
          <w:rStyle w:val="ezkurwreuab5ozgtqnkl"/>
          <w:lang w:val="en-US"/>
        </w:rPr>
        <w:t>thrombopoietin</w:t>
      </w:r>
      <w:r w:rsidRPr="00E340B5">
        <w:rPr>
          <w:lang w:val="en-US"/>
        </w:rPr>
        <w:t xml:space="preserve"> </w:t>
      </w:r>
      <w:r w:rsidRPr="00E340B5">
        <w:rPr>
          <w:rStyle w:val="ezkurwreuab5ozgtqnkl"/>
          <w:lang w:val="en-US"/>
        </w:rPr>
        <w:t>receptor</w:t>
      </w:r>
      <w:r w:rsidRPr="00E340B5">
        <w:rPr>
          <w:lang w:val="en-US"/>
        </w:rPr>
        <w:t xml:space="preserve"> </w:t>
      </w:r>
      <w:r w:rsidRPr="00E340B5">
        <w:rPr>
          <w:rStyle w:val="ezkurwreuab5ozgtqnkl"/>
          <w:lang w:val="en-US"/>
        </w:rPr>
        <w:t>on</w:t>
      </w:r>
      <w:r w:rsidRPr="00E340B5">
        <w:rPr>
          <w:lang w:val="en-US"/>
        </w:rPr>
        <w:t xml:space="preserve"> </w:t>
      </w:r>
      <w:r w:rsidRPr="00E340B5">
        <w:rPr>
          <w:rStyle w:val="ezkurwreuab5ozgtqnkl"/>
          <w:lang w:val="en-US"/>
        </w:rPr>
        <w:t>platelets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megakaryocytes.</w:t>
      </w:r>
      <w:r w:rsidRPr="00E340B5">
        <w:rPr>
          <w:lang w:val="en-US"/>
        </w:rPr>
        <w:t xml:space="preserve"> </w:t>
      </w:r>
    </w:p>
    <w:p w14:paraId="0930AE71" w14:textId="77777777" w:rsidR="000C1BE8" w:rsidRPr="00E340B5" w:rsidRDefault="000C1BE8" w:rsidP="009A4403">
      <w:pPr>
        <w:spacing w:line="276" w:lineRule="auto"/>
        <w:jc w:val="both"/>
        <w:rPr>
          <w:rStyle w:val="ezkurwreuab5ozgtqnkl"/>
          <w:lang w:val="en-US"/>
        </w:rPr>
      </w:pPr>
      <w:r w:rsidRPr="00E340B5">
        <w:rPr>
          <w:rStyle w:val="ezkurwreuab5ozgtqnkl"/>
          <w:lang w:val="en-US"/>
        </w:rPr>
        <w:t>5.</w:t>
      </w:r>
      <w:r w:rsidRPr="00E340B5">
        <w:rPr>
          <w:lang w:val="en-US"/>
        </w:rPr>
        <w:t xml:space="preserve"> </w:t>
      </w:r>
      <w:r w:rsidRPr="00E340B5">
        <w:rPr>
          <w:rStyle w:val="ezkurwreuab5ozgtqnkl"/>
          <w:lang w:val="en-US"/>
        </w:rPr>
        <w:t>Willebrand's</w:t>
      </w:r>
      <w:r w:rsidRPr="00E340B5">
        <w:rPr>
          <w:lang w:val="en-US"/>
        </w:rPr>
        <w:t xml:space="preserve"> </w:t>
      </w:r>
      <w:r w:rsidRPr="00E340B5">
        <w:rPr>
          <w:rStyle w:val="ezkurwreuab5ozgtqnkl"/>
          <w:lang w:val="en-US"/>
        </w:rPr>
        <w:t>disease</w:t>
      </w:r>
      <w:r w:rsidRPr="00E340B5">
        <w:rPr>
          <w:lang w:val="en-US"/>
        </w:rPr>
        <w:t xml:space="preserve"> is a disease </w:t>
      </w:r>
      <w:r w:rsidRPr="00E340B5">
        <w:rPr>
          <w:rStyle w:val="ezkurwreuab5ozgtqnkl"/>
          <w:lang w:val="en-US"/>
        </w:rPr>
        <w:t>caused</w:t>
      </w:r>
      <w:r w:rsidRPr="00E340B5">
        <w:rPr>
          <w:lang w:val="en-US"/>
        </w:rPr>
        <w:t xml:space="preserve"> by </w:t>
      </w:r>
      <w:r w:rsidRPr="00E340B5">
        <w:rPr>
          <w:rStyle w:val="ezkurwreuab5ozgtqnkl"/>
          <w:lang w:val="en-US"/>
        </w:rPr>
        <w:t>impaired</w:t>
      </w:r>
      <w:r w:rsidRPr="00E340B5">
        <w:rPr>
          <w:lang w:val="en-US"/>
        </w:rPr>
        <w:t xml:space="preserve"> </w:t>
      </w:r>
      <w:r w:rsidRPr="00E340B5">
        <w:rPr>
          <w:rStyle w:val="ezkurwreuab5ozgtqnkl"/>
          <w:lang w:val="en-US"/>
        </w:rPr>
        <w:t>synthesis</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qualitative</w:t>
      </w:r>
      <w:r w:rsidRPr="00E340B5">
        <w:rPr>
          <w:lang w:val="en-US"/>
        </w:rPr>
        <w:t xml:space="preserve"> </w:t>
      </w:r>
      <w:r w:rsidRPr="00E340B5">
        <w:rPr>
          <w:rStyle w:val="ezkurwreuab5ozgtqnkl"/>
          <w:lang w:val="en-US"/>
        </w:rPr>
        <w:t>abnormalities</w:t>
      </w:r>
      <w:r w:rsidRPr="00E340B5">
        <w:rPr>
          <w:lang w:val="en-US"/>
        </w:rPr>
        <w:t xml:space="preserve"> of </w:t>
      </w:r>
      <w:r w:rsidRPr="00E340B5">
        <w:rPr>
          <w:rStyle w:val="ezkurwreuab5ozgtqnkl"/>
          <w:lang w:val="en-US"/>
        </w:rPr>
        <w:t>Willebrand</w:t>
      </w:r>
      <w:r w:rsidRPr="00E340B5">
        <w:rPr>
          <w:lang w:val="en-US"/>
        </w:rPr>
        <w:t xml:space="preserve"> </w:t>
      </w:r>
      <w:r w:rsidRPr="00E340B5">
        <w:rPr>
          <w:rStyle w:val="ezkurwreuab5ozgtqnkl"/>
          <w:lang w:val="en-US"/>
        </w:rPr>
        <w:t>factor,</w:t>
      </w:r>
      <w:r w:rsidRPr="00E340B5">
        <w:rPr>
          <w:lang w:val="en-US"/>
        </w:rPr>
        <w:t xml:space="preserve"> </w:t>
      </w:r>
      <w:r w:rsidRPr="00E340B5">
        <w:rPr>
          <w:rStyle w:val="ezkurwreuab5ozgtqnkl"/>
          <w:lang w:val="en-US"/>
        </w:rPr>
        <w:t>which</w:t>
      </w:r>
      <w:r w:rsidRPr="00E340B5">
        <w:rPr>
          <w:lang w:val="en-US"/>
        </w:rPr>
        <w:t xml:space="preserve"> </w:t>
      </w:r>
      <w:r w:rsidRPr="00E340B5">
        <w:rPr>
          <w:rStyle w:val="ezkurwreuab5ozgtqnkl"/>
          <w:lang w:val="en-US"/>
        </w:rPr>
        <w:t>circulates</w:t>
      </w:r>
      <w:r w:rsidRPr="00E340B5">
        <w:rPr>
          <w:lang w:val="en-US"/>
        </w:rPr>
        <w:t xml:space="preserve"> </w:t>
      </w:r>
      <w:r w:rsidRPr="00E340B5">
        <w:rPr>
          <w:rStyle w:val="ezkurwreuab5ozgtqnkl"/>
          <w:lang w:val="en-US"/>
        </w:rPr>
        <w:t>in</w:t>
      </w:r>
      <w:r w:rsidRPr="00E340B5">
        <w:rPr>
          <w:lang w:val="en-US"/>
        </w:rPr>
        <w:t xml:space="preserve"> the </w:t>
      </w:r>
      <w:r w:rsidRPr="00E340B5">
        <w:rPr>
          <w:rStyle w:val="ezkurwreuab5ozgtqnkl"/>
          <w:lang w:val="en-US"/>
        </w:rPr>
        <w:t>blood</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combination</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coagulation</w:t>
      </w:r>
      <w:r w:rsidRPr="00E340B5">
        <w:rPr>
          <w:lang w:val="en-US"/>
        </w:rPr>
        <w:t xml:space="preserve"> </w:t>
      </w:r>
      <w:r w:rsidRPr="00E340B5">
        <w:rPr>
          <w:rStyle w:val="ezkurwreuab5ozgtqnkl"/>
          <w:lang w:val="en-US"/>
        </w:rPr>
        <w:t>factor</w:t>
      </w:r>
      <w:r w:rsidRPr="00E340B5">
        <w:rPr>
          <w:lang w:val="en-US"/>
        </w:rPr>
        <w:t xml:space="preserve"> </w:t>
      </w:r>
      <w:r w:rsidRPr="00E340B5">
        <w:rPr>
          <w:rStyle w:val="ezkurwreuab5ozgtqnkl"/>
          <w:lang w:val="en-US"/>
        </w:rPr>
        <w:t>VIII.</w:t>
      </w:r>
    </w:p>
    <w:p w14:paraId="2BA0D7A1" w14:textId="77777777" w:rsidR="000C1BE8" w:rsidRPr="00E340B5" w:rsidRDefault="000C1BE8" w:rsidP="009A4403">
      <w:pPr>
        <w:spacing w:line="276" w:lineRule="auto"/>
        <w:jc w:val="both"/>
        <w:rPr>
          <w:lang w:val="en-US"/>
        </w:rPr>
      </w:pPr>
      <w:r w:rsidRPr="00E340B5">
        <w:rPr>
          <w:lang w:val="en-US"/>
        </w:rPr>
        <w:t xml:space="preserve"> </w:t>
      </w:r>
      <w:r w:rsidRPr="00E340B5">
        <w:rPr>
          <w:rStyle w:val="ezkurwreuab5ozgtqnkl"/>
          <w:lang w:val="en-US"/>
        </w:rPr>
        <w:t>6.</w:t>
      </w:r>
      <w:r w:rsidRPr="00E340B5">
        <w:rPr>
          <w:lang w:val="en-US"/>
        </w:rPr>
        <w:t xml:space="preserve"> </w:t>
      </w:r>
      <w:proofErr w:type="spellStart"/>
      <w:r w:rsidRPr="00E340B5">
        <w:rPr>
          <w:rStyle w:val="ezkurwreuab5ozgtqnkl"/>
          <w:lang w:val="en-US"/>
        </w:rPr>
        <w:t>Randu</w:t>
      </w:r>
      <w:proofErr w:type="spellEnd"/>
      <w:r w:rsidRPr="00E340B5">
        <w:rPr>
          <w:rStyle w:val="ezkurwreuab5ozgtqnkl"/>
          <w:lang w:val="en-US"/>
        </w:rPr>
        <w:t>-Osler's</w:t>
      </w:r>
      <w:r w:rsidRPr="00E340B5">
        <w:rPr>
          <w:lang w:val="en-US"/>
        </w:rPr>
        <w:t xml:space="preserve"> </w:t>
      </w:r>
      <w:r w:rsidRPr="00E340B5">
        <w:rPr>
          <w:rStyle w:val="ezkurwreuab5ozgtqnkl"/>
          <w:lang w:val="en-US"/>
        </w:rPr>
        <w:t>disease</w:t>
      </w:r>
      <w:r w:rsidRPr="00E340B5">
        <w:rPr>
          <w:lang w:val="en-US"/>
        </w:rPr>
        <w:t xml:space="preserve"> is a </w:t>
      </w:r>
      <w:r w:rsidRPr="00E340B5">
        <w:rPr>
          <w:rStyle w:val="ezkurwreuab5ozgtqnkl"/>
          <w:lang w:val="en-US"/>
        </w:rPr>
        <w:t>hereditary</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telangiectasia</w:t>
      </w:r>
      <w:r w:rsidRPr="00E340B5">
        <w:rPr>
          <w:lang w:val="en-US"/>
        </w:rPr>
        <w:t xml:space="preserve"> </w:t>
      </w:r>
      <w:r w:rsidRPr="00E340B5">
        <w:rPr>
          <w:rStyle w:val="ezkurwreuab5ozgtqnkl"/>
          <w:lang w:val="en-US"/>
        </w:rPr>
        <w:t>(TEA)</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frequent</w:t>
      </w:r>
      <w:r w:rsidRPr="00E340B5">
        <w:rPr>
          <w:lang w:val="en-US"/>
        </w:rPr>
        <w:t xml:space="preserve"> </w:t>
      </w:r>
      <w:r w:rsidRPr="00E340B5">
        <w:rPr>
          <w:rStyle w:val="ezkurwreuab5ozgtqnkl"/>
          <w:lang w:val="en-US"/>
        </w:rPr>
        <w:t>thinning</w:t>
      </w:r>
      <w:r w:rsidRPr="00E340B5">
        <w:rPr>
          <w:lang w:val="en-US"/>
        </w:rPr>
        <w:t xml:space="preserve"> of the </w:t>
      </w:r>
      <w:r w:rsidRPr="00E340B5">
        <w:rPr>
          <w:rStyle w:val="ezkurwreuab5ozgtqnkl"/>
          <w:lang w:val="en-US"/>
        </w:rPr>
        <w:t>walls</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dilation</w:t>
      </w:r>
      <w:r w:rsidRPr="00E340B5">
        <w:rPr>
          <w:lang w:val="en-US"/>
        </w:rPr>
        <w:t xml:space="preserve"> of the </w:t>
      </w:r>
      <w:proofErr w:type="spellStart"/>
      <w:r w:rsidRPr="00E340B5">
        <w:rPr>
          <w:rStyle w:val="ezkurwreuab5ozgtqnkl"/>
          <w:lang w:val="en-US"/>
        </w:rPr>
        <w:t>microvessel</w:t>
      </w:r>
      <w:proofErr w:type="spellEnd"/>
      <w:r w:rsidRPr="00E340B5">
        <w:rPr>
          <w:lang w:val="en-US"/>
        </w:rPr>
        <w:t xml:space="preserve"> </w:t>
      </w:r>
      <w:r w:rsidRPr="00E340B5">
        <w:rPr>
          <w:rStyle w:val="ezkurwreuab5ozgtqnkl"/>
          <w:lang w:val="en-US"/>
        </w:rPr>
        <w:t>lumen</w:t>
      </w:r>
      <w:r w:rsidRPr="00E340B5">
        <w:rPr>
          <w:lang w:val="en-US"/>
        </w:rPr>
        <w:t xml:space="preserve"> </w:t>
      </w:r>
    </w:p>
    <w:p w14:paraId="547D0644" w14:textId="77777777" w:rsidR="009A4403" w:rsidRPr="00E340B5" w:rsidRDefault="000C1BE8" w:rsidP="009A4403">
      <w:pPr>
        <w:spacing w:line="276" w:lineRule="auto"/>
        <w:jc w:val="both"/>
        <w:rPr>
          <w:b/>
          <w:lang w:val="en-US"/>
        </w:rPr>
      </w:pPr>
      <w:r w:rsidRPr="00E340B5">
        <w:rPr>
          <w:rStyle w:val="ezkurwreuab5ozgtqnkl"/>
          <w:lang w:val="en-US"/>
        </w:rPr>
        <w:t>7.</w:t>
      </w:r>
      <w:r w:rsidRPr="00E340B5">
        <w:rPr>
          <w:lang w:val="en-US"/>
        </w:rPr>
        <w:t xml:space="preserve"> </w:t>
      </w:r>
      <w:r w:rsidRPr="00E340B5">
        <w:rPr>
          <w:rStyle w:val="ezkurwreuab5ozgtqnkl"/>
          <w:lang w:val="en-US"/>
        </w:rPr>
        <w:t>Telangiectasia</w:t>
      </w:r>
      <w:r w:rsidRPr="00E340B5">
        <w:rPr>
          <w:lang w:val="en-US"/>
        </w:rPr>
        <w:t xml:space="preserve"> </w:t>
      </w:r>
      <w:r w:rsidRPr="00E340B5">
        <w:rPr>
          <w:rStyle w:val="ezkurwreuab5ozgtqnkl"/>
          <w:lang w:val="en-US"/>
        </w:rPr>
        <w:t>is</w:t>
      </w:r>
      <w:r w:rsidRPr="00E340B5">
        <w:rPr>
          <w:lang w:val="en-US"/>
        </w:rPr>
        <w:t xml:space="preserve"> the </w:t>
      </w:r>
      <w:r w:rsidRPr="00E340B5">
        <w:rPr>
          <w:rStyle w:val="ezkurwreuab5ozgtqnkl"/>
          <w:lang w:val="en-US"/>
        </w:rPr>
        <w:t>thinning</w:t>
      </w:r>
      <w:r w:rsidRPr="00E340B5">
        <w:rPr>
          <w:lang w:val="en-US"/>
        </w:rPr>
        <w:t xml:space="preserve"> of the </w:t>
      </w:r>
      <w:r w:rsidRPr="00E340B5">
        <w:rPr>
          <w:rStyle w:val="ezkurwreuab5ozgtqnkl"/>
          <w:lang w:val="en-US"/>
        </w:rPr>
        <w:t>walls</w:t>
      </w:r>
      <w:r w:rsidRPr="00E340B5">
        <w:rPr>
          <w:lang w:val="en-US"/>
        </w:rPr>
        <w:t xml:space="preserve"> of </w:t>
      </w:r>
      <w:r w:rsidRPr="00E340B5">
        <w:rPr>
          <w:rStyle w:val="ezkurwreuab5ozgtqnkl"/>
          <w:lang w:val="en-US"/>
        </w:rPr>
        <w:t>small</w:t>
      </w:r>
      <w:r w:rsidRPr="00E340B5">
        <w:rPr>
          <w:lang w:val="en-US"/>
        </w:rPr>
        <w:t xml:space="preserve"> </w:t>
      </w:r>
      <w:r w:rsidRPr="00E340B5">
        <w:rPr>
          <w:rStyle w:val="ezkurwreuab5ozgtqnkl"/>
          <w:lang w:val="en-US"/>
        </w:rPr>
        <w:t>vessels</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aneurysmal</w:t>
      </w:r>
      <w:r w:rsidRPr="00E340B5">
        <w:rPr>
          <w:lang w:val="en-US"/>
        </w:rPr>
        <w:t xml:space="preserve"> </w:t>
      </w:r>
      <w:r w:rsidRPr="00E340B5">
        <w:rPr>
          <w:rStyle w:val="ezkurwreuab5ozgtqnkl"/>
          <w:lang w:val="en-US"/>
        </w:rPr>
        <w:t>expansion</w:t>
      </w:r>
      <w:r w:rsidRPr="00E340B5">
        <w:rPr>
          <w:lang w:val="en-US"/>
        </w:rPr>
        <w:t xml:space="preserve"> of </w:t>
      </w:r>
      <w:r w:rsidRPr="00E340B5">
        <w:rPr>
          <w:rStyle w:val="ezkurwreuab5ozgtqnkl"/>
          <w:lang w:val="en-US"/>
        </w:rPr>
        <w:t>their</w:t>
      </w:r>
      <w:r w:rsidRPr="00E340B5">
        <w:rPr>
          <w:lang w:val="en-US"/>
        </w:rPr>
        <w:t xml:space="preserve"> </w:t>
      </w:r>
      <w:r w:rsidRPr="00E340B5">
        <w:rPr>
          <w:rStyle w:val="ezkurwreuab5ozgtqnkl"/>
          <w:lang w:val="en-US"/>
        </w:rPr>
        <w:t>lumen</w:t>
      </w:r>
      <w:r w:rsidRPr="00E340B5">
        <w:rPr>
          <w:lang w:val="en-US"/>
        </w:rPr>
        <w:t xml:space="preserve"> </w:t>
      </w:r>
      <w:r w:rsidRPr="00E340B5">
        <w:rPr>
          <w:rStyle w:val="ezkurwreuab5ozgtqnkl"/>
          <w:lang w:val="en-US"/>
        </w:rPr>
        <w:t>and</w:t>
      </w:r>
      <w:r w:rsidRPr="00E340B5">
        <w:rPr>
          <w:lang w:val="en-US"/>
        </w:rPr>
        <w:t xml:space="preserve"> the </w:t>
      </w:r>
      <w:r w:rsidRPr="00E340B5">
        <w:rPr>
          <w:rStyle w:val="ezkurwreuab5ozgtqnkl"/>
          <w:lang w:val="en-US"/>
        </w:rPr>
        <w:t>formation</w:t>
      </w:r>
      <w:r w:rsidRPr="00E340B5">
        <w:rPr>
          <w:lang w:val="en-US"/>
        </w:rPr>
        <w:t xml:space="preserve"> of </w:t>
      </w:r>
      <w:r w:rsidRPr="00E340B5">
        <w:rPr>
          <w:rStyle w:val="ezkurwreuab5ozgtqnkl"/>
          <w:lang w:val="en-US"/>
        </w:rPr>
        <w:t>small</w:t>
      </w:r>
      <w:r w:rsidRPr="00E340B5">
        <w:rPr>
          <w:lang w:val="en-US"/>
        </w:rPr>
        <w:t xml:space="preserve"> </w:t>
      </w:r>
      <w:r w:rsidRPr="00E340B5">
        <w:rPr>
          <w:rStyle w:val="ezkurwreuab5ozgtqnkl"/>
          <w:lang w:val="en-US"/>
        </w:rPr>
        <w:t>nodular</w:t>
      </w:r>
      <w:r w:rsidRPr="00E340B5">
        <w:rPr>
          <w:lang w:val="en-US"/>
        </w:rPr>
        <w:t xml:space="preserve"> </w:t>
      </w:r>
      <w:r w:rsidRPr="00E340B5">
        <w:rPr>
          <w:rStyle w:val="ezkurwreuab5ozgtqnkl"/>
          <w:lang w:val="en-US"/>
        </w:rPr>
        <w:t>or</w:t>
      </w:r>
      <w:r w:rsidRPr="00E340B5">
        <w:rPr>
          <w:lang w:val="en-US"/>
        </w:rPr>
        <w:t xml:space="preserve"> </w:t>
      </w:r>
      <w:r w:rsidRPr="00E340B5">
        <w:rPr>
          <w:rStyle w:val="ezkurwreuab5ozgtqnkl"/>
          <w:lang w:val="en-US"/>
        </w:rPr>
        <w:t>spider</w:t>
      </w:r>
      <w:r w:rsidRPr="00E340B5">
        <w:rPr>
          <w:lang w:val="en-US"/>
        </w:rPr>
        <w:t xml:space="preserve">-like </w:t>
      </w:r>
      <w:r w:rsidRPr="00E340B5">
        <w:rPr>
          <w:rStyle w:val="ezkurwreuab5ozgtqnkl"/>
          <w:lang w:val="en-US"/>
        </w:rPr>
        <w:t>vascular</w:t>
      </w:r>
      <w:r w:rsidRPr="00E340B5">
        <w:rPr>
          <w:lang w:val="en-US"/>
        </w:rPr>
        <w:t xml:space="preserve"> growths </w:t>
      </w:r>
      <w:r w:rsidRPr="00E340B5">
        <w:rPr>
          <w:rStyle w:val="ezkurwreuab5ozgtqnkl"/>
          <w:lang w:val="en-US"/>
        </w:rPr>
        <w:t>that</w:t>
      </w:r>
      <w:r w:rsidRPr="00E340B5">
        <w:rPr>
          <w:lang w:val="en-US"/>
        </w:rPr>
        <w:t xml:space="preserve"> </w:t>
      </w:r>
      <w:r w:rsidRPr="00E340B5">
        <w:rPr>
          <w:rStyle w:val="ezkurwreuab5ozgtqnkl"/>
          <w:lang w:val="en-US"/>
        </w:rPr>
        <w:t>bleed</w:t>
      </w:r>
      <w:r w:rsidRPr="00E340B5">
        <w:rPr>
          <w:lang w:val="en-US"/>
        </w:rPr>
        <w:t xml:space="preserve"> </w:t>
      </w:r>
      <w:r w:rsidRPr="00E340B5">
        <w:rPr>
          <w:rStyle w:val="ezkurwreuab5ozgtqnkl"/>
          <w:lang w:val="en-US"/>
        </w:rPr>
        <w:t>easily</w:t>
      </w:r>
      <w:r w:rsidRPr="00E340B5">
        <w:rPr>
          <w:lang w:val="en-US"/>
        </w:rPr>
        <w:t xml:space="preserve"> </w:t>
      </w:r>
      <w:r w:rsidRPr="00E340B5">
        <w:rPr>
          <w:rStyle w:val="ezkurwreuab5ozgtqnkl"/>
          <w:lang w:val="en-US"/>
        </w:rPr>
        <w:t>and</w:t>
      </w:r>
      <w:r w:rsidRPr="00E340B5">
        <w:rPr>
          <w:lang w:val="en-US"/>
        </w:rPr>
        <w:t xml:space="preserve"> for a </w:t>
      </w:r>
      <w:r w:rsidRPr="00E340B5">
        <w:rPr>
          <w:rStyle w:val="ezkurwreuab5ozgtqnkl"/>
          <w:lang w:val="en-US"/>
        </w:rPr>
        <w:t>long</w:t>
      </w:r>
      <w:r w:rsidRPr="00E340B5">
        <w:rPr>
          <w:lang w:val="en-US"/>
        </w:rPr>
        <w:t xml:space="preserve"> time</w:t>
      </w:r>
      <w:r w:rsidRPr="00E340B5">
        <w:rPr>
          <w:rStyle w:val="ezkurwreuab5ozgtqnkl"/>
          <w:lang w:val="en-US"/>
        </w:rPr>
        <w:t>.</w:t>
      </w:r>
    </w:p>
    <w:p w14:paraId="5B66432E" w14:textId="77777777" w:rsidR="000C1BE8" w:rsidRPr="00E340B5" w:rsidRDefault="000C1BE8" w:rsidP="009A4403">
      <w:pPr>
        <w:spacing w:line="276" w:lineRule="auto"/>
        <w:ind w:left="426"/>
        <w:jc w:val="both"/>
        <w:rPr>
          <w:lang w:val="en-US"/>
        </w:rPr>
      </w:pPr>
      <w:r w:rsidRPr="00E340B5">
        <w:rPr>
          <w:rStyle w:val="ezkurwreuab5ozgtqnkl"/>
          <w:b/>
          <w:lang w:val="en-US"/>
        </w:rPr>
        <w:t>3.</w:t>
      </w:r>
      <w:r w:rsidRPr="00E340B5">
        <w:rPr>
          <w:b/>
          <w:lang w:val="en-US"/>
        </w:rPr>
        <w:t xml:space="preserve"> </w:t>
      </w:r>
      <w:r w:rsidRPr="00E340B5">
        <w:rPr>
          <w:rStyle w:val="ezkurwreuab5ozgtqnkl"/>
          <w:b/>
          <w:lang w:val="en-US"/>
        </w:rPr>
        <w:t>Questions</w:t>
      </w:r>
      <w:r w:rsidRPr="00E340B5">
        <w:rPr>
          <w:b/>
          <w:lang w:val="en-US"/>
        </w:rPr>
        <w:t xml:space="preserve"> for </w:t>
      </w:r>
      <w:r w:rsidRPr="00E340B5">
        <w:rPr>
          <w:rStyle w:val="ezkurwreuab5ozgtqnkl"/>
          <w:b/>
          <w:lang w:val="en-US"/>
        </w:rPr>
        <w:t>the</w:t>
      </w:r>
      <w:r w:rsidRPr="00E340B5">
        <w:rPr>
          <w:b/>
          <w:lang w:val="en-US"/>
        </w:rPr>
        <w:t xml:space="preserve"> </w:t>
      </w:r>
      <w:r w:rsidRPr="00E340B5">
        <w:rPr>
          <w:rStyle w:val="ezkurwreuab5ozgtqnkl"/>
          <w:b/>
          <w:lang w:val="en-US"/>
        </w:rPr>
        <w:t>lesson</w:t>
      </w:r>
      <w:r w:rsidRPr="00E340B5">
        <w:rPr>
          <w:lang w:val="en-US"/>
        </w:rPr>
        <w:t xml:space="preserve">: </w:t>
      </w:r>
    </w:p>
    <w:p w14:paraId="7D2C2BCD" w14:textId="77777777" w:rsidR="000C1BE8" w:rsidRPr="00E340B5" w:rsidRDefault="000C1BE8" w:rsidP="009A4403">
      <w:pPr>
        <w:spacing w:line="276" w:lineRule="auto"/>
        <w:ind w:left="426"/>
        <w:jc w:val="both"/>
        <w:rPr>
          <w:rStyle w:val="ezkurwreuab5ozgtqnkl"/>
          <w:lang w:val="en-US"/>
        </w:rPr>
      </w:pPr>
      <w:r w:rsidRPr="00E340B5">
        <w:rPr>
          <w:rStyle w:val="ezkurwreuab5ozgtqnkl"/>
          <w:lang w:val="en-US"/>
        </w:rPr>
        <w:t>1.</w:t>
      </w:r>
      <w:r w:rsidRPr="00E340B5">
        <w:rPr>
          <w:lang w:val="en-US"/>
        </w:rPr>
        <w:t xml:space="preserve"> </w:t>
      </w:r>
      <w:r w:rsidRPr="00E340B5">
        <w:rPr>
          <w:rStyle w:val="ezkurwreuab5ozgtqnkl"/>
          <w:lang w:val="en-US"/>
        </w:rPr>
        <w:t>Interpretation</w:t>
      </w:r>
      <w:r w:rsidRPr="00E340B5">
        <w:rPr>
          <w:lang w:val="en-US"/>
        </w:rPr>
        <w:t xml:space="preserve"> of the </w:t>
      </w:r>
      <w:r w:rsidRPr="00E340B5">
        <w:rPr>
          <w:rStyle w:val="ezkurwreuab5ozgtqnkl"/>
          <w:lang w:val="en-US"/>
        </w:rPr>
        <w:t>results</w:t>
      </w:r>
      <w:r w:rsidRPr="00E340B5">
        <w:rPr>
          <w:lang w:val="en-US"/>
        </w:rPr>
        <w:t xml:space="preserve"> of a </w:t>
      </w:r>
      <w:r w:rsidRPr="00E340B5">
        <w:rPr>
          <w:rStyle w:val="ezkurwreuab5ozgtqnkl"/>
          <w:lang w:val="en-US"/>
        </w:rPr>
        <w:t>clinical</w:t>
      </w:r>
      <w:r w:rsidRPr="00E340B5">
        <w:rPr>
          <w:lang w:val="en-US"/>
        </w:rPr>
        <w:t xml:space="preserve"> </w:t>
      </w:r>
      <w:r w:rsidRPr="00E340B5">
        <w:rPr>
          <w:rStyle w:val="ezkurwreuab5ozgtqnkl"/>
          <w:lang w:val="en-US"/>
        </w:rPr>
        <w:t>blood</w:t>
      </w:r>
      <w:r w:rsidRPr="00E340B5">
        <w:rPr>
          <w:lang w:val="en-US"/>
        </w:rPr>
        <w:t xml:space="preserve"> </w:t>
      </w:r>
      <w:r w:rsidRPr="00E340B5">
        <w:rPr>
          <w:rStyle w:val="ezkurwreuab5ozgtqnkl"/>
          <w:lang w:val="en-US"/>
        </w:rPr>
        <w:t>test</w:t>
      </w:r>
    </w:p>
    <w:p w14:paraId="22994D7D" w14:textId="77777777" w:rsidR="000C1BE8" w:rsidRPr="00E340B5" w:rsidRDefault="000C1BE8" w:rsidP="009A4403">
      <w:pPr>
        <w:spacing w:line="276" w:lineRule="auto"/>
        <w:ind w:left="426"/>
        <w:jc w:val="both"/>
        <w:rPr>
          <w:lang w:val="en-US"/>
        </w:rPr>
      </w:pPr>
      <w:r w:rsidRPr="00E340B5">
        <w:rPr>
          <w:lang w:val="en-US"/>
        </w:rPr>
        <w:t xml:space="preserve"> </w:t>
      </w:r>
      <w:r w:rsidRPr="00E340B5">
        <w:rPr>
          <w:rStyle w:val="ezkurwreuab5ozgtqnkl"/>
          <w:lang w:val="en-US"/>
        </w:rPr>
        <w:t>2.</w:t>
      </w:r>
      <w:r w:rsidRPr="00E340B5">
        <w:rPr>
          <w:lang w:val="en-US"/>
        </w:rPr>
        <w:t xml:space="preserve"> </w:t>
      </w:r>
      <w:r w:rsidRPr="00E340B5">
        <w:rPr>
          <w:rStyle w:val="ezkurwreuab5ozgtqnkl"/>
          <w:lang w:val="en-US"/>
        </w:rPr>
        <w:t>Criteria</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severity</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6E3E6B2E" w14:textId="77777777" w:rsidR="000C1BE8" w:rsidRPr="00E340B5" w:rsidRDefault="000C1BE8" w:rsidP="009A4403">
      <w:pPr>
        <w:spacing w:line="276" w:lineRule="auto"/>
        <w:ind w:left="426"/>
        <w:jc w:val="both"/>
        <w:rPr>
          <w:lang w:val="en-US"/>
        </w:rPr>
      </w:pPr>
      <w:r w:rsidRPr="00E340B5">
        <w:rPr>
          <w:rStyle w:val="ezkurwreuab5ozgtqnkl"/>
          <w:lang w:val="en-US"/>
        </w:rPr>
        <w:t>3.</w:t>
      </w:r>
      <w:r w:rsidRPr="00E340B5">
        <w:rPr>
          <w:lang w:val="en-US"/>
        </w:rPr>
        <w:t xml:space="preserve"> </w:t>
      </w:r>
      <w:r w:rsidRPr="00E340B5">
        <w:rPr>
          <w:rStyle w:val="ezkurwreuab5ozgtqnkl"/>
          <w:lang w:val="en-US"/>
        </w:rPr>
        <w:t>Laboratory</w:t>
      </w:r>
      <w:r w:rsidRPr="00E340B5">
        <w:rPr>
          <w:lang w:val="en-US"/>
        </w:rPr>
        <w:t xml:space="preserve"> </w:t>
      </w:r>
      <w:r w:rsidRPr="00E340B5">
        <w:rPr>
          <w:rStyle w:val="ezkurwreuab5ozgtqnkl"/>
          <w:lang w:val="en-US"/>
        </w:rPr>
        <w:t>signs</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6BA2BB72" w14:textId="77777777" w:rsidR="000C1BE8" w:rsidRPr="00E340B5" w:rsidRDefault="000C1BE8" w:rsidP="009A4403">
      <w:pPr>
        <w:spacing w:line="276" w:lineRule="auto"/>
        <w:ind w:left="426"/>
        <w:jc w:val="both"/>
        <w:rPr>
          <w:rStyle w:val="ezkurwreuab5ozgtqnkl"/>
          <w:lang w:val="en-US"/>
        </w:rPr>
      </w:pPr>
      <w:r w:rsidRPr="00E340B5">
        <w:rPr>
          <w:rStyle w:val="ezkurwreuab5ozgtqnkl"/>
          <w:lang w:val="en-US"/>
        </w:rPr>
        <w:t>4.</w:t>
      </w:r>
      <w:r w:rsidRPr="00E340B5">
        <w:rPr>
          <w:lang w:val="en-US"/>
        </w:rPr>
        <w:t xml:space="preserve"> </w:t>
      </w:r>
      <w:r w:rsidRPr="00E340B5">
        <w:rPr>
          <w:rStyle w:val="ezkurwreuab5ozgtqnkl"/>
          <w:lang w:val="en-US"/>
        </w:rPr>
        <w:t>Objective</w:t>
      </w:r>
      <w:r w:rsidRPr="00E340B5">
        <w:rPr>
          <w:lang w:val="en-US"/>
        </w:rPr>
        <w:t xml:space="preserve"> </w:t>
      </w:r>
      <w:r w:rsidRPr="00E340B5">
        <w:rPr>
          <w:rStyle w:val="ezkurwreuab5ozgtqnkl"/>
          <w:lang w:val="en-US"/>
        </w:rPr>
        <w:t>signs</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p>
    <w:p w14:paraId="5CFDE871" w14:textId="77777777" w:rsidR="000C1BE8" w:rsidRPr="00E340B5" w:rsidRDefault="000C1BE8" w:rsidP="009A4403">
      <w:pPr>
        <w:spacing w:line="276" w:lineRule="auto"/>
        <w:ind w:left="426"/>
        <w:jc w:val="both"/>
        <w:rPr>
          <w:rStyle w:val="ezkurwreuab5ozgtqnkl"/>
          <w:lang w:val="en-US"/>
        </w:rPr>
      </w:pPr>
      <w:r w:rsidRPr="00E340B5">
        <w:rPr>
          <w:lang w:val="en-US"/>
        </w:rPr>
        <w:t xml:space="preserve"> </w:t>
      </w:r>
      <w:r w:rsidRPr="00E340B5">
        <w:rPr>
          <w:rStyle w:val="ezkurwreuab5ozgtqnkl"/>
          <w:lang w:val="en-US"/>
        </w:rPr>
        <w:t>5.</w:t>
      </w:r>
      <w:r w:rsidRPr="00E340B5">
        <w:rPr>
          <w:lang w:val="en-US"/>
        </w:rPr>
        <w:t xml:space="preserve"> </w:t>
      </w:r>
      <w:r w:rsidRPr="00E340B5">
        <w:rPr>
          <w:rStyle w:val="ezkurwreuab5ozgtqnkl"/>
          <w:lang w:val="en-US"/>
        </w:rPr>
        <w:t>Clinic</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diagnosis</w:t>
      </w:r>
      <w:r w:rsidRPr="00E340B5">
        <w:rPr>
          <w:lang w:val="en-US"/>
        </w:rPr>
        <w:t xml:space="preserve"> of </w:t>
      </w:r>
      <w:r w:rsidRPr="00E340B5">
        <w:rPr>
          <w:rStyle w:val="ezkurwreuab5ozgtqnkl"/>
          <w:lang w:val="en-US"/>
        </w:rPr>
        <w:t>immune</w:t>
      </w:r>
      <w:r w:rsidRPr="00E340B5">
        <w:rPr>
          <w:lang w:val="en-US"/>
        </w:rPr>
        <w:t xml:space="preserve"> </w:t>
      </w:r>
      <w:r w:rsidRPr="00E340B5">
        <w:rPr>
          <w:rStyle w:val="ezkurwreuab5ozgtqnkl"/>
          <w:lang w:val="en-US"/>
        </w:rPr>
        <w:t>thrombocytopenia</w:t>
      </w:r>
      <w:r w:rsidRPr="00E340B5">
        <w:rPr>
          <w:lang w:val="en-US"/>
        </w:rPr>
        <w:t xml:space="preserve"> </w:t>
      </w:r>
      <w:r w:rsidRPr="00E340B5">
        <w:rPr>
          <w:rStyle w:val="ezkurwreuab5ozgtqnkl"/>
          <w:lang w:val="en-US"/>
        </w:rPr>
        <w:t>(ITP)</w:t>
      </w:r>
    </w:p>
    <w:p w14:paraId="13CB23C6" w14:textId="77777777" w:rsidR="000C1BE8" w:rsidRPr="00E340B5" w:rsidRDefault="000C1BE8" w:rsidP="009A4403">
      <w:pPr>
        <w:spacing w:line="276" w:lineRule="auto"/>
        <w:ind w:left="426"/>
        <w:jc w:val="both"/>
        <w:rPr>
          <w:lang w:val="en-US"/>
        </w:rPr>
      </w:pPr>
      <w:r w:rsidRPr="00E340B5">
        <w:rPr>
          <w:lang w:val="en-US"/>
        </w:rPr>
        <w:t xml:space="preserve"> </w:t>
      </w:r>
      <w:r w:rsidRPr="00E340B5">
        <w:rPr>
          <w:rStyle w:val="ezkurwreuab5ozgtqnkl"/>
          <w:lang w:val="en-US"/>
        </w:rPr>
        <w:t>6.</w:t>
      </w:r>
      <w:r w:rsidRPr="00E340B5">
        <w:rPr>
          <w:lang w:val="en-US"/>
        </w:rPr>
        <w:t xml:space="preserve"> </w:t>
      </w:r>
      <w:r w:rsidRPr="00E340B5">
        <w:rPr>
          <w:rStyle w:val="ezkurwreuab5ozgtqnkl"/>
          <w:lang w:val="en-US"/>
        </w:rPr>
        <w:t>Laboratory</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instrumental</w:t>
      </w:r>
      <w:r w:rsidRPr="00E340B5">
        <w:rPr>
          <w:lang w:val="en-US"/>
        </w:rPr>
        <w:t xml:space="preserve"> </w:t>
      </w:r>
      <w:r w:rsidRPr="00E340B5">
        <w:rPr>
          <w:rStyle w:val="ezkurwreuab5ozgtqnkl"/>
          <w:lang w:val="en-US"/>
        </w:rPr>
        <w:t>studies</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ITP</w:t>
      </w:r>
      <w:r w:rsidRPr="00E340B5">
        <w:rPr>
          <w:lang w:val="en-US"/>
        </w:rPr>
        <w:t xml:space="preserve"> </w:t>
      </w:r>
    </w:p>
    <w:p w14:paraId="73282BE8" w14:textId="77777777" w:rsidR="000C1BE8" w:rsidRPr="00E340B5" w:rsidRDefault="000C1BE8" w:rsidP="009A4403">
      <w:pPr>
        <w:spacing w:line="276" w:lineRule="auto"/>
        <w:ind w:left="426"/>
        <w:jc w:val="both"/>
        <w:rPr>
          <w:lang w:val="en-US"/>
        </w:rPr>
      </w:pPr>
      <w:r w:rsidRPr="00E340B5">
        <w:rPr>
          <w:rStyle w:val="ezkurwreuab5ozgtqnkl"/>
          <w:lang w:val="en-US"/>
        </w:rPr>
        <w:t>7.</w:t>
      </w:r>
      <w:r w:rsidRPr="00E340B5">
        <w:rPr>
          <w:lang w:val="en-US"/>
        </w:rPr>
        <w:t xml:space="preserve"> </w:t>
      </w:r>
      <w:r w:rsidRPr="00E340B5">
        <w:rPr>
          <w:rStyle w:val="ezkurwreuab5ozgtqnkl"/>
          <w:lang w:val="en-US"/>
        </w:rPr>
        <w:t>Etiology</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pathogenesis</w:t>
      </w:r>
      <w:r w:rsidRPr="00E340B5">
        <w:rPr>
          <w:lang w:val="en-US"/>
        </w:rPr>
        <w:t xml:space="preserve"> of </w:t>
      </w:r>
      <w:r w:rsidRPr="00E340B5">
        <w:rPr>
          <w:rStyle w:val="ezkurwreuab5ozgtqnkl"/>
          <w:lang w:val="en-US"/>
        </w:rPr>
        <w:t>ITP</w:t>
      </w:r>
      <w:r w:rsidRPr="00E340B5">
        <w:rPr>
          <w:lang w:val="en-US"/>
        </w:rPr>
        <w:t xml:space="preserve"> </w:t>
      </w:r>
    </w:p>
    <w:p w14:paraId="67296056" w14:textId="77777777" w:rsidR="000C1BE8" w:rsidRPr="00E340B5" w:rsidRDefault="000C1BE8" w:rsidP="009A4403">
      <w:pPr>
        <w:spacing w:line="276" w:lineRule="auto"/>
        <w:ind w:left="426"/>
        <w:jc w:val="both"/>
        <w:rPr>
          <w:lang w:val="en-US"/>
        </w:rPr>
      </w:pPr>
      <w:r w:rsidRPr="00E340B5">
        <w:rPr>
          <w:rStyle w:val="ezkurwreuab5ozgtqnkl"/>
          <w:lang w:val="en-US"/>
        </w:rPr>
        <w:t>8.</w:t>
      </w:r>
      <w:r w:rsidRPr="00E340B5">
        <w:rPr>
          <w:lang w:val="en-US"/>
        </w:rPr>
        <w:t xml:space="preserve"> </w:t>
      </w:r>
      <w:r w:rsidRPr="00E340B5">
        <w:rPr>
          <w:rStyle w:val="ezkurwreuab5ozgtqnkl"/>
          <w:lang w:val="en-US"/>
        </w:rPr>
        <w:t>Laboratory</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instrumental</w:t>
      </w:r>
      <w:r w:rsidRPr="00E340B5">
        <w:rPr>
          <w:lang w:val="en-US"/>
        </w:rPr>
        <w:t xml:space="preserve"> </w:t>
      </w:r>
      <w:r w:rsidRPr="00E340B5">
        <w:rPr>
          <w:rStyle w:val="ezkurwreuab5ozgtqnkl"/>
          <w:lang w:val="en-US"/>
        </w:rPr>
        <w:t>studies</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hemophilia</w:t>
      </w:r>
      <w:r w:rsidRPr="00E340B5">
        <w:rPr>
          <w:lang w:val="en-US"/>
        </w:rPr>
        <w:t xml:space="preserve"> </w:t>
      </w:r>
    </w:p>
    <w:p w14:paraId="3961A33A" w14:textId="77777777" w:rsidR="000C1BE8" w:rsidRPr="00E340B5" w:rsidRDefault="000C1BE8" w:rsidP="009A4403">
      <w:pPr>
        <w:spacing w:line="276" w:lineRule="auto"/>
        <w:ind w:left="426"/>
        <w:jc w:val="both"/>
        <w:rPr>
          <w:lang w:val="en-US"/>
        </w:rPr>
      </w:pPr>
      <w:r w:rsidRPr="00E340B5">
        <w:rPr>
          <w:rStyle w:val="ezkurwreuab5ozgtqnkl"/>
          <w:lang w:val="en-US"/>
        </w:rPr>
        <w:t>9.</w:t>
      </w:r>
      <w:r w:rsidRPr="00E340B5">
        <w:rPr>
          <w:lang w:val="en-US"/>
        </w:rPr>
        <w:t xml:space="preserve"> </w:t>
      </w:r>
      <w:r w:rsidRPr="00E340B5">
        <w:rPr>
          <w:rStyle w:val="ezkurwreuab5ozgtqnkl"/>
          <w:lang w:val="en-US"/>
        </w:rPr>
        <w:t>Etiology</w:t>
      </w:r>
      <w:r w:rsidRPr="00E340B5">
        <w:rPr>
          <w:lang w:val="en-US"/>
        </w:rPr>
        <w:t xml:space="preserve"> </w:t>
      </w:r>
      <w:r w:rsidRPr="00E340B5">
        <w:rPr>
          <w:rStyle w:val="ezkurwreuab5ozgtqnkl"/>
          <w:lang w:val="en-US"/>
        </w:rPr>
        <w:t>and</w:t>
      </w:r>
      <w:r w:rsidRPr="00E340B5">
        <w:rPr>
          <w:lang w:val="en-US"/>
        </w:rPr>
        <w:t xml:space="preserve"> </w:t>
      </w:r>
      <w:r w:rsidRPr="00E340B5">
        <w:rPr>
          <w:rStyle w:val="ezkurwreuab5ozgtqnkl"/>
          <w:lang w:val="en-US"/>
        </w:rPr>
        <w:t>pathogenesis</w:t>
      </w:r>
      <w:r w:rsidRPr="00E340B5">
        <w:rPr>
          <w:lang w:val="en-US"/>
        </w:rPr>
        <w:t xml:space="preserve"> of </w:t>
      </w:r>
      <w:r w:rsidRPr="00E340B5">
        <w:rPr>
          <w:rStyle w:val="ezkurwreuab5ozgtqnkl"/>
          <w:lang w:val="en-US"/>
        </w:rPr>
        <w:t>Willebrand</w:t>
      </w:r>
      <w:r w:rsidRPr="00E340B5">
        <w:rPr>
          <w:lang w:val="en-US"/>
        </w:rPr>
        <w:t xml:space="preserve">'s </w:t>
      </w:r>
      <w:r w:rsidRPr="00E340B5">
        <w:rPr>
          <w:rStyle w:val="ezkurwreuab5ozgtqnkl"/>
          <w:lang w:val="en-US"/>
        </w:rPr>
        <w:t>disease</w:t>
      </w:r>
      <w:r w:rsidRPr="00E340B5">
        <w:rPr>
          <w:lang w:val="en-US"/>
        </w:rPr>
        <w:t xml:space="preserve"> </w:t>
      </w:r>
    </w:p>
    <w:p w14:paraId="71BFB5B1" w14:textId="77777777" w:rsidR="000C1BE8" w:rsidRPr="00E340B5" w:rsidRDefault="000C1BE8" w:rsidP="009A4403">
      <w:pPr>
        <w:spacing w:line="276" w:lineRule="auto"/>
        <w:ind w:left="426"/>
        <w:jc w:val="both"/>
        <w:rPr>
          <w:lang w:val="en-US"/>
        </w:rPr>
      </w:pPr>
      <w:r w:rsidRPr="00E340B5">
        <w:rPr>
          <w:rStyle w:val="ezkurwreuab5ozgtqnkl"/>
          <w:lang w:val="en-US"/>
        </w:rPr>
        <w:t>10.</w:t>
      </w:r>
      <w:r w:rsidRPr="00E340B5">
        <w:rPr>
          <w:lang w:val="en-US"/>
        </w:rPr>
        <w:t xml:space="preserve"> </w:t>
      </w:r>
      <w:r w:rsidRPr="00E340B5">
        <w:rPr>
          <w:rStyle w:val="ezkurwreuab5ozgtqnkl"/>
          <w:lang w:val="en-US"/>
        </w:rPr>
        <w:t>Differential</w:t>
      </w:r>
      <w:r w:rsidRPr="00E340B5">
        <w:rPr>
          <w:lang w:val="en-US"/>
        </w:rPr>
        <w:t xml:space="preserve"> </w:t>
      </w:r>
      <w:r w:rsidRPr="00E340B5">
        <w:rPr>
          <w:rStyle w:val="ezkurwreuab5ozgtqnkl"/>
          <w:lang w:val="en-US"/>
        </w:rPr>
        <w:t>diagnosis</w:t>
      </w:r>
      <w:r w:rsidRPr="00E340B5">
        <w:rPr>
          <w:lang w:val="en-US"/>
        </w:rPr>
        <w:t xml:space="preserve"> </w:t>
      </w:r>
      <w:r w:rsidRPr="00E340B5">
        <w:rPr>
          <w:rStyle w:val="ezkurwreuab5ozgtqnkl"/>
          <w:lang w:val="en-US"/>
        </w:rPr>
        <w:t>of</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62AA4E65" w14:textId="77777777" w:rsidR="000C1BE8" w:rsidRPr="00E340B5" w:rsidRDefault="000C1BE8" w:rsidP="009A4403">
      <w:pPr>
        <w:spacing w:line="276" w:lineRule="auto"/>
        <w:ind w:left="426"/>
        <w:jc w:val="both"/>
        <w:rPr>
          <w:lang w:val="en-US"/>
        </w:rPr>
      </w:pPr>
      <w:r w:rsidRPr="00E340B5">
        <w:rPr>
          <w:rStyle w:val="ezkurwreuab5ozgtqnkl"/>
          <w:lang w:val="en-US"/>
        </w:rPr>
        <w:t>11.</w:t>
      </w:r>
      <w:r w:rsidRPr="00E340B5">
        <w:rPr>
          <w:lang w:val="en-US"/>
        </w:rPr>
        <w:t xml:space="preserve"> </w:t>
      </w:r>
      <w:r w:rsidRPr="00E340B5">
        <w:rPr>
          <w:rStyle w:val="ezkurwreuab5ozgtqnkl"/>
          <w:lang w:val="en-US"/>
        </w:rPr>
        <w:t>Treatment</w:t>
      </w:r>
      <w:r w:rsidRPr="00E340B5">
        <w:rPr>
          <w:lang w:val="en-US"/>
        </w:rPr>
        <w:t xml:space="preserve"> of </w:t>
      </w:r>
      <w:r w:rsidRPr="00E340B5">
        <w:rPr>
          <w:rStyle w:val="ezkurwreuab5ozgtqnkl"/>
          <w:lang w:val="en-US"/>
        </w:rPr>
        <w:t>thrombocytopenia</w:t>
      </w:r>
      <w:r w:rsidRPr="00E340B5">
        <w:rPr>
          <w:lang w:val="en-US"/>
        </w:rPr>
        <w:t xml:space="preserve"> of </w:t>
      </w:r>
      <w:r w:rsidRPr="00E340B5">
        <w:rPr>
          <w:rStyle w:val="ezkurwreuab5ozgtqnkl"/>
          <w:lang w:val="en-US"/>
        </w:rPr>
        <w:t>various</w:t>
      </w:r>
      <w:r w:rsidRPr="00E340B5">
        <w:rPr>
          <w:lang w:val="en-US"/>
        </w:rPr>
        <w:t xml:space="preserve"> </w:t>
      </w:r>
      <w:r w:rsidRPr="00E340B5">
        <w:rPr>
          <w:rStyle w:val="ezkurwreuab5ozgtqnkl"/>
          <w:lang w:val="en-US"/>
        </w:rPr>
        <w:t>origins</w:t>
      </w:r>
      <w:r w:rsidRPr="00E340B5">
        <w:rPr>
          <w:lang w:val="en-US"/>
        </w:rPr>
        <w:t xml:space="preserve"> </w:t>
      </w:r>
    </w:p>
    <w:p w14:paraId="3A8E65B6" w14:textId="77777777" w:rsidR="009A4403" w:rsidRPr="00E340B5" w:rsidRDefault="000C1BE8" w:rsidP="009A4403">
      <w:pPr>
        <w:spacing w:line="276" w:lineRule="auto"/>
        <w:ind w:left="426"/>
        <w:jc w:val="both"/>
        <w:rPr>
          <w:rStyle w:val="ezkurwreuab5ozgtqnkl"/>
          <w:lang w:val="en-US"/>
        </w:rPr>
      </w:pPr>
      <w:r w:rsidRPr="00E340B5">
        <w:rPr>
          <w:rStyle w:val="ezkurwreuab5ozgtqnkl"/>
          <w:lang w:val="en-US"/>
        </w:rPr>
        <w:t>12.</w:t>
      </w:r>
      <w:r w:rsidRPr="00E340B5">
        <w:rPr>
          <w:lang w:val="en-US"/>
        </w:rPr>
        <w:t xml:space="preserve"> </w:t>
      </w:r>
      <w:r w:rsidRPr="00E340B5">
        <w:rPr>
          <w:rStyle w:val="ezkurwreuab5ozgtqnkl"/>
          <w:lang w:val="en-US"/>
        </w:rPr>
        <w:t>Differential</w:t>
      </w:r>
      <w:r w:rsidRPr="00E340B5">
        <w:rPr>
          <w:lang w:val="en-US"/>
        </w:rPr>
        <w:t xml:space="preserve"> </w:t>
      </w:r>
      <w:r w:rsidRPr="00E340B5">
        <w:rPr>
          <w:rStyle w:val="ezkurwreuab5ozgtqnkl"/>
          <w:lang w:val="en-US"/>
        </w:rPr>
        <w:t>diagnosis</w:t>
      </w:r>
      <w:r w:rsidRPr="00E340B5">
        <w:rPr>
          <w:lang w:val="en-US"/>
        </w:rPr>
        <w:t xml:space="preserve"> of </w:t>
      </w:r>
      <w:r w:rsidRPr="00E340B5">
        <w:rPr>
          <w:rStyle w:val="ezkurwreuab5ozgtqnkl"/>
          <w:lang w:val="en-US"/>
        </w:rPr>
        <w:t>ITP,</w:t>
      </w:r>
      <w:r w:rsidRPr="00E340B5">
        <w:rPr>
          <w:lang w:val="en-US"/>
        </w:rPr>
        <w:t xml:space="preserve"> </w:t>
      </w:r>
      <w:r w:rsidRPr="00E340B5">
        <w:rPr>
          <w:rStyle w:val="ezkurwreuab5ozgtqnkl"/>
          <w:lang w:val="en-US"/>
        </w:rPr>
        <w:t>Willebrand</w:t>
      </w:r>
      <w:r w:rsidRPr="00E340B5">
        <w:rPr>
          <w:lang w:val="en-US"/>
        </w:rPr>
        <w:t>'s disease</w:t>
      </w:r>
      <w:r w:rsidRPr="00E340B5">
        <w:rPr>
          <w:rStyle w:val="ezkurwreuab5ozgtqnkl"/>
          <w:lang w:val="en-US"/>
        </w:rPr>
        <w:t>,</w:t>
      </w:r>
      <w:r w:rsidRPr="00E340B5">
        <w:rPr>
          <w:lang w:val="en-US"/>
        </w:rPr>
        <w:t xml:space="preserve"> </w:t>
      </w:r>
      <w:r w:rsidRPr="00E340B5">
        <w:rPr>
          <w:rStyle w:val="ezkurwreuab5ozgtqnkl"/>
          <w:lang w:val="en-US"/>
        </w:rPr>
        <w:t>hemophilia,</w:t>
      </w:r>
      <w:r w:rsidRPr="00E340B5">
        <w:rPr>
          <w:lang w:val="en-US"/>
        </w:rPr>
        <w:t xml:space="preserve"> </w:t>
      </w:r>
      <w:proofErr w:type="spellStart"/>
      <w:r w:rsidRPr="00E340B5">
        <w:rPr>
          <w:rStyle w:val="ezkurwreuab5ozgtqnkl"/>
          <w:lang w:val="en-US"/>
        </w:rPr>
        <w:t>Randu</w:t>
      </w:r>
      <w:proofErr w:type="spellEnd"/>
      <w:r w:rsidRPr="00E340B5">
        <w:rPr>
          <w:rStyle w:val="ezkurwreuab5ozgtqnkl"/>
          <w:lang w:val="en-US"/>
        </w:rPr>
        <w:t>-Osler</w:t>
      </w:r>
      <w:r w:rsidRPr="00E340B5">
        <w:rPr>
          <w:lang w:val="en-US"/>
        </w:rPr>
        <w:t xml:space="preserve">'s </w:t>
      </w:r>
      <w:r w:rsidRPr="00E340B5">
        <w:rPr>
          <w:rStyle w:val="ezkurwreuab5ozgtqnkl"/>
          <w:lang w:val="en-US"/>
        </w:rPr>
        <w:t>disease</w:t>
      </w:r>
    </w:p>
    <w:p w14:paraId="03E0DBFA" w14:textId="77777777" w:rsidR="000C1BE8" w:rsidRPr="00E340B5" w:rsidRDefault="000C1BE8" w:rsidP="009A4403">
      <w:pPr>
        <w:spacing w:line="276" w:lineRule="auto"/>
        <w:ind w:left="426"/>
        <w:jc w:val="both"/>
        <w:rPr>
          <w:b/>
          <w:bCs/>
          <w:lang w:val="en-US"/>
        </w:rPr>
      </w:pPr>
    </w:p>
    <w:p w14:paraId="6463A5AA" w14:textId="77777777" w:rsidR="000C1BE8" w:rsidRPr="00E340B5" w:rsidRDefault="000C1BE8" w:rsidP="009A4403">
      <w:pPr>
        <w:spacing w:line="276" w:lineRule="auto"/>
        <w:rPr>
          <w:rStyle w:val="ezkurwreuab5ozgtqnkl"/>
          <w:b/>
          <w:lang w:val="en-US"/>
        </w:rPr>
      </w:pPr>
      <w:r w:rsidRPr="00E340B5">
        <w:rPr>
          <w:rStyle w:val="ezkurwreuab5ozgtqnkl"/>
          <w:b/>
          <w:lang w:val="en-US"/>
        </w:rPr>
        <w:t>4.</w:t>
      </w:r>
      <w:r w:rsidRPr="00E340B5">
        <w:rPr>
          <w:b/>
          <w:lang w:val="en-US"/>
        </w:rPr>
        <w:t xml:space="preserve"> </w:t>
      </w:r>
      <w:r w:rsidRPr="00E340B5">
        <w:rPr>
          <w:rStyle w:val="ezkurwreuab5ozgtqnkl"/>
          <w:b/>
          <w:lang w:val="en-US"/>
        </w:rPr>
        <w:t>Self</w:t>
      </w:r>
      <w:r w:rsidRPr="00E340B5">
        <w:rPr>
          <w:b/>
          <w:lang w:val="en-US"/>
        </w:rPr>
        <w:t xml:space="preserve">-monitoring </w:t>
      </w:r>
      <w:r w:rsidRPr="00E340B5">
        <w:rPr>
          <w:rStyle w:val="ezkurwreuab5ozgtqnkl"/>
          <w:b/>
          <w:lang w:val="en-US"/>
        </w:rPr>
        <w:t>questions</w:t>
      </w:r>
    </w:p>
    <w:p w14:paraId="5DD74C2A" w14:textId="77777777" w:rsidR="000C1BE8" w:rsidRPr="00E340B5" w:rsidRDefault="000C1BE8" w:rsidP="009A4403">
      <w:pPr>
        <w:spacing w:line="276" w:lineRule="auto"/>
        <w:rPr>
          <w:lang w:val="en-US"/>
        </w:rPr>
      </w:pPr>
      <w:r w:rsidRPr="00E340B5">
        <w:rPr>
          <w:lang w:val="en-US"/>
        </w:rPr>
        <w:t xml:space="preserve"> </w:t>
      </w:r>
      <w:r w:rsidRPr="00E340B5">
        <w:rPr>
          <w:rStyle w:val="ezkurwreuab5ozgtqnkl"/>
          <w:lang w:val="en-US"/>
        </w:rPr>
        <w:t>1.</w:t>
      </w:r>
      <w:r w:rsidRPr="00E340B5">
        <w:rPr>
          <w:lang w:val="en-US"/>
        </w:rPr>
        <w:t xml:space="preserve"> </w:t>
      </w:r>
      <w:r w:rsidRPr="00E340B5">
        <w:rPr>
          <w:rStyle w:val="ezkurwreuab5ozgtqnkl"/>
          <w:lang w:val="en-US"/>
        </w:rPr>
        <w:t>Analyze</w:t>
      </w:r>
      <w:r w:rsidRPr="00E340B5">
        <w:rPr>
          <w:lang w:val="en-US"/>
        </w:rPr>
        <w:t xml:space="preserve"> the </w:t>
      </w:r>
      <w:r w:rsidRPr="00E340B5">
        <w:rPr>
          <w:rStyle w:val="ezkurwreuab5ozgtqnkl"/>
          <w:lang w:val="en-US"/>
        </w:rPr>
        <w:t>mechanisms</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r w:rsidRPr="00E340B5">
        <w:rPr>
          <w:rStyle w:val="ezkurwreuab5ozgtqnkl"/>
          <w:lang w:val="en-US"/>
        </w:rPr>
        <w:t>development</w:t>
      </w:r>
      <w:r w:rsidRPr="00E340B5">
        <w:rPr>
          <w:lang w:val="en-US"/>
        </w:rPr>
        <w:t xml:space="preserve"> </w:t>
      </w:r>
    </w:p>
    <w:p w14:paraId="2791C632" w14:textId="77777777" w:rsidR="000C1BE8" w:rsidRPr="00E340B5" w:rsidRDefault="000C1BE8" w:rsidP="009A4403">
      <w:pPr>
        <w:spacing w:line="276" w:lineRule="auto"/>
        <w:rPr>
          <w:lang w:val="en-US"/>
        </w:rPr>
      </w:pPr>
      <w:r w:rsidRPr="00E340B5">
        <w:rPr>
          <w:rStyle w:val="ezkurwreuab5ozgtqnkl"/>
          <w:lang w:val="en-US"/>
        </w:rPr>
        <w:t>2.</w:t>
      </w:r>
      <w:r w:rsidRPr="00E340B5">
        <w:rPr>
          <w:lang w:val="en-US"/>
        </w:rPr>
        <w:t xml:space="preserve"> </w:t>
      </w:r>
      <w:r w:rsidRPr="00E340B5">
        <w:rPr>
          <w:rStyle w:val="ezkurwreuab5ozgtqnkl"/>
          <w:lang w:val="en-US"/>
        </w:rPr>
        <w:t>Determine</w:t>
      </w:r>
      <w:r w:rsidRPr="00E340B5">
        <w:rPr>
          <w:lang w:val="en-US"/>
        </w:rPr>
        <w:t xml:space="preserve"> the </w:t>
      </w:r>
      <w:r w:rsidRPr="00E340B5">
        <w:rPr>
          <w:rStyle w:val="ezkurwreuab5ozgtqnkl"/>
          <w:lang w:val="en-US"/>
        </w:rPr>
        <w:t>doctor</w:t>
      </w:r>
      <w:r w:rsidRPr="00E340B5">
        <w:rPr>
          <w:lang w:val="en-US"/>
        </w:rPr>
        <w:t xml:space="preserve">'s </w:t>
      </w:r>
      <w:r w:rsidRPr="00E340B5">
        <w:rPr>
          <w:rStyle w:val="ezkurwreuab5ozgtqnkl"/>
          <w:lang w:val="en-US"/>
        </w:rPr>
        <w:t>tactics</w:t>
      </w:r>
      <w:r w:rsidRPr="00E340B5">
        <w:rPr>
          <w:lang w:val="en-US"/>
        </w:rPr>
        <w:t xml:space="preserve"> </w:t>
      </w:r>
      <w:r w:rsidRPr="00E340B5">
        <w:rPr>
          <w:rStyle w:val="ezkurwreuab5ozgtqnkl"/>
          <w:lang w:val="en-US"/>
        </w:rPr>
        <w:t>in</w:t>
      </w:r>
      <w:r w:rsidRPr="00E340B5">
        <w:rPr>
          <w:lang w:val="en-US"/>
        </w:rPr>
        <w:t xml:space="preserve"> </w:t>
      </w:r>
      <w:r w:rsidRPr="00E340B5">
        <w:rPr>
          <w:rStyle w:val="ezkurwreuab5ozgtqnkl"/>
          <w:lang w:val="en-US"/>
        </w:rPr>
        <w:t>identifying</w:t>
      </w:r>
      <w:r w:rsidRPr="00E340B5">
        <w:rPr>
          <w:lang w:val="en-US"/>
        </w:rPr>
        <w:t xml:space="preserve"> a </w:t>
      </w:r>
      <w:r w:rsidRPr="00E340B5">
        <w:rPr>
          <w:rStyle w:val="ezkurwreuab5ozgtqnkl"/>
          <w:lang w:val="en-US"/>
        </w:rPr>
        <w:t>patient</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1E6D24F6" w14:textId="77777777" w:rsidR="000C1BE8" w:rsidRPr="00E340B5" w:rsidRDefault="000C1BE8" w:rsidP="009A4403">
      <w:pPr>
        <w:spacing w:line="276" w:lineRule="auto"/>
        <w:rPr>
          <w:lang w:val="en-US"/>
        </w:rPr>
      </w:pPr>
      <w:r w:rsidRPr="00E340B5">
        <w:rPr>
          <w:rStyle w:val="ezkurwreuab5ozgtqnkl"/>
          <w:lang w:val="en-US"/>
        </w:rPr>
        <w:t>3.</w:t>
      </w:r>
      <w:r w:rsidRPr="00E340B5">
        <w:rPr>
          <w:lang w:val="en-US"/>
        </w:rPr>
        <w:t xml:space="preserve"> </w:t>
      </w:r>
      <w:r w:rsidRPr="00E340B5">
        <w:rPr>
          <w:rStyle w:val="ezkurwreuab5ozgtqnkl"/>
          <w:lang w:val="en-US"/>
        </w:rPr>
        <w:t>Make</w:t>
      </w:r>
      <w:r w:rsidRPr="00E340B5">
        <w:rPr>
          <w:lang w:val="en-US"/>
        </w:rPr>
        <w:t xml:space="preserve"> an </w:t>
      </w:r>
      <w:r w:rsidRPr="00E340B5">
        <w:rPr>
          <w:rStyle w:val="ezkurwreuab5ozgtqnkl"/>
          <w:lang w:val="en-US"/>
        </w:rPr>
        <w:t>examination</w:t>
      </w:r>
      <w:r w:rsidRPr="00E340B5">
        <w:rPr>
          <w:lang w:val="en-US"/>
        </w:rPr>
        <w:t xml:space="preserve"> </w:t>
      </w:r>
      <w:r w:rsidRPr="00E340B5">
        <w:rPr>
          <w:rStyle w:val="ezkurwreuab5ozgtqnkl"/>
          <w:lang w:val="en-US"/>
        </w:rPr>
        <w:t>plan</w:t>
      </w:r>
      <w:r w:rsidRPr="00E340B5">
        <w:rPr>
          <w:lang w:val="en-US"/>
        </w:rPr>
        <w:t xml:space="preserve"> for a </w:t>
      </w:r>
      <w:r w:rsidRPr="00E340B5">
        <w:rPr>
          <w:rStyle w:val="ezkurwreuab5ozgtqnkl"/>
          <w:lang w:val="en-US"/>
        </w:rPr>
        <w:t>patient</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5C2FBF11" w14:textId="77777777" w:rsidR="000C1BE8" w:rsidRPr="00E340B5" w:rsidRDefault="000C1BE8" w:rsidP="009A4403">
      <w:pPr>
        <w:spacing w:line="276" w:lineRule="auto"/>
        <w:rPr>
          <w:lang w:val="en-US"/>
        </w:rPr>
      </w:pPr>
      <w:r w:rsidRPr="00E340B5">
        <w:rPr>
          <w:rStyle w:val="ezkurwreuab5ozgtqnkl"/>
          <w:lang w:val="en-US"/>
        </w:rPr>
        <w:t>4.</w:t>
      </w:r>
      <w:r w:rsidRPr="00E340B5">
        <w:rPr>
          <w:lang w:val="en-US"/>
        </w:rPr>
        <w:t xml:space="preserve"> </w:t>
      </w:r>
      <w:r w:rsidRPr="00E340B5">
        <w:rPr>
          <w:rStyle w:val="ezkurwreuab5ozgtqnkl"/>
          <w:lang w:val="en-US"/>
        </w:rPr>
        <w:t>Make</w:t>
      </w:r>
      <w:r w:rsidRPr="00E340B5">
        <w:rPr>
          <w:lang w:val="en-US"/>
        </w:rPr>
        <w:t xml:space="preserve"> a </w:t>
      </w:r>
      <w:r w:rsidRPr="00E340B5">
        <w:rPr>
          <w:rStyle w:val="ezkurwreuab5ozgtqnkl"/>
          <w:lang w:val="en-US"/>
        </w:rPr>
        <w:t>differential</w:t>
      </w:r>
      <w:r w:rsidRPr="00E340B5">
        <w:rPr>
          <w:lang w:val="en-US"/>
        </w:rPr>
        <w:t xml:space="preserve"> </w:t>
      </w:r>
      <w:r w:rsidRPr="00E340B5">
        <w:rPr>
          <w:rStyle w:val="ezkurwreuab5ozgtqnkl"/>
          <w:lang w:val="en-US"/>
        </w:rPr>
        <w:t>diagnosis</w:t>
      </w:r>
      <w:r w:rsidRPr="00E340B5">
        <w:rPr>
          <w:lang w:val="en-US"/>
        </w:rPr>
        <w:t xml:space="preserve"> of </w:t>
      </w:r>
      <w:r w:rsidRPr="00E340B5">
        <w:rPr>
          <w:rStyle w:val="ezkurwreuab5ozgtqnkl"/>
          <w:lang w:val="en-US"/>
        </w:rPr>
        <w:t>diseases</w:t>
      </w:r>
      <w:r w:rsidRPr="00E340B5">
        <w:rPr>
          <w:lang w:val="en-US"/>
        </w:rPr>
        <w:t xml:space="preserve"> </w:t>
      </w:r>
      <w:r w:rsidRPr="00E340B5">
        <w:rPr>
          <w:rStyle w:val="ezkurwreuab5ozgtqnkl"/>
          <w:lang w:val="en-US"/>
        </w:rPr>
        <w:t>with</w:t>
      </w:r>
      <w:r w:rsidRPr="00E340B5">
        <w:rPr>
          <w:lang w:val="en-US"/>
        </w:rPr>
        <w:t xml:space="preserve">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w:t>
      </w:r>
    </w:p>
    <w:p w14:paraId="2EC1D6E1" w14:textId="77777777" w:rsidR="000C1BE8" w:rsidRPr="00E340B5" w:rsidRDefault="000C1BE8" w:rsidP="009A4403">
      <w:pPr>
        <w:spacing w:line="276" w:lineRule="auto"/>
        <w:rPr>
          <w:rStyle w:val="ezkurwreuab5ozgtqnkl"/>
          <w:lang w:val="en-US"/>
        </w:rPr>
      </w:pPr>
      <w:r w:rsidRPr="00E340B5">
        <w:rPr>
          <w:rStyle w:val="ezkurwreuab5ozgtqnkl"/>
          <w:lang w:val="en-US"/>
        </w:rPr>
        <w:t>5.</w:t>
      </w:r>
      <w:r w:rsidRPr="00E340B5">
        <w:rPr>
          <w:lang w:val="en-US"/>
        </w:rPr>
        <w:t xml:space="preserve"> </w:t>
      </w:r>
      <w:r w:rsidRPr="00E340B5">
        <w:rPr>
          <w:rStyle w:val="ezkurwreuab5ozgtqnkl"/>
          <w:lang w:val="en-US"/>
        </w:rPr>
        <w:t>Draw</w:t>
      </w:r>
      <w:r w:rsidRPr="00E340B5">
        <w:rPr>
          <w:lang w:val="en-US"/>
        </w:rPr>
        <w:t xml:space="preserve"> up a </w:t>
      </w:r>
      <w:r w:rsidRPr="00E340B5">
        <w:rPr>
          <w:rStyle w:val="ezkurwreuab5ozgtqnkl"/>
          <w:lang w:val="en-US"/>
        </w:rPr>
        <w:t>plan</w:t>
      </w:r>
      <w:r w:rsidRPr="00E340B5">
        <w:rPr>
          <w:lang w:val="en-US"/>
        </w:rPr>
        <w:t xml:space="preserve"> of </w:t>
      </w:r>
      <w:r w:rsidRPr="00E340B5">
        <w:rPr>
          <w:rStyle w:val="ezkurwreuab5ozgtqnkl"/>
          <w:lang w:val="en-US"/>
        </w:rPr>
        <w:t>preventive</w:t>
      </w:r>
      <w:r w:rsidRPr="00E340B5">
        <w:rPr>
          <w:lang w:val="en-US"/>
        </w:rPr>
        <w:t xml:space="preserve"> </w:t>
      </w:r>
      <w:r w:rsidRPr="00E340B5">
        <w:rPr>
          <w:rStyle w:val="ezkurwreuab5ozgtqnkl"/>
          <w:lang w:val="en-US"/>
        </w:rPr>
        <w:t>measures</w:t>
      </w:r>
      <w:r w:rsidRPr="00E340B5">
        <w:rPr>
          <w:lang w:val="en-US"/>
        </w:rPr>
        <w:t xml:space="preserve"> </w:t>
      </w:r>
      <w:r w:rsidRPr="00E340B5">
        <w:rPr>
          <w:rStyle w:val="ezkurwreuab5ozgtqnkl"/>
          <w:lang w:val="en-US"/>
        </w:rPr>
        <w:t>to</w:t>
      </w:r>
      <w:r w:rsidRPr="00E340B5">
        <w:rPr>
          <w:lang w:val="en-US"/>
        </w:rPr>
        <w:t xml:space="preserve"> </w:t>
      </w:r>
      <w:r w:rsidRPr="00E340B5">
        <w:rPr>
          <w:rStyle w:val="ezkurwreuab5ozgtqnkl"/>
          <w:lang w:val="en-US"/>
        </w:rPr>
        <w:t>prevent</w:t>
      </w:r>
      <w:r w:rsidRPr="00E340B5">
        <w:rPr>
          <w:lang w:val="en-US"/>
        </w:rPr>
        <w:t xml:space="preserve"> the </w:t>
      </w:r>
      <w:r w:rsidRPr="00E340B5">
        <w:rPr>
          <w:rStyle w:val="ezkurwreuab5ozgtqnkl"/>
          <w:lang w:val="en-US"/>
        </w:rPr>
        <w:t>development</w:t>
      </w:r>
      <w:r w:rsidRPr="00E340B5">
        <w:rPr>
          <w:lang w:val="en-US"/>
        </w:rPr>
        <w:t xml:space="preserve"> of </w:t>
      </w:r>
      <w:r w:rsidRPr="00E340B5">
        <w:rPr>
          <w:rStyle w:val="ezkurwreuab5ozgtqnkl"/>
          <w:lang w:val="en-US"/>
        </w:rPr>
        <w:t>hemorrhagic</w:t>
      </w:r>
      <w:r w:rsidRPr="00E340B5">
        <w:rPr>
          <w:lang w:val="en-US"/>
        </w:rPr>
        <w:t xml:space="preserve"> </w:t>
      </w:r>
      <w:r w:rsidRPr="00E340B5">
        <w:rPr>
          <w:rStyle w:val="ezkurwreuab5ozgtqnkl"/>
          <w:lang w:val="en-US"/>
        </w:rPr>
        <w:t>syndrome</w:t>
      </w:r>
      <w:r w:rsidRPr="00E340B5">
        <w:rPr>
          <w:lang w:val="en-US"/>
        </w:rPr>
        <w:t xml:space="preserve"> of </w:t>
      </w:r>
      <w:r w:rsidRPr="00E340B5">
        <w:rPr>
          <w:rStyle w:val="ezkurwreuab5ozgtqnkl"/>
          <w:lang w:val="en-US"/>
        </w:rPr>
        <w:t>various</w:t>
      </w:r>
      <w:r w:rsidRPr="00E340B5">
        <w:rPr>
          <w:lang w:val="en-US"/>
        </w:rPr>
        <w:t xml:space="preserve"> </w:t>
      </w:r>
      <w:r w:rsidRPr="00E340B5">
        <w:rPr>
          <w:rStyle w:val="ezkurwreuab5ozgtqnkl"/>
          <w:lang w:val="en-US"/>
        </w:rPr>
        <w:t>etiologies</w:t>
      </w:r>
    </w:p>
    <w:p w14:paraId="5D5D3833" w14:textId="77777777" w:rsidR="000C1BE8" w:rsidRPr="00E340B5" w:rsidRDefault="000C1BE8" w:rsidP="000C1BE8">
      <w:pPr>
        <w:shd w:val="clear" w:color="auto" w:fill="FFFFFF"/>
        <w:tabs>
          <w:tab w:val="left" w:leader="dot" w:pos="7721"/>
        </w:tabs>
        <w:ind w:right="470"/>
        <w:jc w:val="both"/>
        <w:outlineLvl w:val="0"/>
        <w:rPr>
          <w:b/>
          <w:spacing w:val="1"/>
          <w:w w:val="101"/>
          <w:lang w:val="en-US"/>
        </w:rPr>
      </w:pPr>
      <w:r w:rsidRPr="00E340B5">
        <w:rPr>
          <w:rStyle w:val="ezkurwreuab5ozgtqnkl"/>
          <w:b/>
          <w:lang w:val="en-US"/>
        </w:rPr>
        <w:t>5.</w:t>
      </w:r>
      <w:r w:rsidRPr="00E340B5">
        <w:rPr>
          <w:b/>
          <w:spacing w:val="1"/>
          <w:w w:val="101"/>
          <w:lang w:val="en-US"/>
        </w:rPr>
        <w:t>Library and information materials of the lesson</w:t>
      </w:r>
    </w:p>
    <w:p w14:paraId="5C41DAC9" w14:textId="77777777" w:rsidR="00A42BA4" w:rsidRPr="00E340B5" w:rsidRDefault="007F1776" w:rsidP="00A42BA4">
      <w:pPr>
        <w:shd w:val="clear" w:color="auto" w:fill="FFFFFF"/>
        <w:tabs>
          <w:tab w:val="left" w:leader="dot" w:pos="7721"/>
        </w:tabs>
        <w:ind w:right="471"/>
        <w:outlineLvl w:val="0"/>
        <w:rPr>
          <w:b/>
          <w:bCs/>
          <w:spacing w:val="1"/>
          <w:w w:val="101"/>
          <w:lang w:val="en-US"/>
        </w:rPr>
      </w:pPr>
      <w:r w:rsidRPr="00E340B5">
        <w:rPr>
          <w:b/>
          <w:bCs/>
          <w:spacing w:val="1"/>
          <w:w w:val="101"/>
          <w:lang w:val="en-US"/>
        </w:rPr>
        <w:t>5</w:t>
      </w:r>
      <w:r w:rsidR="00A42BA4" w:rsidRPr="00E340B5">
        <w:rPr>
          <w:b/>
          <w:bCs/>
          <w:spacing w:val="1"/>
          <w:w w:val="101"/>
          <w:lang w:val="en-US"/>
        </w:rPr>
        <w:t>.1. Required course literature in English</w:t>
      </w:r>
    </w:p>
    <w:p w14:paraId="65733E30" w14:textId="77777777" w:rsidR="00A42BA4" w:rsidRPr="00E340B5" w:rsidRDefault="00A42BA4" w:rsidP="00087FE7">
      <w:pPr>
        <w:numPr>
          <w:ilvl w:val="0"/>
          <w:numId w:val="104"/>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4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1125AA3B" w14:textId="77777777" w:rsidR="00A42BA4" w:rsidRPr="00E340B5" w:rsidRDefault="00A42BA4" w:rsidP="00087FE7">
      <w:pPr>
        <w:numPr>
          <w:ilvl w:val="0"/>
          <w:numId w:val="104"/>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4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D005766" w14:textId="77777777" w:rsidR="00A42BA4" w:rsidRPr="00E340B5" w:rsidRDefault="00A42BA4" w:rsidP="00087FE7">
      <w:pPr>
        <w:numPr>
          <w:ilvl w:val="0"/>
          <w:numId w:val="10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4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125C636" w14:textId="77777777" w:rsidR="00A42BA4" w:rsidRPr="00E340B5" w:rsidRDefault="007F1776" w:rsidP="00A42BA4">
      <w:pPr>
        <w:shd w:val="clear" w:color="auto" w:fill="FFFFFF"/>
        <w:tabs>
          <w:tab w:val="left" w:leader="dot" w:pos="7721"/>
        </w:tabs>
        <w:ind w:right="471"/>
        <w:outlineLvl w:val="0"/>
        <w:rPr>
          <w:b/>
          <w:bCs/>
          <w:spacing w:val="1"/>
          <w:w w:val="101"/>
          <w:lang w:val="en-US"/>
        </w:rPr>
      </w:pPr>
      <w:r w:rsidRPr="00E340B5">
        <w:rPr>
          <w:b/>
          <w:bCs/>
          <w:spacing w:val="1"/>
          <w:w w:val="101"/>
          <w:lang w:val="en-US"/>
        </w:rPr>
        <w:t>5</w:t>
      </w:r>
      <w:r w:rsidR="00A42BA4" w:rsidRPr="00E340B5">
        <w:rPr>
          <w:b/>
          <w:bCs/>
          <w:spacing w:val="1"/>
          <w:w w:val="101"/>
          <w:lang w:val="en-US"/>
        </w:rPr>
        <w:t>.2. Supplementary course literature in English</w:t>
      </w:r>
    </w:p>
    <w:p w14:paraId="6131DDA8" w14:textId="77777777" w:rsidR="00A42BA4" w:rsidRPr="00E340B5" w:rsidRDefault="00A42BA4" w:rsidP="00087FE7">
      <w:pPr>
        <w:numPr>
          <w:ilvl w:val="0"/>
          <w:numId w:val="105"/>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1116047" w14:textId="77777777" w:rsidR="000C1BE8" w:rsidRPr="00E340B5" w:rsidRDefault="000C1BE8" w:rsidP="000C1BE8">
      <w:pPr>
        <w:shd w:val="clear" w:color="auto" w:fill="FFFFFF"/>
        <w:tabs>
          <w:tab w:val="left" w:leader="dot" w:pos="7721"/>
        </w:tabs>
        <w:spacing w:line="410" w:lineRule="exact"/>
        <w:ind w:right="470"/>
        <w:outlineLvl w:val="0"/>
        <w:rPr>
          <w:lang w:val="en-US"/>
        </w:rPr>
      </w:pPr>
    </w:p>
    <w:p w14:paraId="22A7735D" w14:textId="77777777" w:rsidR="000C1BE8" w:rsidRPr="00E340B5" w:rsidRDefault="000C1BE8" w:rsidP="000C1BE8">
      <w:pPr>
        <w:shd w:val="clear" w:color="auto" w:fill="FFFFFF"/>
        <w:tabs>
          <w:tab w:val="left" w:leader="dot" w:pos="7721"/>
        </w:tabs>
        <w:ind w:right="470"/>
        <w:outlineLvl w:val="0"/>
        <w:rPr>
          <w:b/>
          <w:bCs/>
          <w:spacing w:val="1"/>
          <w:w w:val="101"/>
          <w:lang w:val="en-US"/>
        </w:rPr>
      </w:pPr>
    </w:p>
    <w:p w14:paraId="0D017C06" w14:textId="77777777" w:rsidR="000C1BE8" w:rsidRPr="00E340B5" w:rsidRDefault="000C1BE8" w:rsidP="000C1BE8">
      <w:pPr>
        <w:shd w:val="clear" w:color="auto" w:fill="FFFFFF"/>
        <w:tabs>
          <w:tab w:val="left" w:leader="dot" w:pos="7721"/>
        </w:tabs>
        <w:ind w:right="470"/>
        <w:outlineLvl w:val="0"/>
        <w:rPr>
          <w:b/>
          <w:bCs/>
          <w:spacing w:val="1"/>
          <w:w w:val="101"/>
          <w:lang w:val="en-US"/>
        </w:rPr>
      </w:pPr>
    </w:p>
    <w:p w14:paraId="0CFF9F5D" w14:textId="77777777" w:rsidR="007F1776" w:rsidRPr="00E340B5" w:rsidRDefault="007F1776" w:rsidP="007F1776">
      <w:pPr>
        <w:shd w:val="clear" w:color="auto" w:fill="FFFFFF"/>
        <w:tabs>
          <w:tab w:val="left" w:leader="dot" w:pos="7721"/>
        </w:tabs>
        <w:ind w:right="471"/>
        <w:outlineLvl w:val="0"/>
        <w:rPr>
          <w:b/>
          <w:bCs/>
          <w:spacing w:val="1"/>
          <w:w w:val="101"/>
          <w:lang w:val="en-US"/>
        </w:rPr>
      </w:pPr>
      <w:r w:rsidRPr="00E340B5">
        <w:rPr>
          <w:b/>
          <w:bCs/>
          <w:spacing w:val="1"/>
          <w:w w:val="101"/>
          <w:lang w:val="en-US"/>
        </w:rPr>
        <w:t>5.3. List of the information and telecommunications Internet resources required for mastering of the course</w:t>
      </w:r>
    </w:p>
    <w:p w14:paraId="45917A91" w14:textId="77777777" w:rsidR="007F1776" w:rsidRPr="00E340B5" w:rsidRDefault="007F1776" w:rsidP="007F177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7F1776" w:rsidRPr="00E340B5" w14:paraId="34DBA8AE" w14:textId="77777777" w:rsidTr="00DD0AF4">
        <w:tc>
          <w:tcPr>
            <w:tcW w:w="534" w:type="dxa"/>
          </w:tcPr>
          <w:p w14:paraId="7917E6F6" w14:textId="77777777" w:rsidR="007F1776" w:rsidRPr="00E340B5" w:rsidRDefault="007F1776"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50466DA" w14:textId="77777777" w:rsidR="007F1776" w:rsidRPr="00E340B5" w:rsidRDefault="007F1776"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4EA79DC" w14:textId="77777777" w:rsidR="007F1776" w:rsidRPr="00E340B5" w:rsidRDefault="007F1776"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2251BD66" w14:textId="77777777" w:rsidR="007F1776" w:rsidRPr="00E340B5" w:rsidRDefault="007F1776"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7F1776" w:rsidRPr="009E39B6" w14:paraId="057B0DFC" w14:textId="77777777" w:rsidTr="00DD0AF4">
        <w:tc>
          <w:tcPr>
            <w:tcW w:w="534" w:type="dxa"/>
          </w:tcPr>
          <w:p w14:paraId="69E2DEA5"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3F844C10" w14:textId="77777777" w:rsidR="007F1776" w:rsidRPr="00E340B5" w:rsidRDefault="007F1776"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166DFC6" w14:textId="77777777" w:rsidR="007F1776" w:rsidRPr="00E340B5" w:rsidRDefault="007F1776" w:rsidP="00DD0AF4">
            <w:pPr>
              <w:tabs>
                <w:tab w:val="left" w:leader="dot" w:pos="7721"/>
              </w:tabs>
              <w:ind w:right="470"/>
              <w:outlineLvl w:val="0"/>
              <w:rPr>
                <w:rFonts w:eastAsia="Calibri"/>
                <w:lang w:val="en-US"/>
              </w:rPr>
            </w:pPr>
            <w:hyperlink r:id="rId343" w:history="1">
              <w:r w:rsidRPr="00E340B5">
                <w:rPr>
                  <w:rStyle w:val="af1"/>
                  <w:color w:val="auto"/>
                </w:rPr>
                <w:t>https://el.nsmu.ru/</w:t>
              </w:r>
            </w:hyperlink>
            <w:r w:rsidRPr="00E340B5">
              <w:rPr>
                <w:lang w:val="en-US"/>
              </w:rPr>
              <w:t xml:space="preserve"> </w:t>
            </w:r>
          </w:p>
        </w:tc>
        <w:tc>
          <w:tcPr>
            <w:tcW w:w="3793" w:type="dxa"/>
          </w:tcPr>
          <w:p w14:paraId="72A38039"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F1776" w:rsidRPr="00E340B5" w14:paraId="7806E1DF" w14:textId="77777777" w:rsidTr="00DD0AF4">
        <w:tc>
          <w:tcPr>
            <w:tcW w:w="534" w:type="dxa"/>
          </w:tcPr>
          <w:p w14:paraId="5CD43903"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549C1855" w14:textId="77777777" w:rsidR="007F1776" w:rsidRPr="00E340B5" w:rsidRDefault="007F1776"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35E5278" w14:textId="77777777" w:rsidR="007F1776" w:rsidRPr="00E340B5" w:rsidRDefault="007F1776"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548E740C"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Open resource</w:t>
            </w:r>
          </w:p>
        </w:tc>
      </w:tr>
      <w:tr w:rsidR="007F1776" w:rsidRPr="009E39B6" w14:paraId="3E9FD110" w14:textId="77777777" w:rsidTr="00DD0AF4">
        <w:tc>
          <w:tcPr>
            <w:tcW w:w="534" w:type="dxa"/>
          </w:tcPr>
          <w:p w14:paraId="3B142F55"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1068AB85" w14:textId="77777777" w:rsidR="007F1776" w:rsidRPr="00E340B5" w:rsidRDefault="007F1776"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1A88C66A" w14:textId="77777777" w:rsidR="007F1776" w:rsidRPr="00E340B5" w:rsidRDefault="007F1776" w:rsidP="00DD0AF4">
            <w:pPr>
              <w:ind w:left="33" w:hanging="33"/>
              <w:rPr>
                <w:rFonts w:eastAsia="Calibri"/>
                <w:lang w:val="en-US"/>
              </w:rPr>
            </w:pPr>
            <w:r w:rsidRPr="00E340B5">
              <w:t>www.jaypeedigital.com</w:t>
            </w:r>
          </w:p>
        </w:tc>
        <w:tc>
          <w:tcPr>
            <w:tcW w:w="3793" w:type="dxa"/>
          </w:tcPr>
          <w:p w14:paraId="0C3093B9"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F1776" w:rsidRPr="009E39B6" w14:paraId="20BE4C4B" w14:textId="77777777" w:rsidTr="00DD0AF4">
        <w:tc>
          <w:tcPr>
            <w:tcW w:w="534" w:type="dxa"/>
          </w:tcPr>
          <w:p w14:paraId="142416C7"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478A7A1A" w14:textId="77777777" w:rsidR="007F1776" w:rsidRPr="00E340B5" w:rsidRDefault="007F1776"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67B1EEC" w14:textId="77777777" w:rsidR="007F1776" w:rsidRPr="00E340B5" w:rsidRDefault="007F1776" w:rsidP="00DD0AF4">
            <w:pPr>
              <w:ind w:left="33" w:hanging="33"/>
            </w:pPr>
            <w:r w:rsidRPr="00E340B5">
              <w:t>pubmed.ncbi.nlm.nih.gov</w:t>
            </w:r>
          </w:p>
        </w:tc>
        <w:tc>
          <w:tcPr>
            <w:tcW w:w="3793" w:type="dxa"/>
          </w:tcPr>
          <w:p w14:paraId="5C5E17A7"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7F1776" w:rsidRPr="009E39B6" w14:paraId="2F030F66" w14:textId="77777777" w:rsidTr="00DD0AF4">
        <w:tc>
          <w:tcPr>
            <w:tcW w:w="534" w:type="dxa"/>
          </w:tcPr>
          <w:p w14:paraId="3F819EEE"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6ABAE773" w14:textId="77777777" w:rsidR="007F1776" w:rsidRPr="00E340B5" w:rsidRDefault="007F1776"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F4E2290" w14:textId="77777777" w:rsidR="007F1776" w:rsidRPr="00E340B5" w:rsidRDefault="007F1776" w:rsidP="00DD0AF4">
            <w:pPr>
              <w:ind w:left="33" w:hanging="33"/>
            </w:pPr>
            <w:r w:rsidRPr="00E340B5">
              <w:t>www.studentlibrary.ru/</w:t>
            </w:r>
            <w:r w:rsidRPr="00E340B5">
              <w:br/>
            </w:r>
          </w:p>
        </w:tc>
        <w:tc>
          <w:tcPr>
            <w:tcW w:w="3793" w:type="dxa"/>
          </w:tcPr>
          <w:p w14:paraId="1390A47D"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3729A8B" w14:textId="77777777" w:rsidR="007F1776" w:rsidRPr="00E340B5" w:rsidRDefault="007F1776" w:rsidP="007F1776">
      <w:pPr>
        <w:shd w:val="clear" w:color="auto" w:fill="FFFFFF"/>
        <w:tabs>
          <w:tab w:val="left" w:leader="dot" w:pos="7721"/>
        </w:tabs>
        <w:ind w:right="470"/>
        <w:jc w:val="both"/>
        <w:outlineLvl w:val="0"/>
        <w:rPr>
          <w:lang w:val="en-US"/>
        </w:rPr>
      </w:pPr>
    </w:p>
    <w:p w14:paraId="7E9F7BD7" w14:textId="77777777" w:rsidR="007F1776" w:rsidRPr="00E340B5" w:rsidRDefault="007F1776" w:rsidP="007F177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5.4. Implementation of e-learning (EL), the use of distance learning technologies (DLT)</w:t>
      </w:r>
    </w:p>
    <w:p w14:paraId="475EF3E5" w14:textId="77777777" w:rsidR="007F1776" w:rsidRPr="00E340B5" w:rsidRDefault="007F1776" w:rsidP="007F177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7F1776" w:rsidRPr="00E340B5" w14:paraId="7287BCA9" w14:textId="77777777" w:rsidTr="00DD0AF4">
        <w:tc>
          <w:tcPr>
            <w:tcW w:w="534" w:type="dxa"/>
          </w:tcPr>
          <w:p w14:paraId="20BF7DB9" w14:textId="77777777" w:rsidR="007F1776" w:rsidRPr="00E340B5" w:rsidRDefault="007F1776" w:rsidP="00DD0AF4">
            <w:pPr>
              <w:tabs>
                <w:tab w:val="left" w:leader="dot" w:pos="7721"/>
              </w:tabs>
              <w:ind w:right="470"/>
              <w:jc w:val="both"/>
              <w:outlineLvl w:val="0"/>
              <w:rPr>
                <w:rFonts w:eastAsia="Calibri"/>
              </w:rPr>
            </w:pPr>
            <w:r w:rsidRPr="00E340B5">
              <w:rPr>
                <w:rFonts w:eastAsia="Calibri"/>
              </w:rPr>
              <w:t>№</w:t>
            </w:r>
          </w:p>
        </w:tc>
        <w:tc>
          <w:tcPr>
            <w:tcW w:w="2438" w:type="dxa"/>
          </w:tcPr>
          <w:p w14:paraId="6D46DA67" w14:textId="77777777" w:rsidR="007F1776" w:rsidRPr="00E340B5" w:rsidRDefault="007F1776"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2358419" w14:textId="77777777" w:rsidR="007F1776" w:rsidRPr="00E340B5" w:rsidRDefault="007F1776"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A199576" w14:textId="77777777" w:rsidR="007F1776" w:rsidRPr="00E340B5" w:rsidRDefault="007F1776"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7F1776" w:rsidRPr="009E39B6" w14:paraId="6AD41CB4" w14:textId="77777777" w:rsidTr="00DD0AF4">
        <w:tc>
          <w:tcPr>
            <w:tcW w:w="534" w:type="dxa"/>
          </w:tcPr>
          <w:p w14:paraId="5C5D95B4"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0D451367" w14:textId="77777777" w:rsidR="007F1776" w:rsidRPr="00E340B5" w:rsidRDefault="007F1776"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E06174F" w14:textId="77777777" w:rsidR="007F1776" w:rsidRPr="00E340B5" w:rsidRDefault="007F1776"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3AB8F0B7" w14:textId="77777777" w:rsidR="007F1776" w:rsidRPr="00E340B5" w:rsidRDefault="007F1776" w:rsidP="00DD0AF4">
            <w:pPr>
              <w:rPr>
                <w:rFonts w:eastAsia="Calibri"/>
                <w:lang w:val="en-US"/>
              </w:rPr>
            </w:pPr>
            <w:hyperlink r:id="rId344" w:history="1">
              <w:r w:rsidRPr="00E340B5">
                <w:rPr>
                  <w:rStyle w:val="af1"/>
                  <w:rFonts w:eastAsia="Calibri"/>
                  <w:color w:val="auto"/>
                  <w:lang w:val="en-US"/>
                </w:rPr>
                <w:t>https://edu.nsmu.ru/course/view.php?id=14187</w:t>
              </w:r>
            </w:hyperlink>
            <w:r w:rsidRPr="00E340B5">
              <w:rPr>
                <w:rFonts w:eastAsia="Calibri"/>
                <w:lang w:val="en-US"/>
              </w:rPr>
              <w:t xml:space="preserve"> </w:t>
            </w:r>
          </w:p>
          <w:p w14:paraId="63F76D1A" w14:textId="77777777" w:rsidR="007F1776" w:rsidRPr="00E340B5" w:rsidRDefault="007F1776"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621695F"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665E1242" w14:textId="77777777" w:rsidR="007F1776" w:rsidRPr="00E340B5" w:rsidRDefault="007F1776" w:rsidP="007F1776">
      <w:pPr>
        <w:shd w:val="clear" w:color="auto" w:fill="FFFFFF"/>
        <w:tabs>
          <w:tab w:val="left" w:leader="dot" w:pos="7721"/>
        </w:tabs>
        <w:ind w:right="-5"/>
        <w:jc w:val="both"/>
        <w:outlineLvl w:val="0"/>
        <w:rPr>
          <w:lang w:val="en-US"/>
        </w:rPr>
      </w:pPr>
    </w:p>
    <w:p w14:paraId="41EF6B55" w14:textId="77777777" w:rsidR="000C1BE8" w:rsidRPr="00E340B5" w:rsidRDefault="000C1BE8" w:rsidP="000C1BE8">
      <w:pPr>
        <w:jc w:val="both"/>
        <w:rPr>
          <w:b/>
          <w:lang w:val="en-US"/>
        </w:rPr>
      </w:pPr>
      <w:r w:rsidRPr="00E340B5">
        <w:rPr>
          <w:b/>
          <w:lang w:val="en-US"/>
        </w:rPr>
        <w:lastRenderedPageBreak/>
        <w:t>6.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0C1BE8" w:rsidRPr="009E39B6" w14:paraId="28846ACC" w14:textId="77777777" w:rsidTr="000C1BE8">
        <w:tc>
          <w:tcPr>
            <w:tcW w:w="4503" w:type="dxa"/>
            <w:tcBorders>
              <w:top w:val="single" w:sz="4" w:space="0" w:color="auto"/>
              <w:left w:val="single" w:sz="4" w:space="0" w:color="auto"/>
              <w:bottom w:val="single" w:sz="4" w:space="0" w:color="auto"/>
              <w:right w:val="single" w:sz="4" w:space="0" w:color="auto"/>
            </w:tcBorders>
            <w:hideMark/>
          </w:tcPr>
          <w:p w14:paraId="18F5714D" w14:textId="77777777" w:rsidR="000C1BE8" w:rsidRPr="00E340B5" w:rsidRDefault="000C1BE8" w:rsidP="000C1BE8">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B084D26" w14:textId="77777777" w:rsidR="000C1BE8" w:rsidRPr="00E340B5" w:rsidRDefault="000C1BE8" w:rsidP="000C1BE8">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0C1BE8" w:rsidRPr="009E39B6" w14:paraId="7640BE19" w14:textId="77777777" w:rsidTr="000C1BE8">
        <w:trPr>
          <w:trHeight w:val="1124"/>
        </w:trPr>
        <w:tc>
          <w:tcPr>
            <w:tcW w:w="4503" w:type="dxa"/>
            <w:tcBorders>
              <w:top w:val="single" w:sz="4" w:space="0" w:color="auto"/>
              <w:left w:val="single" w:sz="4" w:space="0" w:color="auto"/>
              <w:bottom w:val="single" w:sz="4" w:space="0" w:color="auto"/>
              <w:right w:val="single" w:sz="4" w:space="0" w:color="auto"/>
            </w:tcBorders>
          </w:tcPr>
          <w:p w14:paraId="7B01CC3A" w14:textId="77777777" w:rsidR="000C1BE8" w:rsidRPr="00E340B5" w:rsidRDefault="000C1BE8" w:rsidP="000C1BE8">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"Hematology".</w:t>
            </w:r>
          </w:p>
        </w:tc>
        <w:tc>
          <w:tcPr>
            <w:tcW w:w="5067" w:type="dxa"/>
            <w:tcBorders>
              <w:top w:val="single" w:sz="4" w:space="0" w:color="auto"/>
              <w:left w:val="single" w:sz="4" w:space="0" w:color="auto"/>
              <w:bottom w:val="single" w:sz="4" w:space="0" w:color="auto"/>
              <w:right w:val="single" w:sz="4" w:space="0" w:color="auto"/>
            </w:tcBorders>
          </w:tcPr>
          <w:p w14:paraId="0F04CF26" w14:textId="77777777" w:rsidR="000C1BE8" w:rsidRPr="00E340B5" w:rsidRDefault="000C1BE8" w:rsidP="000C1BE8">
            <w:pPr>
              <w:spacing w:line="276" w:lineRule="auto"/>
              <w:rPr>
                <w:rFonts w:eastAsiaTheme="minorEastAsia"/>
                <w:w w:val="101"/>
                <w:lang w:val="en-US"/>
              </w:rPr>
            </w:pPr>
            <w:r w:rsidRPr="00E340B5">
              <w:rPr>
                <w:rFonts w:eastAsiaTheme="minorEastAsia"/>
                <w:w w:val="101"/>
                <w:lang w:val="en-US"/>
              </w:rPr>
              <w:t>Completing test tasks (required).</w:t>
            </w:r>
          </w:p>
          <w:p w14:paraId="468BA4DE" w14:textId="77777777" w:rsidR="000C1BE8" w:rsidRPr="00E340B5" w:rsidRDefault="000C1BE8" w:rsidP="000C1BE8">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0C1BE8" w:rsidRPr="009E39B6" w14:paraId="6ABF21D5" w14:textId="77777777" w:rsidTr="000C1BE8">
        <w:tc>
          <w:tcPr>
            <w:tcW w:w="4503" w:type="dxa"/>
            <w:tcBorders>
              <w:top w:val="single" w:sz="4" w:space="0" w:color="auto"/>
              <w:left w:val="single" w:sz="4" w:space="0" w:color="auto"/>
              <w:bottom w:val="single" w:sz="4" w:space="0" w:color="auto"/>
              <w:right w:val="single" w:sz="4" w:space="0" w:color="auto"/>
            </w:tcBorders>
          </w:tcPr>
          <w:p w14:paraId="2CC9C30A" w14:textId="77777777" w:rsidR="000C1BE8" w:rsidRPr="00E340B5" w:rsidRDefault="000C1BE8" w:rsidP="000C1BE8">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w:t>
            </w:r>
            <w:r w:rsidR="00580E84" w:rsidRPr="00E340B5">
              <w:rPr>
                <w:rFonts w:eastAsiaTheme="minorEastAsia"/>
                <w:lang w:val="en-US"/>
              </w:rPr>
              <w:t>ITP</w:t>
            </w:r>
          </w:p>
        </w:tc>
        <w:tc>
          <w:tcPr>
            <w:tcW w:w="5067" w:type="dxa"/>
            <w:tcBorders>
              <w:top w:val="single" w:sz="4" w:space="0" w:color="auto"/>
              <w:left w:val="single" w:sz="4" w:space="0" w:color="auto"/>
              <w:bottom w:val="single" w:sz="4" w:space="0" w:color="auto"/>
              <w:right w:val="single" w:sz="4" w:space="0" w:color="auto"/>
            </w:tcBorders>
          </w:tcPr>
          <w:p w14:paraId="534C1725" w14:textId="77777777" w:rsidR="000C1BE8" w:rsidRPr="00E340B5" w:rsidRDefault="000C1BE8" w:rsidP="000C1BE8">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2920CF58" w14:textId="77777777" w:rsidR="000C1BE8" w:rsidRPr="00E340B5" w:rsidRDefault="000C1BE8" w:rsidP="000C1BE8">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p>
        </w:tc>
      </w:tr>
      <w:tr w:rsidR="000C1BE8" w:rsidRPr="00E340B5" w14:paraId="4F1D5FDB" w14:textId="77777777" w:rsidTr="000C1BE8">
        <w:tc>
          <w:tcPr>
            <w:tcW w:w="4503" w:type="dxa"/>
            <w:tcBorders>
              <w:top w:val="single" w:sz="4" w:space="0" w:color="auto"/>
              <w:left w:val="single" w:sz="4" w:space="0" w:color="auto"/>
              <w:bottom w:val="single" w:sz="4" w:space="0" w:color="auto"/>
              <w:right w:val="single" w:sz="4" w:space="0" w:color="auto"/>
            </w:tcBorders>
          </w:tcPr>
          <w:p w14:paraId="4181D16E" w14:textId="77777777" w:rsidR="000C1BE8" w:rsidRPr="00E340B5" w:rsidRDefault="000C1BE8" w:rsidP="000C1BE8">
            <w:pPr>
              <w:spacing w:line="276" w:lineRule="auto"/>
              <w:rPr>
                <w:rFonts w:eastAsiaTheme="minorEastAsia"/>
                <w:lang w:val="en-US"/>
              </w:rPr>
            </w:pPr>
            <w:r w:rsidRPr="00E340B5">
              <w:rPr>
                <w:rFonts w:eastAsiaTheme="minorEastAsia"/>
                <w:lang w:val="en-US"/>
              </w:rPr>
              <w:t>Drawing up an examination plan for a patient with</w:t>
            </w:r>
            <w:r w:rsidR="00580E84" w:rsidRPr="00E340B5">
              <w:rPr>
                <w:rFonts w:eastAsiaTheme="minorEastAsia"/>
                <w:lang w:val="en-US"/>
              </w:rPr>
              <w:t xml:space="preserve"> ITP</w:t>
            </w:r>
          </w:p>
        </w:tc>
        <w:tc>
          <w:tcPr>
            <w:tcW w:w="5067" w:type="dxa"/>
            <w:tcBorders>
              <w:top w:val="single" w:sz="4" w:space="0" w:color="auto"/>
              <w:left w:val="single" w:sz="4" w:space="0" w:color="auto"/>
              <w:bottom w:val="single" w:sz="4" w:space="0" w:color="auto"/>
              <w:right w:val="single" w:sz="4" w:space="0" w:color="auto"/>
            </w:tcBorders>
          </w:tcPr>
          <w:p w14:paraId="2C4C35C4" w14:textId="77777777" w:rsidR="000C1BE8" w:rsidRPr="00E340B5" w:rsidRDefault="000C1BE8" w:rsidP="000C1BE8">
            <w:pPr>
              <w:widowControl w:val="0"/>
              <w:autoSpaceDE w:val="0"/>
              <w:autoSpaceDN w:val="0"/>
              <w:adjustRightInd w:val="0"/>
              <w:rPr>
                <w:lang w:val="en-US"/>
              </w:rPr>
            </w:pPr>
            <w:r w:rsidRPr="00E340B5">
              <w:rPr>
                <w:lang w:val="en-US"/>
              </w:rPr>
              <w:t>Task: to make a plan for the examination of pa</w:t>
            </w:r>
            <w:r w:rsidR="00580E84" w:rsidRPr="00E340B5">
              <w:rPr>
                <w:lang w:val="en-US"/>
              </w:rPr>
              <w:t xml:space="preserve">tients </w:t>
            </w:r>
            <w:proofErr w:type="spellStart"/>
            <w:r w:rsidR="00580E84" w:rsidRPr="00E340B5">
              <w:rPr>
                <w:lang w:val="en-US"/>
              </w:rPr>
              <w:t>withITP</w:t>
            </w:r>
            <w:proofErr w:type="spellEnd"/>
            <w:r w:rsidRPr="00E340B5">
              <w:rPr>
                <w:lang w:val="en-US"/>
              </w:rPr>
              <w:t xml:space="preserve">. Provide justification for the prescribed methods of examination. </w:t>
            </w:r>
          </w:p>
          <w:p w14:paraId="02B75AA7" w14:textId="77777777" w:rsidR="000C1BE8" w:rsidRPr="00E340B5" w:rsidRDefault="000C1BE8" w:rsidP="000C1BE8">
            <w:pPr>
              <w:widowControl w:val="0"/>
              <w:autoSpaceDE w:val="0"/>
              <w:autoSpaceDN w:val="0"/>
              <w:adjustRightInd w:val="0"/>
              <w:rPr>
                <w:lang w:val="en-US"/>
              </w:rPr>
            </w:pPr>
            <w:r w:rsidRPr="00E340B5">
              <w:rPr>
                <w:lang w:val="en-US"/>
              </w:rPr>
              <w:t>Fill in table No. 1</w:t>
            </w:r>
          </w:p>
        </w:tc>
      </w:tr>
      <w:tr w:rsidR="000C1BE8" w:rsidRPr="00E340B5" w14:paraId="234B575E" w14:textId="77777777" w:rsidTr="000C1BE8">
        <w:tc>
          <w:tcPr>
            <w:tcW w:w="4503" w:type="dxa"/>
            <w:tcBorders>
              <w:top w:val="single" w:sz="4" w:space="0" w:color="auto"/>
              <w:left w:val="single" w:sz="4" w:space="0" w:color="auto"/>
              <w:bottom w:val="single" w:sz="4" w:space="0" w:color="auto"/>
              <w:right w:val="single" w:sz="4" w:space="0" w:color="auto"/>
            </w:tcBorders>
          </w:tcPr>
          <w:p w14:paraId="34F32E53" w14:textId="77777777" w:rsidR="000C1BE8" w:rsidRPr="00E340B5" w:rsidRDefault="000C1BE8" w:rsidP="000C1BE8">
            <w:pPr>
              <w:spacing w:line="276" w:lineRule="auto"/>
              <w:rPr>
                <w:rFonts w:eastAsiaTheme="minorEastAsia"/>
                <w:lang w:val="en-US"/>
              </w:rPr>
            </w:pPr>
            <w:r w:rsidRPr="00E340B5">
              <w:rPr>
                <w:rFonts w:eastAsiaTheme="minorEastAsia"/>
                <w:lang w:val="en-US"/>
              </w:rPr>
              <w:t xml:space="preserve">Appointment of treatment of a patient with </w:t>
            </w:r>
            <w:proofErr w:type="spellStart"/>
            <w:r w:rsidR="00580E84" w:rsidRPr="00E340B5">
              <w:rPr>
                <w:rFonts w:eastAsiaTheme="minorEastAsia"/>
                <w:lang w:val="en-US"/>
              </w:rPr>
              <w:t>haemophilia</w:t>
            </w:r>
            <w:proofErr w:type="spellEnd"/>
          </w:p>
        </w:tc>
        <w:tc>
          <w:tcPr>
            <w:tcW w:w="5067" w:type="dxa"/>
            <w:tcBorders>
              <w:top w:val="single" w:sz="4" w:space="0" w:color="auto"/>
              <w:left w:val="single" w:sz="4" w:space="0" w:color="auto"/>
              <w:bottom w:val="single" w:sz="4" w:space="0" w:color="auto"/>
              <w:right w:val="single" w:sz="4" w:space="0" w:color="auto"/>
            </w:tcBorders>
          </w:tcPr>
          <w:p w14:paraId="704507DB" w14:textId="77777777" w:rsidR="000C1BE8" w:rsidRPr="00E340B5" w:rsidRDefault="000C1BE8" w:rsidP="000C1BE8">
            <w:pPr>
              <w:widowControl w:val="0"/>
              <w:autoSpaceDE w:val="0"/>
              <w:autoSpaceDN w:val="0"/>
              <w:adjustRightInd w:val="0"/>
              <w:rPr>
                <w:lang w:val="en-US"/>
              </w:rPr>
            </w:pPr>
            <w:r w:rsidRPr="00E340B5">
              <w:rPr>
                <w:lang w:val="en-US"/>
              </w:rPr>
              <w:t xml:space="preserve">Task: to prescribe treatment (basic </w:t>
            </w:r>
            <w:r w:rsidR="00580E84" w:rsidRPr="00E340B5">
              <w:rPr>
                <w:lang w:val="en-US"/>
              </w:rPr>
              <w:t xml:space="preserve">and supportive) </w:t>
            </w:r>
            <w:r w:rsidRPr="00E340B5">
              <w:rPr>
                <w:lang w:val="en-US"/>
              </w:rPr>
              <w:t>To give a justification for the prescribed therapy. Fill in table No. 2.</w:t>
            </w:r>
          </w:p>
        </w:tc>
      </w:tr>
      <w:tr w:rsidR="000C1BE8" w:rsidRPr="009E39B6" w14:paraId="00A73EB4" w14:textId="77777777" w:rsidTr="000C1BE8">
        <w:tc>
          <w:tcPr>
            <w:tcW w:w="4503" w:type="dxa"/>
            <w:tcBorders>
              <w:top w:val="single" w:sz="4" w:space="0" w:color="auto"/>
              <w:left w:val="single" w:sz="4" w:space="0" w:color="auto"/>
              <w:bottom w:val="single" w:sz="4" w:space="0" w:color="auto"/>
              <w:right w:val="single" w:sz="4" w:space="0" w:color="auto"/>
            </w:tcBorders>
          </w:tcPr>
          <w:p w14:paraId="1C637FE7" w14:textId="77777777" w:rsidR="000C1BE8" w:rsidRPr="00E340B5" w:rsidRDefault="000C1BE8" w:rsidP="000C1BE8">
            <w:pPr>
              <w:spacing w:line="276" w:lineRule="auto"/>
              <w:rPr>
                <w:rFonts w:eastAsiaTheme="minorEastAsia"/>
                <w:lang w:val="en-US"/>
              </w:rPr>
            </w:pPr>
            <w:r w:rsidRPr="00E340B5">
              <w:rPr>
                <w:rFonts w:eastAsiaTheme="minorEastAsia"/>
                <w:lang w:val="en-US"/>
              </w:rPr>
              <w:t>Recommendations for secondary prevention of</w:t>
            </w:r>
            <w:r w:rsidR="00580E84" w:rsidRPr="00E340B5">
              <w:rPr>
                <w:rFonts w:eastAsiaTheme="minorEastAsia"/>
                <w:lang w:val="en-US"/>
              </w:rPr>
              <w:t xml:space="preserve"> </w:t>
            </w:r>
            <w:proofErr w:type="spellStart"/>
            <w:r w:rsidR="00580E84" w:rsidRPr="00E340B5">
              <w:rPr>
                <w:rFonts w:eastAsiaTheme="minorEastAsia"/>
                <w:lang w:val="en-US"/>
              </w:rPr>
              <w:t>hemorrages</w:t>
            </w:r>
            <w:proofErr w:type="spellEnd"/>
          </w:p>
        </w:tc>
        <w:tc>
          <w:tcPr>
            <w:tcW w:w="5067" w:type="dxa"/>
            <w:tcBorders>
              <w:top w:val="single" w:sz="4" w:space="0" w:color="auto"/>
              <w:left w:val="single" w:sz="4" w:space="0" w:color="auto"/>
              <w:bottom w:val="single" w:sz="4" w:space="0" w:color="auto"/>
              <w:right w:val="single" w:sz="4" w:space="0" w:color="auto"/>
            </w:tcBorders>
          </w:tcPr>
          <w:p w14:paraId="302E70B9" w14:textId="77777777" w:rsidR="000C1BE8" w:rsidRPr="00E340B5" w:rsidRDefault="000C1BE8" w:rsidP="000C1BE8">
            <w:pPr>
              <w:widowControl w:val="0"/>
              <w:autoSpaceDE w:val="0"/>
              <w:autoSpaceDN w:val="0"/>
              <w:adjustRightInd w:val="0"/>
              <w:rPr>
                <w:lang w:val="en-US"/>
              </w:rPr>
            </w:pPr>
            <w:r w:rsidRPr="00E340B5">
              <w:rPr>
                <w:lang w:val="en-US"/>
              </w:rPr>
              <w:t>Task: to give recommendations for the preve</w:t>
            </w:r>
            <w:r w:rsidR="00580E84" w:rsidRPr="00E340B5">
              <w:rPr>
                <w:lang w:val="en-US"/>
              </w:rPr>
              <w:t xml:space="preserve">ntion of ITP </w:t>
            </w:r>
            <w:r w:rsidRPr="00E340B5">
              <w:rPr>
                <w:lang w:val="en-US"/>
              </w:rPr>
              <w:t>relapses No. 2.</w:t>
            </w:r>
          </w:p>
        </w:tc>
      </w:tr>
    </w:tbl>
    <w:p w14:paraId="2B1D3C89" w14:textId="77777777" w:rsidR="000C1BE8" w:rsidRPr="00E340B5" w:rsidRDefault="000C1BE8" w:rsidP="000C1BE8">
      <w:pPr>
        <w:jc w:val="both"/>
        <w:rPr>
          <w:bCs/>
          <w:lang w:val="en-US"/>
        </w:rPr>
      </w:pPr>
    </w:p>
    <w:p w14:paraId="1BA80FA4" w14:textId="77777777" w:rsidR="000C1BE8" w:rsidRPr="00E340B5" w:rsidRDefault="000C1BE8" w:rsidP="000C1BE8">
      <w:pPr>
        <w:jc w:val="both"/>
        <w:rPr>
          <w:lang w:val="en-US"/>
        </w:rPr>
      </w:pPr>
      <w:r w:rsidRPr="00E340B5">
        <w:rPr>
          <w:lang w:val="en-US"/>
        </w:rPr>
        <w:t xml:space="preserve">Table №1. </w:t>
      </w:r>
    </w:p>
    <w:tbl>
      <w:tblPr>
        <w:tblStyle w:val="120"/>
        <w:tblW w:w="0" w:type="auto"/>
        <w:tblInd w:w="-34" w:type="dxa"/>
        <w:tblLook w:val="04A0" w:firstRow="1" w:lastRow="0" w:firstColumn="1" w:lastColumn="0" w:noHBand="0" w:noVBand="1"/>
      </w:tblPr>
      <w:tblGrid>
        <w:gridCol w:w="2907"/>
        <w:gridCol w:w="2770"/>
        <w:gridCol w:w="3702"/>
      </w:tblGrid>
      <w:tr w:rsidR="000C1BE8" w:rsidRPr="009E39B6" w14:paraId="5F6CE29F" w14:textId="77777777" w:rsidTr="000C1BE8">
        <w:tc>
          <w:tcPr>
            <w:tcW w:w="2977" w:type="dxa"/>
          </w:tcPr>
          <w:p w14:paraId="196CCA94" w14:textId="77777777" w:rsidR="000C1BE8" w:rsidRPr="00E340B5" w:rsidRDefault="000C1BE8" w:rsidP="000C1BE8">
            <w:pPr>
              <w:jc w:val="both"/>
              <w:rPr>
                <w:rFonts w:ascii="Times New Roman" w:hAnsi="Times New Roman"/>
                <w:i/>
                <w:lang w:val="en-US" w:eastAsia="ru-RU"/>
              </w:rPr>
            </w:pPr>
          </w:p>
        </w:tc>
        <w:tc>
          <w:tcPr>
            <w:tcW w:w="2835" w:type="dxa"/>
          </w:tcPr>
          <w:p w14:paraId="7DA4503D" w14:textId="77777777" w:rsidR="000C1BE8" w:rsidRPr="00E340B5" w:rsidRDefault="000C1BE8" w:rsidP="000C1BE8">
            <w:pPr>
              <w:jc w:val="both"/>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23A72CC2" w14:textId="77777777" w:rsidR="000C1BE8" w:rsidRPr="00E340B5" w:rsidRDefault="000C1BE8" w:rsidP="000C1BE8">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0C1BE8" w:rsidRPr="009E39B6" w14:paraId="2C997FA8" w14:textId="77777777" w:rsidTr="000C1BE8">
        <w:tc>
          <w:tcPr>
            <w:tcW w:w="2977" w:type="dxa"/>
          </w:tcPr>
          <w:p w14:paraId="6F3EC6ED" w14:textId="77777777" w:rsidR="000C1BE8" w:rsidRPr="00E340B5" w:rsidRDefault="00580E84" w:rsidP="000C1BE8">
            <w:pPr>
              <w:jc w:val="both"/>
              <w:rPr>
                <w:rFonts w:ascii="Times New Roman" w:hAnsi="Times New Roman"/>
                <w:lang w:val="en-US" w:eastAsia="ru-RU"/>
              </w:rPr>
            </w:pPr>
            <w:r w:rsidRPr="00E340B5">
              <w:rPr>
                <w:rFonts w:ascii="Times New Roman" w:hAnsi="Times New Roman"/>
                <w:lang w:val="en-US" w:eastAsia="ru-RU"/>
              </w:rPr>
              <w:t>A 2</w:t>
            </w:r>
            <w:r w:rsidR="000C1BE8" w:rsidRPr="00E340B5">
              <w:rPr>
                <w:rFonts w:ascii="Times New Roman" w:hAnsi="Times New Roman"/>
                <w:lang w:val="en-US" w:eastAsia="ru-RU"/>
              </w:rPr>
              <w:t>5-year-old patient with</w:t>
            </w:r>
            <w:r w:rsidRPr="00E340B5">
              <w:rPr>
                <w:rFonts w:ascii="Times New Roman" w:hAnsi="Times New Roman"/>
                <w:lang w:val="en-US" w:eastAsia="ru-RU"/>
              </w:rPr>
              <w:t xml:space="preserve"> ITP</w:t>
            </w:r>
          </w:p>
        </w:tc>
        <w:tc>
          <w:tcPr>
            <w:tcW w:w="2835" w:type="dxa"/>
          </w:tcPr>
          <w:p w14:paraId="566251C8" w14:textId="77777777" w:rsidR="000C1BE8" w:rsidRPr="00E340B5" w:rsidRDefault="000C1BE8" w:rsidP="000C1BE8">
            <w:pPr>
              <w:jc w:val="both"/>
              <w:rPr>
                <w:rFonts w:ascii="Times New Roman" w:hAnsi="Times New Roman"/>
                <w:lang w:val="en-US" w:eastAsia="ru-RU"/>
              </w:rPr>
            </w:pPr>
          </w:p>
        </w:tc>
        <w:tc>
          <w:tcPr>
            <w:tcW w:w="3792" w:type="dxa"/>
          </w:tcPr>
          <w:p w14:paraId="14E83DDA" w14:textId="77777777" w:rsidR="000C1BE8" w:rsidRPr="00E340B5" w:rsidRDefault="000C1BE8" w:rsidP="000C1BE8">
            <w:pPr>
              <w:jc w:val="both"/>
              <w:rPr>
                <w:rFonts w:ascii="Times New Roman" w:hAnsi="Times New Roman"/>
                <w:lang w:val="en-US" w:eastAsia="ru-RU"/>
              </w:rPr>
            </w:pPr>
          </w:p>
        </w:tc>
      </w:tr>
      <w:tr w:rsidR="000C1BE8" w:rsidRPr="009E39B6" w14:paraId="758841A2" w14:textId="77777777" w:rsidTr="000C1BE8">
        <w:tc>
          <w:tcPr>
            <w:tcW w:w="2977" w:type="dxa"/>
          </w:tcPr>
          <w:p w14:paraId="17C310FF" w14:textId="77777777" w:rsidR="000C1BE8" w:rsidRPr="00E340B5" w:rsidRDefault="00580E84" w:rsidP="000C1BE8">
            <w:pPr>
              <w:jc w:val="both"/>
              <w:rPr>
                <w:rFonts w:ascii="Times New Roman" w:hAnsi="Times New Roman"/>
                <w:lang w:val="en-US" w:eastAsia="ru-RU"/>
              </w:rPr>
            </w:pPr>
            <w:r w:rsidRPr="00E340B5">
              <w:rPr>
                <w:rFonts w:ascii="Times New Roman" w:hAnsi="Times New Roman"/>
                <w:lang w:val="en-US" w:eastAsia="ru-RU"/>
              </w:rPr>
              <w:t>A 4</w:t>
            </w:r>
            <w:r w:rsidR="000C1BE8" w:rsidRPr="00E340B5">
              <w:rPr>
                <w:rFonts w:ascii="Times New Roman" w:hAnsi="Times New Roman"/>
                <w:lang w:val="en-US" w:eastAsia="ru-RU"/>
              </w:rPr>
              <w:t xml:space="preserve">7-year-old patient with </w:t>
            </w:r>
            <w:r w:rsidRPr="00E340B5">
              <w:rPr>
                <w:rFonts w:ascii="Times New Roman" w:hAnsi="Times New Roman"/>
                <w:lang w:val="en-US" w:eastAsia="ru-RU"/>
              </w:rPr>
              <w:t xml:space="preserve">ITP </w:t>
            </w:r>
          </w:p>
        </w:tc>
        <w:tc>
          <w:tcPr>
            <w:tcW w:w="2835" w:type="dxa"/>
          </w:tcPr>
          <w:p w14:paraId="316FCC9F" w14:textId="77777777" w:rsidR="000C1BE8" w:rsidRPr="00E340B5" w:rsidRDefault="000C1BE8" w:rsidP="000C1BE8">
            <w:pPr>
              <w:jc w:val="both"/>
              <w:rPr>
                <w:rFonts w:ascii="Times New Roman" w:hAnsi="Times New Roman"/>
                <w:lang w:val="en-US" w:eastAsia="ru-RU"/>
              </w:rPr>
            </w:pPr>
          </w:p>
        </w:tc>
        <w:tc>
          <w:tcPr>
            <w:tcW w:w="3792" w:type="dxa"/>
          </w:tcPr>
          <w:p w14:paraId="2909BC44" w14:textId="77777777" w:rsidR="000C1BE8" w:rsidRPr="00E340B5" w:rsidRDefault="000C1BE8" w:rsidP="000C1BE8">
            <w:pPr>
              <w:jc w:val="both"/>
              <w:rPr>
                <w:rFonts w:ascii="Times New Roman" w:hAnsi="Times New Roman"/>
                <w:lang w:val="en-US" w:eastAsia="ru-RU"/>
              </w:rPr>
            </w:pPr>
          </w:p>
        </w:tc>
      </w:tr>
      <w:tr w:rsidR="000C1BE8" w:rsidRPr="009E39B6" w14:paraId="4350951F" w14:textId="77777777" w:rsidTr="000C1BE8">
        <w:tc>
          <w:tcPr>
            <w:tcW w:w="2977" w:type="dxa"/>
          </w:tcPr>
          <w:p w14:paraId="074AE841" w14:textId="77777777" w:rsidR="000C1BE8" w:rsidRPr="00E340B5" w:rsidRDefault="00580E84" w:rsidP="000C1BE8">
            <w:pPr>
              <w:jc w:val="both"/>
              <w:rPr>
                <w:rFonts w:ascii="Times New Roman" w:hAnsi="Times New Roman" w:cs="Times New Roman"/>
                <w:lang w:val="en-US"/>
              </w:rPr>
            </w:pPr>
            <w:r w:rsidRPr="00E340B5">
              <w:rPr>
                <w:rFonts w:ascii="Times New Roman" w:hAnsi="Times New Roman" w:cs="Times New Roman"/>
                <w:lang w:val="en-US"/>
              </w:rPr>
              <w:t>A 2</w:t>
            </w:r>
            <w:r w:rsidR="000C1BE8" w:rsidRPr="00E340B5">
              <w:rPr>
                <w:rFonts w:ascii="Times New Roman" w:hAnsi="Times New Roman" w:cs="Times New Roman"/>
                <w:lang w:val="en-US"/>
              </w:rPr>
              <w:t xml:space="preserve">2-year-old patient with </w:t>
            </w:r>
            <w:proofErr w:type="spellStart"/>
            <w:r w:rsidRPr="00E340B5">
              <w:rPr>
                <w:rFonts w:ascii="Times New Roman" w:hAnsi="Times New Roman" w:cs="Times New Roman"/>
                <w:lang w:val="en-US"/>
              </w:rPr>
              <w:t>haemophilia</w:t>
            </w:r>
            <w:proofErr w:type="spellEnd"/>
          </w:p>
        </w:tc>
        <w:tc>
          <w:tcPr>
            <w:tcW w:w="2835" w:type="dxa"/>
          </w:tcPr>
          <w:p w14:paraId="5FBCB797" w14:textId="77777777" w:rsidR="000C1BE8" w:rsidRPr="00E340B5" w:rsidRDefault="000C1BE8" w:rsidP="000C1BE8">
            <w:pPr>
              <w:jc w:val="both"/>
              <w:rPr>
                <w:lang w:val="en-US"/>
              </w:rPr>
            </w:pPr>
          </w:p>
        </w:tc>
        <w:tc>
          <w:tcPr>
            <w:tcW w:w="3792" w:type="dxa"/>
          </w:tcPr>
          <w:p w14:paraId="65DBFB9D" w14:textId="77777777" w:rsidR="000C1BE8" w:rsidRPr="00E340B5" w:rsidRDefault="000C1BE8" w:rsidP="000C1BE8">
            <w:pPr>
              <w:jc w:val="both"/>
              <w:rPr>
                <w:lang w:val="en-US"/>
              </w:rPr>
            </w:pPr>
          </w:p>
        </w:tc>
      </w:tr>
    </w:tbl>
    <w:p w14:paraId="05758CFF" w14:textId="77777777" w:rsidR="000C1BE8" w:rsidRPr="00E340B5" w:rsidRDefault="000C1BE8" w:rsidP="000C1BE8">
      <w:pPr>
        <w:jc w:val="both"/>
        <w:rPr>
          <w:lang w:val="en-US"/>
        </w:rPr>
      </w:pPr>
    </w:p>
    <w:p w14:paraId="09AED819" w14:textId="77777777" w:rsidR="000C1BE8" w:rsidRPr="00E340B5" w:rsidRDefault="000C1BE8" w:rsidP="000C1BE8">
      <w:pPr>
        <w:jc w:val="both"/>
        <w:rPr>
          <w:lang w:val="en-US"/>
        </w:rPr>
      </w:pPr>
      <w:r w:rsidRPr="00E340B5">
        <w:rPr>
          <w:lang w:val="en-US"/>
        </w:rPr>
        <w:t>Table №2.</w:t>
      </w:r>
    </w:p>
    <w:p w14:paraId="13A4F92C" w14:textId="77777777" w:rsidR="000C1BE8" w:rsidRPr="00E340B5" w:rsidRDefault="000C1BE8" w:rsidP="000C1BE8">
      <w:pPr>
        <w:ind w:left="-142"/>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120"/>
        <w:tblW w:w="0" w:type="auto"/>
        <w:tblInd w:w="-34" w:type="dxa"/>
        <w:tblLook w:val="04A0" w:firstRow="1" w:lastRow="0" w:firstColumn="1" w:lastColumn="0" w:noHBand="0" w:noVBand="1"/>
      </w:tblPr>
      <w:tblGrid>
        <w:gridCol w:w="2305"/>
        <w:gridCol w:w="2311"/>
        <w:gridCol w:w="2327"/>
        <w:gridCol w:w="2436"/>
      </w:tblGrid>
      <w:tr w:rsidR="000C1BE8" w:rsidRPr="00E340B5" w14:paraId="364A4424" w14:textId="77777777" w:rsidTr="000C1BE8">
        <w:tc>
          <w:tcPr>
            <w:tcW w:w="2366" w:type="dxa"/>
          </w:tcPr>
          <w:p w14:paraId="3AF7C867" w14:textId="77777777" w:rsidR="000C1BE8" w:rsidRPr="00E340B5" w:rsidRDefault="000C1BE8" w:rsidP="000C1BE8">
            <w:pPr>
              <w:jc w:val="both"/>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57" w:type="dxa"/>
          </w:tcPr>
          <w:p w14:paraId="4ECFF2D4" w14:textId="77777777" w:rsidR="000C1BE8" w:rsidRPr="00E340B5" w:rsidRDefault="000C1BE8" w:rsidP="000C1BE8">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1AA39FEF" w14:textId="77777777" w:rsidR="000C1BE8" w:rsidRPr="00E340B5" w:rsidRDefault="000C1BE8" w:rsidP="000C1BE8">
            <w:pPr>
              <w:jc w:val="both"/>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course</w:t>
            </w:r>
            <w:proofErr w:type="spellEnd"/>
          </w:p>
        </w:tc>
        <w:tc>
          <w:tcPr>
            <w:tcW w:w="2371" w:type="dxa"/>
          </w:tcPr>
          <w:p w14:paraId="123B6367" w14:textId="77777777" w:rsidR="000C1BE8" w:rsidRPr="00E340B5" w:rsidRDefault="000C1BE8" w:rsidP="000C1BE8">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0B611627" w14:textId="77777777" w:rsidR="000C1BE8" w:rsidRPr="00E340B5" w:rsidRDefault="000C1BE8" w:rsidP="000C1BE8">
            <w:pPr>
              <w:jc w:val="both"/>
              <w:rPr>
                <w:rFonts w:ascii="Times New Roman" w:hAnsi="Times New Roman"/>
                <w:i/>
                <w:lang w:eastAsia="ru-RU"/>
              </w:rPr>
            </w:pP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510" w:type="dxa"/>
          </w:tcPr>
          <w:p w14:paraId="269B7E55" w14:textId="77777777" w:rsidR="000C1BE8" w:rsidRPr="00E340B5" w:rsidRDefault="000C1BE8" w:rsidP="000C1BE8">
            <w:pPr>
              <w:jc w:val="both"/>
              <w:rPr>
                <w:rFonts w:ascii="Times New Roman" w:hAnsi="Times New Roman"/>
                <w:i/>
                <w:lang w:val="en-US" w:eastAsia="ru-RU"/>
              </w:rPr>
            </w:pPr>
            <w:r w:rsidRPr="00E340B5">
              <w:rPr>
                <w:rFonts w:ascii="Times New Roman" w:hAnsi="Times New Roman"/>
                <w:i/>
                <w:lang w:val="en-US" w:eastAsia="ru-RU"/>
              </w:rPr>
              <w:t xml:space="preserve">Prevention </w:t>
            </w:r>
          </w:p>
        </w:tc>
      </w:tr>
      <w:tr w:rsidR="00415B6D" w:rsidRPr="00E340B5" w14:paraId="36553209" w14:textId="77777777" w:rsidTr="000C1BE8">
        <w:tc>
          <w:tcPr>
            <w:tcW w:w="2366" w:type="dxa"/>
          </w:tcPr>
          <w:p w14:paraId="5A24FAEF" w14:textId="77777777" w:rsidR="00415B6D" w:rsidRPr="00E340B5" w:rsidRDefault="00415B6D" w:rsidP="00793B82">
            <w:pPr>
              <w:jc w:val="both"/>
              <w:rPr>
                <w:rFonts w:ascii="Times New Roman" w:hAnsi="Times New Roman"/>
                <w:lang w:val="en-US" w:eastAsia="ru-RU"/>
              </w:rPr>
            </w:pPr>
            <w:r w:rsidRPr="00E340B5">
              <w:rPr>
                <w:rFonts w:ascii="Times New Roman" w:hAnsi="Times New Roman"/>
                <w:lang w:val="en-US" w:eastAsia="ru-RU"/>
              </w:rPr>
              <w:t xml:space="preserve"> ITP</w:t>
            </w:r>
          </w:p>
        </w:tc>
        <w:tc>
          <w:tcPr>
            <w:tcW w:w="2357" w:type="dxa"/>
          </w:tcPr>
          <w:p w14:paraId="57BB8534" w14:textId="77777777" w:rsidR="00415B6D" w:rsidRPr="00E340B5" w:rsidRDefault="00415B6D" w:rsidP="000C1BE8">
            <w:pPr>
              <w:jc w:val="both"/>
              <w:rPr>
                <w:rFonts w:ascii="Times New Roman" w:hAnsi="Times New Roman"/>
                <w:lang w:val="en-US" w:eastAsia="ru-RU"/>
              </w:rPr>
            </w:pPr>
          </w:p>
        </w:tc>
        <w:tc>
          <w:tcPr>
            <w:tcW w:w="2371" w:type="dxa"/>
          </w:tcPr>
          <w:p w14:paraId="4FF208B0" w14:textId="77777777" w:rsidR="00415B6D" w:rsidRPr="00E340B5" w:rsidRDefault="00415B6D" w:rsidP="000C1BE8">
            <w:pPr>
              <w:jc w:val="both"/>
              <w:rPr>
                <w:rFonts w:ascii="Times New Roman" w:hAnsi="Times New Roman"/>
                <w:lang w:val="en-US" w:eastAsia="ru-RU"/>
              </w:rPr>
            </w:pPr>
          </w:p>
        </w:tc>
        <w:tc>
          <w:tcPr>
            <w:tcW w:w="2510" w:type="dxa"/>
          </w:tcPr>
          <w:p w14:paraId="134417E4" w14:textId="77777777" w:rsidR="00415B6D" w:rsidRPr="00E340B5" w:rsidRDefault="00415B6D" w:rsidP="000C1BE8">
            <w:pPr>
              <w:jc w:val="both"/>
              <w:rPr>
                <w:rFonts w:ascii="Times New Roman" w:hAnsi="Times New Roman"/>
                <w:lang w:val="en-US" w:eastAsia="ru-RU"/>
              </w:rPr>
            </w:pPr>
          </w:p>
        </w:tc>
      </w:tr>
      <w:tr w:rsidR="00415B6D" w:rsidRPr="00E340B5" w14:paraId="129BF04B" w14:textId="77777777" w:rsidTr="000C1BE8">
        <w:tc>
          <w:tcPr>
            <w:tcW w:w="2366" w:type="dxa"/>
          </w:tcPr>
          <w:p w14:paraId="7D6D638D" w14:textId="77777777" w:rsidR="00415B6D" w:rsidRPr="00E340B5" w:rsidRDefault="00415B6D" w:rsidP="00793B82">
            <w:pPr>
              <w:jc w:val="both"/>
              <w:rPr>
                <w:rFonts w:ascii="Times New Roman" w:hAnsi="Times New Roman"/>
                <w:lang w:val="en-US" w:eastAsia="ru-RU"/>
              </w:rPr>
            </w:pPr>
            <w:r w:rsidRPr="00E340B5">
              <w:rPr>
                <w:rFonts w:ascii="Times New Roman" w:hAnsi="Times New Roman"/>
                <w:lang w:val="en-US" w:eastAsia="ru-RU"/>
              </w:rPr>
              <w:t xml:space="preserve"> ITP relapse</w:t>
            </w:r>
          </w:p>
        </w:tc>
        <w:tc>
          <w:tcPr>
            <w:tcW w:w="2357" w:type="dxa"/>
          </w:tcPr>
          <w:p w14:paraId="689101B8" w14:textId="77777777" w:rsidR="00415B6D" w:rsidRPr="00E340B5" w:rsidRDefault="00415B6D" w:rsidP="000C1BE8">
            <w:pPr>
              <w:jc w:val="both"/>
              <w:rPr>
                <w:rFonts w:ascii="Times New Roman" w:hAnsi="Times New Roman"/>
                <w:lang w:val="en-US" w:eastAsia="ru-RU"/>
              </w:rPr>
            </w:pPr>
          </w:p>
        </w:tc>
        <w:tc>
          <w:tcPr>
            <w:tcW w:w="2371" w:type="dxa"/>
          </w:tcPr>
          <w:p w14:paraId="1DFBE675" w14:textId="77777777" w:rsidR="00415B6D" w:rsidRPr="00E340B5" w:rsidRDefault="00415B6D" w:rsidP="000C1BE8">
            <w:pPr>
              <w:jc w:val="both"/>
              <w:rPr>
                <w:rFonts w:ascii="Times New Roman" w:hAnsi="Times New Roman"/>
                <w:lang w:val="en-US" w:eastAsia="ru-RU"/>
              </w:rPr>
            </w:pPr>
          </w:p>
        </w:tc>
        <w:tc>
          <w:tcPr>
            <w:tcW w:w="2510" w:type="dxa"/>
          </w:tcPr>
          <w:p w14:paraId="63C4DE95" w14:textId="77777777" w:rsidR="00415B6D" w:rsidRPr="00E340B5" w:rsidRDefault="00415B6D" w:rsidP="000C1BE8">
            <w:pPr>
              <w:jc w:val="both"/>
              <w:rPr>
                <w:rFonts w:ascii="Times New Roman" w:hAnsi="Times New Roman"/>
                <w:lang w:val="en-US" w:eastAsia="ru-RU"/>
              </w:rPr>
            </w:pPr>
          </w:p>
        </w:tc>
      </w:tr>
      <w:tr w:rsidR="00415B6D" w:rsidRPr="00E340B5" w14:paraId="78D81C3B" w14:textId="77777777" w:rsidTr="000C1BE8">
        <w:tc>
          <w:tcPr>
            <w:tcW w:w="2366" w:type="dxa"/>
          </w:tcPr>
          <w:p w14:paraId="035E31E2" w14:textId="77777777" w:rsidR="00415B6D" w:rsidRPr="00E340B5" w:rsidRDefault="00415B6D" w:rsidP="00793B82">
            <w:pPr>
              <w:jc w:val="both"/>
              <w:rPr>
                <w:rFonts w:ascii="Times New Roman" w:hAnsi="Times New Roman" w:cs="Times New Roman"/>
                <w:lang w:val="en-US"/>
              </w:rPr>
            </w:pPr>
            <w:r w:rsidRPr="00E340B5">
              <w:rPr>
                <w:rFonts w:ascii="Times New Roman" w:hAnsi="Times New Roman" w:cs="Times New Roman"/>
                <w:lang w:val="en-US"/>
              </w:rPr>
              <w:t xml:space="preserve"> </w:t>
            </w:r>
            <w:proofErr w:type="spellStart"/>
            <w:r w:rsidRPr="00E340B5">
              <w:rPr>
                <w:rFonts w:ascii="Times New Roman" w:hAnsi="Times New Roman" w:cs="Times New Roman"/>
                <w:lang w:val="en-US"/>
              </w:rPr>
              <w:t>Haemophilia</w:t>
            </w:r>
            <w:proofErr w:type="spellEnd"/>
          </w:p>
        </w:tc>
        <w:tc>
          <w:tcPr>
            <w:tcW w:w="2357" w:type="dxa"/>
          </w:tcPr>
          <w:p w14:paraId="4FAC6D43" w14:textId="77777777" w:rsidR="00415B6D" w:rsidRPr="00E340B5" w:rsidRDefault="00415B6D" w:rsidP="000C1BE8">
            <w:pPr>
              <w:jc w:val="both"/>
              <w:rPr>
                <w:rFonts w:ascii="Times New Roman" w:hAnsi="Times New Roman"/>
                <w:lang w:val="en-US" w:eastAsia="ru-RU"/>
              </w:rPr>
            </w:pPr>
          </w:p>
        </w:tc>
        <w:tc>
          <w:tcPr>
            <w:tcW w:w="2371" w:type="dxa"/>
          </w:tcPr>
          <w:p w14:paraId="24E88C17" w14:textId="77777777" w:rsidR="00415B6D" w:rsidRPr="00E340B5" w:rsidRDefault="00415B6D" w:rsidP="000C1BE8">
            <w:pPr>
              <w:jc w:val="both"/>
              <w:rPr>
                <w:rFonts w:ascii="Times New Roman" w:hAnsi="Times New Roman"/>
                <w:lang w:val="en-US" w:eastAsia="ru-RU"/>
              </w:rPr>
            </w:pPr>
          </w:p>
        </w:tc>
        <w:tc>
          <w:tcPr>
            <w:tcW w:w="2510" w:type="dxa"/>
          </w:tcPr>
          <w:p w14:paraId="085325A7" w14:textId="77777777" w:rsidR="00415B6D" w:rsidRPr="00E340B5" w:rsidRDefault="00415B6D" w:rsidP="000C1BE8">
            <w:pPr>
              <w:jc w:val="both"/>
              <w:rPr>
                <w:rFonts w:ascii="Times New Roman" w:hAnsi="Times New Roman"/>
                <w:lang w:val="en-US" w:eastAsia="ru-RU"/>
              </w:rPr>
            </w:pPr>
          </w:p>
        </w:tc>
      </w:tr>
    </w:tbl>
    <w:p w14:paraId="15BFF5DA" w14:textId="77777777" w:rsidR="009A4403" w:rsidRPr="00E340B5" w:rsidRDefault="009A4403" w:rsidP="009A4403">
      <w:pPr>
        <w:spacing w:line="276" w:lineRule="auto"/>
        <w:rPr>
          <w:b/>
          <w:lang w:val="en-US"/>
        </w:rPr>
      </w:pPr>
    </w:p>
    <w:p w14:paraId="00476DC3" w14:textId="77777777" w:rsidR="00613348" w:rsidRPr="00E340B5" w:rsidRDefault="00613348" w:rsidP="004518A4">
      <w:pPr>
        <w:jc w:val="both"/>
        <w:rPr>
          <w:bCs/>
          <w:lang w:val="en-US"/>
        </w:rPr>
      </w:pPr>
    </w:p>
    <w:p w14:paraId="4F4A82D8" w14:textId="77777777" w:rsidR="00613348" w:rsidRPr="00E340B5" w:rsidRDefault="00613348" w:rsidP="004518A4">
      <w:pPr>
        <w:jc w:val="both"/>
        <w:rPr>
          <w:bCs/>
          <w:lang w:val="en-US"/>
        </w:rPr>
      </w:pPr>
    </w:p>
    <w:p w14:paraId="788A6A5D" w14:textId="77777777" w:rsidR="004518A4" w:rsidRPr="00E340B5" w:rsidRDefault="00F665BB" w:rsidP="0074091C">
      <w:pPr>
        <w:jc w:val="center"/>
        <w:rPr>
          <w:b/>
        </w:rPr>
      </w:pPr>
      <w:r w:rsidRPr="00E340B5">
        <w:rPr>
          <w:b/>
          <w:lang w:val="en-US"/>
        </w:rPr>
        <w:t>D</w:t>
      </w:r>
      <w:r w:rsidR="004518A4" w:rsidRPr="00E340B5">
        <w:rPr>
          <w:b/>
          <w:lang w:val="en-US"/>
        </w:rPr>
        <w:t>iscipline</w:t>
      </w:r>
      <w:r w:rsidR="004518A4" w:rsidRPr="00E340B5">
        <w:rPr>
          <w:b/>
        </w:rPr>
        <w:t xml:space="preserve"> "</w:t>
      </w:r>
      <w:r w:rsidR="004518A4" w:rsidRPr="00E340B5">
        <w:rPr>
          <w:b/>
          <w:lang w:val="en-US"/>
        </w:rPr>
        <w:t>Pulmonology</w:t>
      </w:r>
      <w:r w:rsidR="004518A4" w:rsidRPr="00E340B5">
        <w:rPr>
          <w:b/>
        </w:rPr>
        <w:t>"</w:t>
      </w:r>
    </w:p>
    <w:p w14:paraId="711F6E77" w14:textId="77777777" w:rsidR="00F665BB" w:rsidRPr="00E340B5" w:rsidRDefault="00F665BB" w:rsidP="0074091C">
      <w:pPr>
        <w:jc w:val="center"/>
        <w:rPr>
          <w:b/>
        </w:rPr>
      </w:pPr>
      <w:r w:rsidRPr="00E340B5">
        <w:rPr>
          <w:b/>
          <w:lang w:val="en-US"/>
        </w:rPr>
        <w:t>Terms</w:t>
      </w:r>
      <w:r w:rsidRPr="00E340B5">
        <w:rPr>
          <w:b/>
        </w:rPr>
        <w:t xml:space="preserve"> 9</w:t>
      </w:r>
      <w:proofErr w:type="spellStart"/>
      <w:r w:rsidRPr="00E340B5">
        <w:rPr>
          <w:b/>
          <w:vertAlign w:val="superscript"/>
          <w:lang w:val="en-US"/>
        </w:rPr>
        <w:t>th</w:t>
      </w:r>
      <w:proofErr w:type="spellEnd"/>
      <w:r w:rsidRPr="00E340B5">
        <w:rPr>
          <w:b/>
        </w:rPr>
        <w:t>, 10</w:t>
      </w:r>
      <w:proofErr w:type="spellStart"/>
      <w:r w:rsidRPr="00E340B5">
        <w:rPr>
          <w:b/>
          <w:vertAlign w:val="superscript"/>
          <w:lang w:val="en-US"/>
        </w:rPr>
        <w:t>th</w:t>
      </w:r>
      <w:proofErr w:type="spellEnd"/>
    </w:p>
    <w:p w14:paraId="5DDDAEA9" w14:textId="77777777" w:rsidR="004518A4" w:rsidRPr="00E340B5" w:rsidRDefault="00F665BB" w:rsidP="0074091C">
      <w:pPr>
        <w:jc w:val="center"/>
        <w:rPr>
          <w:b/>
        </w:rPr>
      </w:pPr>
      <w:r w:rsidRPr="00E340B5">
        <w:rPr>
          <w:b/>
          <w:lang w:val="en-US"/>
        </w:rPr>
        <w:t>Course</w:t>
      </w:r>
      <w:r w:rsidRPr="00E340B5">
        <w:rPr>
          <w:b/>
        </w:rPr>
        <w:t xml:space="preserve"> 5</w:t>
      </w:r>
      <w:proofErr w:type="spellStart"/>
      <w:r w:rsidRPr="00E340B5">
        <w:rPr>
          <w:b/>
          <w:vertAlign w:val="superscript"/>
          <w:lang w:val="en-US"/>
        </w:rPr>
        <w:t>th</w:t>
      </w:r>
      <w:proofErr w:type="spellEnd"/>
    </w:p>
    <w:p w14:paraId="1C8264BC" w14:textId="77777777" w:rsidR="004518A4" w:rsidRPr="00E340B5" w:rsidRDefault="004518A4" w:rsidP="004518A4">
      <w:pPr>
        <w:jc w:val="both"/>
        <w:rPr>
          <w:b/>
        </w:rPr>
      </w:pPr>
      <w:r w:rsidRPr="00E340B5">
        <w:rPr>
          <w:b/>
          <w:lang w:val="en-US"/>
        </w:rPr>
        <w:t>Clinical</w:t>
      </w:r>
      <w:r w:rsidRPr="00E340B5">
        <w:rPr>
          <w:b/>
        </w:rPr>
        <w:t xml:space="preserve"> </w:t>
      </w:r>
      <w:r w:rsidRPr="00E340B5">
        <w:rPr>
          <w:b/>
          <w:lang w:val="en-US"/>
        </w:rPr>
        <w:t>practical</w:t>
      </w:r>
      <w:r w:rsidRPr="00E340B5">
        <w:rPr>
          <w:b/>
        </w:rPr>
        <w:t xml:space="preserve"> </w:t>
      </w:r>
      <w:r w:rsidRPr="00E340B5">
        <w:rPr>
          <w:b/>
          <w:lang w:val="en-US"/>
        </w:rPr>
        <w:t>lesson</w:t>
      </w:r>
      <w:r w:rsidRPr="00E340B5">
        <w:rPr>
          <w:b/>
        </w:rPr>
        <w:t xml:space="preserve"> </w:t>
      </w:r>
      <w:r w:rsidRPr="00E340B5">
        <w:rPr>
          <w:b/>
          <w:lang w:val="en-US"/>
        </w:rPr>
        <w:t>No</w:t>
      </w:r>
      <w:r w:rsidRPr="00E340B5">
        <w:rPr>
          <w:b/>
        </w:rPr>
        <w:t xml:space="preserve">. 1. </w:t>
      </w:r>
    </w:p>
    <w:p w14:paraId="515F43E2" w14:textId="77777777" w:rsidR="004518A4" w:rsidRPr="00E340B5" w:rsidRDefault="004518A4" w:rsidP="004518A4">
      <w:pPr>
        <w:jc w:val="both"/>
        <w:rPr>
          <w:b/>
          <w:i/>
          <w:iCs/>
          <w:lang w:val="en-US"/>
        </w:rPr>
      </w:pPr>
      <w:r w:rsidRPr="00E340B5">
        <w:rPr>
          <w:b/>
          <w:i/>
          <w:iCs/>
          <w:lang w:val="en-US"/>
        </w:rPr>
        <w:t xml:space="preserve">Lesson </w:t>
      </w:r>
      <w:proofErr w:type="spellStart"/>
      <w:proofErr w:type="gramStart"/>
      <w:r w:rsidRPr="00E340B5">
        <w:rPr>
          <w:b/>
          <w:i/>
          <w:iCs/>
          <w:lang w:val="en-US"/>
        </w:rPr>
        <w:t>topic:Spirometry</w:t>
      </w:r>
      <w:proofErr w:type="spellEnd"/>
      <w:proofErr w:type="gramEnd"/>
      <w:r w:rsidRPr="00E340B5">
        <w:rPr>
          <w:b/>
          <w:i/>
          <w:iCs/>
          <w:lang w:val="en-US"/>
        </w:rPr>
        <w:t xml:space="preserve">, </w:t>
      </w:r>
      <w:r w:rsidR="00F665BB" w:rsidRPr="00E340B5">
        <w:rPr>
          <w:b/>
          <w:i/>
          <w:iCs/>
          <w:lang w:val="en-US"/>
        </w:rPr>
        <w:t>“</w:t>
      </w:r>
      <w:r w:rsidRPr="00E340B5">
        <w:rPr>
          <w:b/>
          <w:i/>
          <w:iCs/>
          <w:lang w:val="en-US"/>
        </w:rPr>
        <w:t>flow-volume curve</w:t>
      </w:r>
      <w:r w:rsidR="00F665BB" w:rsidRPr="00E340B5">
        <w:rPr>
          <w:b/>
          <w:i/>
          <w:iCs/>
          <w:lang w:val="en-US"/>
        </w:rPr>
        <w:t>”</w:t>
      </w:r>
      <w:r w:rsidRPr="00E340B5">
        <w:rPr>
          <w:b/>
          <w:i/>
          <w:iCs/>
          <w:lang w:val="en-US"/>
        </w:rPr>
        <w:t xml:space="preserve"> in the diagnosis of lung diseases. </w:t>
      </w:r>
    </w:p>
    <w:p w14:paraId="4EBC08CC" w14:textId="77777777" w:rsidR="004518A4" w:rsidRPr="00E340B5" w:rsidRDefault="004518A4" w:rsidP="004518A4">
      <w:pPr>
        <w:jc w:val="both"/>
        <w:rPr>
          <w:b/>
          <w:i/>
          <w:iCs/>
          <w:lang w:val="en-US"/>
        </w:rPr>
      </w:pPr>
      <w:r w:rsidRPr="00E340B5">
        <w:rPr>
          <w:b/>
          <w:i/>
          <w:iCs/>
          <w:lang w:val="en-US"/>
        </w:rPr>
        <w:t>Chronic Obstructive Pulmonary disease (COPD)</w:t>
      </w:r>
    </w:p>
    <w:p w14:paraId="1EAA4FD4" w14:textId="77777777" w:rsidR="004518A4" w:rsidRPr="00E340B5" w:rsidRDefault="004518A4" w:rsidP="004518A4">
      <w:pPr>
        <w:jc w:val="both"/>
        <w:rPr>
          <w:bCs/>
          <w:lang w:val="en-US"/>
        </w:rPr>
      </w:pPr>
    </w:p>
    <w:p w14:paraId="06C54A11" w14:textId="77777777" w:rsidR="004518A4" w:rsidRPr="00E340B5" w:rsidRDefault="004518A4" w:rsidP="004518A4">
      <w:pPr>
        <w:jc w:val="both"/>
        <w:rPr>
          <w:bCs/>
          <w:lang w:val="en-US"/>
        </w:rPr>
      </w:pPr>
      <w:r w:rsidRPr="00E340B5">
        <w:rPr>
          <w:b/>
          <w:lang w:val="en-US"/>
        </w:rPr>
        <w:t>1. The purpose of the lesson:</w:t>
      </w:r>
      <w:r w:rsidRPr="00E340B5">
        <w:rPr>
          <w:bCs/>
          <w:lang w:val="en-US"/>
        </w:rPr>
        <w:t xml:space="preserve"> to master the algorithms for evaluating the results of </w:t>
      </w:r>
      <w:proofErr w:type="spellStart"/>
      <w:r w:rsidRPr="00E340B5">
        <w:rPr>
          <w:bCs/>
          <w:lang w:val="en-US"/>
        </w:rPr>
        <w:t>spirographic</w:t>
      </w:r>
      <w:proofErr w:type="spellEnd"/>
      <w:r w:rsidRPr="00E340B5">
        <w:rPr>
          <w:bCs/>
          <w:lang w:val="en-US"/>
        </w:rPr>
        <w:t xml:space="preserve"> research and the application of this knowledge in the diagnosis of lung diseases, to master the algorithm for the diagnosis and treatment of patients with chronic obstructive pulmonary disease (COPD).</w:t>
      </w:r>
    </w:p>
    <w:p w14:paraId="59B71DAE" w14:textId="77777777" w:rsidR="004518A4" w:rsidRPr="00E340B5" w:rsidRDefault="004518A4" w:rsidP="004518A4">
      <w:pPr>
        <w:jc w:val="both"/>
        <w:rPr>
          <w:b/>
          <w:lang w:val="en-US"/>
        </w:rPr>
      </w:pPr>
      <w:r w:rsidRPr="00E340B5">
        <w:rPr>
          <w:b/>
          <w:lang w:val="en-US"/>
        </w:rPr>
        <w:t>2.Objectives of the lesson:</w:t>
      </w:r>
    </w:p>
    <w:p w14:paraId="60FA7C31" w14:textId="77777777" w:rsidR="004518A4" w:rsidRPr="00E340B5" w:rsidRDefault="004518A4" w:rsidP="004518A4">
      <w:pPr>
        <w:jc w:val="both"/>
        <w:rPr>
          <w:bCs/>
          <w:lang w:val="en-US"/>
        </w:rPr>
      </w:pPr>
      <w:r w:rsidRPr="00E340B5">
        <w:rPr>
          <w:bCs/>
          <w:lang w:val="en-US"/>
        </w:rPr>
        <w:t>• improve the skills of clinical examination of patients with respiratory diseases;</w:t>
      </w:r>
    </w:p>
    <w:p w14:paraId="047B57CB" w14:textId="77777777" w:rsidR="004518A4" w:rsidRPr="00E340B5" w:rsidRDefault="004518A4" w:rsidP="004518A4">
      <w:pPr>
        <w:jc w:val="both"/>
        <w:rPr>
          <w:bCs/>
          <w:lang w:val="en-US"/>
        </w:rPr>
      </w:pPr>
      <w:r w:rsidRPr="00E340B5">
        <w:rPr>
          <w:bCs/>
          <w:lang w:val="en-US"/>
        </w:rPr>
        <w:lastRenderedPageBreak/>
        <w:t xml:space="preserve">• improve practical skills in the use of </w:t>
      </w:r>
      <w:proofErr w:type="spellStart"/>
      <w:r w:rsidRPr="00E340B5">
        <w:rPr>
          <w:bCs/>
          <w:lang w:val="en-US"/>
        </w:rPr>
        <w:t>spirography</w:t>
      </w:r>
      <w:proofErr w:type="spellEnd"/>
      <w:r w:rsidRPr="00E340B5">
        <w:rPr>
          <w:bCs/>
          <w:lang w:val="en-US"/>
        </w:rPr>
        <w:t xml:space="preserve"> and the flow-volume curve in the diagnosis of lung diseases;</w:t>
      </w:r>
    </w:p>
    <w:p w14:paraId="0AE3C11E" w14:textId="77777777" w:rsidR="004518A4" w:rsidRPr="00E340B5" w:rsidRDefault="004518A4" w:rsidP="004518A4">
      <w:pPr>
        <w:jc w:val="both"/>
        <w:rPr>
          <w:bCs/>
          <w:lang w:val="en-US"/>
        </w:rPr>
      </w:pPr>
      <w:r w:rsidRPr="00E340B5">
        <w:rPr>
          <w:bCs/>
          <w:lang w:val="en-US"/>
        </w:rPr>
        <w:t>• improve theoretical knowledge in the field of etiology, pathogenesis, features of clinical manifestations, diagnostic methods and differential diagnosis of COPD;</w:t>
      </w:r>
    </w:p>
    <w:p w14:paraId="5E74627B" w14:textId="77777777" w:rsidR="004518A4" w:rsidRPr="00E340B5" w:rsidRDefault="004518A4" w:rsidP="004518A4">
      <w:pPr>
        <w:jc w:val="both"/>
        <w:rPr>
          <w:bCs/>
          <w:lang w:val="en-US"/>
        </w:rPr>
      </w:pPr>
      <w:r w:rsidRPr="00E340B5">
        <w:rPr>
          <w:bCs/>
          <w:lang w:val="en-US"/>
        </w:rPr>
        <w:t>• master the algorithm for constructing a diagnosis for COPD and making a clinical diagnosis taking into account all the parameters of the disease and its complications;</w:t>
      </w:r>
    </w:p>
    <w:p w14:paraId="31F2E692" w14:textId="77777777" w:rsidR="004518A4" w:rsidRPr="00E340B5" w:rsidRDefault="004518A4" w:rsidP="004518A4">
      <w:pPr>
        <w:jc w:val="both"/>
        <w:rPr>
          <w:bCs/>
          <w:lang w:val="en-US"/>
        </w:rPr>
      </w:pPr>
      <w:r w:rsidRPr="00E340B5">
        <w:rPr>
          <w:bCs/>
          <w:lang w:val="en-US"/>
        </w:rPr>
        <w:t>• to master the principles of COPD treatment, non-drug and drug therapy methods, the choice of basic COPD therapy in accordance with modern clinical recommendations, taking into account the severity of symptoms, the frequency of exacerbations, the presence of complications;</w:t>
      </w:r>
    </w:p>
    <w:p w14:paraId="4E84395E" w14:textId="77777777" w:rsidR="004518A4" w:rsidRPr="00E340B5" w:rsidRDefault="004518A4" w:rsidP="004518A4">
      <w:pPr>
        <w:jc w:val="both"/>
        <w:rPr>
          <w:bCs/>
          <w:lang w:val="en-US"/>
        </w:rPr>
      </w:pPr>
      <w:r w:rsidRPr="00E340B5">
        <w:rPr>
          <w:bCs/>
          <w:lang w:val="en-US"/>
        </w:rPr>
        <w:t>• to form and improve the skills of registration of a medical card of an inpatient, including in electronic form;</w:t>
      </w:r>
    </w:p>
    <w:p w14:paraId="4199AC2E" w14:textId="77777777" w:rsidR="004518A4" w:rsidRPr="00E340B5" w:rsidRDefault="004518A4" w:rsidP="004518A4">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F6F432B" w14:textId="77777777" w:rsidR="004518A4" w:rsidRPr="00E340B5" w:rsidRDefault="004518A4" w:rsidP="004518A4">
      <w:pPr>
        <w:jc w:val="both"/>
        <w:rPr>
          <w:bCs/>
          <w:lang w:val="en-US"/>
        </w:rPr>
      </w:pPr>
      <w:r w:rsidRPr="00E340B5">
        <w:rPr>
          <w:bCs/>
          <w:lang w:val="en-US"/>
        </w:rPr>
        <w:t>3. Questions for the lesson:</w:t>
      </w:r>
    </w:p>
    <w:p w14:paraId="2A709606" w14:textId="77777777" w:rsidR="004518A4" w:rsidRPr="00E340B5" w:rsidRDefault="004518A4" w:rsidP="004518A4">
      <w:pPr>
        <w:jc w:val="both"/>
        <w:rPr>
          <w:bCs/>
          <w:lang w:val="en-US"/>
        </w:rPr>
      </w:pPr>
      <w:r w:rsidRPr="00E340B5">
        <w:rPr>
          <w:bCs/>
          <w:lang w:val="en-US"/>
        </w:rPr>
        <w:t>1. Features of collecting complaints and anamnesis in patients with lung diseases.</w:t>
      </w:r>
    </w:p>
    <w:p w14:paraId="3C383002" w14:textId="77777777" w:rsidR="004518A4" w:rsidRPr="00E340B5" w:rsidRDefault="004518A4" w:rsidP="004518A4">
      <w:pPr>
        <w:jc w:val="both"/>
        <w:rPr>
          <w:bCs/>
          <w:lang w:val="en-US"/>
        </w:rPr>
      </w:pPr>
      <w:r w:rsidRPr="00E340B5">
        <w:rPr>
          <w:bCs/>
          <w:lang w:val="en-US"/>
        </w:rPr>
        <w:t xml:space="preserve">2. </w:t>
      </w:r>
      <w:proofErr w:type="spellStart"/>
      <w:r w:rsidRPr="00E340B5">
        <w:rPr>
          <w:bCs/>
          <w:lang w:val="en-US"/>
        </w:rPr>
        <w:t>Spirography</w:t>
      </w:r>
      <w:proofErr w:type="spellEnd"/>
      <w:r w:rsidRPr="00E340B5">
        <w:rPr>
          <w:bCs/>
          <w:lang w:val="en-US"/>
        </w:rPr>
        <w:t>, the purpose of use in various groups of patients, the main indicators. The concept of restrictive and obstructive changes, in which diseases they are observed. The algorithm for evaluating the spirogram. A test with a bronchodilator, the method of conducting, what information it gives.</w:t>
      </w:r>
    </w:p>
    <w:p w14:paraId="52968FAC" w14:textId="77777777" w:rsidR="004518A4" w:rsidRPr="00E340B5" w:rsidRDefault="004518A4" w:rsidP="004518A4">
      <w:pPr>
        <w:jc w:val="both"/>
        <w:rPr>
          <w:bCs/>
          <w:lang w:val="en-US"/>
        </w:rPr>
      </w:pPr>
      <w:r w:rsidRPr="00E340B5">
        <w:rPr>
          <w:bCs/>
          <w:lang w:val="en-US"/>
        </w:rPr>
        <w:t>3. The flow-volume curve. What additional information it gives. Changes in the curve during obstruction, restriction, and violations of the patency of the upper respiratory tract.</w:t>
      </w:r>
    </w:p>
    <w:p w14:paraId="7512963E" w14:textId="77777777" w:rsidR="004518A4" w:rsidRPr="00E340B5" w:rsidRDefault="004518A4" w:rsidP="004518A4">
      <w:pPr>
        <w:jc w:val="both"/>
        <w:rPr>
          <w:bCs/>
          <w:lang w:val="en-US"/>
        </w:rPr>
      </w:pPr>
      <w:r w:rsidRPr="00E340B5">
        <w:rPr>
          <w:bCs/>
          <w:lang w:val="en-US"/>
        </w:rPr>
        <w:t>4. COPD, causes of development. Assessment of the smoking status (index of the smoking person, the number of pack-years). Clinical picture of COPD (complaints, anamnesis, objective data).</w:t>
      </w:r>
    </w:p>
    <w:p w14:paraId="651AC3C7" w14:textId="77777777" w:rsidR="004518A4" w:rsidRPr="00E340B5" w:rsidRDefault="004518A4" w:rsidP="004518A4">
      <w:pPr>
        <w:jc w:val="both"/>
        <w:rPr>
          <w:bCs/>
          <w:lang w:val="en-US"/>
        </w:rPr>
      </w:pPr>
      <w:r w:rsidRPr="00E340B5">
        <w:rPr>
          <w:bCs/>
          <w:lang w:val="en-US"/>
        </w:rPr>
        <w:t>5. Algorithm of examination of a patient with COPD to assess the disease and its complications (respiratory failure, pulmonary hypertension, chronic pulmonary heart, symptomatic erythrocytosis)</w:t>
      </w:r>
    </w:p>
    <w:p w14:paraId="4ED5A1DA" w14:textId="77777777" w:rsidR="004518A4" w:rsidRPr="00E340B5" w:rsidRDefault="004518A4" w:rsidP="004518A4">
      <w:pPr>
        <w:jc w:val="both"/>
        <w:rPr>
          <w:bCs/>
          <w:lang w:val="en-US"/>
        </w:rPr>
      </w:pPr>
      <w:r w:rsidRPr="00E340B5">
        <w:rPr>
          <w:bCs/>
          <w:lang w:val="en-US"/>
        </w:rPr>
        <w:t xml:space="preserve">6. Criteria for the diagnosis of COPD (symptoms, risks of development, </w:t>
      </w:r>
      <w:proofErr w:type="spellStart"/>
      <w:r w:rsidRPr="00E340B5">
        <w:rPr>
          <w:bCs/>
          <w:lang w:val="en-US"/>
        </w:rPr>
        <w:t>spirometric</w:t>
      </w:r>
      <w:proofErr w:type="spellEnd"/>
      <w:r w:rsidRPr="00E340B5">
        <w:rPr>
          <w:bCs/>
          <w:lang w:val="en-US"/>
        </w:rPr>
        <w:t xml:space="preserve"> criteria). Classification of COPD according to the degree of violation of bronchial patency, phenotype. Formulation of the diagnosis taking into account the degree of bronchial obstruction, severity of symptoms, frequency of exacerbations, phenotype, stage (exacerbation, remission), complications. </w:t>
      </w:r>
    </w:p>
    <w:p w14:paraId="74AF0BFF" w14:textId="77777777" w:rsidR="004518A4" w:rsidRPr="00E340B5" w:rsidRDefault="004518A4" w:rsidP="004518A4">
      <w:pPr>
        <w:jc w:val="both"/>
        <w:rPr>
          <w:bCs/>
          <w:lang w:val="en-US"/>
        </w:rPr>
      </w:pPr>
      <w:r w:rsidRPr="00E340B5">
        <w:rPr>
          <w:bCs/>
          <w:lang w:val="en-US"/>
        </w:rPr>
        <w:t>7. Non-drug and drug-based COPD treatment methods.</w:t>
      </w:r>
    </w:p>
    <w:p w14:paraId="7A6C33BD" w14:textId="77777777" w:rsidR="004518A4" w:rsidRPr="00E340B5" w:rsidRDefault="004518A4" w:rsidP="004518A4">
      <w:pPr>
        <w:jc w:val="both"/>
        <w:rPr>
          <w:bCs/>
          <w:lang w:val="en-US"/>
        </w:rPr>
      </w:pPr>
      <w:r w:rsidRPr="00E340B5">
        <w:rPr>
          <w:bCs/>
          <w:lang w:val="en-US"/>
        </w:rPr>
        <w:t>8. Algorithm for choosing basic COPD therapy</w:t>
      </w:r>
    </w:p>
    <w:p w14:paraId="2409CE7A" w14:textId="77777777" w:rsidR="004518A4" w:rsidRPr="00E340B5" w:rsidRDefault="004518A4" w:rsidP="004518A4">
      <w:pPr>
        <w:jc w:val="both"/>
        <w:rPr>
          <w:bCs/>
          <w:lang w:val="en-US"/>
        </w:rPr>
      </w:pPr>
      <w:r w:rsidRPr="00E340B5">
        <w:rPr>
          <w:bCs/>
          <w:lang w:val="en-US"/>
        </w:rPr>
        <w:t>9.</w:t>
      </w:r>
      <w:r w:rsidRPr="00E340B5">
        <w:rPr>
          <w:bCs/>
          <w:lang w:val="en-US"/>
        </w:rPr>
        <w:tab/>
        <w:t xml:space="preserve">Exacerbation of COPD. Reasons. Symptoms of mild and moderate exacerbation of COPD, severe exacerbation of COPD. </w:t>
      </w:r>
    </w:p>
    <w:p w14:paraId="2742D8B1" w14:textId="77777777" w:rsidR="004518A4" w:rsidRPr="00E340B5" w:rsidRDefault="004518A4" w:rsidP="004518A4">
      <w:pPr>
        <w:jc w:val="both"/>
        <w:rPr>
          <w:bCs/>
          <w:lang w:val="en-US"/>
        </w:rPr>
      </w:pPr>
      <w:r w:rsidRPr="00E340B5">
        <w:rPr>
          <w:bCs/>
          <w:lang w:val="en-US"/>
        </w:rPr>
        <w:t>10. Treatment of COPD exacerbation in outpatient and inpatient settings.</w:t>
      </w:r>
    </w:p>
    <w:p w14:paraId="4A7FC4E2" w14:textId="77777777" w:rsidR="004518A4" w:rsidRPr="00E340B5" w:rsidRDefault="004518A4" w:rsidP="004518A4">
      <w:pPr>
        <w:jc w:val="both"/>
        <w:rPr>
          <w:bCs/>
          <w:lang w:val="en-US"/>
        </w:rPr>
      </w:pPr>
      <w:r w:rsidRPr="00E340B5">
        <w:rPr>
          <w:bCs/>
          <w:lang w:val="en-US"/>
        </w:rPr>
        <w:t>11. COPD prevention</w:t>
      </w:r>
    </w:p>
    <w:p w14:paraId="22B0EFFD" w14:textId="77777777" w:rsidR="004518A4" w:rsidRPr="00E340B5" w:rsidRDefault="004518A4" w:rsidP="004518A4">
      <w:pPr>
        <w:jc w:val="both"/>
        <w:rPr>
          <w:bCs/>
          <w:lang w:val="en-US"/>
        </w:rPr>
      </w:pPr>
    </w:p>
    <w:p w14:paraId="78F3873C" w14:textId="77777777" w:rsidR="004518A4" w:rsidRPr="00E340B5" w:rsidRDefault="004518A4" w:rsidP="004518A4">
      <w:pPr>
        <w:jc w:val="both"/>
        <w:rPr>
          <w:b/>
          <w:lang w:val="en-US"/>
        </w:rPr>
      </w:pPr>
      <w:r w:rsidRPr="00E340B5">
        <w:rPr>
          <w:b/>
          <w:lang w:val="en-US"/>
        </w:rPr>
        <w:t>4. Questions for self-control</w:t>
      </w:r>
    </w:p>
    <w:p w14:paraId="31981032" w14:textId="77777777" w:rsidR="004518A4" w:rsidRPr="00E340B5" w:rsidRDefault="004518A4" w:rsidP="004518A4">
      <w:pPr>
        <w:jc w:val="both"/>
        <w:rPr>
          <w:bCs/>
          <w:lang w:val="en-US"/>
        </w:rPr>
      </w:pPr>
      <w:r w:rsidRPr="00E340B5">
        <w:rPr>
          <w:bCs/>
          <w:lang w:val="en-US"/>
        </w:rPr>
        <w:t xml:space="preserve">1. Decide on the basis of which indicators we diagnose obstructive, restrictive and mixed ventilation disorders by </w:t>
      </w:r>
      <w:proofErr w:type="spellStart"/>
      <w:r w:rsidRPr="00E340B5">
        <w:rPr>
          <w:bCs/>
          <w:lang w:val="en-US"/>
        </w:rPr>
        <w:t>spirography</w:t>
      </w:r>
      <w:proofErr w:type="spellEnd"/>
      <w:r w:rsidRPr="00E340B5">
        <w:rPr>
          <w:bCs/>
          <w:lang w:val="en-US"/>
        </w:rPr>
        <w:t>. In which diseases these disorders are observed.</w:t>
      </w:r>
    </w:p>
    <w:p w14:paraId="31B20A55" w14:textId="77777777" w:rsidR="004518A4" w:rsidRPr="00E340B5" w:rsidRDefault="004518A4" w:rsidP="004518A4">
      <w:pPr>
        <w:jc w:val="both"/>
        <w:rPr>
          <w:bCs/>
          <w:lang w:val="en-US"/>
        </w:rPr>
      </w:pPr>
      <w:r w:rsidRPr="00E340B5">
        <w:rPr>
          <w:bCs/>
          <w:lang w:val="en-US"/>
        </w:rPr>
        <w:t>2. What the flow-volume curve looks like in case of obstruction, restriction and mixed ventilation disorders.</w:t>
      </w:r>
    </w:p>
    <w:p w14:paraId="16433340" w14:textId="77777777" w:rsidR="004518A4" w:rsidRPr="00E340B5" w:rsidRDefault="004518A4" w:rsidP="004518A4">
      <w:pPr>
        <w:jc w:val="both"/>
        <w:rPr>
          <w:bCs/>
          <w:lang w:val="en-US"/>
        </w:rPr>
      </w:pPr>
      <w:r w:rsidRPr="00E340B5">
        <w:rPr>
          <w:bCs/>
          <w:lang w:val="en-US"/>
        </w:rPr>
        <w:t>3. Name the risk factors for COPD. Do all smokers get COPD? If not, why not?</w:t>
      </w:r>
    </w:p>
    <w:p w14:paraId="2B11E5F5" w14:textId="77777777" w:rsidR="004518A4" w:rsidRPr="00E340B5" w:rsidRDefault="004518A4" w:rsidP="004518A4">
      <w:pPr>
        <w:jc w:val="both"/>
        <w:rPr>
          <w:bCs/>
          <w:lang w:val="en-US"/>
        </w:rPr>
      </w:pPr>
      <w:r w:rsidRPr="00E340B5">
        <w:rPr>
          <w:bCs/>
          <w:lang w:val="en-US"/>
        </w:rPr>
        <w:t>4. What are the main complaints made by COPD patients, and how does the symptoms of COPD change throughout the patient's life?</w:t>
      </w:r>
    </w:p>
    <w:p w14:paraId="68AFBB52" w14:textId="77777777" w:rsidR="004518A4" w:rsidRPr="00E340B5" w:rsidRDefault="004518A4" w:rsidP="004518A4">
      <w:pPr>
        <w:jc w:val="both"/>
        <w:rPr>
          <w:bCs/>
          <w:lang w:val="en-US"/>
        </w:rPr>
      </w:pPr>
      <w:r w:rsidRPr="00E340B5">
        <w:rPr>
          <w:bCs/>
          <w:lang w:val="en-US"/>
        </w:rPr>
        <w:t>5. How to assess the severity of symptoms in COPD?</w:t>
      </w:r>
    </w:p>
    <w:p w14:paraId="38B23865" w14:textId="77777777" w:rsidR="004518A4" w:rsidRPr="00E340B5" w:rsidRDefault="004518A4" w:rsidP="004518A4">
      <w:pPr>
        <w:jc w:val="both"/>
        <w:rPr>
          <w:bCs/>
          <w:lang w:val="en-US"/>
        </w:rPr>
      </w:pPr>
      <w:r w:rsidRPr="00E340B5">
        <w:rPr>
          <w:bCs/>
          <w:lang w:val="en-US"/>
        </w:rPr>
        <w:t>6. What is the criterion for frequent exacerbations in COPD? Why is this indicator taken into account in the diagnosis?</w:t>
      </w:r>
    </w:p>
    <w:p w14:paraId="282A3AFB" w14:textId="77777777" w:rsidR="004518A4" w:rsidRPr="00E340B5" w:rsidRDefault="004518A4" w:rsidP="004518A4">
      <w:pPr>
        <w:jc w:val="both"/>
        <w:rPr>
          <w:bCs/>
          <w:lang w:val="en-US"/>
        </w:rPr>
      </w:pPr>
      <w:r w:rsidRPr="00E340B5">
        <w:rPr>
          <w:bCs/>
          <w:lang w:val="en-US"/>
        </w:rPr>
        <w:t xml:space="preserve">7. Why does pulmonary hypertension and chronic pulmonary heart develop in COPD. How to diagnose them? </w:t>
      </w:r>
    </w:p>
    <w:p w14:paraId="7725832D" w14:textId="77777777" w:rsidR="004518A4" w:rsidRPr="00E340B5" w:rsidRDefault="004518A4" w:rsidP="004518A4">
      <w:pPr>
        <w:jc w:val="both"/>
        <w:rPr>
          <w:bCs/>
          <w:lang w:val="en-US"/>
        </w:rPr>
      </w:pPr>
      <w:r w:rsidRPr="00E340B5">
        <w:rPr>
          <w:bCs/>
          <w:lang w:val="en-US"/>
        </w:rPr>
        <w:lastRenderedPageBreak/>
        <w:t>8. How can I help a COPD patient quit smoking?</w:t>
      </w:r>
    </w:p>
    <w:p w14:paraId="752646F0" w14:textId="77777777" w:rsidR="004518A4" w:rsidRPr="00E340B5" w:rsidRDefault="004518A4" w:rsidP="004518A4">
      <w:pPr>
        <w:jc w:val="both"/>
        <w:rPr>
          <w:bCs/>
          <w:lang w:val="en-US"/>
        </w:rPr>
      </w:pPr>
      <w:r w:rsidRPr="00E340B5">
        <w:rPr>
          <w:bCs/>
          <w:lang w:val="en-US"/>
        </w:rPr>
        <w:t>9. What methods can I use to keep a COPD patient physically active?</w:t>
      </w:r>
    </w:p>
    <w:p w14:paraId="587C4D1D" w14:textId="77777777" w:rsidR="004518A4" w:rsidRPr="00E340B5" w:rsidRDefault="004518A4" w:rsidP="004518A4">
      <w:pPr>
        <w:jc w:val="both"/>
        <w:rPr>
          <w:bCs/>
          <w:lang w:val="en-US"/>
        </w:rPr>
      </w:pPr>
      <w:r w:rsidRPr="00E340B5">
        <w:rPr>
          <w:bCs/>
          <w:lang w:val="en-US"/>
        </w:rPr>
        <w:t>10. When is a COPD patient shown long-term oxygen therapy at home? How to implement it?</w:t>
      </w:r>
    </w:p>
    <w:p w14:paraId="33A728FA" w14:textId="77777777" w:rsidR="004518A4" w:rsidRPr="00E340B5" w:rsidRDefault="004518A4" w:rsidP="004518A4">
      <w:pPr>
        <w:jc w:val="both"/>
        <w:rPr>
          <w:bCs/>
          <w:lang w:val="en-US"/>
        </w:rPr>
      </w:pPr>
      <w:r w:rsidRPr="00E340B5">
        <w:rPr>
          <w:bCs/>
          <w:lang w:val="en-US"/>
        </w:rPr>
        <w:t>11. What is the principle behind the algorithm for choosing basic therapy for COPD?</w:t>
      </w:r>
    </w:p>
    <w:p w14:paraId="2EDBD7B0" w14:textId="77777777" w:rsidR="004518A4" w:rsidRPr="00E340B5" w:rsidRDefault="004518A4" w:rsidP="004518A4">
      <w:pPr>
        <w:jc w:val="both"/>
        <w:rPr>
          <w:bCs/>
          <w:lang w:val="en-US"/>
        </w:rPr>
      </w:pPr>
      <w:r w:rsidRPr="00E340B5">
        <w:rPr>
          <w:bCs/>
          <w:lang w:val="en-US"/>
        </w:rPr>
        <w:t>12. What are the main signs of exacerbation in a COPD patient?</w:t>
      </w:r>
    </w:p>
    <w:p w14:paraId="42EE3EBF" w14:textId="77777777" w:rsidR="004518A4" w:rsidRPr="00E340B5" w:rsidRDefault="004518A4" w:rsidP="004518A4">
      <w:pPr>
        <w:jc w:val="both"/>
        <w:rPr>
          <w:bCs/>
          <w:lang w:val="en-US"/>
        </w:rPr>
      </w:pPr>
      <w:r w:rsidRPr="00E340B5">
        <w:rPr>
          <w:bCs/>
          <w:lang w:val="en-US"/>
        </w:rPr>
        <w:t>13. What is the significance of the color of sputum in the exacerbation of COPD?</w:t>
      </w:r>
    </w:p>
    <w:p w14:paraId="48EA0DFD" w14:textId="77777777" w:rsidR="004518A4" w:rsidRPr="00E340B5" w:rsidRDefault="004518A4" w:rsidP="004518A4">
      <w:pPr>
        <w:jc w:val="both"/>
        <w:rPr>
          <w:bCs/>
          <w:lang w:val="en-US"/>
        </w:rPr>
      </w:pPr>
      <w:r w:rsidRPr="00E340B5">
        <w:rPr>
          <w:bCs/>
          <w:lang w:val="en-US"/>
        </w:rPr>
        <w:t>14. What are the main groups of drugs used in exacerbation of COPD?</w:t>
      </w:r>
    </w:p>
    <w:p w14:paraId="56276C44" w14:textId="77777777" w:rsidR="004518A4" w:rsidRPr="00E340B5" w:rsidRDefault="004518A4" w:rsidP="004518A4">
      <w:pPr>
        <w:jc w:val="both"/>
        <w:rPr>
          <w:bCs/>
          <w:lang w:val="en-US"/>
        </w:rPr>
      </w:pPr>
      <w:r w:rsidRPr="00E340B5">
        <w:rPr>
          <w:bCs/>
          <w:lang w:val="en-US"/>
        </w:rPr>
        <w:t>15. Is it possible to diagnose COPD in the early stages of the disease?</w:t>
      </w:r>
    </w:p>
    <w:p w14:paraId="41713FE0" w14:textId="77777777" w:rsidR="0074091C" w:rsidRPr="00E340B5" w:rsidRDefault="0074091C" w:rsidP="0074091C">
      <w:pPr>
        <w:shd w:val="clear" w:color="auto" w:fill="FFFFFF"/>
        <w:tabs>
          <w:tab w:val="left" w:leader="dot" w:pos="7721"/>
        </w:tabs>
        <w:ind w:right="470"/>
        <w:jc w:val="both"/>
        <w:outlineLvl w:val="0"/>
        <w:rPr>
          <w:b/>
          <w:lang w:val="en-US"/>
        </w:rPr>
      </w:pPr>
    </w:p>
    <w:p w14:paraId="30AC3FAE" w14:textId="77777777" w:rsidR="0074091C" w:rsidRPr="00E340B5" w:rsidRDefault="0074091C" w:rsidP="0074091C">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5B13BEBD" w14:textId="77777777" w:rsidR="00733327" w:rsidRPr="00E340B5" w:rsidRDefault="00733327" w:rsidP="00733327">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F895245" w14:textId="77777777" w:rsidR="00733327" w:rsidRPr="00E340B5" w:rsidRDefault="00733327" w:rsidP="00087FE7">
      <w:pPr>
        <w:numPr>
          <w:ilvl w:val="0"/>
          <w:numId w:val="106"/>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4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7225F356" w14:textId="77777777" w:rsidR="00733327" w:rsidRPr="00E340B5" w:rsidRDefault="00733327" w:rsidP="00087FE7">
      <w:pPr>
        <w:numPr>
          <w:ilvl w:val="0"/>
          <w:numId w:val="106"/>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4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4F51504" w14:textId="77777777" w:rsidR="00733327" w:rsidRPr="00E340B5" w:rsidRDefault="00733327" w:rsidP="00087FE7">
      <w:pPr>
        <w:numPr>
          <w:ilvl w:val="0"/>
          <w:numId w:val="10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4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9340E26" w14:textId="77777777" w:rsidR="00733327" w:rsidRPr="00E340B5" w:rsidRDefault="00733327" w:rsidP="0073332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D0F9D86" w14:textId="77777777" w:rsidR="00733327" w:rsidRPr="00E340B5" w:rsidRDefault="00733327" w:rsidP="00087FE7">
      <w:pPr>
        <w:numPr>
          <w:ilvl w:val="0"/>
          <w:numId w:val="107"/>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B1AEFB9" w14:textId="77777777" w:rsidR="00733327" w:rsidRPr="00E340B5" w:rsidRDefault="00733327" w:rsidP="00087FE7">
      <w:pPr>
        <w:numPr>
          <w:ilvl w:val="0"/>
          <w:numId w:val="107"/>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Jinda S., </w:t>
      </w:r>
      <w:proofErr w:type="spellStart"/>
      <w:r w:rsidRPr="00E340B5">
        <w:rPr>
          <w:i/>
          <w:lang w:val="en-US"/>
        </w:rPr>
        <w:t>ei</w:t>
      </w:r>
      <w:proofErr w:type="spellEnd"/>
      <w:r w:rsidRPr="00E340B5">
        <w:rPr>
          <w:i/>
          <w:lang w:val="en-US"/>
        </w:rPr>
        <w:t xml:space="preserve"> al. </w:t>
      </w:r>
      <w:r w:rsidRPr="00E340B5">
        <w:rPr>
          <w:lang w:val="en-US"/>
        </w:rPr>
        <w:t>Textbook of Pulmonary &amp; Critical Care Medicine (2 Volumes)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3rd ed. – Jaypee Brothers Medical Pub, 2025. – 2016 pp. </w:t>
      </w:r>
      <w:hyperlink r:id="rId34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/9789356966215</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36B8870" w14:textId="77777777" w:rsidR="00733327" w:rsidRPr="00E340B5" w:rsidRDefault="00733327" w:rsidP="00087FE7">
      <w:pPr>
        <w:numPr>
          <w:ilvl w:val="0"/>
          <w:numId w:val="107"/>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Hemanth I.K., </w:t>
      </w:r>
      <w:proofErr w:type="spellStart"/>
      <w:r w:rsidRPr="00E340B5">
        <w:rPr>
          <w:i/>
          <w:lang w:val="en-US"/>
        </w:rPr>
        <w:t>Binuraj</w:t>
      </w:r>
      <w:proofErr w:type="spellEnd"/>
      <w:r w:rsidRPr="00E340B5">
        <w:rPr>
          <w:i/>
          <w:lang w:val="en-US"/>
        </w:rPr>
        <w:t xml:space="preserve"> C.</w:t>
      </w:r>
      <w:r w:rsidRPr="00E340B5">
        <w:rPr>
          <w:lang w:val="en-US"/>
        </w:rPr>
        <w:t xml:space="preserve"> Clinical Pearls in Pulmonology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178 pp. </w:t>
      </w:r>
      <w:hyperlink r:id="rId34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/9789351524175 </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F5E10D2" w14:textId="77777777" w:rsidR="00733327" w:rsidRPr="00E340B5" w:rsidRDefault="00733327" w:rsidP="00733327">
      <w:pPr>
        <w:shd w:val="clear" w:color="auto" w:fill="FFFFFF"/>
        <w:tabs>
          <w:tab w:val="left" w:leader="dot" w:pos="7721"/>
        </w:tabs>
        <w:ind w:right="471"/>
        <w:jc w:val="both"/>
        <w:outlineLvl w:val="0"/>
        <w:rPr>
          <w:lang w:val="en-US"/>
        </w:rPr>
      </w:pPr>
    </w:p>
    <w:p w14:paraId="36B823DA" w14:textId="77777777" w:rsidR="0074091C" w:rsidRPr="00E340B5" w:rsidRDefault="0074091C" w:rsidP="0074091C">
      <w:pPr>
        <w:shd w:val="clear" w:color="auto" w:fill="FFFFFF"/>
        <w:tabs>
          <w:tab w:val="left" w:leader="dot" w:pos="7721"/>
        </w:tabs>
        <w:ind w:right="470"/>
        <w:outlineLvl w:val="0"/>
        <w:rPr>
          <w:b/>
          <w:bCs/>
          <w:spacing w:val="1"/>
          <w:w w:val="101"/>
          <w:lang w:val="en-US"/>
        </w:rPr>
      </w:pPr>
    </w:p>
    <w:p w14:paraId="51443AAF" w14:textId="77777777" w:rsidR="007F1776" w:rsidRPr="00E340B5" w:rsidRDefault="007F1776" w:rsidP="007F177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18C3945" w14:textId="77777777" w:rsidR="007F1776" w:rsidRPr="00E340B5" w:rsidRDefault="007F1776" w:rsidP="007F177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7F1776" w:rsidRPr="00E340B5" w14:paraId="417BB258" w14:textId="77777777" w:rsidTr="00DD0AF4">
        <w:tc>
          <w:tcPr>
            <w:tcW w:w="534" w:type="dxa"/>
          </w:tcPr>
          <w:p w14:paraId="3B7DE2E9" w14:textId="77777777" w:rsidR="007F1776" w:rsidRPr="00E340B5" w:rsidRDefault="007F1776"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6776CC20" w14:textId="77777777" w:rsidR="007F1776" w:rsidRPr="00E340B5" w:rsidRDefault="007F1776"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381CC67" w14:textId="77777777" w:rsidR="007F1776" w:rsidRPr="00E340B5" w:rsidRDefault="007F1776"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358B7106" w14:textId="77777777" w:rsidR="007F1776" w:rsidRPr="00E340B5" w:rsidRDefault="007F1776"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7F1776" w:rsidRPr="009E39B6" w14:paraId="57B96404" w14:textId="77777777" w:rsidTr="00DD0AF4">
        <w:tc>
          <w:tcPr>
            <w:tcW w:w="534" w:type="dxa"/>
          </w:tcPr>
          <w:p w14:paraId="4175B887"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5C34F5B9" w14:textId="77777777" w:rsidR="007F1776" w:rsidRPr="00E340B5" w:rsidRDefault="007F1776"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6C39C83" w14:textId="77777777" w:rsidR="007F1776" w:rsidRPr="00E340B5" w:rsidRDefault="007F1776" w:rsidP="00DD0AF4">
            <w:pPr>
              <w:tabs>
                <w:tab w:val="left" w:leader="dot" w:pos="7721"/>
              </w:tabs>
              <w:ind w:right="470"/>
              <w:outlineLvl w:val="0"/>
              <w:rPr>
                <w:rFonts w:eastAsia="Calibri"/>
                <w:lang w:val="en-US"/>
              </w:rPr>
            </w:pPr>
            <w:hyperlink r:id="rId350" w:history="1">
              <w:r w:rsidRPr="00E340B5">
                <w:rPr>
                  <w:rStyle w:val="af1"/>
                  <w:color w:val="auto"/>
                </w:rPr>
                <w:t>https://el.nsmu.ru/</w:t>
              </w:r>
            </w:hyperlink>
            <w:r w:rsidRPr="00E340B5">
              <w:rPr>
                <w:lang w:val="en-US"/>
              </w:rPr>
              <w:t xml:space="preserve"> </w:t>
            </w:r>
          </w:p>
        </w:tc>
        <w:tc>
          <w:tcPr>
            <w:tcW w:w="3793" w:type="dxa"/>
          </w:tcPr>
          <w:p w14:paraId="4958336B"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F1776" w:rsidRPr="00E340B5" w14:paraId="3D430780" w14:textId="77777777" w:rsidTr="00DD0AF4">
        <w:tc>
          <w:tcPr>
            <w:tcW w:w="534" w:type="dxa"/>
          </w:tcPr>
          <w:p w14:paraId="7E3EC69D"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49567B15" w14:textId="77777777" w:rsidR="007F1776" w:rsidRPr="00E340B5" w:rsidRDefault="007F1776"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5BCACD3" w14:textId="77777777" w:rsidR="007F1776" w:rsidRPr="00E340B5" w:rsidRDefault="007F1776"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023EC61D"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Open resource</w:t>
            </w:r>
          </w:p>
        </w:tc>
      </w:tr>
      <w:tr w:rsidR="007F1776" w:rsidRPr="009E39B6" w14:paraId="516CEE31" w14:textId="77777777" w:rsidTr="00DD0AF4">
        <w:tc>
          <w:tcPr>
            <w:tcW w:w="534" w:type="dxa"/>
          </w:tcPr>
          <w:p w14:paraId="4F837F7C"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02BE9B8E" w14:textId="77777777" w:rsidR="007F1776" w:rsidRPr="00E340B5" w:rsidRDefault="007F1776" w:rsidP="00DD0AF4">
            <w:pPr>
              <w:tabs>
                <w:tab w:val="left" w:leader="dot" w:pos="7721"/>
              </w:tabs>
              <w:outlineLvl w:val="0"/>
              <w:rPr>
                <w:rFonts w:eastAsia="Calibri"/>
                <w:lang w:val="en-US"/>
              </w:rPr>
            </w:pPr>
            <w:r w:rsidRPr="00E340B5">
              <w:rPr>
                <w:rFonts w:eastAsia="Calibri"/>
                <w:lang w:val="en-US"/>
              </w:rPr>
              <w:t xml:space="preserve">Electronic collection </w:t>
            </w:r>
            <w:r w:rsidRPr="00E340B5">
              <w:rPr>
                <w:rFonts w:eastAsia="Calibri"/>
                <w:lang w:val="en-US"/>
              </w:rPr>
              <w:lastRenderedPageBreak/>
              <w:t xml:space="preserve">of medical textbooks published by </w:t>
            </w:r>
            <w:proofErr w:type="spellStart"/>
            <w:r w:rsidRPr="00E340B5">
              <w:rPr>
                <w:lang w:val="en-US"/>
              </w:rPr>
              <w:t>Jaypeedigital</w:t>
            </w:r>
            <w:proofErr w:type="spellEnd"/>
          </w:p>
        </w:tc>
        <w:tc>
          <w:tcPr>
            <w:tcW w:w="2835" w:type="dxa"/>
          </w:tcPr>
          <w:p w14:paraId="65625274" w14:textId="77777777" w:rsidR="007F1776" w:rsidRPr="00E340B5" w:rsidRDefault="007F1776" w:rsidP="00DD0AF4">
            <w:pPr>
              <w:ind w:left="33" w:hanging="33"/>
              <w:rPr>
                <w:rFonts w:eastAsia="Calibri"/>
                <w:lang w:val="en-US"/>
              </w:rPr>
            </w:pPr>
            <w:r w:rsidRPr="00E340B5">
              <w:lastRenderedPageBreak/>
              <w:t>www.jaypeedigital.com</w:t>
            </w:r>
          </w:p>
        </w:tc>
        <w:tc>
          <w:tcPr>
            <w:tcW w:w="3793" w:type="dxa"/>
          </w:tcPr>
          <w:p w14:paraId="08020B02"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Access by the password provid</w:t>
            </w:r>
            <w:r w:rsidRPr="00E340B5">
              <w:rPr>
                <w:rFonts w:eastAsia="Calibri"/>
                <w:lang w:val="en-US"/>
              </w:rPr>
              <w:lastRenderedPageBreak/>
              <w:t>ed by the library</w:t>
            </w:r>
          </w:p>
        </w:tc>
      </w:tr>
      <w:tr w:rsidR="007F1776" w:rsidRPr="009E39B6" w14:paraId="41591462" w14:textId="77777777" w:rsidTr="00DD0AF4">
        <w:tc>
          <w:tcPr>
            <w:tcW w:w="534" w:type="dxa"/>
          </w:tcPr>
          <w:p w14:paraId="5AFABCEB"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lastRenderedPageBreak/>
              <w:t>4</w:t>
            </w:r>
          </w:p>
        </w:tc>
        <w:tc>
          <w:tcPr>
            <w:tcW w:w="2409" w:type="dxa"/>
          </w:tcPr>
          <w:p w14:paraId="602E6B85" w14:textId="77777777" w:rsidR="007F1776" w:rsidRPr="00E340B5" w:rsidRDefault="007F1776"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FDFB996" w14:textId="77777777" w:rsidR="007F1776" w:rsidRPr="00E340B5" w:rsidRDefault="007F1776" w:rsidP="00DD0AF4">
            <w:pPr>
              <w:ind w:left="33" w:hanging="33"/>
            </w:pPr>
            <w:r w:rsidRPr="00E340B5">
              <w:t>pubmed.ncbi.nlm.nih.gov</w:t>
            </w:r>
          </w:p>
        </w:tc>
        <w:tc>
          <w:tcPr>
            <w:tcW w:w="3793" w:type="dxa"/>
          </w:tcPr>
          <w:p w14:paraId="74DF9B63"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7F1776" w:rsidRPr="009E39B6" w14:paraId="2F8F3E24" w14:textId="77777777" w:rsidTr="00DD0AF4">
        <w:tc>
          <w:tcPr>
            <w:tcW w:w="534" w:type="dxa"/>
          </w:tcPr>
          <w:p w14:paraId="116FD157"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09BEB300" w14:textId="77777777" w:rsidR="007F1776" w:rsidRPr="00E340B5" w:rsidRDefault="007F1776"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3E5C9E8" w14:textId="77777777" w:rsidR="007F1776" w:rsidRPr="00E340B5" w:rsidRDefault="007F1776" w:rsidP="00DD0AF4">
            <w:pPr>
              <w:ind w:left="33" w:hanging="33"/>
            </w:pPr>
            <w:r w:rsidRPr="00E340B5">
              <w:t>www.studentlibrary.ru/</w:t>
            </w:r>
            <w:r w:rsidRPr="00E340B5">
              <w:br/>
            </w:r>
          </w:p>
        </w:tc>
        <w:tc>
          <w:tcPr>
            <w:tcW w:w="3793" w:type="dxa"/>
          </w:tcPr>
          <w:p w14:paraId="517FD15A"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54FB9C1" w14:textId="77777777" w:rsidR="007F1776" w:rsidRPr="00E340B5" w:rsidRDefault="007F1776" w:rsidP="007F1776">
      <w:pPr>
        <w:shd w:val="clear" w:color="auto" w:fill="FFFFFF"/>
        <w:tabs>
          <w:tab w:val="left" w:leader="dot" w:pos="7721"/>
        </w:tabs>
        <w:ind w:right="470"/>
        <w:jc w:val="both"/>
        <w:outlineLvl w:val="0"/>
        <w:rPr>
          <w:lang w:val="en-US"/>
        </w:rPr>
      </w:pPr>
    </w:p>
    <w:p w14:paraId="7E95F04F" w14:textId="77777777" w:rsidR="007F1776" w:rsidRPr="00E340B5" w:rsidRDefault="007F1776" w:rsidP="007F177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93106AD" w14:textId="77777777" w:rsidR="007F1776" w:rsidRPr="00E340B5" w:rsidRDefault="007F1776" w:rsidP="007F177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7F1776" w:rsidRPr="00E340B5" w14:paraId="6FA31402" w14:textId="77777777" w:rsidTr="00DD0AF4">
        <w:tc>
          <w:tcPr>
            <w:tcW w:w="534" w:type="dxa"/>
          </w:tcPr>
          <w:p w14:paraId="48D9FDFA" w14:textId="77777777" w:rsidR="007F1776" w:rsidRPr="00E340B5" w:rsidRDefault="007F1776" w:rsidP="00DD0AF4">
            <w:pPr>
              <w:tabs>
                <w:tab w:val="left" w:leader="dot" w:pos="7721"/>
              </w:tabs>
              <w:ind w:right="470"/>
              <w:jc w:val="both"/>
              <w:outlineLvl w:val="0"/>
              <w:rPr>
                <w:rFonts w:eastAsia="Calibri"/>
              </w:rPr>
            </w:pPr>
            <w:r w:rsidRPr="00E340B5">
              <w:rPr>
                <w:rFonts w:eastAsia="Calibri"/>
              </w:rPr>
              <w:t>№</w:t>
            </w:r>
          </w:p>
        </w:tc>
        <w:tc>
          <w:tcPr>
            <w:tcW w:w="2438" w:type="dxa"/>
          </w:tcPr>
          <w:p w14:paraId="6DF14592" w14:textId="77777777" w:rsidR="007F1776" w:rsidRPr="00E340B5" w:rsidRDefault="007F1776"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C06E581" w14:textId="77777777" w:rsidR="007F1776" w:rsidRPr="00E340B5" w:rsidRDefault="007F1776"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F9F5C42" w14:textId="77777777" w:rsidR="007F1776" w:rsidRPr="00E340B5" w:rsidRDefault="007F1776"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7F1776" w:rsidRPr="009E39B6" w14:paraId="35080905" w14:textId="77777777" w:rsidTr="00DD0AF4">
        <w:tc>
          <w:tcPr>
            <w:tcW w:w="534" w:type="dxa"/>
          </w:tcPr>
          <w:p w14:paraId="5E438E3B"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60B450DD" w14:textId="77777777" w:rsidR="007F1776" w:rsidRPr="00E340B5" w:rsidRDefault="007F1776"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08F098D" w14:textId="77777777" w:rsidR="007F1776" w:rsidRPr="00E340B5" w:rsidRDefault="007F1776"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A6E22D8" w14:textId="77777777" w:rsidR="007F1776" w:rsidRPr="00E340B5" w:rsidRDefault="007F1776" w:rsidP="00DD0AF4">
            <w:pPr>
              <w:rPr>
                <w:rFonts w:eastAsia="Calibri"/>
                <w:lang w:val="en-US"/>
              </w:rPr>
            </w:pPr>
            <w:hyperlink r:id="rId351" w:history="1">
              <w:r w:rsidRPr="00E340B5">
                <w:rPr>
                  <w:rStyle w:val="af1"/>
                  <w:rFonts w:eastAsia="Calibri"/>
                  <w:color w:val="auto"/>
                  <w:lang w:val="en-US"/>
                </w:rPr>
                <w:t>https://edu.nsmu.ru/course/view.php?id=14187</w:t>
              </w:r>
            </w:hyperlink>
            <w:r w:rsidRPr="00E340B5">
              <w:rPr>
                <w:rFonts w:eastAsia="Calibri"/>
                <w:lang w:val="en-US"/>
              </w:rPr>
              <w:t xml:space="preserve"> </w:t>
            </w:r>
          </w:p>
          <w:p w14:paraId="3E3B69EC" w14:textId="77777777" w:rsidR="007F1776" w:rsidRPr="00E340B5" w:rsidRDefault="007F1776"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85B6395" w14:textId="77777777" w:rsidR="007F1776" w:rsidRPr="00E340B5" w:rsidRDefault="007F1776"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104EE002" w14:textId="77777777" w:rsidR="007F1776" w:rsidRPr="00E340B5" w:rsidRDefault="007F1776" w:rsidP="007F1776">
      <w:pPr>
        <w:shd w:val="clear" w:color="auto" w:fill="FFFFFF"/>
        <w:tabs>
          <w:tab w:val="left" w:leader="dot" w:pos="7721"/>
        </w:tabs>
        <w:ind w:right="-5"/>
        <w:jc w:val="both"/>
        <w:outlineLvl w:val="0"/>
        <w:rPr>
          <w:lang w:val="en-US"/>
        </w:rPr>
      </w:pPr>
    </w:p>
    <w:p w14:paraId="3CF46260" w14:textId="77777777" w:rsidR="0074091C" w:rsidRPr="00E340B5" w:rsidRDefault="0074091C" w:rsidP="0074091C">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74091C" w:rsidRPr="009E39B6" w14:paraId="0C9CD280"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066ED8D1" w14:textId="77777777" w:rsidR="0074091C" w:rsidRPr="00E340B5" w:rsidRDefault="0074091C"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65807887" w14:textId="77777777" w:rsidR="0074091C" w:rsidRPr="00E340B5" w:rsidRDefault="0074091C"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74091C" w:rsidRPr="009E39B6" w14:paraId="32759450"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77442AD9" w14:textId="77777777" w:rsidR="0074091C" w:rsidRPr="00E340B5" w:rsidRDefault="0074091C" w:rsidP="009A1483">
            <w:pPr>
              <w:spacing w:line="276" w:lineRule="auto"/>
              <w:rPr>
                <w:rFonts w:eastAsiaTheme="minorEastAsia"/>
                <w:lang w:val="en-US"/>
              </w:rPr>
            </w:pPr>
            <w:r w:rsidRPr="00E340B5">
              <w:rPr>
                <w:rFonts w:eastAsiaTheme="minorEastAsia"/>
                <w:lang w:val="en-US"/>
              </w:rPr>
              <w:t xml:space="preserve">Work in SDO Moodle, e-course </w:t>
            </w:r>
            <w:r w:rsidR="00F665BB" w:rsidRPr="00E340B5">
              <w:rPr>
                <w:rFonts w:eastAsiaTheme="minorEastAsia"/>
                <w:lang w:val="en-US"/>
              </w:rPr>
              <w:t>3</w:t>
            </w:r>
            <w:r w:rsidRPr="00E340B5">
              <w:rPr>
                <w:rFonts w:eastAsiaTheme="minorEastAsia"/>
                <w:lang w:val="en-US"/>
              </w:rPr>
              <w:t>-6 course of General medicine "</w:t>
            </w:r>
            <w:r w:rsidR="00F665BB" w:rsidRPr="00E340B5">
              <w:rPr>
                <w:rFonts w:eastAsiaTheme="minorEastAsia"/>
                <w:lang w:val="en-US"/>
              </w:rPr>
              <w:t>Internal medicine, endocrinology</w:t>
            </w:r>
            <w:r w:rsidRPr="00E340B5">
              <w:rPr>
                <w:rFonts w:eastAsiaTheme="minorEastAsia"/>
                <w:lang w:val="en-US"/>
              </w:rPr>
              <w:t>", module "Pulmonology".</w:t>
            </w:r>
          </w:p>
        </w:tc>
        <w:tc>
          <w:tcPr>
            <w:tcW w:w="5067" w:type="dxa"/>
            <w:tcBorders>
              <w:top w:val="single" w:sz="4" w:space="0" w:color="auto"/>
              <w:left w:val="single" w:sz="4" w:space="0" w:color="auto"/>
              <w:bottom w:val="single" w:sz="4" w:space="0" w:color="auto"/>
              <w:right w:val="single" w:sz="4" w:space="0" w:color="auto"/>
            </w:tcBorders>
          </w:tcPr>
          <w:p w14:paraId="0D2CC96F" w14:textId="77777777" w:rsidR="0074091C" w:rsidRPr="00E340B5" w:rsidRDefault="0074091C" w:rsidP="009A1483">
            <w:pPr>
              <w:spacing w:line="276" w:lineRule="auto"/>
              <w:rPr>
                <w:rFonts w:eastAsiaTheme="minorEastAsia"/>
                <w:w w:val="101"/>
                <w:lang w:val="en-US"/>
              </w:rPr>
            </w:pPr>
            <w:r w:rsidRPr="00E340B5">
              <w:rPr>
                <w:rFonts w:eastAsiaTheme="minorEastAsia"/>
                <w:w w:val="101"/>
                <w:lang w:val="en-US"/>
              </w:rPr>
              <w:t>Completing test tasks (required).</w:t>
            </w:r>
          </w:p>
          <w:p w14:paraId="0A3871E2" w14:textId="77777777" w:rsidR="0074091C" w:rsidRPr="00E340B5" w:rsidRDefault="0074091C" w:rsidP="009A1483">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74091C" w:rsidRPr="009E39B6" w14:paraId="1595100D" w14:textId="77777777" w:rsidTr="009A1483">
        <w:tc>
          <w:tcPr>
            <w:tcW w:w="4503" w:type="dxa"/>
            <w:tcBorders>
              <w:top w:val="single" w:sz="4" w:space="0" w:color="auto"/>
              <w:left w:val="single" w:sz="4" w:space="0" w:color="auto"/>
              <w:bottom w:val="single" w:sz="4" w:space="0" w:color="auto"/>
              <w:right w:val="single" w:sz="4" w:space="0" w:color="auto"/>
            </w:tcBorders>
          </w:tcPr>
          <w:p w14:paraId="63C79727" w14:textId="77777777" w:rsidR="0074091C" w:rsidRPr="00E340B5" w:rsidRDefault="006979F9"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7AFEA80E" w14:textId="77777777" w:rsidR="0074091C" w:rsidRPr="00E340B5" w:rsidRDefault="0074091C"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168208B7" w14:textId="77777777" w:rsidR="0074091C" w:rsidRPr="00E340B5" w:rsidRDefault="0074091C"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129585B6" w14:textId="77777777" w:rsidR="0074091C" w:rsidRPr="00E340B5" w:rsidRDefault="0074091C" w:rsidP="0074091C">
      <w:pPr>
        <w:jc w:val="both"/>
        <w:rPr>
          <w:b/>
          <w:lang w:val="en-US"/>
        </w:rPr>
      </w:pPr>
    </w:p>
    <w:p w14:paraId="0D37596F" w14:textId="77777777" w:rsidR="006979F9" w:rsidRPr="00E340B5" w:rsidRDefault="006979F9" w:rsidP="006979F9">
      <w:pPr>
        <w:jc w:val="both"/>
        <w:rPr>
          <w:b/>
          <w:lang w:val="en-US"/>
        </w:rPr>
      </w:pPr>
      <w:r w:rsidRPr="00E340B5">
        <w:rPr>
          <w:b/>
          <w:lang w:val="en-US"/>
        </w:rPr>
        <w:t>Situational task for independent solution.</w:t>
      </w:r>
    </w:p>
    <w:p w14:paraId="1F6EA149" w14:textId="77777777" w:rsidR="006979F9" w:rsidRPr="00E340B5" w:rsidRDefault="006979F9" w:rsidP="006979F9">
      <w:pPr>
        <w:jc w:val="both"/>
        <w:rPr>
          <w:b/>
          <w:lang w:val="en-US"/>
        </w:rPr>
      </w:pPr>
      <w:r w:rsidRPr="00E340B5">
        <w:rPr>
          <w:b/>
          <w:lang w:val="en-US"/>
        </w:rPr>
        <w:t>TASK #1</w:t>
      </w:r>
    </w:p>
    <w:p w14:paraId="722E3C91" w14:textId="77777777" w:rsidR="006979F9" w:rsidRPr="00E340B5" w:rsidRDefault="006979F9" w:rsidP="006979F9">
      <w:pPr>
        <w:jc w:val="both"/>
        <w:rPr>
          <w:bCs/>
          <w:lang w:val="en-US"/>
        </w:rPr>
      </w:pPr>
      <w:r w:rsidRPr="00E340B5">
        <w:rPr>
          <w:bCs/>
          <w:lang w:val="en-US"/>
        </w:rPr>
        <w:t>A 71-year-old patient Ch. was hospitalized in the pulmonology department with complaints of an intense cough with the separation of a large amount of viscous purulent sputum, shortness of breath of a mixed nature with minor physical exertion, increasing in a horizontal position, attacks of expiratory suffocation at night, an increase in body temperature to 38 ° C, weakness, fatigue, sleep disturbance.</w:t>
      </w:r>
    </w:p>
    <w:p w14:paraId="72D678B7" w14:textId="77777777" w:rsidR="006979F9" w:rsidRPr="00E340B5" w:rsidRDefault="006979F9" w:rsidP="006979F9">
      <w:pPr>
        <w:jc w:val="both"/>
        <w:rPr>
          <w:bCs/>
          <w:lang w:val="en-US"/>
        </w:rPr>
      </w:pPr>
      <w:r w:rsidRPr="00E340B5">
        <w:rPr>
          <w:bCs/>
          <w:lang w:val="en-US"/>
        </w:rPr>
        <w:t>It was found out from the anamnesis that for 35 years he has been smoking up to 1-1.5 packs of cigarettes a day. For the past 30 years, he has been noticing an unproductive cough every morning, sometimes occurring at night, intensifying in cold and rainy weather. About 15 years ago, shortness of breath appeared, expiratory in nature with moderate physical exertion. Since the same time, every year against the background of a viral infection, there has been an increase in cough and an increase in sputum production. Sputum becomes yellow-green in color, sometimes with the appearance of an unpleasant odor, coughs with difficulty. In this regard, she was repeat</w:t>
      </w:r>
      <w:r w:rsidRPr="00E340B5">
        <w:rPr>
          <w:bCs/>
          <w:lang w:val="en-US"/>
        </w:rPr>
        <w:lastRenderedPageBreak/>
        <w:t>edly hospitalized. She received antibacterial therapy, regularly took bronchodilators, mucolytics, physiotherapy. This deterioration is about a week old, when the above complaints appeared against the background of hypothermia. The patient was hospitalized in the department of pulmonology.</w:t>
      </w:r>
    </w:p>
    <w:p w14:paraId="28E1F001" w14:textId="77777777" w:rsidR="006979F9" w:rsidRPr="00E340B5" w:rsidRDefault="006979F9" w:rsidP="006979F9">
      <w:pPr>
        <w:jc w:val="both"/>
        <w:rPr>
          <w:bCs/>
          <w:lang w:val="en-US"/>
        </w:rPr>
      </w:pPr>
      <w:r w:rsidRPr="00E340B5">
        <w:rPr>
          <w:bCs/>
          <w:lang w:val="en-US"/>
        </w:rPr>
        <w:t>Objectively: a condition of moderate severity. The skin is pale pink, high humidity, clean, hot to the touch. Body temperature - 37.8 °C. Increased nutrition. The respiratory rate is 25 per minute. The chest is emphysematous. Above the lungs is a percussion –lung sound with a boxy tinge. During auscultation of the lungs, vesicular breathing with a hard tinge, a mass of dry scattered wheezes throughout the pulmonary fields, audible at a distance, the exhalation phase is elongated. The boundaries of the relative dullness of the heart have not been changed. The heart tones are rhythmic, muted. Heart rate – 98 beats per minute. Blood pressure 130/80 mmHg.</w:t>
      </w:r>
    </w:p>
    <w:p w14:paraId="7EC12303" w14:textId="77777777" w:rsidR="006979F9" w:rsidRPr="00E340B5" w:rsidRDefault="006979F9" w:rsidP="006979F9">
      <w:pPr>
        <w:jc w:val="both"/>
        <w:rPr>
          <w:bCs/>
          <w:lang w:val="en-US"/>
        </w:rPr>
      </w:pPr>
      <w:r w:rsidRPr="00E340B5">
        <w:rPr>
          <w:bCs/>
          <w:lang w:val="en-US"/>
        </w:rPr>
        <w:t>Blood count: Hb – 128 g/l; Er. – 3,08h1012l; L – 12,7x109l; e-4, p-12, s-62, L- 20, m-2; ESR - 46 mm/hour.</w:t>
      </w:r>
    </w:p>
    <w:p w14:paraId="52692353" w14:textId="77777777" w:rsidR="006979F9" w:rsidRPr="00E340B5" w:rsidRDefault="006979F9" w:rsidP="006979F9">
      <w:pPr>
        <w:jc w:val="both"/>
        <w:rPr>
          <w:bCs/>
          <w:lang w:val="en-US"/>
        </w:rPr>
      </w:pPr>
      <w:r w:rsidRPr="00E340B5">
        <w:rPr>
          <w:bCs/>
          <w:lang w:val="en-US"/>
        </w:rPr>
        <w:t xml:space="preserve">General sputum analysis: character - purulent, consistency - viscous. KUM are not detected. Leukocytes 40-50 in the field of vision (s/ I-91%, l-9%). Mucus strands, degenerative changes in squamous epithelial cells, </w:t>
      </w:r>
      <w:proofErr w:type="spellStart"/>
      <w:r w:rsidRPr="00E340B5">
        <w:rPr>
          <w:bCs/>
          <w:lang w:val="en-US"/>
        </w:rPr>
        <w:t>coccobacillar</w:t>
      </w:r>
      <w:proofErr w:type="spellEnd"/>
      <w:r w:rsidRPr="00E340B5">
        <w:rPr>
          <w:bCs/>
          <w:lang w:val="en-US"/>
        </w:rPr>
        <w:t xml:space="preserve"> microflora, macrophages 6-10.</w:t>
      </w:r>
    </w:p>
    <w:p w14:paraId="267CFD19" w14:textId="77777777" w:rsidR="006979F9" w:rsidRPr="00E340B5" w:rsidRDefault="006979F9" w:rsidP="006979F9">
      <w:pPr>
        <w:jc w:val="both"/>
        <w:rPr>
          <w:bCs/>
          <w:lang w:val="en-US"/>
        </w:rPr>
      </w:pPr>
      <w:r w:rsidRPr="00E340B5">
        <w:rPr>
          <w:bCs/>
          <w:lang w:val="en-US"/>
        </w:rPr>
        <w:t>Microbiological examination of sputum: H. Influenzae was isolated.</w:t>
      </w:r>
    </w:p>
    <w:p w14:paraId="240668AC" w14:textId="77777777" w:rsidR="006979F9" w:rsidRPr="00E340B5" w:rsidRDefault="006979F9" w:rsidP="006979F9">
      <w:pPr>
        <w:jc w:val="both"/>
        <w:rPr>
          <w:bCs/>
          <w:lang w:val="en-US"/>
        </w:rPr>
      </w:pPr>
      <w:r w:rsidRPr="00E340B5">
        <w:rPr>
          <w:bCs/>
          <w:lang w:val="en-US"/>
        </w:rPr>
        <w:t>Spirometry after bronchodilator: OFV1 - 40%, OFV1/FVC - 62% of the required values.</w:t>
      </w:r>
    </w:p>
    <w:p w14:paraId="24EA57FE" w14:textId="77777777" w:rsidR="006979F9" w:rsidRPr="00E340B5" w:rsidRDefault="006979F9" w:rsidP="006979F9">
      <w:pPr>
        <w:jc w:val="both"/>
        <w:rPr>
          <w:bCs/>
          <w:lang w:val="en-US"/>
        </w:rPr>
      </w:pPr>
      <w:r w:rsidRPr="00E340B5">
        <w:rPr>
          <w:bCs/>
          <w:lang w:val="en-US"/>
        </w:rPr>
        <w:t>ECG: sinus tachycardia, heart rate - 105 per minute. Load on the right parts of the heart</w:t>
      </w:r>
    </w:p>
    <w:p w14:paraId="4D3E6604" w14:textId="77777777" w:rsidR="006979F9" w:rsidRPr="00E340B5" w:rsidRDefault="006979F9" w:rsidP="006979F9">
      <w:pPr>
        <w:jc w:val="both"/>
        <w:rPr>
          <w:bCs/>
          <w:lang w:val="en-US"/>
        </w:rPr>
      </w:pPr>
      <w:r w:rsidRPr="00E340B5">
        <w:rPr>
          <w:bCs/>
          <w:lang w:val="en-US"/>
        </w:rPr>
        <w:t>Radiography of the OGC: pulmonary fields without visible focal and infiltrative changes. The pulmonary pattern is reinforced, deformed in a small-cell type. The roots are poorly structured, not expanded. There are areas of fibrous changes in the lower sections on both sides. The sinuses are free. The shadow of the mediastinum is located in the middle.</w:t>
      </w:r>
    </w:p>
    <w:p w14:paraId="6DDC90E0" w14:textId="77777777" w:rsidR="006979F9" w:rsidRPr="00E340B5" w:rsidRDefault="006979F9" w:rsidP="006979F9">
      <w:pPr>
        <w:jc w:val="both"/>
        <w:rPr>
          <w:bCs/>
          <w:lang w:val="en-US"/>
        </w:rPr>
      </w:pPr>
      <w:r w:rsidRPr="00E340B5">
        <w:rPr>
          <w:bCs/>
          <w:lang w:val="en-US"/>
        </w:rPr>
        <w:t xml:space="preserve">FBS: signs of 2-sided purulent </w:t>
      </w:r>
      <w:proofErr w:type="spellStart"/>
      <w:r w:rsidRPr="00E340B5">
        <w:rPr>
          <w:bCs/>
          <w:lang w:val="en-US"/>
        </w:rPr>
        <w:t>endobronchitis</w:t>
      </w:r>
      <w:proofErr w:type="spellEnd"/>
      <w:r w:rsidRPr="00E340B5">
        <w:rPr>
          <w:bCs/>
          <w:lang w:val="en-US"/>
        </w:rPr>
        <w:t xml:space="preserve"> III – III art. inflammation activity.</w:t>
      </w:r>
    </w:p>
    <w:p w14:paraId="41AED105" w14:textId="77777777" w:rsidR="006979F9" w:rsidRPr="00E340B5" w:rsidRDefault="006979F9" w:rsidP="006979F9">
      <w:pPr>
        <w:jc w:val="both"/>
        <w:rPr>
          <w:bCs/>
          <w:lang w:val="en-US"/>
        </w:rPr>
      </w:pPr>
    </w:p>
    <w:p w14:paraId="6A95792B" w14:textId="77777777" w:rsidR="006979F9" w:rsidRPr="00E340B5" w:rsidRDefault="006979F9" w:rsidP="006979F9">
      <w:pPr>
        <w:jc w:val="both"/>
        <w:rPr>
          <w:bCs/>
          <w:lang w:val="en-US"/>
        </w:rPr>
      </w:pPr>
      <w:r w:rsidRPr="00E340B5">
        <w:rPr>
          <w:bCs/>
          <w:lang w:val="en-US"/>
        </w:rPr>
        <w:t>Questions:</w:t>
      </w:r>
    </w:p>
    <w:p w14:paraId="035643FC" w14:textId="77777777" w:rsidR="006979F9" w:rsidRPr="00E340B5" w:rsidRDefault="006979F9" w:rsidP="006979F9">
      <w:pPr>
        <w:jc w:val="both"/>
        <w:rPr>
          <w:bCs/>
          <w:lang w:val="en-US"/>
        </w:rPr>
      </w:pPr>
      <w:r w:rsidRPr="00E340B5">
        <w:rPr>
          <w:bCs/>
          <w:lang w:val="en-US"/>
        </w:rPr>
        <w:t>1. Establish a diagnosis, determine the severity and period of the disease?</w:t>
      </w:r>
    </w:p>
    <w:p w14:paraId="1F7ADA77" w14:textId="77777777" w:rsidR="006979F9" w:rsidRPr="00E340B5" w:rsidRDefault="006979F9" w:rsidP="006979F9">
      <w:pPr>
        <w:jc w:val="both"/>
        <w:rPr>
          <w:bCs/>
          <w:lang w:val="en-US"/>
        </w:rPr>
      </w:pPr>
      <w:r w:rsidRPr="00E340B5">
        <w:rPr>
          <w:bCs/>
          <w:lang w:val="en-US"/>
        </w:rPr>
        <w:t>2. Determine the smoking index?</w:t>
      </w:r>
    </w:p>
    <w:p w14:paraId="471BB862" w14:textId="77777777" w:rsidR="006979F9" w:rsidRPr="00E340B5" w:rsidRDefault="006979F9" w:rsidP="006979F9">
      <w:pPr>
        <w:jc w:val="both"/>
        <w:rPr>
          <w:bCs/>
          <w:lang w:val="en-US"/>
        </w:rPr>
      </w:pPr>
      <w:r w:rsidRPr="00E340B5">
        <w:rPr>
          <w:bCs/>
          <w:lang w:val="en-US"/>
        </w:rPr>
        <w:t>3. Make a plan for the examination of the patient.</w:t>
      </w:r>
    </w:p>
    <w:p w14:paraId="0D7D6770" w14:textId="77777777" w:rsidR="006979F9" w:rsidRPr="00E340B5" w:rsidRDefault="006979F9" w:rsidP="006979F9">
      <w:pPr>
        <w:jc w:val="both"/>
        <w:rPr>
          <w:bCs/>
          <w:lang w:val="en-US"/>
        </w:rPr>
      </w:pPr>
      <w:r w:rsidRPr="00E340B5">
        <w:rPr>
          <w:bCs/>
          <w:lang w:val="en-US"/>
        </w:rPr>
        <w:t>4. What additional examination does the patient need, given the presence of a large amount of sputum and other changes?</w:t>
      </w:r>
    </w:p>
    <w:p w14:paraId="1EF5F361" w14:textId="77777777" w:rsidR="004518A4" w:rsidRPr="00E340B5" w:rsidRDefault="006979F9" w:rsidP="006979F9">
      <w:pPr>
        <w:jc w:val="both"/>
        <w:rPr>
          <w:bCs/>
          <w:lang w:val="en-US"/>
        </w:rPr>
      </w:pPr>
      <w:r w:rsidRPr="00E340B5">
        <w:rPr>
          <w:bCs/>
          <w:lang w:val="en-US"/>
        </w:rPr>
        <w:t>5. Make a treatment program for the treatment of this patient in the hospital and outpatient.</w:t>
      </w:r>
    </w:p>
    <w:p w14:paraId="5C8692D9" w14:textId="77777777" w:rsidR="006979F9" w:rsidRPr="00E340B5" w:rsidRDefault="006979F9" w:rsidP="006979F9">
      <w:pPr>
        <w:jc w:val="both"/>
        <w:rPr>
          <w:bCs/>
          <w:lang w:val="en-US"/>
        </w:rPr>
      </w:pPr>
    </w:p>
    <w:p w14:paraId="31BC7B08" w14:textId="77777777" w:rsidR="006979F9" w:rsidRPr="00E340B5" w:rsidRDefault="006979F9" w:rsidP="006979F9">
      <w:pPr>
        <w:jc w:val="both"/>
        <w:rPr>
          <w:bCs/>
          <w:lang w:val="en-US"/>
        </w:rPr>
      </w:pPr>
    </w:p>
    <w:p w14:paraId="26C8A079" w14:textId="77777777" w:rsidR="004518A4" w:rsidRPr="00E340B5" w:rsidRDefault="004518A4" w:rsidP="004518A4">
      <w:pPr>
        <w:jc w:val="both"/>
        <w:rPr>
          <w:b/>
          <w:lang w:val="en-US"/>
        </w:rPr>
      </w:pPr>
      <w:r w:rsidRPr="00E340B5">
        <w:rPr>
          <w:b/>
          <w:lang w:val="en-US"/>
        </w:rPr>
        <w:t xml:space="preserve">Clinical practical lesson No. 2. </w:t>
      </w:r>
    </w:p>
    <w:p w14:paraId="79C10F21" w14:textId="77777777" w:rsidR="004518A4" w:rsidRPr="00E340B5" w:rsidRDefault="004518A4" w:rsidP="004518A4">
      <w:pPr>
        <w:jc w:val="both"/>
        <w:rPr>
          <w:b/>
          <w:i/>
          <w:iCs/>
          <w:lang w:val="en-US"/>
        </w:rPr>
      </w:pPr>
      <w:r w:rsidRPr="00E340B5">
        <w:rPr>
          <w:b/>
          <w:i/>
          <w:iCs/>
          <w:lang w:val="en-US"/>
        </w:rPr>
        <w:t xml:space="preserve">Lesson </w:t>
      </w:r>
      <w:proofErr w:type="spellStart"/>
      <w:proofErr w:type="gramStart"/>
      <w:r w:rsidRPr="00E340B5">
        <w:rPr>
          <w:b/>
          <w:i/>
          <w:iCs/>
          <w:lang w:val="en-US"/>
        </w:rPr>
        <w:t>topic:Peak</w:t>
      </w:r>
      <w:proofErr w:type="spellEnd"/>
      <w:proofErr w:type="gramEnd"/>
      <w:r w:rsidRPr="00E340B5">
        <w:rPr>
          <w:b/>
          <w:i/>
          <w:iCs/>
          <w:lang w:val="en-US"/>
        </w:rPr>
        <w:t xml:space="preserve"> flowmetry and its significance in bronchial asthma. Bronchial asthma. Differential diagnosis in </w:t>
      </w:r>
      <w:proofErr w:type="spellStart"/>
      <w:r w:rsidRPr="00E340B5">
        <w:rPr>
          <w:b/>
          <w:i/>
          <w:iCs/>
          <w:lang w:val="en-US"/>
        </w:rPr>
        <w:t>bronchoobstructive</w:t>
      </w:r>
      <w:proofErr w:type="spellEnd"/>
      <w:r w:rsidRPr="00E340B5">
        <w:rPr>
          <w:b/>
          <w:i/>
          <w:iCs/>
          <w:lang w:val="en-US"/>
        </w:rPr>
        <w:t xml:space="preserve"> syndrome</w:t>
      </w:r>
    </w:p>
    <w:p w14:paraId="7E6E68A2" w14:textId="77777777" w:rsidR="004518A4" w:rsidRPr="00E340B5" w:rsidRDefault="004518A4" w:rsidP="004518A4">
      <w:pPr>
        <w:jc w:val="both"/>
        <w:rPr>
          <w:bCs/>
          <w:lang w:val="en-US"/>
        </w:rPr>
      </w:pPr>
    </w:p>
    <w:p w14:paraId="6CB11499" w14:textId="77777777" w:rsidR="004518A4" w:rsidRPr="00E340B5" w:rsidRDefault="004518A4" w:rsidP="004518A4">
      <w:pPr>
        <w:jc w:val="both"/>
        <w:rPr>
          <w:bCs/>
          <w:lang w:val="en-US"/>
        </w:rPr>
      </w:pPr>
      <w:r w:rsidRPr="00E340B5">
        <w:rPr>
          <w:b/>
          <w:lang w:val="en-US"/>
        </w:rPr>
        <w:t>1. The purpose of the lesson</w:t>
      </w:r>
      <w:r w:rsidRPr="00E340B5">
        <w:rPr>
          <w:bCs/>
          <w:lang w:val="en-US"/>
        </w:rPr>
        <w:t xml:space="preserve">: to master the skills of using the method of peak flowmetry for the diagnosis and control of bronchial asthma, to fix the algorithm of diagnosis and formulation of the diagnosis of bronchial asthma (BA), to master the principles of differential diagnosis in bronchial obstructive syndrome. </w:t>
      </w:r>
    </w:p>
    <w:p w14:paraId="60701443" w14:textId="77777777" w:rsidR="004518A4" w:rsidRPr="00E340B5" w:rsidRDefault="004518A4" w:rsidP="004518A4">
      <w:pPr>
        <w:jc w:val="both"/>
        <w:rPr>
          <w:b/>
          <w:lang w:val="en-US"/>
        </w:rPr>
      </w:pPr>
      <w:proofErr w:type="gramStart"/>
      <w:r w:rsidRPr="00E340B5">
        <w:rPr>
          <w:b/>
          <w:lang w:val="en-US"/>
        </w:rPr>
        <w:t>2 .</w:t>
      </w:r>
      <w:proofErr w:type="gramEnd"/>
      <w:r w:rsidRPr="00E340B5">
        <w:rPr>
          <w:b/>
          <w:lang w:val="en-US"/>
        </w:rPr>
        <w:t xml:space="preserve"> Lesson objectives:</w:t>
      </w:r>
    </w:p>
    <w:p w14:paraId="46C630B8" w14:textId="77777777" w:rsidR="004518A4" w:rsidRPr="00E340B5" w:rsidRDefault="004518A4" w:rsidP="004518A4">
      <w:pPr>
        <w:jc w:val="both"/>
        <w:rPr>
          <w:bCs/>
          <w:lang w:val="en-US"/>
        </w:rPr>
      </w:pPr>
      <w:r w:rsidRPr="00E340B5">
        <w:rPr>
          <w:bCs/>
          <w:lang w:val="en-US"/>
        </w:rPr>
        <w:t>• improve practical skills in the use of peak flowmetry in lung diseases;</w:t>
      </w:r>
    </w:p>
    <w:p w14:paraId="3C47EFA4" w14:textId="77777777" w:rsidR="004518A4" w:rsidRPr="00E340B5" w:rsidRDefault="004518A4" w:rsidP="004518A4">
      <w:pPr>
        <w:jc w:val="both"/>
        <w:rPr>
          <w:bCs/>
          <w:lang w:val="en-US"/>
        </w:rPr>
      </w:pPr>
      <w:r w:rsidRPr="00E340B5">
        <w:rPr>
          <w:bCs/>
          <w:lang w:val="en-US"/>
        </w:rPr>
        <w:t xml:space="preserve">• substantiate the role of peak flowmetry for the diagnosis and monitoring of the condition of patients with AD, drawing up an individual management plan for a patient with AD; </w:t>
      </w:r>
    </w:p>
    <w:p w14:paraId="2EC13687" w14:textId="77777777" w:rsidR="004518A4" w:rsidRPr="00E340B5" w:rsidRDefault="004518A4" w:rsidP="004518A4">
      <w:pPr>
        <w:jc w:val="both"/>
        <w:rPr>
          <w:bCs/>
          <w:lang w:val="en-US"/>
        </w:rPr>
      </w:pPr>
      <w:r w:rsidRPr="00E340B5">
        <w:rPr>
          <w:bCs/>
          <w:lang w:val="en-US"/>
        </w:rPr>
        <w:t>• improve knowledge on the diagnosis of AD and its assessment according to modern criteria:  according to the pathogenetic variant, severity, degree of control, phenotype (if possible), current status (exacerbation, remission) and the formulation of the diagnosis taking into account all these parameters;</w:t>
      </w:r>
    </w:p>
    <w:p w14:paraId="4555AB9D" w14:textId="77777777" w:rsidR="004518A4" w:rsidRPr="00E340B5" w:rsidRDefault="004518A4" w:rsidP="004518A4">
      <w:pPr>
        <w:jc w:val="both"/>
        <w:rPr>
          <w:bCs/>
          <w:lang w:val="en-US"/>
        </w:rPr>
      </w:pPr>
      <w:r w:rsidRPr="00E340B5">
        <w:rPr>
          <w:bCs/>
          <w:lang w:val="en-US"/>
        </w:rPr>
        <w:lastRenderedPageBreak/>
        <w:t xml:space="preserve">• to substantiate the importance of the need to achieve control in the treatment of AD, to consolidate knowledge of AD control methods, to assess the likelihood of risks in the absence of control in the management of patients with AD; </w:t>
      </w:r>
    </w:p>
    <w:p w14:paraId="02A58652" w14:textId="77777777" w:rsidR="004518A4" w:rsidRPr="00E340B5" w:rsidRDefault="004518A4" w:rsidP="004518A4">
      <w:pPr>
        <w:jc w:val="both"/>
        <w:rPr>
          <w:bCs/>
          <w:lang w:val="en-US"/>
        </w:rPr>
      </w:pPr>
      <w:r w:rsidRPr="00E340B5">
        <w:rPr>
          <w:bCs/>
          <w:lang w:val="en-US"/>
        </w:rPr>
        <w:t>• master therapeutic tactics to achieve optimal disease control (AD);</w:t>
      </w:r>
    </w:p>
    <w:p w14:paraId="231EBAED" w14:textId="77777777" w:rsidR="004518A4" w:rsidRPr="00E340B5" w:rsidRDefault="004518A4" w:rsidP="004518A4">
      <w:pPr>
        <w:jc w:val="both"/>
        <w:rPr>
          <w:bCs/>
          <w:lang w:val="en-US"/>
        </w:rPr>
      </w:pPr>
      <w:r w:rsidRPr="00E340B5">
        <w:rPr>
          <w:bCs/>
          <w:lang w:val="en-US"/>
        </w:rPr>
        <w:t xml:space="preserve">• master the algorithm of differential diagnosis in </w:t>
      </w:r>
      <w:proofErr w:type="spellStart"/>
      <w:r w:rsidRPr="00E340B5">
        <w:rPr>
          <w:bCs/>
          <w:lang w:val="en-US"/>
        </w:rPr>
        <w:t>bronchoobstructive</w:t>
      </w:r>
      <w:proofErr w:type="spellEnd"/>
      <w:r w:rsidRPr="00E340B5">
        <w:rPr>
          <w:bCs/>
          <w:lang w:val="en-US"/>
        </w:rPr>
        <w:t xml:space="preserve"> lung diseases;</w:t>
      </w:r>
    </w:p>
    <w:p w14:paraId="6CF5E659" w14:textId="77777777" w:rsidR="004518A4" w:rsidRPr="00E340B5" w:rsidRDefault="004518A4" w:rsidP="004518A4">
      <w:pPr>
        <w:jc w:val="both"/>
        <w:rPr>
          <w:bCs/>
          <w:lang w:val="en-US"/>
        </w:rPr>
      </w:pPr>
      <w:r w:rsidRPr="00E340B5">
        <w:rPr>
          <w:bCs/>
          <w:lang w:val="en-US"/>
        </w:rPr>
        <w:t>• to form and improve the skills of registration of a medical card of an inpatient, including in electronic form;</w:t>
      </w:r>
    </w:p>
    <w:p w14:paraId="3092C36B" w14:textId="77777777" w:rsidR="004518A4" w:rsidRPr="00E340B5" w:rsidRDefault="004518A4" w:rsidP="004518A4">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095FA6AF" w14:textId="77777777" w:rsidR="004518A4" w:rsidRPr="00E340B5" w:rsidRDefault="004518A4" w:rsidP="004518A4">
      <w:pPr>
        <w:jc w:val="both"/>
        <w:rPr>
          <w:b/>
          <w:lang w:val="en-US"/>
        </w:rPr>
      </w:pPr>
      <w:r w:rsidRPr="00E340B5">
        <w:rPr>
          <w:b/>
          <w:lang w:val="en-US"/>
        </w:rPr>
        <w:t>3. Questions for the lesson:</w:t>
      </w:r>
    </w:p>
    <w:p w14:paraId="358A2DA4" w14:textId="77777777" w:rsidR="004518A4" w:rsidRPr="00E340B5" w:rsidRDefault="004518A4" w:rsidP="004518A4">
      <w:pPr>
        <w:jc w:val="both"/>
        <w:rPr>
          <w:bCs/>
          <w:lang w:val="en-US"/>
        </w:rPr>
      </w:pPr>
      <w:r w:rsidRPr="00E340B5">
        <w:rPr>
          <w:bCs/>
          <w:lang w:val="en-US"/>
        </w:rPr>
        <w:t>1. The method of peak flowmetry and its application for the diagnosis of lung diseases. Peak flowmetry technique.</w:t>
      </w:r>
    </w:p>
    <w:p w14:paraId="1105AA8C" w14:textId="77777777" w:rsidR="004518A4" w:rsidRPr="00E340B5" w:rsidRDefault="004518A4" w:rsidP="004518A4">
      <w:pPr>
        <w:jc w:val="both"/>
        <w:rPr>
          <w:bCs/>
          <w:lang w:val="en-US"/>
        </w:rPr>
      </w:pPr>
      <w:r w:rsidRPr="00E340B5">
        <w:rPr>
          <w:bCs/>
          <w:lang w:val="en-US"/>
        </w:rPr>
        <w:t xml:space="preserve">2. Peak flowmetry, the main indicators (the patient's peak flowmetry indicator in % of due, daily variability). The system of "traffic light" zones according to peak flowmetry and its application for drawing up an individual patient management plan.  Therapeutic tactics in each zone.   </w:t>
      </w:r>
    </w:p>
    <w:p w14:paraId="216C78A8" w14:textId="77777777" w:rsidR="004518A4" w:rsidRPr="00E340B5" w:rsidRDefault="004518A4" w:rsidP="004518A4">
      <w:pPr>
        <w:jc w:val="both"/>
        <w:rPr>
          <w:bCs/>
          <w:lang w:val="en-US"/>
        </w:rPr>
      </w:pPr>
      <w:r w:rsidRPr="00E340B5">
        <w:rPr>
          <w:bCs/>
          <w:lang w:val="en-US"/>
        </w:rPr>
        <w:t>3. Diagnostic criteria for the diagnosis of AD.</w:t>
      </w:r>
    </w:p>
    <w:p w14:paraId="595D768F" w14:textId="77777777" w:rsidR="004518A4" w:rsidRPr="00E340B5" w:rsidRDefault="004518A4" w:rsidP="004518A4">
      <w:pPr>
        <w:jc w:val="both"/>
        <w:rPr>
          <w:bCs/>
          <w:lang w:val="en-US"/>
        </w:rPr>
      </w:pPr>
      <w:r w:rsidRPr="00E340B5">
        <w:rPr>
          <w:bCs/>
          <w:lang w:val="en-US"/>
        </w:rPr>
        <w:t xml:space="preserve">4. The main characteristics of asthma for the formulation of the diagnosis: pathogenetic variant of asthma (allergic, non-allergic, aspirin, physical effort), severity, degree of control of asthma, stage (exacerbation, remission). Concomitant diseases affecting the course of asthma. </w:t>
      </w:r>
      <w:proofErr w:type="gramStart"/>
      <w:r w:rsidRPr="00E340B5">
        <w:rPr>
          <w:bCs/>
          <w:lang w:val="en-US"/>
        </w:rPr>
        <w:t>Complications .</w:t>
      </w:r>
      <w:proofErr w:type="gramEnd"/>
    </w:p>
    <w:p w14:paraId="719A2842" w14:textId="77777777" w:rsidR="004518A4" w:rsidRPr="00E340B5" w:rsidRDefault="004518A4" w:rsidP="004518A4">
      <w:pPr>
        <w:jc w:val="both"/>
        <w:rPr>
          <w:bCs/>
          <w:lang w:val="en-US"/>
        </w:rPr>
      </w:pPr>
      <w:r w:rsidRPr="00E340B5">
        <w:rPr>
          <w:bCs/>
          <w:lang w:val="en-US"/>
        </w:rPr>
        <w:t>5. Determination of the severity of BA. Assessment of the severity at the onset of the disease and the final assessment after a few months of treatment.</w:t>
      </w:r>
    </w:p>
    <w:p w14:paraId="420763C9" w14:textId="77777777" w:rsidR="004518A4" w:rsidRPr="00E340B5" w:rsidRDefault="004518A4" w:rsidP="004518A4">
      <w:pPr>
        <w:jc w:val="both"/>
        <w:rPr>
          <w:bCs/>
          <w:lang w:val="en-US"/>
        </w:rPr>
      </w:pPr>
      <w:r w:rsidRPr="00E340B5">
        <w:rPr>
          <w:bCs/>
          <w:lang w:val="en-US"/>
        </w:rPr>
        <w:t xml:space="preserve">6. Assessment of the degree of BA control (controlled, partially controlled, uncontrolled).  Methods of control assessment and therapeutic tactics at different levels of control. </w:t>
      </w:r>
    </w:p>
    <w:p w14:paraId="308C00F2" w14:textId="77777777" w:rsidR="004518A4" w:rsidRPr="00E340B5" w:rsidRDefault="004518A4" w:rsidP="004518A4">
      <w:pPr>
        <w:jc w:val="both"/>
        <w:rPr>
          <w:bCs/>
          <w:lang w:val="en-US"/>
        </w:rPr>
      </w:pPr>
      <w:r w:rsidRPr="00E340B5">
        <w:rPr>
          <w:bCs/>
          <w:lang w:val="en-US"/>
        </w:rPr>
        <w:t xml:space="preserve">7. Differential diagnosis in </w:t>
      </w:r>
      <w:proofErr w:type="spellStart"/>
      <w:r w:rsidRPr="00E340B5">
        <w:rPr>
          <w:bCs/>
          <w:lang w:val="en-US"/>
        </w:rPr>
        <w:t>bronchoobstructive</w:t>
      </w:r>
      <w:proofErr w:type="spellEnd"/>
      <w:r w:rsidRPr="00E340B5">
        <w:rPr>
          <w:bCs/>
          <w:lang w:val="en-US"/>
        </w:rPr>
        <w:t xml:space="preserve"> syndrome. </w:t>
      </w:r>
    </w:p>
    <w:p w14:paraId="060CFF1C" w14:textId="77777777" w:rsidR="004518A4" w:rsidRPr="00E340B5" w:rsidRDefault="004518A4" w:rsidP="004518A4">
      <w:pPr>
        <w:jc w:val="both"/>
        <w:rPr>
          <w:bCs/>
          <w:lang w:val="en-US"/>
        </w:rPr>
      </w:pPr>
    </w:p>
    <w:p w14:paraId="3BA39BAE" w14:textId="77777777" w:rsidR="004518A4" w:rsidRPr="00E340B5" w:rsidRDefault="004518A4" w:rsidP="004518A4">
      <w:pPr>
        <w:jc w:val="both"/>
        <w:rPr>
          <w:b/>
          <w:lang w:val="en-US"/>
        </w:rPr>
      </w:pPr>
      <w:r w:rsidRPr="00E340B5">
        <w:rPr>
          <w:b/>
          <w:lang w:val="en-US"/>
        </w:rPr>
        <w:t>4. Questions for self-control</w:t>
      </w:r>
    </w:p>
    <w:p w14:paraId="0E983922" w14:textId="77777777" w:rsidR="004518A4" w:rsidRPr="00E340B5" w:rsidRDefault="004518A4" w:rsidP="004518A4">
      <w:pPr>
        <w:jc w:val="both"/>
        <w:rPr>
          <w:bCs/>
          <w:lang w:val="en-US"/>
        </w:rPr>
      </w:pPr>
      <w:r w:rsidRPr="00E340B5">
        <w:rPr>
          <w:bCs/>
          <w:lang w:val="en-US"/>
        </w:rPr>
        <w:t>1. For which disease is peak flowmetry more indicated and why?</w:t>
      </w:r>
    </w:p>
    <w:p w14:paraId="00D47571" w14:textId="77777777" w:rsidR="004518A4" w:rsidRPr="00E340B5" w:rsidRDefault="004518A4" w:rsidP="004518A4">
      <w:pPr>
        <w:jc w:val="both"/>
        <w:rPr>
          <w:bCs/>
          <w:lang w:val="en-US"/>
        </w:rPr>
      </w:pPr>
      <w:r w:rsidRPr="00E340B5">
        <w:rPr>
          <w:bCs/>
          <w:lang w:val="en-US"/>
        </w:rPr>
        <w:t xml:space="preserve">2. Is there a daily variability in the peak exhalation rate (PSV) in a healthy person? </w:t>
      </w:r>
    </w:p>
    <w:p w14:paraId="71AA2A58" w14:textId="77777777" w:rsidR="004518A4" w:rsidRPr="00E340B5" w:rsidRDefault="004518A4" w:rsidP="004518A4">
      <w:pPr>
        <w:jc w:val="both"/>
        <w:rPr>
          <w:bCs/>
          <w:lang w:val="en-US"/>
        </w:rPr>
      </w:pPr>
      <w:r w:rsidRPr="00E340B5">
        <w:rPr>
          <w:bCs/>
          <w:lang w:val="en-US"/>
        </w:rPr>
        <w:t>3. What does the PSV indicator, equal to 68% of the due, say?</w:t>
      </w:r>
    </w:p>
    <w:p w14:paraId="282757F3" w14:textId="77777777" w:rsidR="004518A4" w:rsidRPr="00E340B5" w:rsidRDefault="004518A4" w:rsidP="004518A4">
      <w:pPr>
        <w:jc w:val="both"/>
        <w:rPr>
          <w:bCs/>
          <w:lang w:val="en-US"/>
        </w:rPr>
      </w:pPr>
      <w:r w:rsidRPr="00E340B5">
        <w:rPr>
          <w:bCs/>
          <w:lang w:val="en-US"/>
        </w:rPr>
        <w:t>4. Can a patient with AD stay in the yellow zone for a long time?</w:t>
      </w:r>
    </w:p>
    <w:p w14:paraId="0865CC8A" w14:textId="77777777" w:rsidR="004518A4" w:rsidRPr="00E340B5" w:rsidRDefault="004518A4" w:rsidP="004518A4">
      <w:pPr>
        <w:jc w:val="both"/>
        <w:rPr>
          <w:bCs/>
          <w:lang w:val="en-US"/>
        </w:rPr>
      </w:pPr>
      <w:r w:rsidRPr="00E340B5">
        <w:rPr>
          <w:bCs/>
          <w:lang w:val="en-US"/>
        </w:rPr>
        <w:t>5. Who should make an individual management plan for a patient with AD? Is it possible for a trained patient with asthma to start taking systemic steroids on his own during an exacerbation?</w:t>
      </w:r>
    </w:p>
    <w:p w14:paraId="446473A5" w14:textId="77777777" w:rsidR="004518A4" w:rsidRPr="00E340B5" w:rsidRDefault="004518A4" w:rsidP="004518A4">
      <w:pPr>
        <w:jc w:val="both"/>
        <w:rPr>
          <w:bCs/>
          <w:lang w:val="en-US"/>
        </w:rPr>
      </w:pPr>
      <w:r w:rsidRPr="00E340B5">
        <w:rPr>
          <w:bCs/>
          <w:lang w:val="en-US"/>
        </w:rPr>
        <w:t>6. What is the state of the degree of control corresponding to the patient being in the "green" zone?</w:t>
      </w:r>
    </w:p>
    <w:p w14:paraId="5CB54C8B" w14:textId="77777777" w:rsidR="004518A4" w:rsidRPr="00E340B5" w:rsidRDefault="004518A4" w:rsidP="004518A4">
      <w:pPr>
        <w:jc w:val="both"/>
        <w:rPr>
          <w:bCs/>
          <w:lang w:val="en-US"/>
        </w:rPr>
      </w:pPr>
      <w:r w:rsidRPr="00E340B5">
        <w:rPr>
          <w:bCs/>
          <w:lang w:val="en-US"/>
        </w:rPr>
        <w:t>7. In what case do we diagnose allergic asthma in the patient?</w:t>
      </w:r>
    </w:p>
    <w:p w14:paraId="324654E7" w14:textId="77777777" w:rsidR="004518A4" w:rsidRPr="00E340B5" w:rsidRDefault="004518A4" w:rsidP="004518A4">
      <w:pPr>
        <w:jc w:val="both"/>
        <w:rPr>
          <w:bCs/>
          <w:lang w:val="en-US"/>
        </w:rPr>
      </w:pPr>
      <w:r w:rsidRPr="00E340B5">
        <w:rPr>
          <w:bCs/>
          <w:lang w:val="en-US"/>
        </w:rPr>
        <w:t>8. What are the main symptoms of the "aspirin triad"? What is the allergen in aspirin asthma?</w:t>
      </w:r>
    </w:p>
    <w:p w14:paraId="4F33E4AE" w14:textId="77777777" w:rsidR="004518A4" w:rsidRPr="00E340B5" w:rsidRDefault="004518A4" w:rsidP="004518A4">
      <w:pPr>
        <w:jc w:val="both"/>
        <w:rPr>
          <w:bCs/>
          <w:lang w:val="en-US"/>
        </w:rPr>
      </w:pPr>
      <w:r w:rsidRPr="00E340B5">
        <w:rPr>
          <w:bCs/>
          <w:lang w:val="en-US"/>
        </w:rPr>
        <w:t>9. How does the asthma of physical effort manifest itself?</w:t>
      </w:r>
    </w:p>
    <w:p w14:paraId="14D8BAFC" w14:textId="77777777" w:rsidR="004518A4" w:rsidRPr="00E340B5" w:rsidRDefault="004518A4" w:rsidP="004518A4">
      <w:pPr>
        <w:jc w:val="both"/>
        <w:rPr>
          <w:bCs/>
          <w:lang w:val="en-US"/>
        </w:rPr>
      </w:pPr>
      <w:r w:rsidRPr="00E340B5">
        <w:rPr>
          <w:bCs/>
          <w:lang w:val="en-US"/>
        </w:rPr>
        <w:t>10. Why can the severity of AD differ at diagnosis and after several months of treatment?</w:t>
      </w:r>
    </w:p>
    <w:p w14:paraId="598A0BDE" w14:textId="77777777" w:rsidR="004518A4" w:rsidRPr="00E340B5" w:rsidRDefault="004518A4" w:rsidP="004518A4">
      <w:pPr>
        <w:jc w:val="both"/>
        <w:rPr>
          <w:bCs/>
          <w:lang w:val="en-US"/>
        </w:rPr>
      </w:pPr>
      <w:r w:rsidRPr="00E340B5">
        <w:rPr>
          <w:bCs/>
          <w:lang w:val="en-US"/>
        </w:rPr>
        <w:t>11. What is the severity of a patient with controlled asthma receiving budesonide / formoterol 160/4.5 mcg for 2 breaths 2 times a day?</w:t>
      </w:r>
    </w:p>
    <w:p w14:paraId="1FF637F0" w14:textId="77777777" w:rsidR="004518A4" w:rsidRPr="00E340B5" w:rsidRDefault="004518A4" w:rsidP="004518A4">
      <w:pPr>
        <w:jc w:val="both"/>
        <w:rPr>
          <w:bCs/>
          <w:lang w:val="en-US"/>
        </w:rPr>
      </w:pPr>
      <w:r w:rsidRPr="00E340B5">
        <w:rPr>
          <w:bCs/>
          <w:lang w:val="en-US"/>
        </w:rPr>
        <w:t>12. What are the risks of uncontrolled asthma? How to determine the degree of asthma control?</w:t>
      </w:r>
    </w:p>
    <w:p w14:paraId="43CCC86E" w14:textId="77777777" w:rsidR="004518A4" w:rsidRPr="00E340B5" w:rsidRDefault="004518A4" w:rsidP="004518A4">
      <w:pPr>
        <w:jc w:val="both"/>
        <w:rPr>
          <w:bCs/>
          <w:lang w:val="en-US"/>
        </w:rPr>
      </w:pPr>
    </w:p>
    <w:p w14:paraId="2232006D" w14:textId="77777777" w:rsidR="004518A4" w:rsidRPr="00E340B5" w:rsidRDefault="004518A4" w:rsidP="004518A4">
      <w:pPr>
        <w:jc w:val="both"/>
        <w:rPr>
          <w:bCs/>
          <w:lang w:val="en-US"/>
        </w:rPr>
      </w:pPr>
    </w:p>
    <w:p w14:paraId="73470E9E" w14:textId="77777777" w:rsidR="006E5B54" w:rsidRPr="00E340B5" w:rsidRDefault="006E5B54" w:rsidP="006E5B54">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0808A602" w14:textId="77777777" w:rsidR="00733327" w:rsidRPr="00E340B5" w:rsidRDefault="00733327" w:rsidP="00733327">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ED54FB3" w14:textId="77777777" w:rsidR="00733327" w:rsidRPr="00E340B5" w:rsidRDefault="00733327" w:rsidP="00087FE7">
      <w:pPr>
        <w:numPr>
          <w:ilvl w:val="0"/>
          <w:numId w:val="108"/>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5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85F6FF9" w14:textId="77777777" w:rsidR="00733327" w:rsidRPr="00E340B5" w:rsidRDefault="00733327" w:rsidP="00087FE7">
      <w:pPr>
        <w:numPr>
          <w:ilvl w:val="0"/>
          <w:numId w:val="108"/>
        </w:numPr>
        <w:shd w:val="clear" w:color="auto" w:fill="FFFFFF"/>
        <w:tabs>
          <w:tab w:val="clear" w:pos="785"/>
          <w:tab w:val="num" w:pos="720"/>
          <w:tab w:val="left" w:leader="dot" w:pos="7721"/>
        </w:tabs>
        <w:ind w:left="720" w:right="471"/>
        <w:jc w:val="both"/>
        <w:outlineLvl w:val="0"/>
        <w:rPr>
          <w:lang w:val="en-US"/>
        </w:rPr>
      </w:pPr>
      <w:r w:rsidRPr="00E340B5">
        <w:rPr>
          <w:lang w:val="en-US"/>
        </w:rPr>
        <w:lastRenderedPageBreak/>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5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0579D84" w14:textId="77777777" w:rsidR="00733327" w:rsidRPr="00E340B5" w:rsidRDefault="00733327" w:rsidP="00087FE7">
      <w:pPr>
        <w:numPr>
          <w:ilvl w:val="0"/>
          <w:numId w:val="10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5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C42A6AC" w14:textId="77777777" w:rsidR="00733327" w:rsidRPr="00E340B5" w:rsidRDefault="00733327" w:rsidP="00733327">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400E689" w14:textId="77777777" w:rsidR="00733327" w:rsidRPr="00E340B5" w:rsidRDefault="00733327" w:rsidP="00087FE7">
      <w:pPr>
        <w:numPr>
          <w:ilvl w:val="0"/>
          <w:numId w:val="109"/>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198C547" w14:textId="77777777" w:rsidR="00733327" w:rsidRPr="00E340B5" w:rsidRDefault="00733327" w:rsidP="00087FE7">
      <w:pPr>
        <w:numPr>
          <w:ilvl w:val="0"/>
          <w:numId w:val="109"/>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Hemanth I.K., </w:t>
      </w:r>
      <w:proofErr w:type="spellStart"/>
      <w:r w:rsidRPr="00E340B5">
        <w:rPr>
          <w:i/>
          <w:lang w:val="en-US"/>
        </w:rPr>
        <w:t>Binuraj</w:t>
      </w:r>
      <w:proofErr w:type="spellEnd"/>
      <w:r w:rsidRPr="00E340B5">
        <w:rPr>
          <w:i/>
          <w:lang w:val="en-US"/>
        </w:rPr>
        <w:t xml:space="preserve"> C.</w:t>
      </w:r>
      <w:r w:rsidRPr="00E340B5">
        <w:rPr>
          <w:lang w:val="en-US"/>
        </w:rPr>
        <w:t xml:space="preserve"> Clinical Pearls in Pulmonology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178 pp. </w:t>
      </w:r>
      <w:hyperlink r:id="rId35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/9789351524175 </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CD4EE69" w14:textId="77777777" w:rsidR="004F1329" w:rsidRPr="00E340B5" w:rsidRDefault="004F1329" w:rsidP="004F1329">
      <w:pPr>
        <w:shd w:val="clear" w:color="auto" w:fill="FFFFFF"/>
        <w:tabs>
          <w:tab w:val="left" w:leader="dot" w:pos="7721"/>
        </w:tabs>
        <w:ind w:right="470"/>
        <w:outlineLvl w:val="0"/>
        <w:rPr>
          <w:b/>
          <w:bCs/>
          <w:spacing w:val="1"/>
          <w:w w:val="101"/>
          <w:lang w:val="en-US"/>
        </w:rPr>
      </w:pPr>
    </w:p>
    <w:p w14:paraId="6FCB2622" w14:textId="77777777" w:rsidR="006E5B54" w:rsidRPr="00E340B5" w:rsidRDefault="006E5B54" w:rsidP="006E5B54">
      <w:pPr>
        <w:shd w:val="clear" w:color="auto" w:fill="FFFFFF"/>
        <w:tabs>
          <w:tab w:val="left" w:leader="dot" w:pos="7721"/>
        </w:tabs>
        <w:ind w:right="470"/>
        <w:outlineLvl w:val="0"/>
        <w:rPr>
          <w:b/>
          <w:bCs/>
          <w:spacing w:val="1"/>
          <w:w w:val="101"/>
          <w:lang w:val="en-US"/>
        </w:rPr>
      </w:pPr>
    </w:p>
    <w:p w14:paraId="5F82D28C" w14:textId="77777777" w:rsidR="00BA4D8C" w:rsidRPr="00E340B5" w:rsidRDefault="00BA4D8C" w:rsidP="00BA4D8C">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8D429CA" w14:textId="77777777" w:rsidR="00BA4D8C" w:rsidRPr="00E340B5" w:rsidRDefault="00BA4D8C" w:rsidP="00BA4D8C">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BA4D8C" w:rsidRPr="00E340B5" w14:paraId="6C1082DF" w14:textId="77777777" w:rsidTr="00DD0AF4">
        <w:tc>
          <w:tcPr>
            <w:tcW w:w="534" w:type="dxa"/>
          </w:tcPr>
          <w:p w14:paraId="3E53F78F" w14:textId="77777777" w:rsidR="00BA4D8C" w:rsidRPr="00E340B5" w:rsidRDefault="00BA4D8C"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64D063C" w14:textId="77777777" w:rsidR="00BA4D8C" w:rsidRPr="00E340B5" w:rsidRDefault="00BA4D8C"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3F50B1B" w14:textId="77777777" w:rsidR="00BA4D8C" w:rsidRPr="00E340B5" w:rsidRDefault="00BA4D8C"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2AB7E673" w14:textId="77777777" w:rsidR="00BA4D8C" w:rsidRPr="00E340B5" w:rsidRDefault="00BA4D8C"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BA4D8C" w:rsidRPr="009E39B6" w14:paraId="610B905D" w14:textId="77777777" w:rsidTr="00DD0AF4">
        <w:tc>
          <w:tcPr>
            <w:tcW w:w="534" w:type="dxa"/>
          </w:tcPr>
          <w:p w14:paraId="50798E96"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625FE7C8" w14:textId="77777777" w:rsidR="00BA4D8C" w:rsidRPr="00E340B5" w:rsidRDefault="00BA4D8C"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144BD4F3" w14:textId="77777777" w:rsidR="00BA4D8C" w:rsidRPr="00E340B5" w:rsidRDefault="00BA4D8C" w:rsidP="00DD0AF4">
            <w:pPr>
              <w:tabs>
                <w:tab w:val="left" w:leader="dot" w:pos="7721"/>
              </w:tabs>
              <w:ind w:right="470"/>
              <w:outlineLvl w:val="0"/>
              <w:rPr>
                <w:rFonts w:eastAsia="Calibri"/>
                <w:lang w:val="en-US"/>
              </w:rPr>
            </w:pPr>
            <w:hyperlink r:id="rId356" w:history="1">
              <w:r w:rsidRPr="00E340B5">
                <w:rPr>
                  <w:rStyle w:val="af1"/>
                  <w:color w:val="auto"/>
                </w:rPr>
                <w:t>https://el.nsmu.ru/</w:t>
              </w:r>
            </w:hyperlink>
            <w:r w:rsidRPr="00E340B5">
              <w:rPr>
                <w:lang w:val="en-US"/>
              </w:rPr>
              <w:t xml:space="preserve"> </w:t>
            </w:r>
          </w:p>
        </w:tc>
        <w:tc>
          <w:tcPr>
            <w:tcW w:w="3793" w:type="dxa"/>
          </w:tcPr>
          <w:p w14:paraId="3C353A55"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BA4D8C" w:rsidRPr="00E340B5" w14:paraId="404B56C1" w14:textId="77777777" w:rsidTr="00DD0AF4">
        <w:tc>
          <w:tcPr>
            <w:tcW w:w="534" w:type="dxa"/>
          </w:tcPr>
          <w:p w14:paraId="13AE368D"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1D6F6EE1" w14:textId="77777777" w:rsidR="00BA4D8C" w:rsidRPr="00E340B5" w:rsidRDefault="00BA4D8C"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6FD754B" w14:textId="77777777" w:rsidR="00BA4D8C" w:rsidRPr="00E340B5" w:rsidRDefault="00BA4D8C"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5489A9FE"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Open resource</w:t>
            </w:r>
          </w:p>
        </w:tc>
      </w:tr>
      <w:tr w:rsidR="00BA4D8C" w:rsidRPr="009E39B6" w14:paraId="2CA7E70D" w14:textId="77777777" w:rsidTr="00DD0AF4">
        <w:tc>
          <w:tcPr>
            <w:tcW w:w="534" w:type="dxa"/>
          </w:tcPr>
          <w:p w14:paraId="254C1005"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720F447D" w14:textId="77777777" w:rsidR="00BA4D8C" w:rsidRPr="00E340B5" w:rsidRDefault="00BA4D8C"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EC363D9" w14:textId="77777777" w:rsidR="00BA4D8C" w:rsidRPr="00E340B5" w:rsidRDefault="00BA4D8C" w:rsidP="00DD0AF4">
            <w:pPr>
              <w:ind w:left="33" w:hanging="33"/>
              <w:rPr>
                <w:rFonts w:eastAsia="Calibri"/>
                <w:lang w:val="en-US"/>
              </w:rPr>
            </w:pPr>
            <w:r w:rsidRPr="00E340B5">
              <w:t>www.jaypeedigital.com</w:t>
            </w:r>
          </w:p>
        </w:tc>
        <w:tc>
          <w:tcPr>
            <w:tcW w:w="3793" w:type="dxa"/>
          </w:tcPr>
          <w:p w14:paraId="38DA6029"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BA4D8C" w:rsidRPr="009E39B6" w14:paraId="00791B8B" w14:textId="77777777" w:rsidTr="00DD0AF4">
        <w:tc>
          <w:tcPr>
            <w:tcW w:w="534" w:type="dxa"/>
          </w:tcPr>
          <w:p w14:paraId="4057B59D"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7FDF2458" w14:textId="77777777" w:rsidR="00BA4D8C" w:rsidRPr="00E340B5" w:rsidRDefault="00BA4D8C"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E823BC8" w14:textId="77777777" w:rsidR="00BA4D8C" w:rsidRPr="00E340B5" w:rsidRDefault="00BA4D8C" w:rsidP="00DD0AF4">
            <w:pPr>
              <w:ind w:left="33" w:hanging="33"/>
            </w:pPr>
            <w:r w:rsidRPr="00E340B5">
              <w:t>pubmed.ncbi.nlm.nih.gov</w:t>
            </w:r>
          </w:p>
        </w:tc>
        <w:tc>
          <w:tcPr>
            <w:tcW w:w="3793" w:type="dxa"/>
          </w:tcPr>
          <w:p w14:paraId="553C2C37"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BA4D8C" w:rsidRPr="009E39B6" w14:paraId="0BF7BB22" w14:textId="77777777" w:rsidTr="00DD0AF4">
        <w:tc>
          <w:tcPr>
            <w:tcW w:w="534" w:type="dxa"/>
          </w:tcPr>
          <w:p w14:paraId="412243A4"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5A89C17F" w14:textId="77777777" w:rsidR="00BA4D8C" w:rsidRPr="00E340B5" w:rsidRDefault="00BA4D8C"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1D0FF0C" w14:textId="77777777" w:rsidR="00BA4D8C" w:rsidRPr="00E340B5" w:rsidRDefault="00BA4D8C" w:rsidP="00DD0AF4">
            <w:pPr>
              <w:ind w:left="33" w:hanging="33"/>
            </w:pPr>
            <w:r w:rsidRPr="00E340B5">
              <w:t>www.studentlibrary.ru/</w:t>
            </w:r>
            <w:r w:rsidRPr="00E340B5">
              <w:br/>
            </w:r>
          </w:p>
        </w:tc>
        <w:tc>
          <w:tcPr>
            <w:tcW w:w="3793" w:type="dxa"/>
          </w:tcPr>
          <w:p w14:paraId="79D56E5C"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39D2B6A2" w14:textId="77777777" w:rsidR="00BA4D8C" w:rsidRPr="00E340B5" w:rsidRDefault="00BA4D8C" w:rsidP="00BA4D8C">
      <w:pPr>
        <w:shd w:val="clear" w:color="auto" w:fill="FFFFFF"/>
        <w:tabs>
          <w:tab w:val="left" w:leader="dot" w:pos="7721"/>
        </w:tabs>
        <w:ind w:right="470"/>
        <w:jc w:val="both"/>
        <w:outlineLvl w:val="0"/>
        <w:rPr>
          <w:lang w:val="en-US"/>
        </w:rPr>
      </w:pPr>
    </w:p>
    <w:p w14:paraId="63B52FEE" w14:textId="77777777" w:rsidR="00BA4D8C" w:rsidRPr="00E340B5" w:rsidRDefault="00BA4D8C" w:rsidP="00BA4D8C">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38FC9773" w14:textId="77777777" w:rsidR="00BA4D8C" w:rsidRPr="00E340B5" w:rsidRDefault="00BA4D8C" w:rsidP="00BA4D8C">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BA4D8C" w:rsidRPr="00E340B5" w14:paraId="1273191B" w14:textId="77777777" w:rsidTr="00DD0AF4">
        <w:tc>
          <w:tcPr>
            <w:tcW w:w="534" w:type="dxa"/>
          </w:tcPr>
          <w:p w14:paraId="4D4AF663" w14:textId="77777777" w:rsidR="00BA4D8C" w:rsidRPr="00E340B5" w:rsidRDefault="00BA4D8C" w:rsidP="00DD0AF4">
            <w:pPr>
              <w:tabs>
                <w:tab w:val="left" w:leader="dot" w:pos="7721"/>
              </w:tabs>
              <w:ind w:right="470"/>
              <w:jc w:val="both"/>
              <w:outlineLvl w:val="0"/>
              <w:rPr>
                <w:rFonts w:eastAsia="Calibri"/>
              </w:rPr>
            </w:pPr>
            <w:r w:rsidRPr="00E340B5">
              <w:rPr>
                <w:rFonts w:eastAsia="Calibri"/>
              </w:rPr>
              <w:t>№</w:t>
            </w:r>
          </w:p>
        </w:tc>
        <w:tc>
          <w:tcPr>
            <w:tcW w:w="2438" w:type="dxa"/>
          </w:tcPr>
          <w:p w14:paraId="4FDB051D" w14:textId="77777777" w:rsidR="00BA4D8C" w:rsidRPr="00E340B5" w:rsidRDefault="00BA4D8C"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205FF883" w14:textId="77777777" w:rsidR="00BA4D8C" w:rsidRPr="00E340B5" w:rsidRDefault="00BA4D8C"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CCD7E4D" w14:textId="77777777" w:rsidR="00BA4D8C" w:rsidRPr="00E340B5" w:rsidRDefault="00BA4D8C"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BA4D8C" w:rsidRPr="009E39B6" w14:paraId="4014A1EA" w14:textId="77777777" w:rsidTr="00DD0AF4">
        <w:tc>
          <w:tcPr>
            <w:tcW w:w="534" w:type="dxa"/>
          </w:tcPr>
          <w:p w14:paraId="6496DF12"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0AF8B392" w14:textId="77777777" w:rsidR="00BA4D8C" w:rsidRPr="00E340B5" w:rsidRDefault="00BA4D8C"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20DAF73" w14:textId="77777777" w:rsidR="00BA4D8C" w:rsidRPr="00E340B5" w:rsidRDefault="00BA4D8C"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2108639" w14:textId="77777777" w:rsidR="00BA4D8C" w:rsidRPr="00E340B5" w:rsidRDefault="00BA4D8C" w:rsidP="00DD0AF4">
            <w:pPr>
              <w:rPr>
                <w:rFonts w:eastAsia="Calibri"/>
                <w:lang w:val="en-US"/>
              </w:rPr>
            </w:pPr>
            <w:hyperlink r:id="rId357" w:history="1">
              <w:r w:rsidRPr="00E340B5">
                <w:rPr>
                  <w:rStyle w:val="af1"/>
                  <w:rFonts w:eastAsia="Calibri"/>
                  <w:color w:val="auto"/>
                  <w:lang w:val="en-US"/>
                </w:rPr>
                <w:t>https://edu.nsmu.ru/course/view.php?id=14187</w:t>
              </w:r>
            </w:hyperlink>
            <w:r w:rsidRPr="00E340B5">
              <w:rPr>
                <w:rFonts w:eastAsia="Calibri"/>
                <w:lang w:val="en-US"/>
              </w:rPr>
              <w:t xml:space="preserve"> </w:t>
            </w:r>
          </w:p>
          <w:p w14:paraId="2EFA226F" w14:textId="77777777" w:rsidR="00BA4D8C" w:rsidRPr="00E340B5" w:rsidRDefault="00BA4D8C" w:rsidP="00DD0AF4">
            <w:pPr>
              <w:rPr>
                <w:rFonts w:eastAsia="Calibri"/>
                <w:lang w:val="en-US"/>
              </w:rPr>
            </w:pPr>
            <w:r w:rsidRPr="00E340B5">
              <w:rPr>
                <w:rFonts w:eastAsia="Calibri"/>
                <w:lang w:val="en-US"/>
              </w:rPr>
              <w:lastRenderedPageBreak/>
              <w:t>Authors: the teaching staff of the Dpt. of Faculty therapy and of the Dpt. of Hospital therapy and endocrinology</w:t>
            </w:r>
          </w:p>
        </w:tc>
        <w:tc>
          <w:tcPr>
            <w:tcW w:w="3226" w:type="dxa"/>
          </w:tcPr>
          <w:p w14:paraId="4D07D21E"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72945FC0" w14:textId="77777777" w:rsidR="00BA4D8C" w:rsidRPr="00E340B5" w:rsidRDefault="00BA4D8C" w:rsidP="00BA4D8C">
      <w:pPr>
        <w:shd w:val="clear" w:color="auto" w:fill="FFFFFF"/>
        <w:tabs>
          <w:tab w:val="left" w:leader="dot" w:pos="7721"/>
        </w:tabs>
        <w:ind w:right="-5"/>
        <w:jc w:val="both"/>
        <w:outlineLvl w:val="0"/>
        <w:rPr>
          <w:lang w:val="en-US"/>
        </w:rPr>
      </w:pPr>
    </w:p>
    <w:p w14:paraId="412A4F79" w14:textId="77777777" w:rsidR="006E5B54" w:rsidRPr="00E340B5" w:rsidRDefault="006E5B54" w:rsidP="006E5B54">
      <w:pPr>
        <w:shd w:val="clear" w:color="auto" w:fill="FFFFFF"/>
        <w:tabs>
          <w:tab w:val="left" w:leader="dot" w:pos="7721"/>
        </w:tabs>
        <w:ind w:right="470"/>
        <w:jc w:val="both"/>
        <w:rPr>
          <w:lang w:val="en-US"/>
        </w:rPr>
      </w:pPr>
    </w:p>
    <w:p w14:paraId="0F379F37" w14:textId="77777777" w:rsidR="006E5B54" w:rsidRPr="00E340B5" w:rsidRDefault="006E5B54" w:rsidP="006E5B54">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6E5B54" w:rsidRPr="009E39B6" w14:paraId="16F5DB69"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63E3B4AE" w14:textId="77777777" w:rsidR="006E5B54" w:rsidRPr="00E340B5" w:rsidRDefault="006E5B54"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31975DCA" w14:textId="77777777" w:rsidR="006E5B54" w:rsidRPr="00E340B5" w:rsidRDefault="006E5B54"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6E5B54" w:rsidRPr="009E39B6" w14:paraId="17DE4BCF"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70EF1A7E" w14:textId="77777777" w:rsidR="006E5B54" w:rsidRPr="00E340B5" w:rsidRDefault="006E5B54" w:rsidP="009A1483">
            <w:pPr>
              <w:spacing w:line="276" w:lineRule="auto"/>
              <w:rPr>
                <w:rFonts w:eastAsiaTheme="minorEastAsia"/>
                <w:lang w:val="en-US"/>
              </w:rPr>
            </w:pPr>
            <w:r w:rsidRPr="00E340B5">
              <w:rPr>
                <w:rFonts w:eastAsiaTheme="minorEastAsia"/>
                <w:lang w:val="en-US"/>
              </w:rPr>
              <w:t xml:space="preserve">Work in SDO Moodle, e-course </w:t>
            </w:r>
            <w:r w:rsidR="00A2709A" w:rsidRPr="00E340B5">
              <w:rPr>
                <w:rFonts w:eastAsiaTheme="minorEastAsia"/>
                <w:lang w:val="en-US"/>
              </w:rPr>
              <w:t>3</w:t>
            </w:r>
            <w:r w:rsidRPr="00E340B5">
              <w:rPr>
                <w:rFonts w:eastAsiaTheme="minorEastAsia"/>
                <w:lang w:val="en-US"/>
              </w:rPr>
              <w:t>-6 course of General medicine "</w:t>
            </w:r>
            <w:r w:rsidR="00A2709A" w:rsidRPr="00E340B5">
              <w:rPr>
                <w:rFonts w:eastAsiaTheme="minorEastAsia"/>
                <w:lang w:val="en-US"/>
              </w:rPr>
              <w:t>Internal medicine, endocrinology</w:t>
            </w:r>
            <w:r w:rsidRPr="00E340B5">
              <w:rPr>
                <w:rFonts w:eastAsiaTheme="minorEastAsia"/>
                <w:lang w:val="en-US"/>
              </w:rPr>
              <w:t>", module "Pulmonology".</w:t>
            </w:r>
          </w:p>
        </w:tc>
        <w:tc>
          <w:tcPr>
            <w:tcW w:w="5067" w:type="dxa"/>
            <w:tcBorders>
              <w:top w:val="single" w:sz="4" w:space="0" w:color="auto"/>
              <w:left w:val="single" w:sz="4" w:space="0" w:color="auto"/>
              <w:bottom w:val="single" w:sz="4" w:space="0" w:color="auto"/>
              <w:right w:val="single" w:sz="4" w:space="0" w:color="auto"/>
            </w:tcBorders>
          </w:tcPr>
          <w:p w14:paraId="1FD83B54" w14:textId="77777777" w:rsidR="006E5B54" w:rsidRPr="00E340B5" w:rsidRDefault="006E5B54" w:rsidP="006E5B54">
            <w:pPr>
              <w:spacing w:line="276" w:lineRule="auto"/>
              <w:rPr>
                <w:rFonts w:eastAsiaTheme="minorEastAsia"/>
                <w:w w:val="101"/>
                <w:lang w:val="en-US"/>
              </w:rPr>
            </w:pPr>
            <w:r w:rsidRPr="00E340B5">
              <w:rPr>
                <w:rFonts w:eastAsiaTheme="minorEastAsia"/>
                <w:w w:val="101"/>
                <w:lang w:val="en-US"/>
              </w:rPr>
              <w:t>Performing test tasks (as directed by the teacher)</w:t>
            </w:r>
          </w:p>
          <w:p w14:paraId="4568BA31" w14:textId="77777777" w:rsidR="006E5B54" w:rsidRPr="00E340B5" w:rsidRDefault="006E5B54" w:rsidP="006E5B54">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5DBBB7E0" w14:textId="77777777" w:rsidR="006E5B54" w:rsidRPr="00E340B5" w:rsidRDefault="006E5B54" w:rsidP="006E5B54">
            <w:pPr>
              <w:spacing w:line="276" w:lineRule="auto"/>
              <w:rPr>
                <w:rFonts w:eastAsiaTheme="minorEastAsia"/>
                <w:w w:val="101"/>
                <w:lang w:val="en-US"/>
              </w:rPr>
            </w:pPr>
            <w:r w:rsidRPr="00E340B5">
              <w:rPr>
                <w:rFonts w:eastAsiaTheme="minorEastAsia"/>
                <w:w w:val="101"/>
                <w:lang w:val="en-US"/>
              </w:rPr>
              <w:t xml:space="preserve">Filling in the table "Differential diagnosis in </w:t>
            </w:r>
            <w:proofErr w:type="spellStart"/>
            <w:r w:rsidRPr="00E340B5">
              <w:rPr>
                <w:rFonts w:eastAsiaTheme="minorEastAsia"/>
                <w:w w:val="101"/>
                <w:lang w:val="en-US"/>
              </w:rPr>
              <w:t>bronchoobstructive</w:t>
            </w:r>
            <w:proofErr w:type="spellEnd"/>
            <w:r w:rsidRPr="00E340B5">
              <w:rPr>
                <w:rFonts w:eastAsiaTheme="minorEastAsia"/>
                <w:w w:val="101"/>
                <w:lang w:val="en-US"/>
              </w:rPr>
              <w:t xml:space="preserve"> syndrome"</w:t>
            </w:r>
          </w:p>
          <w:p w14:paraId="0589F08F" w14:textId="77777777" w:rsidR="006E5B54" w:rsidRPr="00E340B5" w:rsidRDefault="006E5B54" w:rsidP="006E5B54">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6E5B54" w:rsidRPr="009E39B6" w14:paraId="3A988B03" w14:textId="77777777" w:rsidTr="009A1483">
        <w:tc>
          <w:tcPr>
            <w:tcW w:w="4503" w:type="dxa"/>
            <w:tcBorders>
              <w:top w:val="single" w:sz="4" w:space="0" w:color="auto"/>
              <w:left w:val="single" w:sz="4" w:space="0" w:color="auto"/>
              <w:bottom w:val="single" w:sz="4" w:space="0" w:color="auto"/>
              <w:right w:val="single" w:sz="4" w:space="0" w:color="auto"/>
            </w:tcBorders>
          </w:tcPr>
          <w:p w14:paraId="460EFDF8" w14:textId="77777777" w:rsidR="006E5B54" w:rsidRPr="00E340B5" w:rsidRDefault="006E5B54"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4831EEA8" w14:textId="77777777" w:rsidR="006E5B54" w:rsidRPr="00E340B5" w:rsidRDefault="006E5B54"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3E9D7B86" w14:textId="77777777" w:rsidR="006E5B54" w:rsidRPr="00E340B5" w:rsidRDefault="006E5B54"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0919C8EF" w14:textId="77777777" w:rsidR="004518A4" w:rsidRPr="00E340B5" w:rsidRDefault="004518A4" w:rsidP="004518A4">
      <w:pPr>
        <w:jc w:val="both"/>
        <w:rPr>
          <w:bCs/>
          <w:lang w:val="en-US"/>
        </w:rPr>
      </w:pPr>
    </w:p>
    <w:p w14:paraId="3D3E404E" w14:textId="77777777" w:rsidR="006E5B54" w:rsidRPr="00E340B5" w:rsidRDefault="006E5B54" w:rsidP="006E5B54">
      <w:pPr>
        <w:jc w:val="center"/>
        <w:rPr>
          <w:b/>
          <w:lang w:val="en-US"/>
        </w:rPr>
      </w:pPr>
      <w:r w:rsidRPr="00E340B5">
        <w:rPr>
          <w:b/>
          <w:lang w:val="en-US"/>
        </w:rPr>
        <w:t xml:space="preserve">Differential diagnosis in </w:t>
      </w:r>
      <w:proofErr w:type="spellStart"/>
      <w:r w:rsidRPr="00E340B5">
        <w:rPr>
          <w:b/>
          <w:lang w:val="en-US"/>
        </w:rPr>
        <w:t>bronchoobstructive</w:t>
      </w:r>
      <w:proofErr w:type="spellEnd"/>
      <w:r w:rsidRPr="00E340B5">
        <w:rPr>
          <w:b/>
          <w:lang w:val="en-US"/>
        </w:rPr>
        <w:t xml:space="preserve"> syndrome (Table 1)</w:t>
      </w:r>
    </w:p>
    <w:tbl>
      <w:tblPr>
        <w:tblStyle w:val="61"/>
        <w:tblW w:w="0" w:type="auto"/>
        <w:tblLook w:val="04A0" w:firstRow="1" w:lastRow="0" w:firstColumn="1" w:lastColumn="0" w:noHBand="0" w:noVBand="1"/>
      </w:tblPr>
      <w:tblGrid>
        <w:gridCol w:w="2207"/>
        <w:gridCol w:w="1621"/>
        <w:gridCol w:w="1810"/>
        <w:gridCol w:w="1855"/>
        <w:gridCol w:w="1851"/>
      </w:tblGrid>
      <w:tr w:rsidR="00723ABF" w:rsidRPr="009E39B6" w14:paraId="69895514" w14:textId="77777777" w:rsidTr="00723ABF">
        <w:tc>
          <w:tcPr>
            <w:tcW w:w="2207" w:type="dxa"/>
          </w:tcPr>
          <w:p w14:paraId="1835D51E" w14:textId="77777777" w:rsidR="006E5B54" w:rsidRPr="00E340B5" w:rsidRDefault="006E5B54" w:rsidP="006E5B54">
            <w:pPr>
              <w:jc w:val="center"/>
              <w:rPr>
                <w:rFonts w:ascii="Times New Roman" w:hAnsi="Times New Roman"/>
                <w:b/>
                <w:lang w:val="en-US" w:eastAsia="ru-RU"/>
              </w:rPr>
            </w:pPr>
            <w:r w:rsidRPr="00E340B5">
              <w:rPr>
                <w:rFonts w:ascii="Times New Roman" w:hAnsi="Times New Roman"/>
                <w:b/>
                <w:lang w:val="en-US" w:eastAsia="ru-RU"/>
              </w:rPr>
              <w:t>Sign</w:t>
            </w:r>
          </w:p>
        </w:tc>
        <w:tc>
          <w:tcPr>
            <w:tcW w:w="1621" w:type="dxa"/>
          </w:tcPr>
          <w:p w14:paraId="643D9F23" w14:textId="77777777" w:rsidR="006E5B54" w:rsidRPr="00E340B5" w:rsidRDefault="006E5B54" w:rsidP="006E5B54">
            <w:pPr>
              <w:jc w:val="center"/>
              <w:rPr>
                <w:rFonts w:ascii="Times New Roman" w:hAnsi="Times New Roman"/>
                <w:b/>
                <w:lang w:val="en-US" w:eastAsia="ru-RU"/>
              </w:rPr>
            </w:pPr>
            <w:r w:rsidRPr="00E340B5">
              <w:rPr>
                <w:rFonts w:ascii="Times New Roman" w:hAnsi="Times New Roman"/>
                <w:b/>
                <w:lang w:val="en-US" w:eastAsia="ru-RU"/>
              </w:rPr>
              <w:t>BA</w:t>
            </w:r>
          </w:p>
        </w:tc>
        <w:tc>
          <w:tcPr>
            <w:tcW w:w="1810" w:type="dxa"/>
          </w:tcPr>
          <w:p w14:paraId="2B0EE73F" w14:textId="77777777" w:rsidR="006E5B54" w:rsidRPr="00E340B5" w:rsidRDefault="006E5B54" w:rsidP="006E5B54">
            <w:pPr>
              <w:jc w:val="center"/>
              <w:rPr>
                <w:rFonts w:ascii="Times New Roman" w:hAnsi="Times New Roman"/>
                <w:b/>
                <w:lang w:val="en-US" w:eastAsia="ru-RU"/>
              </w:rPr>
            </w:pPr>
            <w:r w:rsidRPr="00E340B5">
              <w:rPr>
                <w:rFonts w:ascii="Times New Roman" w:hAnsi="Times New Roman"/>
                <w:b/>
                <w:lang w:val="en-US" w:eastAsia="ru-RU"/>
              </w:rPr>
              <w:t>COPD</w:t>
            </w:r>
          </w:p>
        </w:tc>
        <w:tc>
          <w:tcPr>
            <w:tcW w:w="1855" w:type="dxa"/>
          </w:tcPr>
          <w:p w14:paraId="75CA1414" w14:textId="77777777" w:rsidR="006E5B54" w:rsidRPr="00E340B5" w:rsidRDefault="006E5B54" w:rsidP="006E5B54">
            <w:pPr>
              <w:jc w:val="center"/>
              <w:rPr>
                <w:rFonts w:ascii="Times New Roman" w:hAnsi="Times New Roman"/>
                <w:b/>
                <w:lang w:val="en-US" w:eastAsia="ru-RU"/>
              </w:rPr>
            </w:pPr>
            <w:r w:rsidRPr="00E340B5">
              <w:rPr>
                <w:rFonts w:ascii="Times New Roman" w:hAnsi="Times New Roman"/>
                <w:b/>
                <w:lang w:val="en-US" w:eastAsia="ru-RU"/>
              </w:rPr>
              <w:t>Bronchiectasis</w:t>
            </w:r>
          </w:p>
        </w:tc>
        <w:tc>
          <w:tcPr>
            <w:tcW w:w="1851" w:type="dxa"/>
          </w:tcPr>
          <w:p w14:paraId="64714C4F" w14:textId="77777777" w:rsidR="006E5B54" w:rsidRPr="00E340B5" w:rsidRDefault="006E5B54" w:rsidP="006E5B54">
            <w:pPr>
              <w:jc w:val="center"/>
              <w:rPr>
                <w:rFonts w:ascii="Times New Roman" w:hAnsi="Times New Roman"/>
                <w:b/>
                <w:lang w:val="en-US" w:eastAsia="ru-RU"/>
              </w:rPr>
            </w:pPr>
            <w:r w:rsidRPr="00E340B5">
              <w:rPr>
                <w:rFonts w:ascii="Times New Roman" w:hAnsi="Times New Roman"/>
                <w:b/>
                <w:lang w:val="en-US" w:eastAsia="ru-RU"/>
              </w:rPr>
              <w:t>Obstruction at the level of the upper respiratory tract</w:t>
            </w:r>
          </w:p>
        </w:tc>
      </w:tr>
      <w:tr w:rsidR="00723ABF" w:rsidRPr="00E340B5" w14:paraId="6FE8071C" w14:textId="77777777" w:rsidTr="00723ABF">
        <w:tc>
          <w:tcPr>
            <w:tcW w:w="2207" w:type="dxa"/>
          </w:tcPr>
          <w:p w14:paraId="5491CD10" w14:textId="77777777" w:rsidR="006E5B54" w:rsidRPr="00E340B5" w:rsidRDefault="006E5B54" w:rsidP="006E5B54">
            <w:pPr>
              <w:jc w:val="both"/>
              <w:rPr>
                <w:rFonts w:ascii="Times New Roman" w:hAnsi="Times New Roman"/>
                <w:lang w:eastAsia="ru-RU"/>
              </w:rPr>
            </w:pPr>
            <w:proofErr w:type="spellStart"/>
            <w:r w:rsidRPr="00E340B5">
              <w:rPr>
                <w:rFonts w:ascii="Times New Roman" w:hAnsi="Times New Roman"/>
                <w:lang w:eastAsia="ru-RU"/>
              </w:rPr>
              <w:t>Prior</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risk</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factors</w:t>
            </w:r>
            <w:proofErr w:type="spellEnd"/>
          </w:p>
        </w:tc>
        <w:tc>
          <w:tcPr>
            <w:tcW w:w="1621" w:type="dxa"/>
          </w:tcPr>
          <w:p w14:paraId="7874AEC2" w14:textId="77777777" w:rsidR="006E5B54" w:rsidRPr="00E340B5" w:rsidRDefault="006E5B54" w:rsidP="006E5B54">
            <w:pPr>
              <w:jc w:val="center"/>
              <w:rPr>
                <w:rFonts w:ascii="Times New Roman" w:hAnsi="Times New Roman"/>
                <w:b/>
                <w:lang w:eastAsia="ru-RU"/>
              </w:rPr>
            </w:pPr>
          </w:p>
        </w:tc>
        <w:tc>
          <w:tcPr>
            <w:tcW w:w="1810" w:type="dxa"/>
          </w:tcPr>
          <w:p w14:paraId="2F61416A" w14:textId="77777777" w:rsidR="006E5B54" w:rsidRPr="00E340B5" w:rsidRDefault="006E5B54" w:rsidP="006E5B54">
            <w:pPr>
              <w:jc w:val="center"/>
              <w:rPr>
                <w:rFonts w:ascii="Times New Roman" w:hAnsi="Times New Roman"/>
                <w:b/>
                <w:lang w:eastAsia="ru-RU"/>
              </w:rPr>
            </w:pPr>
          </w:p>
        </w:tc>
        <w:tc>
          <w:tcPr>
            <w:tcW w:w="1855" w:type="dxa"/>
          </w:tcPr>
          <w:p w14:paraId="41173994" w14:textId="77777777" w:rsidR="006E5B54" w:rsidRPr="00E340B5" w:rsidRDefault="006E5B54" w:rsidP="006E5B54">
            <w:pPr>
              <w:jc w:val="center"/>
              <w:rPr>
                <w:rFonts w:ascii="Times New Roman" w:hAnsi="Times New Roman"/>
                <w:b/>
                <w:lang w:eastAsia="ru-RU"/>
              </w:rPr>
            </w:pPr>
          </w:p>
        </w:tc>
        <w:tc>
          <w:tcPr>
            <w:tcW w:w="1851" w:type="dxa"/>
          </w:tcPr>
          <w:p w14:paraId="3308B3D7" w14:textId="77777777" w:rsidR="006E5B54" w:rsidRPr="00E340B5" w:rsidRDefault="006E5B54" w:rsidP="006E5B54">
            <w:pPr>
              <w:jc w:val="center"/>
              <w:rPr>
                <w:rFonts w:ascii="Times New Roman" w:hAnsi="Times New Roman"/>
                <w:b/>
                <w:lang w:eastAsia="ru-RU"/>
              </w:rPr>
            </w:pPr>
          </w:p>
        </w:tc>
      </w:tr>
      <w:tr w:rsidR="00723ABF" w:rsidRPr="009E39B6" w14:paraId="0E31731F" w14:textId="77777777" w:rsidTr="00723ABF">
        <w:tc>
          <w:tcPr>
            <w:tcW w:w="2207" w:type="dxa"/>
          </w:tcPr>
          <w:p w14:paraId="3365AC5E" w14:textId="77777777" w:rsidR="006E5B54" w:rsidRPr="00E340B5" w:rsidRDefault="006E5B54" w:rsidP="006E5B54">
            <w:pPr>
              <w:jc w:val="both"/>
              <w:rPr>
                <w:rFonts w:ascii="Times New Roman" w:hAnsi="Times New Roman"/>
                <w:lang w:val="en-US" w:eastAsia="ru-RU"/>
              </w:rPr>
            </w:pPr>
            <w:r w:rsidRPr="00E340B5">
              <w:rPr>
                <w:rFonts w:ascii="Times New Roman" w:hAnsi="Times New Roman"/>
                <w:lang w:val="en-US" w:eastAsia="ru-RU"/>
              </w:rPr>
              <w:t>Age of onset of the disease</w:t>
            </w:r>
          </w:p>
        </w:tc>
        <w:tc>
          <w:tcPr>
            <w:tcW w:w="1621" w:type="dxa"/>
          </w:tcPr>
          <w:p w14:paraId="5E925AE7" w14:textId="77777777" w:rsidR="006E5B54" w:rsidRPr="00E340B5" w:rsidRDefault="006E5B54" w:rsidP="006E5B54">
            <w:pPr>
              <w:jc w:val="center"/>
              <w:rPr>
                <w:rFonts w:ascii="Times New Roman" w:hAnsi="Times New Roman"/>
                <w:b/>
                <w:lang w:val="en-US" w:eastAsia="ru-RU"/>
              </w:rPr>
            </w:pPr>
          </w:p>
        </w:tc>
        <w:tc>
          <w:tcPr>
            <w:tcW w:w="1810" w:type="dxa"/>
          </w:tcPr>
          <w:p w14:paraId="2FB63812" w14:textId="77777777" w:rsidR="006E5B54" w:rsidRPr="00E340B5" w:rsidRDefault="006E5B54" w:rsidP="006E5B54">
            <w:pPr>
              <w:jc w:val="center"/>
              <w:rPr>
                <w:rFonts w:ascii="Times New Roman" w:hAnsi="Times New Roman"/>
                <w:b/>
                <w:lang w:val="en-US" w:eastAsia="ru-RU"/>
              </w:rPr>
            </w:pPr>
          </w:p>
        </w:tc>
        <w:tc>
          <w:tcPr>
            <w:tcW w:w="1855" w:type="dxa"/>
          </w:tcPr>
          <w:p w14:paraId="7C91D072" w14:textId="77777777" w:rsidR="006E5B54" w:rsidRPr="00E340B5" w:rsidRDefault="006E5B54" w:rsidP="006E5B54">
            <w:pPr>
              <w:jc w:val="center"/>
              <w:rPr>
                <w:rFonts w:ascii="Times New Roman" w:hAnsi="Times New Roman"/>
                <w:b/>
                <w:lang w:val="en-US" w:eastAsia="ru-RU"/>
              </w:rPr>
            </w:pPr>
          </w:p>
        </w:tc>
        <w:tc>
          <w:tcPr>
            <w:tcW w:w="1851" w:type="dxa"/>
          </w:tcPr>
          <w:p w14:paraId="00F69151" w14:textId="77777777" w:rsidR="006E5B54" w:rsidRPr="00E340B5" w:rsidRDefault="006E5B54" w:rsidP="006E5B54">
            <w:pPr>
              <w:jc w:val="center"/>
              <w:rPr>
                <w:rFonts w:ascii="Times New Roman" w:hAnsi="Times New Roman"/>
                <w:b/>
                <w:lang w:val="en-US" w:eastAsia="ru-RU"/>
              </w:rPr>
            </w:pPr>
          </w:p>
        </w:tc>
      </w:tr>
      <w:tr w:rsidR="00723ABF" w:rsidRPr="009E39B6" w14:paraId="6346AF29" w14:textId="77777777" w:rsidTr="00723ABF">
        <w:tc>
          <w:tcPr>
            <w:tcW w:w="2207" w:type="dxa"/>
          </w:tcPr>
          <w:p w14:paraId="1A1A2390" w14:textId="77777777" w:rsidR="006E5B54" w:rsidRPr="00E340B5" w:rsidRDefault="006E5B54" w:rsidP="006E5B54">
            <w:pPr>
              <w:jc w:val="both"/>
              <w:rPr>
                <w:rFonts w:ascii="Times New Roman" w:hAnsi="Times New Roman"/>
                <w:lang w:val="en-US" w:eastAsia="ru-RU"/>
              </w:rPr>
            </w:pPr>
            <w:r w:rsidRPr="00E340B5">
              <w:rPr>
                <w:rFonts w:ascii="Times New Roman" w:hAnsi="Times New Roman"/>
                <w:lang w:val="en-US" w:eastAsia="ru-RU"/>
              </w:rPr>
              <w:t xml:space="preserve">The main </w:t>
            </w:r>
            <w:r w:rsidR="00723ABF" w:rsidRPr="00E340B5">
              <w:rPr>
                <w:rFonts w:ascii="Times New Roman" w:hAnsi="Times New Roman"/>
                <w:lang w:val="en-US" w:eastAsia="ru-RU"/>
              </w:rPr>
              <w:t xml:space="preserve">pulmonary </w:t>
            </w:r>
            <w:r w:rsidRPr="00E340B5">
              <w:rPr>
                <w:rFonts w:ascii="Times New Roman" w:hAnsi="Times New Roman"/>
                <w:lang w:val="en-US" w:eastAsia="ru-RU"/>
              </w:rPr>
              <w:t xml:space="preserve">clinical symptoms </w:t>
            </w:r>
          </w:p>
        </w:tc>
        <w:tc>
          <w:tcPr>
            <w:tcW w:w="1621" w:type="dxa"/>
          </w:tcPr>
          <w:p w14:paraId="77D30C3C" w14:textId="77777777" w:rsidR="006E5B54" w:rsidRPr="00E340B5" w:rsidRDefault="006E5B54" w:rsidP="006E5B54">
            <w:pPr>
              <w:jc w:val="center"/>
              <w:rPr>
                <w:rFonts w:ascii="Times New Roman" w:hAnsi="Times New Roman"/>
                <w:b/>
                <w:lang w:val="en-US" w:eastAsia="ru-RU"/>
              </w:rPr>
            </w:pPr>
          </w:p>
        </w:tc>
        <w:tc>
          <w:tcPr>
            <w:tcW w:w="1810" w:type="dxa"/>
          </w:tcPr>
          <w:p w14:paraId="768955D6" w14:textId="77777777" w:rsidR="006E5B54" w:rsidRPr="00E340B5" w:rsidRDefault="006E5B54" w:rsidP="006E5B54">
            <w:pPr>
              <w:jc w:val="center"/>
              <w:rPr>
                <w:rFonts w:ascii="Times New Roman" w:hAnsi="Times New Roman"/>
                <w:b/>
                <w:lang w:val="en-US" w:eastAsia="ru-RU"/>
              </w:rPr>
            </w:pPr>
          </w:p>
        </w:tc>
        <w:tc>
          <w:tcPr>
            <w:tcW w:w="1855" w:type="dxa"/>
          </w:tcPr>
          <w:p w14:paraId="0DAEFAE4" w14:textId="77777777" w:rsidR="006E5B54" w:rsidRPr="00E340B5" w:rsidRDefault="006E5B54" w:rsidP="006E5B54">
            <w:pPr>
              <w:jc w:val="center"/>
              <w:rPr>
                <w:rFonts w:ascii="Times New Roman" w:hAnsi="Times New Roman"/>
                <w:b/>
                <w:lang w:val="en-US" w:eastAsia="ru-RU"/>
              </w:rPr>
            </w:pPr>
          </w:p>
        </w:tc>
        <w:tc>
          <w:tcPr>
            <w:tcW w:w="1851" w:type="dxa"/>
          </w:tcPr>
          <w:p w14:paraId="0CDBB1F5" w14:textId="77777777" w:rsidR="006E5B54" w:rsidRPr="00E340B5" w:rsidRDefault="006E5B54" w:rsidP="006E5B54">
            <w:pPr>
              <w:jc w:val="center"/>
              <w:rPr>
                <w:rFonts w:ascii="Times New Roman" w:hAnsi="Times New Roman"/>
                <w:b/>
                <w:lang w:val="en-US" w:eastAsia="ru-RU"/>
              </w:rPr>
            </w:pPr>
          </w:p>
        </w:tc>
      </w:tr>
      <w:tr w:rsidR="00723ABF" w:rsidRPr="009E39B6" w14:paraId="39FCFC01" w14:textId="77777777" w:rsidTr="00723ABF">
        <w:tc>
          <w:tcPr>
            <w:tcW w:w="2207" w:type="dxa"/>
          </w:tcPr>
          <w:p w14:paraId="29BAA9B6" w14:textId="77777777" w:rsidR="006E5B54" w:rsidRPr="00E340B5" w:rsidRDefault="00723ABF" w:rsidP="006E5B54">
            <w:pPr>
              <w:jc w:val="both"/>
              <w:rPr>
                <w:rFonts w:ascii="Times New Roman" w:hAnsi="Times New Roman"/>
                <w:lang w:val="en-US" w:eastAsia="ru-RU"/>
              </w:rPr>
            </w:pPr>
            <w:r w:rsidRPr="00E340B5">
              <w:rPr>
                <w:rFonts w:ascii="Times New Roman" w:hAnsi="Times New Roman"/>
                <w:lang w:val="en-US" w:eastAsia="ru-RU"/>
              </w:rPr>
              <w:t xml:space="preserve">The main non-pulmonary clinical symptoms </w:t>
            </w:r>
          </w:p>
        </w:tc>
        <w:tc>
          <w:tcPr>
            <w:tcW w:w="1621" w:type="dxa"/>
          </w:tcPr>
          <w:p w14:paraId="790D8195" w14:textId="77777777" w:rsidR="006E5B54" w:rsidRPr="00E340B5" w:rsidRDefault="006E5B54" w:rsidP="006E5B54">
            <w:pPr>
              <w:jc w:val="center"/>
              <w:rPr>
                <w:rFonts w:ascii="Times New Roman" w:hAnsi="Times New Roman"/>
                <w:b/>
                <w:lang w:val="en-US" w:eastAsia="ru-RU"/>
              </w:rPr>
            </w:pPr>
          </w:p>
        </w:tc>
        <w:tc>
          <w:tcPr>
            <w:tcW w:w="1810" w:type="dxa"/>
          </w:tcPr>
          <w:p w14:paraId="16312280" w14:textId="77777777" w:rsidR="006E5B54" w:rsidRPr="00E340B5" w:rsidRDefault="006E5B54" w:rsidP="006E5B54">
            <w:pPr>
              <w:jc w:val="center"/>
              <w:rPr>
                <w:rFonts w:ascii="Times New Roman" w:hAnsi="Times New Roman"/>
                <w:b/>
                <w:lang w:val="en-US" w:eastAsia="ru-RU"/>
              </w:rPr>
            </w:pPr>
          </w:p>
        </w:tc>
        <w:tc>
          <w:tcPr>
            <w:tcW w:w="1855" w:type="dxa"/>
          </w:tcPr>
          <w:p w14:paraId="7605353B" w14:textId="77777777" w:rsidR="006E5B54" w:rsidRPr="00E340B5" w:rsidRDefault="006E5B54" w:rsidP="006E5B54">
            <w:pPr>
              <w:jc w:val="center"/>
              <w:rPr>
                <w:rFonts w:ascii="Times New Roman" w:hAnsi="Times New Roman"/>
                <w:b/>
                <w:lang w:val="en-US" w:eastAsia="ru-RU"/>
              </w:rPr>
            </w:pPr>
          </w:p>
        </w:tc>
        <w:tc>
          <w:tcPr>
            <w:tcW w:w="1851" w:type="dxa"/>
          </w:tcPr>
          <w:p w14:paraId="40D80322" w14:textId="77777777" w:rsidR="006E5B54" w:rsidRPr="00E340B5" w:rsidRDefault="006E5B54" w:rsidP="006E5B54">
            <w:pPr>
              <w:jc w:val="center"/>
              <w:rPr>
                <w:rFonts w:ascii="Times New Roman" w:hAnsi="Times New Roman"/>
                <w:b/>
                <w:lang w:val="en-US" w:eastAsia="ru-RU"/>
              </w:rPr>
            </w:pPr>
          </w:p>
        </w:tc>
      </w:tr>
      <w:tr w:rsidR="00723ABF" w:rsidRPr="009E39B6" w14:paraId="2131A2D9" w14:textId="77777777" w:rsidTr="00723ABF">
        <w:tc>
          <w:tcPr>
            <w:tcW w:w="2207" w:type="dxa"/>
          </w:tcPr>
          <w:p w14:paraId="395C853C" w14:textId="77777777" w:rsidR="006E5B54" w:rsidRPr="00E340B5" w:rsidRDefault="00723ABF" w:rsidP="006E5B54">
            <w:pPr>
              <w:jc w:val="both"/>
              <w:rPr>
                <w:rFonts w:ascii="Times New Roman" w:hAnsi="Times New Roman"/>
                <w:lang w:val="en-US" w:eastAsia="ru-RU"/>
              </w:rPr>
            </w:pPr>
            <w:r w:rsidRPr="00E340B5">
              <w:rPr>
                <w:rFonts w:ascii="Times New Roman" w:hAnsi="Times New Roman"/>
                <w:lang w:val="en-US" w:eastAsia="ru-RU"/>
              </w:rPr>
              <w:t>Auscultative picture in the lungs</w:t>
            </w:r>
          </w:p>
        </w:tc>
        <w:tc>
          <w:tcPr>
            <w:tcW w:w="1621" w:type="dxa"/>
          </w:tcPr>
          <w:p w14:paraId="2D702497" w14:textId="77777777" w:rsidR="006E5B54" w:rsidRPr="00E340B5" w:rsidRDefault="006E5B54" w:rsidP="006E5B54">
            <w:pPr>
              <w:jc w:val="center"/>
              <w:rPr>
                <w:rFonts w:ascii="Times New Roman" w:hAnsi="Times New Roman"/>
                <w:b/>
                <w:lang w:val="en-US" w:eastAsia="ru-RU"/>
              </w:rPr>
            </w:pPr>
          </w:p>
        </w:tc>
        <w:tc>
          <w:tcPr>
            <w:tcW w:w="1810" w:type="dxa"/>
          </w:tcPr>
          <w:p w14:paraId="42388DDF" w14:textId="77777777" w:rsidR="006E5B54" w:rsidRPr="00E340B5" w:rsidRDefault="006E5B54" w:rsidP="006E5B54">
            <w:pPr>
              <w:jc w:val="center"/>
              <w:rPr>
                <w:rFonts w:ascii="Times New Roman" w:hAnsi="Times New Roman"/>
                <w:b/>
                <w:lang w:val="en-US" w:eastAsia="ru-RU"/>
              </w:rPr>
            </w:pPr>
          </w:p>
        </w:tc>
        <w:tc>
          <w:tcPr>
            <w:tcW w:w="1855" w:type="dxa"/>
          </w:tcPr>
          <w:p w14:paraId="0EA775C3" w14:textId="77777777" w:rsidR="006E5B54" w:rsidRPr="00E340B5" w:rsidRDefault="006E5B54" w:rsidP="006E5B54">
            <w:pPr>
              <w:jc w:val="center"/>
              <w:rPr>
                <w:rFonts w:ascii="Times New Roman" w:hAnsi="Times New Roman"/>
                <w:b/>
                <w:lang w:val="en-US" w:eastAsia="ru-RU"/>
              </w:rPr>
            </w:pPr>
          </w:p>
        </w:tc>
        <w:tc>
          <w:tcPr>
            <w:tcW w:w="1851" w:type="dxa"/>
          </w:tcPr>
          <w:p w14:paraId="495D73D6" w14:textId="77777777" w:rsidR="006E5B54" w:rsidRPr="00E340B5" w:rsidRDefault="006E5B54" w:rsidP="006E5B54">
            <w:pPr>
              <w:jc w:val="center"/>
              <w:rPr>
                <w:rFonts w:ascii="Times New Roman" w:hAnsi="Times New Roman"/>
                <w:b/>
                <w:lang w:val="en-US" w:eastAsia="ru-RU"/>
              </w:rPr>
            </w:pPr>
          </w:p>
        </w:tc>
      </w:tr>
      <w:tr w:rsidR="00723ABF" w:rsidRPr="009E39B6" w14:paraId="5729E85C" w14:textId="77777777" w:rsidTr="00723ABF">
        <w:tc>
          <w:tcPr>
            <w:tcW w:w="2207" w:type="dxa"/>
          </w:tcPr>
          <w:p w14:paraId="08412AF7" w14:textId="77777777" w:rsidR="006E5B54" w:rsidRPr="00E340B5" w:rsidRDefault="00723ABF" w:rsidP="006E5B54">
            <w:pPr>
              <w:jc w:val="both"/>
              <w:rPr>
                <w:rFonts w:ascii="Times New Roman" w:hAnsi="Times New Roman"/>
                <w:lang w:val="en-US" w:eastAsia="ru-RU"/>
              </w:rPr>
            </w:pPr>
            <w:r w:rsidRPr="00E340B5">
              <w:rPr>
                <w:rFonts w:ascii="Times New Roman" w:hAnsi="Times New Roman"/>
                <w:lang w:val="en-US" w:eastAsia="ru-RU"/>
              </w:rPr>
              <w:t>The nature of breathing difficulties</w:t>
            </w:r>
          </w:p>
        </w:tc>
        <w:tc>
          <w:tcPr>
            <w:tcW w:w="1621" w:type="dxa"/>
          </w:tcPr>
          <w:p w14:paraId="4719E7D3" w14:textId="77777777" w:rsidR="006E5B54" w:rsidRPr="00E340B5" w:rsidRDefault="006E5B54" w:rsidP="006E5B54">
            <w:pPr>
              <w:jc w:val="center"/>
              <w:rPr>
                <w:rFonts w:ascii="Times New Roman" w:hAnsi="Times New Roman"/>
                <w:b/>
                <w:lang w:val="en-US" w:eastAsia="ru-RU"/>
              </w:rPr>
            </w:pPr>
          </w:p>
        </w:tc>
        <w:tc>
          <w:tcPr>
            <w:tcW w:w="1810" w:type="dxa"/>
          </w:tcPr>
          <w:p w14:paraId="47DF55EE" w14:textId="77777777" w:rsidR="006E5B54" w:rsidRPr="00E340B5" w:rsidRDefault="006E5B54" w:rsidP="006E5B54">
            <w:pPr>
              <w:jc w:val="center"/>
              <w:rPr>
                <w:rFonts w:ascii="Times New Roman" w:hAnsi="Times New Roman"/>
                <w:b/>
                <w:lang w:val="en-US" w:eastAsia="ru-RU"/>
              </w:rPr>
            </w:pPr>
          </w:p>
        </w:tc>
        <w:tc>
          <w:tcPr>
            <w:tcW w:w="1855" w:type="dxa"/>
          </w:tcPr>
          <w:p w14:paraId="5DF061DA" w14:textId="77777777" w:rsidR="006E5B54" w:rsidRPr="00E340B5" w:rsidRDefault="006E5B54" w:rsidP="006E5B54">
            <w:pPr>
              <w:jc w:val="center"/>
              <w:rPr>
                <w:rFonts w:ascii="Times New Roman" w:hAnsi="Times New Roman"/>
                <w:b/>
                <w:lang w:val="en-US" w:eastAsia="ru-RU"/>
              </w:rPr>
            </w:pPr>
          </w:p>
        </w:tc>
        <w:tc>
          <w:tcPr>
            <w:tcW w:w="1851" w:type="dxa"/>
          </w:tcPr>
          <w:p w14:paraId="69E6D297" w14:textId="77777777" w:rsidR="006E5B54" w:rsidRPr="00E340B5" w:rsidRDefault="006E5B54" w:rsidP="006E5B54">
            <w:pPr>
              <w:jc w:val="center"/>
              <w:rPr>
                <w:rFonts w:ascii="Times New Roman" w:hAnsi="Times New Roman"/>
                <w:b/>
                <w:lang w:val="en-US" w:eastAsia="ru-RU"/>
              </w:rPr>
            </w:pPr>
          </w:p>
        </w:tc>
      </w:tr>
      <w:tr w:rsidR="00723ABF" w:rsidRPr="009E39B6" w14:paraId="0513775B" w14:textId="77777777" w:rsidTr="00723ABF">
        <w:tc>
          <w:tcPr>
            <w:tcW w:w="2207" w:type="dxa"/>
          </w:tcPr>
          <w:p w14:paraId="7DC3F4C6" w14:textId="77777777" w:rsidR="006E5B54" w:rsidRPr="00E340B5" w:rsidRDefault="00723ABF" w:rsidP="006E5B54">
            <w:pPr>
              <w:jc w:val="both"/>
              <w:rPr>
                <w:rFonts w:ascii="Times New Roman" w:hAnsi="Times New Roman"/>
                <w:lang w:val="en-US" w:eastAsia="ru-RU"/>
              </w:rPr>
            </w:pPr>
            <w:r w:rsidRPr="00E340B5">
              <w:rPr>
                <w:rFonts w:ascii="Times New Roman" w:hAnsi="Times New Roman"/>
                <w:lang w:val="en-US" w:eastAsia="ru-RU"/>
              </w:rPr>
              <w:t>Type of ventilation disorders according to the spirogram</w:t>
            </w:r>
          </w:p>
        </w:tc>
        <w:tc>
          <w:tcPr>
            <w:tcW w:w="1621" w:type="dxa"/>
          </w:tcPr>
          <w:p w14:paraId="61924A96" w14:textId="77777777" w:rsidR="006E5B54" w:rsidRPr="00E340B5" w:rsidRDefault="006E5B54" w:rsidP="006E5B54">
            <w:pPr>
              <w:jc w:val="center"/>
              <w:rPr>
                <w:rFonts w:ascii="Times New Roman" w:hAnsi="Times New Roman"/>
                <w:b/>
                <w:lang w:val="en-US" w:eastAsia="ru-RU"/>
              </w:rPr>
            </w:pPr>
          </w:p>
        </w:tc>
        <w:tc>
          <w:tcPr>
            <w:tcW w:w="1810" w:type="dxa"/>
          </w:tcPr>
          <w:p w14:paraId="444443AB" w14:textId="77777777" w:rsidR="006E5B54" w:rsidRPr="00E340B5" w:rsidRDefault="006E5B54" w:rsidP="006E5B54">
            <w:pPr>
              <w:jc w:val="center"/>
              <w:rPr>
                <w:rFonts w:ascii="Times New Roman" w:hAnsi="Times New Roman"/>
                <w:b/>
                <w:lang w:val="en-US" w:eastAsia="ru-RU"/>
              </w:rPr>
            </w:pPr>
          </w:p>
        </w:tc>
        <w:tc>
          <w:tcPr>
            <w:tcW w:w="1855" w:type="dxa"/>
          </w:tcPr>
          <w:p w14:paraId="09E4D589" w14:textId="77777777" w:rsidR="006E5B54" w:rsidRPr="00E340B5" w:rsidRDefault="006E5B54" w:rsidP="006E5B54">
            <w:pPr>
              <w:jc w:val="center"/>
              <w:rPr>
                <w:rFonts w:ascii="Times New Roman" w:hAnsi="Times New Roman"/>
                <w:b/>
                <w:lang w:val="en-US" w:eastAsia="ru-RU"/>
              </w:rPr>
            </w:pPr>
          </w:p>
        </w:tc>
        <w:tc>
          <w:tcPr>
            <w:tcW w:w="1851" w:type="dxa"/>
          </w:tcPr>
          <w:p w14:paraId="2AE09727" w14:textId="77777777" w:rsidR="006E5B54" w:rsidRPr="00E340B5" w:rsidRDefault="006E5B54" w:rsidP="006E5B54">
            <w:pPr>
              <w:jc w:val="center"/>
              <w:rPr>
                <w:rFonts w:ascii="Times New Roman" w:hAnsi="Times New Roman"/>
                <w:b/>
                <w:lang w:val="en-US" w:eastAsia="ru-RU"/>
              </w:rPr>
            </w:pPr>
          </w:p>
        </w:tc>
      </w:tr>
      <w:tr w:rsidR="00723ABF" w:rsidRPr="00E340B5" w14:paraId="785CF919" w14:textId="77777777" w:rsidTr="00723ABF">
        <w:tc>
          <w:tcPr>
            <w:tcW w:w="2207" w:type="dxa"/>
          </w:tcPr>
          <w:p w14:paraId="56D69CC6" w14:textId="77777777" w:rsidR="006E5B54" w:rsidRPr="00E340B5" w:rsidRDefault="00723ABF" w:rsidP="006E5B54">
            <w:pPr>
              <w:jc w:val="both"/>
              <w:rPr>
                <w:rFonts w:ascii="Times New Roman" w:hAnsi="Times New Roman"/>
                <w:lang w:eastAsia="ru-RU"/>
              </w:rPr>
            </w:pPr>
            <w:r w:rsidRPr="00E340B5">
              <w:rPr>
                <w:rFonts w:ascii="Times New Roman" w:hAnsi="Times New Roman"/>
                <w:lang w:eastAsia="ru-RU"/>
              </w:rPr>
              <w:t xml:space="preserve">Test </w:t>
            </w:r>
            <w:proofErr w:type="spellStart"/>
            <w:r w:rsidRPr="00E340B5">
              <w:rPr>
                <w:rFonts w:ascii="Times New Roman" w:hAnsi="Times New Roman"/>
                <w:lang w:eastAsia="ru-RU"/>
              </w:rPr>
              <w:t>with</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bronchodilator</w:t>
            </w:r>
            <w:proofErr w:type="spellEnd"/>
          </w:p>
        </w:tc>
        <w:tc>
          <w:tcPr>
            <w:tcW w:w="1621" w:type="dxa"/>
          </w:tcPr>
          <w:p w14:paraId="0249330C" w14:textId="77777777" w:rsidR="006E5B54" w:rsidRPr="00E340B5" w:rsidRDefault="006E5B54" w:rsidP="006E5B54">
            <w:pPr>
              <w:jc w:val="center"/>
              <w:rPr>
                <w:rFonts w:ascii="Times New Roman" w:hAnsi="Times New Roman"/>
                <w:b/>
                <w:lang w:eastAsia="ru-RU"/>
              </w:rPr>
            </w:pPr>
          </w:p>
        </w:tc>
        <w:tc>
          <w:tcPr>
            <w:tcW w:w="1810" w:type="dxa"/>
          </w:tcPr>
          <w:p w14:paraId="4D38020A" w14:textId="77777777" w:rsidR="006E5B54" w:rsidRPr="00E340B5" w:rsidRDefault="006E5B54" w:rsidP="006E5B54">
            <w:pPr>
              <w:jc w:val="center"/>
              <w:rPr>
                <w:rFonts w:ascii="Times New Roman" w:hAnsi="Times New Roman"/>
                <w:b/>
                <w:lang w:eastAsia="ru-RU"/>
              </w:rPr>
            </w:pPr>
          </w:p>
        </w:tc>
        <w:tc>
          <w:tcPr>
            <w:tcW w:w="1855" w:type="dxa"/>
          </w:tcPr>
          <w:p w14:paraId="78B319B1" w14:textId="77777777" w:rsidR="006E5B54" w:rsidRPr="00E340B5" w:rsidRDefault="006E5B54" w:rsidP="006E5B54">
            <w:pPr>
              <w:jc w:val="center"/>
              <w:rPr>
                <w:rFonts w:ascii="Times New Roman" w:hAnsi="Times New Roman"/>
                <w:b/>
                <w:lang w:eastAsia="ru-RU"/>
              </w:rPr>
            </w:pPr>
          </w:p>
        </w:tc>
        <w:tc>
          <w:tcPr>
            <w:tcW w:w="1851" w:type="dxa"/>
          </w:tcPr>
          <w:p w14:paraId="09ED86E7" w14:textId="77777777" w:rsidR="006E5B54" w:rsidRPr="00E340B5" w:rsidRDefault="006E5B54" w:rsidP="006E5B54">
            <w:pPr>
              <w:jc w:val="center"/>
              <w:rPr>
                <w:rFonts w:ascii="Times New Roman" w:hAnsi="Times New Roman"/>
                <w:b/>
                <w:lang w:eastAsia="ru-RU"/>
              </w:rPr>
            </w:pPr>
          </w:p>
        </w:tc>
      </w:tr>
      <w:tr w:rsidR="00723ABF" w:rsidRPr="00E340B5" w14:paraId="52588ABE" w14:textId="77777777" w:rsidTr="00723ABF">
        <w:tc>
          <w:tcPr>
            <w:tcW w:w="2207" w:type="dxa"/>
          </w:tcPr>
          <w:p w14:paraId="21CD223B" w14:textId="77777777" w:rsidR="006E5B54" w:rsidRPr="00E340B5" w:rsidRDefault="00723ABF" w:rsidP="006E5B54">
            <w:pPr>
              <w:jc w:val="both"/>
              <w:rPr>
                <w:rFonts w:ascii="Times New Roman" w:hAnsi="Times New Roman"/>
                <w:lang w:eastAsia="ru-RU"/>
              </w:rPr>
            </w:pPr>
            <w:proofErr w:type="spellStart"/>
            <w:r w:rsidRPr="00E340B5">
              <w:rPr>
                <w:rFonts w:ascii="Times New Roman" w:hAnsi="Times New Roman"/>
                <w:lang w:eastAsia="ru-RU"/>
              </w:rPr>
              <w:t>Changes</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in</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sputum</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analysis</w:t>
            </w:r>
            <w:proofErr w:type="spellEnd"/>
          </w:p>
        </w:tc>
        <w:tc>
          <w:tcPr>
            <w:tcW w:w="1621" w:type="dxa"/>
          </w:tcPr>
          <w:p w14:paraId="55A6E582" w14:textId="77777777" w:rsidR="006E5B54" w:rsidRPr="00E340B5" w:rsidRDefault="006E5B54" w:rsidP="006E5B54">
            <w:pPr>
              <w:jc w:val="center"/>
              <w:rPr>
                <w:rFonts w:ascii="Times New Roman" w:hAnsi="Times New Roman"/>
                <w:b/>
                <w:lang w:eastAsia="ru-RU"/>
              </w:rPr>
            </w:pPr>
          </w:p>
        </w:tc>
        <w:tc>
          <w:tcPr>
            <w:tcW w:w="1810" w:type="dxa"/>
          </w:tcPr>
          <w:p w14:paraId="7EBF8F47" w14:textId="77777777" w:rsidR="006E5B54" w:rsidRPr="00E340B5" w:rsidRDefault="006E5B54" w:rsidP="006E5B54">
            <w:pPr>
              <w:jc w:val="center"/>
              <w:rPr>
                <w:rFonts w:ascii="Times New Roman" w:hAnsi="Times New Roman"/>
                <w:b/>
                <w:lang w:eastAsia="ru-RU"/>
              </w:rPr>
            </w:pPr>
          </w:p>
        </w:tc>
        <w:tc>
          <w:tcPr>
            <w:tcW w:w="1855" w:type="dxa"/>
          </w:tcPr>
          <w:p w14:paraId="15E89BF2" w14:textId="77777777" w:rsidR="006E5B54" w:rsidRPr="00E340B5" w:rsidRDefault="006E5B54" w:rsidP="006E5B54">
            <w:pPr>
              <w:jc w:val="center"/>
              <w:rPr>
                <w:rFonts w:ascii="Times New Roman" w:hAnsi="Times New Roman"/>
                <w:b/>
                <w:lang w:eastAsia="ru-RU"/>
              </w:rPr>
            </w:pPr>
          </w:p>
        </w:tc>
        <w:tc>
          <w:tcPr>
            <w:tcW w:w="1851" w:type="dxa"/>
          </w:tcPr>
          <w:p w14:paraId="17B33DDA" w14:textId="77777777" w:rsidR="006E5B54" w:rsidRPr="00E340B5" w:rsidRDefault="006E5B54" w:rsidP="006E5B54">
            <w:pPr>
              <w:jc w:val="center"/>
              <w:rPr>
                <w:rFonts w:ascii="Times New Roman" w:hAnsi="Times New Roman"/>
                <w:b/>
                <w:lang w:eastAsia="ru-RU"/>
              </w:rPr>
            </w:pPr>
          </w:p>
        </w:tc>
      </w:tr>
      <w:tr w:rsidR="00723ABF" w:rsidRPr="00E340B5" w14:paraId="6762CE73" w14:textId="77777777" w:rsidTr="00723ABF">
        <w:tc>
          <w:tcPr>
            <w:tcW w:w="2207" w:type="dxa"/>
          </w:tcPr>
          <w:p w14:paraId="29CF7DDB" w14:textId="77777777" w:rsidR="00723ABF" w:rsidRPr="00E340B5" w:rsidRDefault="00723ABF" w:rsidP="00723ABF">
            <w:pPr>
              <w:jc w:val="both"/>
              <w:rPr>
                <w:rFonts w:ascii="Times New Roman" w:hAnsi="Times New Roman"/>
                <w:lang w:eastAsia="ru-RU"/>
              </w:rPr>
            </w:pPr>
            <w:r w:rsidRPr="00E340B5">
              <w:rPr>
                <w:rFonts w:ascii="Times New Roman" w:hAnsi="Times New Roman"/>
                <w:lang w:eastAsia="ru-RU"/>
              </w:rPr>
              <w:t xml:space="preserve">General </w:t>
            </w:r>
            <w:proofErr w:type="spellStart"/>
            <w:r w:rsidRPr="00E340B5">
              <w:rPr>
                <w:rFonts w:ascii="Times New Roman" w:hAnsi="Times New Roman"/>
                <w:lang w:eastAsia="ru-RU"/>
              </w:rPr>
              <w:t>blood</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test</w:t>
            </w:r>
            <w:proofErr w:type="spellEnd"/>
          </w:p>
        </w:tc>
        <w:tc>
          <w:tcPr>
            <w:tcW w:w="1621" w:type="dxa"/>
          </w:tcPr>
          <w:p w14:paraId="181C0471" w14:textId="77777777" w:rsidR="00723ABF" w:rsidRPr="00E340B5" w:rsidRDefault="00723ABF" w:rsidP="00723ABF">
            <w:pPr>
              <w:jc w:val="center"/>
              <w:rPr>
                <w:rFonts w:ascii="Times New Roman" w:hAnsi="Times New Roman"/>
                <w:b/>
                <w:lang w:eastAsia="ru-RU"/>
              </w:rPr>
            </w:pPr>
          </w:p>
        </w:tc>
        <w:tc>
          <w:tcPr>
            <w:tcW w:w="1810" w:type="dxa"/>
          </w:tcPr>
          <w:p w14:paraId="05E31A47" w14:textId="77777777" w:rsidR="00723ABF" w:rsidRPr="00E340B5" w:rsidRDefault="00723ABF" w:rsidP="00723ABF">
            <w:pPr>
              <w:jc w:val="center"/>
              <w:rPr>
                <w:rFonts w:ascii="Times New Roman" w:hAnsi="Times New Roman"/>
                <w:b/>
                <w:lang w:eastAsia="ru-RU"/>
              </w:rPr>
            </w:pPr>
          </w:p>
        </w:tc>
        <w:tc>
          <w:tcPr>
            <w:tcW w:w="1855" w:type="dxa"/>
          </w:tcPr>
          <w:p w14:paraId="7473C43F" w14:textId="77777777" w:rsidR="00723ABF" w:rsidRPr="00E340B5" w:rsidRDefault="00723ABF" w:rsidP="00723ABF">
            <w:pPr>
              <w:jc w:val="center"/>
              <w:rPr>
                <w:rFonts w:ascii="Times New Roman" w:hAnsi="Times New Roman"/>
                <w:b/>
                <w:lang w:eastAsia="ru-RU"/>
              </w:rPr>
            </w:pPr>
          </w:p>
        </w:tc>
        <w:tc>
          <w:tcPr>
            <w:tcW w:w="1851" w:type="dxa"/>
          </w:tcPr>
          <w:p w14:paraId="183C9668" w14:textId="77777777" w:rsidR="00723ABF" w:rsidRPr="00E340B5" w:rsidRDefault="00723ABF" w:rsidP="00723ABF">
            <w:pPr>
              <w:jc w:val="center"/>
              <w:rPr>
                <w:rFonts w:ascii="Times New Roman" w:hAnsi="Times New Roman"/>
                <w:b/>
                <w:lang w:eastAsia="ru-RU"/>
              </w:rPr>
            </w:pPr>
          </w:p>
        </w:tc>
      </w:tr>
      <w:tr w:rsidR="00723ABF" w:rsidRPr="009E39B6" w14:paraId="4B702CAB" w14:textId="77777777" w:rsidTr="00723ABF">
        <w:tc>
          <w:tcPr>
            <w:tcW w:w="2207" w:type="dxa"/>
          </w:tcPr>
          <w:p w14:paraId="5496F43B" w14:textId="77777777" w:rsidR="006E5B54" w:rsidRPr="00E340B5" w:rsidRDefault="00723ABF" w:rsidP="006E5B54">
            <w:pPr>
              <w:jc w:val="both"/>
              <w:rPr>
                <w:rFonts w:ascii="Times New Roman" w:hAnsi="Times New Roman"/>
                <w:lang w:val="en-US" w:eastAsia="ru-RU"/>
              </w:rPr>
            </w:pPr>
            <w:r w:rsidRPr="00E340B5">
              <w:rPr>
                <w:rFonts w:ascii="Times New Roman" w:hAnsi="Times New Roman"/>
                <w:lang w:val="en-US" w:eastAsia="ru-RU"/>
              </w:rPr>
              <w:t>X-ray picture of the lungs</w:t>
            </w:r>
          </w:p>
        </w:tc>
        <w:tc>
          <w:tcPr>
            <w:tcW w:w="1621" w:type="dxa"/>
          </w:tcPr>
          <w:p w14:paraId="3E246F33" w14:textId="77777777" w:rsidR="006E5B54" w:rsidRPr="00E340B5" w:rsidRDefault="006E5B54" w:rsidP="006E5B54">
            <w:pPr>
              <w:jc w:val="center"/>
              <w:rPr>
                <w:rFonts w:ascii="Times New Roman" w:hAnsi="Times New Roman"/>
                <w:b/>
                <w:lang w:val="en-US" w:eastAsia="ru-RU"/>
              </w:rPr>
            </w:pPr>
          </w:p>
        </w:tc>
        <w:tc>
          <w:tcPr>
            <w:tcW w:w="1810" w:type="dxa"/>
          </w:tcPr>
          <w:p w14:paraId="16CAC35C" w14:textId="77777777" w:rsidR="006E5B54" w:rsidRPr="00E340B5" w:rsidRDefault="006E5B54" w:rsidP="006E5B54">
            <w:pPr>
              <w:jc w:val="center"/>
              <w:rPr>
                <w:rFonts w:ascii="Times New Roman" w:hAnsi="Times New Roman"/>
                <w:b/>
                <w:lang w:val="en-US" w:eastAsia="ru-RU"/>
              </w:rPr>
            </w:pPr>
          </w:p>
        </w:tc>
        <w:tc>
          <w:tcPr>
            <w:tcW w:w="1855" w:type="dxa"/>
          </w:tcPr>
          <w:p w14:paraId="7BB54D00" w14:textId="77777777" w:rsidR="006E5B54" w:rsidRPr="00E340B5" w:rsidRDefault="006E5B54" w:rsidP="006E5B54">
            <w:pPr>
              <w:jc w:val="center"/>
              <w:rPr>
                <w:rFonts w:ascii="Times New Roman" w:hAnsi="Times New Roman"/>
                <w:b/>
                <w:lang w:val="en-US" w:eastAsia="ru-RU"/>
              </w:rPr>
            </w:pPr>
          </w:p>
        </w:tc>
        <w:tc>
          <w:tcPr>
            <w:tcW w:w="1851" w:type="dxa"/>
          </w:tcPr>
          <w:p w14:paraId="7557FC1F" w14:textId="77777777" w:rsidR="006E5B54" w:rsidRPr="00E340B5" w:rsidRDefault="006E5B54" w:rsidP="006E5B54">
            <w:pPr>
              <w:jc w:val="center"/>
              <w:rPr>
                <w:rFonts w:ascii="Times New Roman" w:hAnsi="Times New Roman"/>
                <w:b/>
                <w:lang w:val="en-US" w:eastAsia="ru-RU"/>
              </w:rPr>
            </w:pPr>
          </w:p>
        </w:tc>
      </w:tr>
      <w:tr w:rsidR="00723ABF" w:rsidRPr="00E340B5" w14:paraId="3C01C5E3" w14:textId="77777777" w:rsidTr="00723ABF">
        <w:tc>
          <w:tcPr>
            <w:tcW w:w="2207" w:type="dxa"/>
          </w:tcPr>
          <w:p w14:paraId="296E7C41" w14:textId="77777777" w:rsidR="006E5B54" w:rsidRPr="00E340B5" w:rsidRDefault="00723ABF" w:rsidP="006E5B54">
            <w:pPr>
              <w:jc w:val="both"/>
              <w:rPr>
                <w:rFonts w:ascii="Times New Roman" w:hAnsi="Times New Roman"/>
                <w:lang w:eastAsia="ru-RU"/>
              </w:rPr>
            </w:pPr>
            <w:proofErr w:type="spellStart"/>
            <w:r w:rsidRPr="00E340B5">
              <w:rPr>
                <w:rFonts w:ascii="Times New Roman" w:hAnsi="Times New Roman"/>
                <w:lang w:eastAsia="ru-RU"/>
              </w:rPr>
              <w:t>Method</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of</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diagnosis</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verification</w:t>
            </w:r>
            <w:proofErr w:type="spellEnd"/>
          </w:p>
        </w:tc>
        <w:tc>
          <w:tcPr>
            <w:tcW w:w="1621" w:type="dxa"/>
          </w:tcPr>
          <w:p w14:paraId="0EA1A52E" w14:textId="77777777" w:rsidR="006E5B54" w:rsidRPr="00E340B5" w:rsidRDefault="006E5B54" w:rsidP="006E5B54">
            <w:pPr>
              <w:jc w:val="center"/>
              <w:rPr>
                <w:rFonts w:ascii="Times New Roman" w:hAnsi="Times New Roman"/>
                <w:b/>
                <w:lang w:eastAsia="ru-RU"/>
              </w:rPr>
            </w:pPr>
          </w:p>
        </w:tc>
        <w:tc>
          <w:tcPr>
            <w:tcW w:w="1810" w:type="dxa"/>
          </w:tcPr>
          <w:p w14:paraId="6A4A87D6" w14:textId="77777777" w:rsidR="006E5B54" w:rsidRPr="00E340B5" w:rsidRDefault="006E5B54" w:rsidP="006E5B54">
            <w:pPr>
              <w:jc w:val="center"/>
              <w:rPr>
                <w:rFonts w:ascii="Times New Roman" w:hAnsi="Times New Roman"/>
                <w:b/>
                <w:lang w:eastAsia="ru-RU"/>
              </w:rPr>
            </w:pPr>
          </w:p>
        </w:tc>
        <w:tc>
          <w:tcPr>
            <w:tcW w:w="1855" w:type="dxa"/>
          </w:tcPr>
          <w:p w14:paraId="484A0A70" w14:textId="77777777" w:rsidR="006E5B54" w:rsidRPr="00E340B5" w:rsidRDefault="006E5B54" w:rsidP="006E5B54">
            <w:pPr>
              <w:jc w:val="center"/>
              <w:rPr>
                <w:rFonts w:ascii="Times New Roman" w:hAnsi="Times New Roman"/>
                <w:b/>
                <w:lang w:eastAsia="ru-RU"/>
              </w:rPr>
            </w:pPr>
          </w:p>
        </w:tc>
        <w:tc>
          <w:tcPr>
            <w:tcW w:w="1851" w:type="dxa"/>
          </w:tcPr>
          <w:p w14:paraId="5B7F4187" w14:textId="77777777" w:rsidR="006E5B54" w:rsidRPr="00E340B5" w:rsidRDefault="006E5B54" w:rsidP="006E5B54">
            <w:pPr>
              <w:jc w:val="center"/>
              <w:rPr>
                <w:rFonts w:ascii="Times New Roman" w:hAnsi="Times New Roman"/>
                <w:b/>
                <w:lang w:eastAsia="ru-RU"/>
              </w:rPr>
            </w:pPr>
          </w:p>
        </w:tc>
      </w:tr>
      <w:tr w:rsidR="00723ABF" w:rsidRPr="009E39B6" w14:paraId="4999304C" w14:textId="77777777" w:rsidTr="00723ABF">
        <w:tc>
          <w:tcPr>
            <w:tcW w:w="2207" w:type="dxa"/>
          </w:tcPr>
          <w:p w14:paraId="2B117A3F" w14:textId="77777777" w:rsidR="006E5B54" w:rsidRPr="00E340B5" w:rsidRDefault="00723ABF" w:rsidP="006E5B54">
            <w:pPr>
              <w:jc w:val="both"/>
              <w:rPr>
                <w:rFonts w:ascii="Times New Roman" w:hAnsi="Times New Roman"/>
                <w:lang w:val="en-US" w:eastAsia="ru-RU"/>
              </w:rPr>
            </w:pPr>
            <w:r w:rsidRPr="00E340B5">
              <w:rPr>
                <w:rFonts w:ascii="Times New Roman" w:hAnsi="Times New Roman"/>
                <w:lang w:val="en-US" w:eastAsia="ru-RU"/>
              </w:rPr>
              <w:t>Treatment during the period of exacerbation</w:t>
            </w:r>
          </w:p>
        </w:tc>
        <w:tc>
          <w:tcPr>
            <w:tcW w:w="1621" w:type="dxa"/>
          </w:tcPr>
          <w:p w14:paraId="588B8220" w14:textId="77777777" w:rsidR="006E5B54" w:rsidRPr="00E340B5" w:rsidRDefault="006E5B54" w:rsidP="006E5B54">
            <w:pPr>
              <w:jc w:val="center"/>
              <w:rPr>
                <w:rFonts w:ascii="Times New Roman" w:hAnsi="Times New Roman"/>
                <w:b/>
                <w:lang w:val="en-US" w:eastAsia="ru-RU"/>
              </w:rPr>
            </w:pPr>
          </w:p>
        </w:tc>
        <w:tc>
          <w:tcPr>
            <w:tcW w:w="1810" w:type="dxa"/>
          </w:tcPr>
          <w:p w14:paraId="7B0BEB26" w14:textId="77777777" w:rsidR="006E5B54" w:rsidRPr="00E340B5" w:rsidRDefault="006E5B54" w:rsidP="006E5B54">
            <w:pPr>
              <w:jc w:val="center"/>
              <w:rPr>
                <w:rFonts w:ascii="Times New Roman" w:hAnsi="Times New Roman"/>
                <w:b/>
                <w:lang w:val="en-US" w:eastAsia="ru-RU"/>
              </w:rPr>
            </w:pPr>
          </w:p>
        </w:tc>
        <w:tc>
          <w:tcPr>
            <w:tcW w:w="1855" w:type="dxa"/>
          </w:tcPr>
          <w:p w14:paraId="134915BB" w14:textId="77777777" w:rsidR="006E5B54" w:rsidRPr="00E340B5" w:rsidRDefault="006E5B54" w:rsidP="006E5B54">
            <w:pPr>
              <w:jc w:val="center"/>
              <w:rPr>
                <w:rFonts w:ascii="Times New Roman" w:hAnsi="Times New Roman"/>
                <w:b/>
                <w:lang w:val="en-US" w:eastAsia="ru-RU"/>
              </w:rPr>
            </w:pPr>
          </w:p>
        </w:tc>
        <w:tc>
          <w:tcPr>
            <w:tcW w:w="1851" w:type="dxa"/>
          </w:tcPr>
          <w:p w14:paraId="75D36366" w14:textId="77777777" w:rsidR="006E5B54" w:rsidRPr="00E340B5" w:rsidRDefault="006E5B54" w:rsidP="006E5B54">
            <w:pPr>
              <w:jc w:val="center"/>
              <w:rPr>
                <w:rFonts w:ascii="Times New Roman" w:hAnsi="Times New Roman"/>
                <w:b/>
                <w:lang w:val="en-US" w:eastAsia="ru-RU"/>
              </w:rPr>
            </w:pPr>
          </w:p>
        </w:tc>
      </w:tr>
      <w:tr w:rsidR="00723ABF" w:rsidRPr="00E340B5" w14:paraId="63757082" w14:textId="77777777" w:rsidTr="00723ABF">
        <w:tc>
          <w:tcPr>
            <w:tcW w:w="2207" w:type="dxa"/>
          </w:tcPr>
          <w:p w14:paraId="14DEB159" w14:textId="77777777" w:rsidR="006E5B54" w:rsidRPr="00E340B5" w:rsidRDefault="00723ABF" w:rsidP="006E5B54">
            <w:pPr>
              <w:jc w:val="both"/>
              <w:rPr>
                <w:rFonts w:ascii="Times New Roman" w:hAnsi="Times New Roman"/>
                <w:lang w:eastAsia="ru-RU"/>
              </w:rPr>
            </w:pPr>
            <w:r w:rsidRPr="00E340B5">
              <w:rPr>
                <w:rFonts w:ascii="Times New Roman" w:hAnsi="Times New Roman"/>
                <w:lang w:eastAsia="ru-RU"/>
              </w:rPr>
              <w:lastRenderedPageBreak/>
              <w:t xml:space="preserve">Basic </w:t>
            </w:r>
            <w:proofErr w:type="spellStart"/>
            <w:r w:rsidRPr="00E340B5">
              <w:rPr>
                <w:rFonts w:ascii="Times New Roman" w:hAnsi="Times New Roman"/>
                <w:lang w:eastAsia="ru-RU"/>
              </w:rPr>
              <w:t>therapy</w:t>
            </w:r>
            <w:proofErr w:type="spellEnd"/>
          </w:p>
        </w:tc>
        <w:tc>
          <w:tcPr>
            <w:tcW w:w="1621" w:type="dxa"/>
          </w:tcPr>
          <w:p w14:paraId="3E465FBA" w14:textId="77777777" w:rsidR="006E5B54" w:rsidRPr="00E340B5" w:rsidRDefault="006E5B54" w:rsidP="006E5B54">
            <w:pPr>
              <w:jc w:val="center"/>
              <w:rPr>
                <w:rFonts w:ascii="Times New Roman" w:hAnsi="Times New Roman"/>
                <w:b/>
                <w:lang w:eastAsia="ru-RU"/>
              </w:rPr>
            </w:pPr>
          </w:p>
          <w:p w14:paraId="2CD3257C" w14:textId="77777777" w:rsidR="006E5B54" w:rsidRPr="00E340B5" w:rsidRDefault="006E5B54" w:rsidP="006E5B54">
            <w:pPr>
              <w:jc w:val="center"/>
              <w:rPr>
                <w:rFonts w:ascii="Times New Roman" w:hAnsi="Times New Roman"/>
                <w:b/>
                <w:lang w:eastAsia="ru-RU"/>
              </w:rPr>
            </w:pPr>
          </w:p>
        </w:tc>
        <w:tc>
          <w:tcPr>
            <w:tcW w:w="1810" w:type="dxa"/>
          </w:tcPr>
          <w:p w14:paraId="3B51C164" w14:textId="77777777" w:rsidR="006E5B54" w:rsidRPr="00E340B5" w:rsidRDefault="006E5B54" w:rsidP="006E5B54">
            <w:pPr>
              <w:jc w:val="center"/>
              <w:rPr>
                <w:rFonts w:ascii="Times New Roman" w:hAnsi="Times New Roman"/>
                <w:b/>
                <w:lang w:eastAsia="ru-RU"/>
              </w:rPr>
            </w:pPr>
          </w:p>
        </w:tc>
        <w:tc>
          <w:tcPr>
            <w:tcW w:w="1855" w:type="dxa"/>
          </w:tcPr>
          <w:p w14:paraId="4A74EDC6" w14:textId="77777777" w:rsidR="006E5B54" w:rsidRPr="00E340B5" w:rsidRDefault="006E5B54" w:rsidP="006E5B54">
            <w:pPr>
              <w:jc w:val="center"/>
              <w:rPr>
                <w:rFonts w:ascii="Times New Roman" w:hAnsi="Times New Roman"/>
                <w:b/>
                <w:lang w:eastAsia="ru-RU"/>
              </w:rPr>
            </w:pPr>
          </w:p>
        </w:tc>
        <w:tc>
          <w:tcPr>
            <w:tcW w:w="1851" w:type="dxa"/>
          </w:tcPr>
          <w:p w14:paraId="02D2939C" w14:textId="77777777" w:rsidR="006E5B54" w:rsidRPr="00E340B5" w:rsidRDefault="006E5B54" w:rsidP="006E5B54">
            <w:pPr>
              <w:jc w:val="center"/>
              <w:rPr>
                <w:rFonts w:ascii="Times New Roman" w:hAnsi="Times New Roman"/>
                <w:b/>
                <w:lang w:eastAsia="ru-RU"/>
              </w:rPr>
            </w:pPr>
          </w:p>
        </w:tc>
      </w:tr>
    </w:tbl>
    <w:p w14:paraId="2B6A04D8" w14:textId="77777777" w:rsidR="006E5B54" w:rsidRPr="00E340B5" w:rsidRDefault="006E5B54" w:rsidP="006E5B54">
      <w:pPr>
        <w:jc w:val="both"/>
      </w:pPr>
    </w:p>
    <w:p w14:paraId="1D48A63E" w14:textId="77777777" w:rsidR="006E5B54" w:rsidRPr="00E340B5" w:rsidRDefault="006E5B54" w:rsidP="006E5B54">
      <w:pPr>
        <w:jc w:val="both"/>
        <w:rPr>
          <w:b/>
          <w:lang w:val="en-US"/>
        </w:rPr>
      </w:pPr>
      <w:r w:rsidRPr="00E340B5">
        <w:rPr>
          <w:b/>
          <w:lang w:val="en-US"/>
        </w:rPr>
        <w:t>Situational task for independent solution.</w:t>
      </w:r>
    </w:p>
    <w:p w14:paraId="071E4EDA" w14:textId="77777777" w:rsidR="006E5B54" w:rsidRPr="00E340B5" w:rsidRDefault="006E5B54" w:rsidP="006E5B54">
      <w:pPr>
        <w:jc w:val="both"/>
        <w:rPr>
          <w:b/>
          <w:lang w:val="en-US"/>
        </w:rPr>
      </w:pPr>
      <w:r w:rsidRPr="00E340B5">
        <w:rPr>
          <w:b/>
          <w:lang w:val="en-US"/>
        </w:rPr>
        <w:t>TASK #2</w:t>
      </w:r>
    </w:p>
    <w:p w14:paraId="30C3A8C2" w14:textId="77777777" w:rsidR="006E5B54" w:rsidRPr="00E340B5" w:rsidRDefault="006E5B54" w:rsidP="006E5B54">
      <w:pPr>
        <w:jc w:val="both"/>
        <w:rPr>
          <w:bCs/>
          <w:lang w:val="en-US"/>
        </w:rPr>
      </w:pPr>
      <w:r w:rsidRPr="00E340B5">
        <w:rPr>
          <w:bCs/>
          <w:lang w:val="en-US"/>
        </w:rPr>
        <w:t xml:space="preserve">A patient with bronchial asthma, a 35-year-old woman, is registered at a dispensary with a local doctor. Monthly prescribes </w:t>
      </w:r>
      <w:proofErr w:type="spellStart"/>
      <w:r w:rsidRPr="00E340B5">
        <w:rPr>
          <w:bCs/>
          <w:lang w:val="en-US"/>
        </w:rPr>
        <w:t>beklazon</w:t>
      </w:r>
      <w:proofErr w:type="spellEnd"/>
      <w:r w:rsidRPr="00E340B5">
        <w:rPr>
          <w:bCs/>
          <w:lang w:val="en-US"/>
        </w:rPr>
        <w:t xml:space="preserve"> IVF 250 mcg / breath, which takes 2 doses 2 times a day, and salbutamol, which takes according to need.  He believes that he feels well, but salbutamol takes 2-4 doses daily due to episodes of respiratory discomfort and intermittent "chest whistles". Sometimes, about 2 times a month, there are night attacks of suffocation. Bronchial asthma began in adolescence, there is sensitization to the tick of house dust, cat hair. Works as a salesman in a grocery store.</w:t>
      </w:r>
    </w:p>
    <w:p w14:paraId="5D2DF0B8" w14:textId="77777777" w:rsidR="006E5B54" w:rsidRPr="00E340B5" w:rsidRDefault="006E5B54" w:rsidP="006E5B54">
      <w:pPr>
        <w:jc w:val="both"/>
        <w:rPr>
          <w:bCs/>
          <w:lang w:val="en-US"/>
        </w:rPr>
      </w:pPr>
      <w:r w:rsidRPr="00E340B5">
        <w:rPr>
          <w:bCs/>
          <w:lang w:val="en-US"/>
        </w:rPr>
        <w:t>Upon examination, the condition is satisfactory. Shortness of breath, no cyanosis. Increased nutrition. Scattered dry whistling wheezes are heard in the lungs against the background of vesicular breathing. Blood pressure 150/90 mm Hg.</w:t>
      </w:r>
    </w:p>
    <w:p w14:paraId="46789F4E" w14:textId="77777777" w:rsidR="006E5B54" w:rsidRPr="00E340B5" w:rsidRDefault="006E5B54" w:rsidP="006E5B54">
      <w:pPr>
        <w:jc w:val="both"/>
        <w:rPr>
          <w:bCs/>
          <w:lang w:val="en-US"/>
        </w:rPr>
      </w:pPr>
      <w:r w:rsidRPr="00E340B5">
        <w:rPr>
          <w:bCs/>
          <w:lang w:val="en-US"/>
        </w:rPr>
        <w:t>According to peak flowmetry, which the patient sometimes conducts at home, the indicators are mainly at the level of 68-72% of due, the daily variability is 26%.</w:t>
      </w:r>
    </w:p>
    <w:p w14:paraId="1C8452B9" w14:textId="77777777" w:rsidR="006E5B54" w:rsidRPr="00E340B5" w:rsidRDefault="006E5B54" w:rsidP="006E5B54">
      <w:pPr>
        <w:jc w:val="both"/>
        <w:rPr>
          <w:bCs/>
          <w:lang w:val="en-US"/>
        </w:rPr>
      </w:pPr>
      <w:r w:rsidRPr="00E340B5">
        <w:rPr>
          <w:bCs/>
          <w:lang w:val="en-US"/>
        </w:rPr>
        <w:t>1. Make a preliminary diagnosis</w:t>
      </w:r>
    </w:p>
    <w:p w14:paraId="1B663F74" w14:textId="77777777" w:rsidR="006E5B54" w:rsidRPr="00E340B5" w:rsidRDefault="006E5B54" w:rsidP="006E5B54">
      <w:pPr>
        <w:jc w:val="both"/>
        <w:rPr>
          <w:bCs/>
          <w:lang w:val="en-US"/>
        </w:rPr>
      </w:pPr>
      <w:r w:rsidRPr="00E340B5">
        <w:rPr>
          <w:bCs/>
          <w:lang w:val="en-US"/>
        </w:rPr>
        <w:t>2. To assess the degree of asthma control in this patient?</w:t>
      </w:r>
    </w:p>
    <w:p w14:paraId="3C9CFA1E" w14:textId="77777777" w:rsidR="006E5B54" w:rsidRPr="00E340B5" w:rsidRDefault="006E5B54" w:rsidP="006E5B54">
      <w:pPr>
        <w:jc w:val="both"/>
        <w:rPr>
          <w:bCs/>
          <w:lang w:val="en-US"/>
        </w:rPr>
      </w:pPr>
      <w:r w:rsidRPr="00E340B5">
        <w:rPr>
          <w:bCs/>
          <w:lang w:val="en-US"/>
        </w:rPr>
        <w:t>3. Is the dispensary monitoring of the patient effective?</w:t>
      </w:r>
    </w:p>
    <w:p w14:paraId="6D34147B" w14:textId="77777777" w:rsidR="006E5B54" w:rsidRPr="00E340B5" w:rsidRDefault="006E5B54" w:rsidP="006E5B54">
      <w:pPr>
        <w:jc w:val="both"/>
        <w:rPr>
          <w:bCs/>
          <w:lang w:val="en-US"/>
        </w:rPr>
      </w:pPr>
      <w:r w:rsidRPr="00E340B5">
        <w:rPr>
          <w:bCs/>
          <w:lang w:val="en-US"/>
        </w:rPr>
        <w:t>4. Appoint the necessary additional examination</w:t>
      </w:r>
    </w:p>
    <w:p w14:paraId="0202ACBF" w14:textId="77777777" w:rsidR="006E5B54" w:rsidRPr="00E340B5" w:rsidRDefault="006E5B54" w:rsidP="006E5B54">
      <w:pPr>
        <w:jc w:val="both"/>
        <w:rPr>
          <w:bCs/>
          <w:lang w:val="en-US"/>
        </w:rPr>
      </w:pPr>
      <w:r w:rsidRPr="00E340B5">
        <w:rPr>
          <w:bCs/>
          <w:lang w:val="en-US"/>
        </w:rPr>
        <w:t>5. How can the situation be improved?</w:t>
      </w:r>
    </w:p>
    <w:p w14:paraId="3BA9CAD1" w14:textId="77777777" w:rsidR="006E5B54" w:rsidRPr="00E340B5" w:rsidRDefault="006E5B54" w:rsidP="006E5B54">
      <w:pPr>
        <w:jc w:val="both"/>
        <w:rPr>
          <w:bCs/>
          <w:lang w:val="en-US"/>
        </w:rPr>
      </w:pPr>
    </w:p>
    <w:p w14:paraId="7BD68CF1" w14:textId="77777777" w:rsidR="006E5B54" w:rsidRPr="00E340B5" w:rsidRDefault="006E5B54" w:rsidP="006E5B54">
      <w:pPr>
        <w:jc w:val="both"/>
        <w:rPr>
          <w:bCs/>
          <w:lang w:val="en-US"/>
        </w:rPr>
      </w:pPr>
    </w:p>
    <w:p w14:paraId="70E9E24C" w14:textId="77777777" w:rsidR="006E5B54" w:rsidRPr="00E340B5" w:rsidRDefault="006E5B54" w:rsidP="006E5B54">
      <w:pPr>
        <w:jc w:val="both"/>
        <w:rPr>
          <w:bCs/>
          <w:lang w:val="en-US"/>
        </w:rPr>
      </w:pPr>
    </w:p>
    <w:p w14:paraId="579B7B6A" w14:textId="77777777" w:rsidR="004518A4" w:rsidRPr="00E340B5" w:rsidRDefault="004518A4" w:rsidP="006E5B54">
      <w:pPr>
        <w:jc w:val="both"/>
        <w:rPr>
          <w:b/>
          <w:lang w:val="en-US"/>
        </w:rPr>
      </w:pPr>
      <w:r w:rsidRPr="00E340B5">
        <w:rPr>
          <w:b/>
          <w:lang w:val="en-US"/>
        </w:rPr>
        <w:t>Clinical practical lesson No. 3.</w:t>
      </w:r>
    </w:p>
    <w:p w14:paraId="02DA6A74" w14:textId="77777777" w:rsidR="004518A4" w:rsidRPr="00E340B5" w:rsidRDefault="004518A4" w:rsidP="004518A4">
      <w:pPr>
        <w:jc w:val="both"/>
        <w:rPr>
          <w:b/>
          <w:i/>
          <w:iCs/>
          <w:lang w:val="en-US"/>
        </w:rPr>
      </w:pPr>
      <w:r w:rsidRPr="00E340B5">
        <w:rPr>
          <w:b/>
          <w:i/>
          <w:iCs/>
          <w:lang w:val="en-US"/>
        </w:rPr>
        <w:t xml:space="preserve">Topic of the </w:t>
      </w:r>
      <w:proofErr w:type="spellStart"/>
      <w:proofErr w:type="gramStart"/>
      <w:r w:rsidRPr="00E340B5">
        <w:rPr>
          <w:b/>
          <w:i/>
          <w:iCs/>
          <w:lang w:val="en-US"/>
        </w:rPr>
        <w:t>lesson:Basic</w:t>
      </w:r>
      <w:proofErr w:type="spellEnd"/>
      <w:proofErr w:type="gramEnd"/>
      <w:r w:rsidRPr="00E340B5">
        <w:rPr>
          <w:b/>
          <w:i/>
          <w:iCs/>
          <w:lang w:val="en-US"/>
        </w:rPr>
        <w:t xml:space="preserve"> therapy of bronchial asthma and COPD </w:t>
      </w:r>
    </w:p>
    <w:p w14:paraId="1032888F" w14:textId="77777777" w:rsidR="004518A4" w:rsidRPr="00E340B5" w:rsidRDefault="004518A4" w:rsidP="004518A4">
      <w:pPr>
        <w:jc w:val="both"/>
        <w:rPr>
          <w:b/>
          <w:lang w:val="en-US"/>
        </w:rPr>
      </w:pPr>
    </w:p>
    <w:p w14:paraId="7DAD9410" w14:textId="77777777" w:rsidR="004518A4" w:rsidRPr="00E340B5" w:rsidRDefault="004518A4" w:rsidP="004518A4">
      <w:pPr>
        <w:jc w:val="both"/>
        <w:rPr>
          <w:bCs/>
          <w:lang w:val="en-US"/>
        </w:rPr>
      </w:pPr>
      <w:r w:rsidRPr="00E340B5">
        <w:rPr>
          <w:b/>
          <w:lang w:val="en-US"/>
        </w:rPr>
        <w:t>1. The purpose of the lesson:</w:t>
      </w:r>
      <w:r w:rsidRPr="00E340B5">
        <w:rPr>
          <w:bCs/>
          <w:lang w:val="en-US"/>
        </w:rPr>
        <w:t xml:space="preserve"> to generalize and consolidate knowledge about the basic (daily) therapy of bronchial asthma and COPD, to determine the place of basic drugs and symptomatic drugs (short-acting bronchodilators) in the treatment of these diseases, to determine the need to increase the volume of therapy with insufficient effect or decrease the volume of therapy with a good stable effect. </w:t>
      </w:r>
    </w:p>
    <w:p w14:paraId="071630E9" w14:textId="77777777" w:rsidR="004518A4" w:rsidRPr="00E340B5" w:rsidRDefault="004518A4" w:rsidP="004518A4">
      <w:pPr>
        <w:jc w:val="both"/>
        <w:rPr>
          <w:bCs/>
          <w:lang w:val="en-US"/>
        </w:rPr>
      </w:pPr>
    </w:p>
    <w:p w14:paraId="795F214C" w14:textId="77777777" w:rsidR="004518A4" w:rsidRPr="00E340B5" w:rsidRDefault="004518A4" w:rsidP="004518A4">
      <w:pPr>
        <w:jc w:val="both"/>
        <w:rPr>
          <w:b/>
          <w:lang w:val="en-US"/>
        </w:rPr>
      </w:pPr>
      <w:proofErr w:type="gramStart"/>
      <w:r w:rsidRPr="00E340B5">
        <w:rPr>
          <w:b/>
          <w:lang w:val="en-US"/>
        </w:rPr>
        <w:t>2 .</w:t>
      </w:r>
      <w:proofErr w:type="gramEnd"/>
      <w:r w:rsidRPr="00E340B5">
        <w:rPr>
          <w:b/>
          <w:lang w:val="en-US"/>
        </w:rPr>
        <w:t xml:space="preserve"> Lesson objectives:</w:t>
      </w:r>
    </w:p>
    <w:p w14:paraId="518D6BD3" w14:textId="77777777" w:rsidR="004518A4" w:rsidRPr="00E340B5" w:rsidRDefault="004518A4" w:rsidP="004518A4">
      <w:pPr>
        <w:jc w:val="both"/>
        <w:rPr>
          <w:bCs/>
          <w:lang w:val="en-US"/>
        </w:rPr>
      </w:pPr>
      <w:r w:rsidRPr="00E340B5">
        <w:rPr>
          <w:bCs/>
          <w:lang w:val="en-US"/>
        </w:rPr>
        <w:t xml:space="preserve">• consolidate knowledge about the need for daily basic (step-by-step) therapy of asthma in order to achieve asthma control and maintain it; </w:t>
      </w:r>
    </w:p>
    <w:p w14:paraId="396E6A60" w14:textId="77777777" w:rsidR="004518A4" w:rsidRPr="00E340B5" w:rsidRDefault="004518A4" w:rsidP="004518A4">
      <w:pPr>
        <w:jc w:val="both"/>
        <w:rPr>
          <w:bCs/>
          <w:lang w:val="en-US"/>
        </w:rPr>
      </w:pPr>
      <w:r w:rsidRPr="00E340B5">
        <w:rPr>
          <w:bCs/>
          <w:lang w:val="en-US"/>
        </w:rPr>
        <w:t xml:space="preserve">• consolidate the knowledge that the basis of AD therapy is anti-inflammatory drugs, primarily inhaled </w:t>
      </w:r>
      <w:proofErr w:type="spellStart"/>
      <w:r w:rsidRPr="00E340B5">
        <w:rPr>
          <w:bCs/>
          <w:lang w:val="en-US"/>
        </w:rPr>
        <w:t>glucocorticosteroids</w:t>
      </w:r>
      <w:proofErr w:type="spellEnd"/>
      <w:r w:rsidRPr="00E340B5">
        <w:rPr>
          <w:bCs/>
          <w:lang w:val="en-US"/>
        </w:rPr>
        <w:t xml:space="preserve"> (IGCS), which, according to current recommendations, are used in various doses at each stage of AD therapy;</w:t>
      </w:r>
    </w:p>
    <w:p w14:paraId="5BF3ADDB" w14:textId="77777777" w:rsidR="004518A4" w:rsidRPr="00E340B5" w:rsidRDefault="004518A4" w:rsidP="004518A4">
      <w:pPr>
        <w:jc w:val="both"/>
        <w:rPr>
          <w:bCs/>
          <w:lang w:val="en-US"/>
        </w:rPr>
      </w:pPr>
      <w:r w:rsidRPr="00E340B5">
        <w:rPr>
          <w:bCs/>
          <w:lang w:val="en-US"/>
        </w:rPr>
        <w:t>• to determine the role of prolonged bronchodilators, which in AD are used only together with IGCS to improve asthma control, to clarify the effectiveness and side effects of each group of bronchodilators.</w:t>
      </w:r>
    </w:p>
    <w:p w14:paraId="2E618141" w14:textId="77777777" w:rsidR="004518A4" w:rsidRPr="00E340B5" w:rsidRDefault="004518A4" w:rsidP="004518A4">
      <w:pPr>
        <w:jc w:val="both"/>
        <w:rPr>
          <w:bCs/>
          <w:lang w:val="en-US"/>
        </w:rPr>
      </w:pPr>
      <w:r w:rsidRPr="00E340B5">
        <w:rPr>
          <w:bCs/>
          <w:lang w:val="en-US"/>
        </w:rPr>
        <w:t>• to determine the role of short-acting bronchodilators in asthma as emergency medications, restrictions on their use, side effects; to consolidate the knowledge that with adequate anti-inflammatory therapy and achieving asthma control, the need for short-acting bronchodilators decreases, which reduces the risk of new exacerbations and the development of side effects.</w:t>
      </w:r>
    </w:p>
    <w:p w14:paraId="6DA85428" w14:textId="77777777" w:rsidR="004518A4" w:rsidRPr="00E340B5" w:rsidRDefault="004518A4" w:rsidP="004518A4">
      <w:pPr>
        <w:jc w:val="both"/>
        <w:rPr>
          <w:bCs/>
          <w:lang w:val="en-US"/>
        </w:rPr>
      </w:pPr>
      <w:r w:rsidRPr="00E340B5">
        <w:rPr>
          <w:bCs/>
          <w:lang w:val="en-US"/>
        </w:rPr>
        <w:t>• to generalize knowledge about the basic therapy of COPD, that the basis of basic therapy is prolonged bronchodilators- anticholinergic drugs and prolonged beta2-agnonists or their combinations, to determine the indications for their use and side effects;</w:t>
      </w:r>
    </w:p>
    <w:p w14:paraId="6DB16F8D" w14:textId="77777777" w:rsidR="004518A4" w:rsidRPr="00E340B5" w:rsidRDefault="004518A4" w:rsidP="004518A4">
      <w:pPr>
        <w:jc w:val="both"/>
        <w:rPr>
          <w:bCs/>
          <w:lang w:val="en-US"/>
        </w:rPr>
      </w:pPr>
      <w:r w:rsidRPr="00E340B5">
        <w:rPr>
          <w:bCs/>
          <w:lang w:val="en-US"/>
        </w:rPr>
        <w:t xml:space="preserve">• to fix that IGCS in COPD are second-line drugs and are used only for frequent exacerbations of COPD, despite therapy with prolonged bronchodilators; </w:t>
      </w:r>
    </w:p>
    <w:p w14:paraId="4B115927" w14:textId="77777777" w:rsidR="004518A4" w:rsidRPr="00E340B5" w:rsidRDefault="004518A4" w:rsidP="004518A4">
      <w:pPr>
        <w:jc w:val="both"/>
        <w:rPr>
          <w:bCs/>
          <w:lang w:val="en-US"/>
        </w:rPr>
      </w:pPr>
      <w:r w:rsidRPr="00E340B5">
        <w:rPr>
          <w:bCs/>
          <w:lang w:val="en-US"/>
        </w:rPr>
        <w:lastRenderedPageBreak/>
        <w:t>• determine the place of other groups of drugs in the treatment of BA and COPD;</w:t>
      </w:r>
    </w:p>
    <w:p w14:paraId="7395FA6B" w14:textId="77777777" w:rsidR="004518A4" w:rsidRPr="00E340B5" w:rsidRDefault="004518A4" w:rsidP="004518A4">
      <w:pPr>
        <w:jc w:val="both"/>
        <w:rPr>
          <w:bCs/>
          <w:lang w:val="en-US"/>
        </w:rPr>
      </w:pPr>
      <w:r w:rsidRPr="00E340B5">
        <w:rPr>
          <w:bCs/>
          <w:lang w:val="en-US"/>
        </w:rPr>
        <w:t>• master algorithms for increasing (step up) and decreasing (step down) the volume of therapy for BA and COPD with sufficient or insufficient therapy, respectively;</w:t>
      </w:r>
    </w:p>
    <w:p w14:paraId="5BB4BF20" w14:textId="77777777" w:rsidR="004518A4" w:rsidRPr="00E340B5" w:rsidRDefault="004518A4" w:rsidP="004518A4">
      <w:pPr>
        <w:jc w:val="both"/>
        <w:rPr>
          <w:bCs/>
          <w:lang w:val="en-US"/>
        </w:rPr>
      </w:pPr>
      <w:r w:rsidRPr="00E340B5">
        <w:rPr>
          <w:bCs/>
          <w:lang w:val="en-US"/>
        </w:rPr>
        <w:t>• know and be able to use basic therapy schemes for BA and COPD.</w:t>
      </w:r>
    </w:p>
    <w:p w14:paraId="401509F7" w14:textId="77777777" w:rsidR="004518A4" w:rsidRPr="00E340B5" w:rsidRDefault="004518A4" w:rsidP="004518A4">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022C0C52" w14:textId="77777777" w:rsidR="004518A4" w:rsidRPr="00E340B5" w:rsidRDefault="004518A4" w:rsidP="004518A4">
      <w:pPr>
        <w:jc w:val="both"/>
        <w:rPr>
          <w:b/>
          <w:lang w:val="en-US"/>
        </w:rPr>
      </w:pPr>
      <w:r w:rsidRPr="00E340B5">
        <w:rPr>
          <w:b/>
          <w:lang w:val="en-US"/>
        </w:rPr>
        <w:t>3. Questions for the lesson:</w:t>
      </w:r>
    </w:p>
    <w:p w14:paraId="6EE1531E" w14:textId="77777777" w:rsidR="004518A4" w:rsidRPr="00E340B5" w:rsidRDefault="004518A4" w:rsidP="004518A4">
      <w:pPr>
        <w:jc w:val="both"/>
        <w:rPr>
          <w:bCs/>
          <w:lang w:val="en-US"/>
        </w:rPr>
      </w:pPr>
      <w:r w:rsidRPr="00E340B5">
        <w:rPr>
          <w:bCs/>
          <w:lang w:val="en-US"/>
        </w:rPr>
        <w:t>1. Bronchodilators. The main groups. In each group – short- and long-acting drugs. The main mechanisms of action, clinical effects, indications for use, side effects. The place of short-acting and long-acting bronchodilators in bronchial asthma and COPD.</w:t>
      </w:r>
    </w:p>
    <w:p w14:paraId="553EA1FB" w14:textId="77777777" w:rsidR="004518A4" w:rsidRPr="00E340B5" w:rsidRDefault="004518A4" w:rsidP="004518A4">
      <w:pPr>
        <w:jc w:val="both"/>
        <w:rPr>
          <w:bCs/>
          <w:lang w:val="en-US"/>
        </w:rPr>
      </w:pPr>
      <w:r w:rsidRPr="00E340B5">
        <w:rPr>
          <w:bCs/>
          <w:lang w:val="en-US"/>
        </w:rPr>
        <w:t>The main groups of bronchodilators:</w:t>
      </w:r>
    </w:p>
    <w:p w14:paraId="5ED9034E" w14:textId="77777777" w:rsidR="004518A4" w:rsidRPr="00E340B5" w:rsidRDefault="004518A4" w:rsidP="004518A4">
      <w:pPr>
        <w:jc w:val="both"/>
        <w:rPr>
          <w:bCs/>
          <w:lang w:val="en-US"/>
        </w:rPr>
      </w:pPr>
      <w:r w:rsidRPr="00E340B5">
        <w:rPr>
          <w:bCs/>
          <w:lang w:val="en-US"/>
        </w:rPr>
        <w:t>- β2-agonists,</w:t>
      </w:r>
    </w:p>
    <w:p w14:paraId="4660C178" w14:textId="77777777" w:rsidR="004518A4" w:rsidRPr="00E340B5" w:rsidRDefault="004518A4" w:rsidP="004518A4">
      <w:pPr>
        <w:jc w:val="both"/>
        <w:rPr>
          <w:bCs/>
          <w:lang w:val="en-US"/>
        </w:rPr>
      </w:pPr>
      <w:r w:rsidRPr="00E340B5">
        <w:rPr>
          <w:bCs/>
          <w:lang w:val="en-US"/>
        </w:rPr>
        <w:t xml:space="preserve">- </w:t>
      </w:r>
      <w:proofErr w:type="spellStart"/>
      <w:r w:rsidRPr="00E340B5">
        <w:rPr>
          <w:bCs/>
          <w:lang w:val="en-US"/>
        </w:rPr>
        <w:t>holinolytics</w:t>
      </w:r>
      <w:proofErr w:type="spellEnd"/>
      <w:r w:rsidRPr="00E340B5">
        <w:rPr>
          <w:bCs/>
          <w:lang w:val="en-US"/>
        </w:rPr>
        <w:t>,</w:t>
      </w:r>
    </w:p>
    <w:p w14:paraId="08EAF549" w14:textId="77777777" w:rsidR="004518A4" w:rsidRPr="00E340B5" w:rsidRDefault="004518A4" w:rsidP="004518A4">
      <w:pPr>
        <w:jc w:val="both"/>
        <w:rPr>
          <w:bCs/>
          <w:lang w:val="en-US"/>
        </w:rPr>
      </w:pPr>
      <w:r w:rsidRPr="00E340B5">
        <w:rPr>
          <w:bCs/>
          <w:lang w:val="en-US"/>
        </w:rPr>
        <w:t>- methylxanthines,</w:t>
      </w:r>
    </w:p>
    <w:p w14:paraId="38D09915" w14:textId="77777777" w:rsidR="004518A4" w:rsidRPr="00E340B5" w:rsidRDefault="004518A4" w:rsidP="004518A4">
      <w:pPr>
        <w:jc w:val="both"/>
        <w:rPr>
          <w:bCs/>
          <w:lang w:val="en-US"/>
        </w:rPr>
      </w:pPr>
      <w:r w:rsidRPr="00E340B5">
        <w:rPr>
          <w:bCs/>
          <w:lang w:val="en-US"/>
        </w:rPr>
        <w:t>- combined drugs (β2-agonists + short- and prolonged-acting cholinolytics).</w:t>
      </w:r>
    </w:p>
    <w:p w14:paraId="358D90DF" w14:textId="77777777" w:rsidR="004518A4" w:rsidRPr="00E340B5" w:rsidRDefault="004518A4" w:rsidP="004518A4">
      <w:pPr>
        <w:jc w:val="both"/>
        <w:rPr>
          <w:bCs/>
          <w:lang w:val="en-US"/>
        </w:rPr>
      </w:pPr>
      <w:r w:rsidRPr="00E340B5">
        <w:rPr>
          <w:bCs/>
          <w:lang w:val="en-US"/>
        </w:rPr>
        <w:t>2. Anti-inflammatory drugs. The main mechanisms of action, indications for use, side effects. Place in the treatment of BA and COPD.</w:t>
      </w:r>
    </w:p>
    <w:p w14:paraId="12FB977A" w14:textId="77777777" w:rsidR="004518A4" w:rsidRPr="00E340B5" w:rsidRDefault="004518A4" w:rsidP="004518A4">
      <w:pPr>
        <w:jc w:val="both"/>
        <w:rPr>
          <w:bCs/>
          <w:lang w:val="en-US"/>
        </w:rPr>
      </w:pPr>
      <w:r w:rsidRPr="00E340B5">
        <w:rPr>
          <w:bCs/>
          <w:lang w:val="en-US"/>
        </w:rPr>
        <w:t>Main groups:</w:t>
      </w:r>
    </w:p>
    <w:p w14:paraId="58EEDC57" w14:textId="77777777" w:rsidR="004518A4" w:rsidRPr="00E340B5" w:rsidRDefault="004518A4" w:rsidP="004518A4">
      <w:pPr>
        <w:jc w:val="both"/>
        <w:rPr>
          <w:bCs/>
          <w:lang w:val="en-US"/>
        </w:rPr>
      </w:pPr>
      <w:r w:rsidRPr="00E340B5">
        <w:rPr>
          <w:bCs/>
          <w:lang w:val="en-US"/>
        </w:rPr>
        <w:t>- leukotriene receptor antagonists,</w:t>
      </w:r>
    </w:p>
    <w:p w14:paraId="5E87D836" w14:textId="77777777" w:rsidR="004518A4" w:rsidRPr="00E340B5" w:rsidRDefault="004518A4" w:rsidP="004518A4">
      <w:pPr>
        <w:jc w:val="both"/>
        <w:rPr>
          <w:bCs/>
          <w:lang w:val="en-US"/>
        </w:rPr>
      </w:pPr>
      <w:r w:rsidRPr="00E340B5">
        <w:rPr>
          <w:bCs/>
          <w:lang w:val="en-US"/>
        </w:rPr>
        <w:t>- inhaled steroids,</w:t>
      </w:r>
    </w:p>
    <w:p w14:paraId="1C7E6AF5" w14:textId="77777777" w:rsidR="004518A4" w:rsidRPr="00E340B5" w:rsidRDefault="004518A4" w:rsidP="004518A4">
      <w:pPr>
        <w:jc w:val="both"/>
        <w:rPr>
          <w:bCs/>
          <w:lang w:val="en-US"/>
        </w:rPr>
      </w:pPr>
      <w:r w:rsidRPr="00E340B5">
        <w:rPr>
          <w:bCs/>
          <w:lang w:val="en-US"/>
        </w:rPr>
        <w:t xml:space="preserve">- combined drugs (inhaled </w:t>
      </w:r>
      <w:proofErr w:type="spellStart"/>
      <w:r w:rsidRPr="00E340B5">
        <w:rPr>
          <w:bCs/>
          <w:lang w:val="en-US"/>
        </w:rPr>
        <w:t>glucocorticosteroids</w:t>
      </w:r>
      <w:proofErr w:type="spellEnd"/>
      <w:r w:rsidRPr="00E340B5">
        <w:rPr>
          <w:bCs/>
          <w:lang w:val="en-US"/>
        </w:rPr>
        <w:t xml:space="preserve"> + β2-agonists of prolonged action),</w:t>
      </w:r>
    </w:p>
    <w:p w14:paraId="38D9FC97" w14:textId="77777777" w:rsidR="004518A4" w:rsidRPr="00E340B5" w:rsidRDefault="004518A4" w:rsidP="004518A4">
      <w:pPr>
        <w:jc w:val="both"/>
        <w:rPr>
          <w:bCs/>
          <w:lang w:val="en-US"/>
        </w:rPr>
      </w:pPr>
      <w:r w:rsidRPr="00E340B5">
        <w:rPr>
          <w:bCs/>
          <w:lang w:val="en-US"/>
        </w:rPr>
        <w:t>- systemic steroids,</w:t>
      </w:r>
    </w:p>
    <w:p w14:paraId="1DBC008E" w14:textId="77777777" w:rsidR="004518A4" w:rsidRPr="00E340B5" w:rsidRDefault="004518A4" w:rsidP="004518A4">
      <w:pPr>
        <w:jc w:val="both"/>
        <w:rPr>
          <w:bCs/>
          <w:lang w:val="en-US"/>
        </w:rPr>
      </w:pPr>
      <w:r w:rsidRPr="00E340B5">
        <w:rPr>
          <w:bCs/>
          <w:lang w:val="en-US"/>
        </w:rPr>
        <w:t>- antibodies to immunoglobulin E (omalizumab),</w:t>
      </w:r>
    </w:p>
    <w:p w14:paraId="506DF6F1" w14:textId="77777777" w:rsidR="004518A4" w:rsidRPr="00E340B5" w:rsidRDefault="004518A4" w:rsidP="004518A4">
      <w:pPr>
        <w:jc w:val="both"/>
        <w:rPr>
          <w:bCs/>
          <w:lang w:val="en-US"/>
        </w:rPr>
      </w:pPr>
      <w:r w:rsidRPr="00E340B5">
        <w:rPr>
          <w:bCs/>
          <w:lang w:val="en-US"/>
        </w:rPr>
        <w:t>-antibodies to IL-5 and IL-5 receptor</w:t>
      </w:r>
      <w:r w:rsidRPr="00E340B5">
        <w:rPr>
          <w:bCs/>
          <w:lang w:val="en-US"/>
        </w:rPr>
        <w:tab/>
      </w:r>
    </w:p>
    <w:p w14:paraId="25A74D99" w14:textId="77777777" w:rsidR="004518A4" w:rsidRPr="00E340B5" w:rsidRDefault="004518A4" w:rsidP="004518A4">
      <w:pPr>
        <w:jc w:val="both"/>
        <w:rPr>
          <w:bCs/>
          <w:lang w:val="en-US"/>
        </w:rPr>
      </w:pPr>
      <w:r w:rsidRPr="00E340B5">
        <w:rPr>
          <w:bCs/>
          <w:lang w:val="en-US"/>
        </w:rPr>
        <w:t>- antibodies to IL-4 and 13</w:t>
      </w:r>
    </w:p>
    <w:p w14:paraId="1E58BC74" w14:textId="77777777" w:rsidR="004518A4" w:rsidRPr="00E340B5" w:rsidRDefault="004518A4" w:rsidP="004518A4">
      <w:pPr>
        <w:jc w:val="both"/>
        <w:rPr>
          <w:bCs/>
          <w:lang w:val="en-US"/>
        </w:rPr>
      </w:pPr>
      <w:r w:rsidRPr="00E340B5">
        <w:rPr>
          <w:bCs/>
          <w:lang w:val="en-US"/>
        </w:rPr>
        <w:t>-roflumilast</w:t>
      </w:r>
    </w:p>
    <w:p w14:paraId="4D4267C3" w14:textId="77777777" w:rsidR="004518A4" w:rsidRPr="00E340B5" w:rsidRDefault="004518A4" w:rsidP="004518A4">
      <w:pPr>
        <w:jc w:val="both"/>
        <w:rPr>
          <w:bCs/>
          <w:lang w:val="en-US"/>
        </w:rPr>
      </w:pPr>
      <w:r w:rsidRPr="00E340B5">
        <w:rPr>
          <w:bCs/>
          <w:lang w:val="en-US"/>
        </w:rPr>
        <w:t>3. Scheme of step therapy of BA</w:t>
      </w:r>
    </w:p>
    <w:p w14:paraId="07937178" w14:textId="77777777" w:rsidR="004518A4" w:rsidRPr="00E340B5" w:rsidRDefault="004518A4" w:rsidP="004518A4">
      <w:pPr>
        <w:jc w:val="both"/>
        <w:rPr>
          <w:bCs/>
          <w:lang w:val="en-US"/>
        </w:rPr>
      </w:pPr>
      <w:r w:rsidRPr="00E340B5">
        <w:rPr>
          <w:bCs/>
          <w:lang w:val="en-US"/>
        </w:rPr>
        <w:t>4. Scheme of basic COPD therapy</w:t>
      </w:r>
    </w:p>
    <w:p w14:paraId="3E74C2F7" w14:textId="77777777" w:rsidR="004518A4" w:rsidRPr="00E340B5" w:rsidRDefault="004518A4" w:rsidP="004518A4">
      <w:pPr>
        <w:jc w:val="both"/>
        <w:rPr>
          <w:b/>
          <w:lang w:val="en-US"/>
        </w:rPr>
      </w:pPr>
      <w:r w:rsidRPr="00E340B5">
        <w:rPr>
          <w:b/>
          <w:lang w:val="en-US"/>
        </w:rPr>
        <w:t>4. Questions for self-control</w:t>
      </w:r>
    </w:p>
    <w:p w14:paraId="20684451" w14:textId="77777777" w:rsidR="004518A4" w:rsidRPr="00E340B5" w:rsidRDefault="004518A4" w:rsidP="004518A4">
      <w:pPr>
        <w:jc w:val="both"/>
        <w:rPr>
          <w:bCs/>
          <w:lang w:val="en-US"/>
        </w:rPr>
      </w:pPr>
      <w:r w:rsidRPr="00E340B5">
        <w:rPr>
          <w:bCs/>
          <w:lang w:val="en-US"/>
        </w:rPr>
        <w:t>Each student chooses a topic and makes a PowerPoint presentation for about 7-10 minutes. It is necessary to tell which group the drugs belong to, briefly their mechanism of action. The main representatives, where their place is in the treatment of BA and / or COPD, side effects. At the seminar, the student presents his presentation and answers questions from students and the teacher.</w:t>
      </w:r>
    </w:p>
    <w:p w14:paraId="5B118EF2" w14:textId="77777777" w:rsidR="004518A4" w:rsidRPr="00E340B5" w:rsidRDefault="004518A4" w:rsidP="004518A4">
      <w:pPr>
        <w:jc w:val="both"/>
        <w:rPr>
          <w:bCs/>
          <w:lang w:val="en-US"/>
        </w:rPr>
      </w:pPr>
    </w:p>
    <w:p w14:paraId="4BA5CA9B" w14:textId="77777777" w:rsidR="00723ABF" w:rsidRPr="00E340B5" w:rsidRDefault="00723ABF" w:rsidP="00723ABF">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25A7D58" w14:textId="77777777" w:rsidR="009A6898" w:rsidRPr="00E340B5" w:rsidRDefault="009A6898" w:rsidP="009A6898">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487550F" w14:textId="77777777" w:rsidR="009A6898" w:rsidRPr="00E340B5" w:rsidRDefault="009A6898" w:rsidP="00087FE7">
      <w:pPr>
        <w:numPr>
          <w:ilvl w:val="0"/>
          <w:numId w:val="110"/>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5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6D71436" w14:textId="77777777" w:rsidR="009A6898" w:rsidRPr="00E340B5" w:rsidRDefault="009A6898" w:rsidP="00087FE7">
      <w:pPr>
        <w:numPr>
          <w:ilvl w:val="0"/>
          <w:numId w:val="110"/>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5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42F4DCE" w14:textId="77777777" w:rsidR="009A6898" w:rsidRPr="00E340B5" w:rsidRDefault="009A6898" w:rsidP="00087FE7">
      <w:pPr>
        <w:numPr>
          <w:ilvl w:val="0"/>
          <w:numId w:val="11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6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5C8D126" w14:textId="77777777" w:rsidR="009A6898" w:rsidRPr="00E340B5" w:rsidRDefault="009A6898" w:rsidP="009A6898">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8.2. Supplementary course literature in English</w:t>
      </w:r>
    </w:p>
    <w:p w14:paraId="040C5535" w14:textId="77777777" w:rsidR="009A6898" w:rsidRPr="00E340B5" w:rsidRDefault="009A6898" w:rsidP="00087FE7">
      <w:pPr>
        <w:numPr>
          <w:ilvl w:val="0"/>
          <w:numId w:val="11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82D80C8" w14:textId="77777777" w:rsidR="009A6898" w:rsidRPr="00E340B5" w:rsidRDefault="009A6898" w:rsidP="00087FE7">
      <w:pPr>
        <w:numPr>
          <w:ilvl w:val="0"/>
          <w:numId w:val="111"/>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Jinda S., </w:t>
      </w:r>
      <w:proofErr w:type="spellStart"/>
      <w:r w:rsidRPr="00E340B5">
        <w:rPr>
          <w:i/>
          <w:lang w:val="en-US"/>
        </w:rPr>
        <w:t>ei</w:t>
      </w:r>
      <w:proofErr w:type="spellEnd"/>
      <w:r w:rsidRPr="00E340B5">
        <w:rPr>
          <w:i/>
          <w:lang w:val="en-US"/>
        </w:rPr>
        <w:t xml:space="preserve"> al. </w:t>
      </w:r>
      <w:r w:rsidRPr="00E340B5">
        <w:rPr>
          <w:lang w:val="en-US"/>
        </w:rPr>
        <w:t>Textbook of Pulmonary &amp; Critical Care Medicine (2 Volumes)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3rd ed. – Jaypee Brothers Medical Pub, 2025. – 2016 pp. </w:t>
      </w:r>
      <w:hyperlink r:id="rId36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/9789356966215</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4B27124" w14:textId="77777777" w:rsidR="009A6898" w:rsidRPr="00E340B5" w:rsidRDefault="009A6898" w:rsidP="00087FE7">
      <w:pPr>
        <w:numPr>
          <w:ilvl w:val="0"/>
          <w:numId w:val="111"/>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Hemanth I.K., </w:t>
      </w:r>
      <w:proofErr w:type="spellStart"/>
      <w:r w:rsidRPr="00E340B5">
        <w:rPr>
          <w:i/>
          <w:lang w:val="en-US"/>
        </w:rPr>
        <w:t>Binuraj</w:t>
      </w:r>
      <w:proofErr w:type="spellEnd"/>
      <w:r w:rsidRPr="00E340B5">
        <w:rPr>
          <w:i/>
          <w:lang w:val="en-US"/>
        </w:rPr>
        <w:t xml:space="preserve"> C.</w:t>
      </w:r>
      <w:r w:rsidRPr="00E340B5">
        <w:rPr>
          <w:lang w:val="en-US"/>
        </w:rPr>
        <w:t xml:space="preserve"> Clinical Pearls in Pulmonology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178 pp. </w:t>
      </w:r>
      <w:hyperlink r:id="rId36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/9789351524175 </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CAB4EEA" w14:textId="77777777" w:rsidR="00723ABF" w:rsidRPr="00E340B5" w:rsidRDefault="00723ABF" w:rsidP="00723ABF">
      <w:pPr>
        <w:shd w:val="clear" w:color="auto" w:fill="FFFFFF"/>
        <w:tabs>
          <w:tab w:val="left" w:leader="dot" w:pos="7721"/>
        </w:tabs>
        <w:ind w:right="470"/>
        <w:outlineLvl w:val="0"/>
        <w:rPr>
          <w:b/>
          <w:bCs/>
          <w:spacing w:val="1"/>
          <w:w w:val="101"/>
          <w:lang w:val="en-US"/>
        </w:rPr>
      </w:pPr>
    </w:p>
    <w:p w14:paraId="12FF42DF" w14:textId="77777777" w:rsidR="00BA4D8C" w:rsidRPr="00E340B5" w:rsidRDefault="00BA4D8C" w:rsidP="00BA4D8C">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5B53303" w14:textId="77777777" w:rsidR="00BA4D8C" w:rsidRPr="00E340B5" w:rsidRDefault="00BA4D8C" w:rsidP="00BA4D8C">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BA4D8C" w:rsidRPr="00E340B5" w14:paraId="71A45B7F" w14:textId="77777777" w:rsidTr="00DD0AF4">
        <w:tc>
          <w:tcPr>
            <w:tcW w:w="534" w:type="dxa"/>
          </w:tcPr>
          <w:p w14:paraId="7372D74C" w14:textId="77777777" w:rsidR="00BA4D8C" w:rsidRPr="00E340B5" w:rsidRDefault="00BA4D8C"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7BA7D51" w14:textId="77777777" w:rsidR="00BA4D8C" w:rsidRPr="00E340B5" w:rsidRDefault="00BA4D8C"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86645E5" w14:textId="77777777" w:rsidR="00BA4D8C" w:rsidRPr="00E340B5" w:rsidRDefault="00BA4D8C"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3694483F" w14:textId="77777777" w:rsidR="00BA4D8C" w:rsidRPr="00E340B5" w:rsidRDefault="00BA4D8C"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BA4D8C" w:rsidRPr="009E39B6" w14:paraId="5F71BE34" w14:textId="77777777" w:rsidTr="00DD0AF4">
        <w:tc>
          <w:tcPr>
            <w:tcW w:w="534" w:type="dxa"/>
          </w:tcPr>
          <w:p w14:paraId="49570355"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2A27B8CF" w14:textId="77777777" w:rsidR="00BA4D8C" w:rsidRPr="00E340B5" w:rsidRDefault="00BA4D8C"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0E9AA60" w14:textId="77777777" w:rsidR="00BA4D8C" w:rsidRPr="00E340B5" w:rsidRDefault="00BA4D8C" w:rsidP="00DD0AF4">
            <w:pPr>
              <w:tabs>
                <w:tab w:val="left" w:leader="dot" w:pos="7721"/>
              </w:tabs>
              <w:ind w:right="470"/>
              <w:outlineLvl w:val="0"/>
              <w:rPr>
                <w:rFonts w:eastAsia="Calibri"/>
                <w:lang w:val="en-US"/>
              </w:rPr>
            </w:pPr>
            <w:hyperlink r:id="rId363" w:history="1">
              <w:r w:rsidRPr="00E340B5">
                <w:rPr>
                  <w:rStyle w:val="af1"/>
                  <w:color w:val="auto"/>
                </w:rPr>
                <w:t>https://el.nsmu.ru/</w:t>
              </w:r>
            </w:hyperlink>
            <w:r w:rsidRPr="00E340B5">
              <w:rPr>
                <w:lang w:val="en-US"/>
              </w:rPr>
              <w:t xml:space="preserve"> </w:t>
            </w:r>
          </w:p>
        </w:tc>
        <w:tc>
          <w:tcPr>
            <w:tcW w:w="3793" w:type="dxa"/>
          </w:tcPr>
          <w:p w14:paraId="2F3A0229"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BA4D8C" w:rsidRPr="00E340B5" w14:paraId="2E3F1F39" w14:textId="77777777" w:rsidTr="00DD0AF4">
        <w:tc>
          <w:tcPr>
            <w:tcW w:w="534" w:type="dxa"/>
          </w:tcPr>
          <w:p w14:paraId="299AAC88"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2DD99681" w14:textId="77777777" w:rsidR="00BA4D8C" w:rsidRPr="00E340B5" w:rsidRDefault="00BA4D8C"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F6F9614" w14:textId="77777777" w:rsidR="00BA4D8C" w:rsidRPr="00E340B5" w:rsidRDefault="00BA4D8C"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46DD2E1E"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Open resource</w:t>
            </w:r>
          </w:p>
        </w:tc>
      </w:tr>
      <w:tr w:rsidR="00BA4D8C" w:rsidRPr="009E39B6" w14:paraId="35E6E565" w14:textId="77777777" w:rsidTr="00DD0AF4">
        <w:tc>
          <w:tcPr>
            <w:tcW w:w="534" w:type="dxa"/>
          </w:tcPr>
          <w:p w14:paraId="469D9DE1"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27BEA837" w14:textId="77777777" w:rsidR="00BA4D8C" w:rsidRPr="00E340B5" w:rsidRDefault="00BA4D8C"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84819E6" w14:textId="77777777" w:rsidR="00BA4D8C" w:rsidRPr="00E340B5" w:rsidRDefault="00BA4D8C" w:rsidP="00DD0AF4">
            <w:pPr>
              <w:ind w:left="33" w:hanging="33"/>
              <w:rPr>
                <w:rFonts w:eastAsia="Calibri"/>
                <w:lang w:val="en-US"/>
              </w:rPr>
            </w:pPr>
            <w:r w:rsidRPr="00E340B5">
              <w:t>www.jaypeedigital.com</w:t>
            </w:r>
          </w:p>
        </w:tc>
        <w:tc>
          <w:tcPr>
            <w:tcW w:w="3793" w:type="dxa"/>
          </w:tcPr>
          <w:p w14:paraId="6116772D"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BA4D8C" w:rsidRPr="009E39B6" w14:paraId="3AD63AB5" w14:textId="77777777" w:rsidTr="00DD0AF4">
        <w:tc>
          <w:tcPr>
            <w:tcW w:w="534" w:type="dxa"/>
          </w:tcPr>
          <w:p w14:paraId="75FB2AAE"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3FA150FE" w14:textId="77777777" w:rsidR="00BA4D8C" w:rsidRPr="00E340B5" w:rsidRDefault="00BA4D8C"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AACFCD0" w14:textId="77777777" w:rsidR="00BA4D8C" w:rsidRPr="00E340B5" w:rsidRDefault="00BA4D8C" w:rsidP="00DD0AF4">
            <w:pPr>
              <w:ind w:left="33" w:hanging="33"/>
            </w:pPr>
            <w:r w:rsidRPr="00E340B5">
              <w:t>pubmed.ncbi.nlm.nih.gov</w:t>
            </w:r>
          </w:p>
        </w:tc>
        <w:tc>
          <w:tcPr>
            <w:tcW w:w="3793" w:type="dxa"/>
          </w:tcPr>
          <w:p w14:paraId="496B778D"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BA4D8C" w:rsidRPr="009E39B6" w14:paraId="7D03F617" w14:textId="77777777" w:rsidTr="00DD0AF4">
        <w:tc>
          <w:tcPr>
            <w:tcW w:w="534" w:type="dxa"/>
          </w:tcPr>
          <w:p w14:paraId="47970D77"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08EC74A9" w14:textId="77777777" w:rsidR="00BA4D8C" w:rsidRPr="00E340B5" w:rsidRDefault="00BA4D8C"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244367B" w14:textId="77777777" w:rsidR="00BA4D8C" w:rsidRPr="00E340B5" w:rsidRDefault="00BA4D8C" w:rsidP="00DD0AF4">
            <w:pPr>
              <w:ind w:left="33" w:hanging="33"/>
            </w:pPr>
            <w:r w:rsidRPr="00E340B5">
              <w:t>www.studentlibrary.ru/</w:t>
            </w:r>
            <w:r w:rsidRPr="00E340B5">
              <w:br/>
            </w:r>
          </w:p>
        </w:tc>
        <w:tc>
          <w:tcPr>
            <w:tcW w:w="3793" w:type="dxa"/>
          </w:tcPr>
          <w:p w14:paraId="3DEB0AA3"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C04B942" w14:textId="77777777" w:rsidR="00BA4D8C" w:rsidRPr="00E340B5" w:rsidRDefault="00BA4D8C" w:rsidP="00BA4D8C">
      <w:pPr>
        <w:shd w:val="clear" w:color="auto" w:fill="FFFFFF"/>
        <w:tabs>
          <w:tab w:val="left" w:leader="dot" w:pos="7721"/>
        </w:tabs>
        <w:ind w:right="470"/>
        <w:jc w:val="both"/>
        <w:outlineLvl w:val="0"/>
        <w:rPr>
          <w:lang w:val="en-US"/>
        </w:rPr>
      </w:pPr>
    </w:p>
    <w:p w14:paraId="7C43D7D7" w14:textId="77777777" w:rsidR="00BA4D8C" w:rsidRPr="00E340B5" w:rsidRDefault="00BA4D8C" w:rsidP="00BA4D8C">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1BC3C27" w14:textId="77777777" w:rsidR="00BA4D8C" w:rsidRPr="00E340B5" w:rsidRDefault="00BA4D8C" w:rsidP="00BA4D8C">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BA4D8C" w:rsidRPr="00E340B5" w14:paraId="2E6805CA" w14:textId="77777777" w:rsidTr="00DD0AF4">
        <w:tc>
          <w:tcPr>
            <w:tcW w:w="534" w:type="dxa"/>
          </w:tcPr>
          <w:p w14:paraId="3D5C977C" w14:textId="77777777" w:rsidR="00BA4D8C" w:rsidRPr="00E340B5" w:rsidRDefault="00BA4D8C" w:rsidP="00DD0AF4">
            <w:pPr>
              <w:tabs>
                <w:tab w:val="left" w:leader="dot" w:pos="7721"/>
              </w:tabs>
              <w:ind w:right="470"/>
              <w:jc w:val="both"/>
              <w:outlineLvl w:val="0"/>
              <w:rPr>
                <w:rFonts w:eastAsia="Calibri"/>
              </w:rPr>
            </w:pPr>
            <w:r w:rsidRPr="00E340B5">
              <w:rPr>
                <w:rFonts w:eastAsia="Calibri"/>
              </w:rPr>
              <w:t>№</w:t>
            </w:r>
          </w:p>
        </w:tc>
        <w:tc>
          <w:tcPr>
            <w:tcW w:w="2438" w:type="dxa"/>
          </w:tcPr>
          <w:p w14:paraId="242C386E" w14:textId="77777777" w:rsidR="00BA4D8C" w:rsidRPr="00E340B5" w:rsidRDefault="00BA4D8C"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F7D9945" w14:textId="77777777" w:rsidR="00BA4D8C" w:rsidRPr="00E340B5" w:rsidRDefault="00BA4D8C"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06DC695" w14:textId="77777777" w:rsidR="00BA4D8C" w:rsidRPr="00E340B5" w:rsidRDefault="00BA4D8C"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BA4D8C" w:rsidRPr="009E39B6" w14:paraId="21455946" w14:textId="77777777" w:rsidTr="00DD0AF4">
        <w:tc>
          <w:tcPr>
            <w:tcW w:w="534" w:type="dxa"/>
          </w:tcPr>
          <w:p w14:paraId="67B2F10B"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56D62AF5" w14:textId="77777777" w:rsidR="00BA4D8C" w:rsidRPr="00E340B5" w:rsidRDefault="00BA4D8C"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13ACB6C" w14:textId="77777777" w:rsidR="00BA4D8C" w:rsidRPr="00E340B5" w:rsidRDefault="00BA4D8C"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779AE6F1" w14:textId="77777777" w:rsidR="00BA4D8C" w:rsidRPr="00E340B5" w:rsidRDefault="00BA4D8C" w:rsidP="00DD0AF4">
            <w:pPr>
              <w:rPr>
                <w:rFonts w:eastAsia="Calibri"/>
                <w:lang w:val="en-US"/>
              </w:rPr>
            </w:pPr>
            <w:hyperlink r:id="rId364" w:history="1">
              <w:r w:rsidRPr="00E340B5">
                <w:rPr>
                  <w:rStyle w:val="af1"/>
                  <w:rFonts w:eastAsia="Calibri"/>
                  <w:color w:val="auto"/>
                  <w:lang w:val="en-US"/>
                </w:rPr>
                <w:t>https://edu.nsmu.ru/course/view.php?id=14187</w:t>
              </w:r>
            </w:hyperlink>
            <w:r w:rsidRPr="00E340B5">
              <w:rPr>
                <w:rFonts w:eastAsia="Calibri"/>
                <w:lang w:val="en-US"/>
              </w:rPr>
              <w:t xml:space="preserve"> </w:t>
            </w:r>
          </w:p>
          <w:p w14:paraId="0C9A9D5F" w14:textId="77777777" w:rsidR="00BA4D8C" w:rsidRPr="00E340B5" w:rsidRDefault="00BA4D8C"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293F5B1"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7C7EA153" w14:textId="77777777" w:rsidR="00BA4D8C" w:rsidRPr="00E340B5" w:rsidRDefault="00BA4D8C" w:rsidP="00BA4D8C">
      <w:pPr>
        <w:shd w:val="clear" w:color="auto" w:fill="FFFFFF"/>
        <w:tabs>
          <w:tab w:val="left" w:leader="dot" w:pos="7721"/>
        </w:tabs>
        <w:ind w:right="-5"/>
        <w:jc w:val="both"/>
        <w:outlineLvl w:val="0"/>
        <w:rPr>
          <w:lang w:val="en-US"/>
        </w:rPr>
      </w:pPr>
    </w:p>
    <w:p w14:paraId="20FFF79F" w14:textId="77777777" w:rsidR="00723ABF" w:rsidRPr="00E340B5" w:rsidRDefault="00723ABF" w:rsidP="00723ABF">
      <w:pPr>
        <w:jc w:val="both"/>
        <w:rPr>
          <w:b/>
          <w:lang w:val="en-US"/>
        </w:rPr>
      </w:pPr>
      <w:r w:rsidRPr="00E340B5">
        <w:rPr>
          <w:b/>
          <w:lang w:val="en-US"/>
        </w:rPr>
        <w:lastRenderedPageBreak/>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723ABF" w:rsidRPr="009E39B6" w14:paraId="1673E229"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16CB5C04" w14:textId="77777777" w:rsidR="00723ABF" w:rsidRPr="00E340B5" w:rsidRDefault="00723ABF"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295C359" w14:textId="77777777" w:rsidR="00723ABF" w:rsidRPr="00E340B5" w:rsidRDefault="00723ABF"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723ABF" w:rsidRPr="009E39B6" w14:paraId="6E18FF84"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76B7F48A" w14:textId="77777777" w:rsidR="00723ABF" w:rsidRPr="00E340B5" w:rsidRDefault="00723ABF" w:rsidP="009A1483">
            <w:pPr>
              <w:spacing w:line="276" w:lineRule="auto"/>
              <w:rPr>
                <w:rFonts w:eastAsiaTheme="minorEastAsia"/>
                <w:lang w:val="en-US"/>
              </w:rPr>
            </w:pPr>
            <w:r w:rsidRPr="00E340B5">
              <w:rPr>
                <w:rFonts w:eastAsiaTheme="minorEastAsia"/>
                <w:lang w:val="en-US"/>
              </w:rPr>
              <w:t xml:space="preserve">Work in SDO Moodle, e-course </w:t>
            </w:r>
            <w:r w:rsidR="00A2709A" w:rsidRPr="00E340B5">
              <w:rPr>
                <w:rFonts w:eastAsiaTheme="minorEastAsia"/>
                <w:lang w:val="en-US"/>
              </w:rPr>
              <w:t>3</w:t>
            </w:r>
            <w:r w:rsidRPr="00E340B5">
              <w:rPr>
                <w:rFonts w:eastAsiaTheme="minorEastAsia"/>
                <w:lang w:val="en-US"/>
              </w:rPr>
              <w:t>-6 course of General medicine "</w:t>
            </w:r>
            <w:r w:rsidR="00A2709A" w:rsidRPr="00E340B5">
              <w:rPr>
                <w:rFonts w:eastAsiaTheme="minorEastAsia"/>
                <w:lang w:val="en-US"/>
              </w:rPr>
              <w:t>Internal medicine, endocrinology</w:t>
            </w:r>
            <w:r w:rsidRPr="00E340B5">
              <w:rPr>
                <w:rFonts w:eastAsiaTheme="minorEastAsia"/>
                <w:lang w:val="en-US"/>
              </w:rPr>
              <w:t>", module "Pulmonology".</w:t>
            </w:r>
          </w:p>
        </w:tc>
        <w:tc>
          <w:tcPr>
            <w:tcW w:w="5067" w:type="dxa"/>
            <w:tcBorders>
              <w:top w:val="single" w:sz="4" w:space="0" w:color="auto"/>
              <w:left w:val="single" w:sz="4" w:space="0" w:color="auto"/>
              <w:bottom w:val="single" w:sz="4" w:space="0" w:color="auto"/>
              <w:right w:val="single" w:sz="4" w:space="0" w:color="auto"/>
            </w:tcBorders>
          </w:tcPr>
          <w:p w14:paraId="0A2D5470" w14:textId="77777777" w:rsidR="00723ABF" w:rsidRPr="00E340B5" w:rsidRDefault="00723ABF" w:rsidP="009A1483">
            <w:pPr>
              <w:spacing w:line="276" w:lineRule="auto"/>
              <w:rPr>
                <w:rFonts w:eastAsiaTheme="minorEastAsia"/>
                <w:w w:val="101"/>
                <w:lang w:val="en-US"/>
              </w:rPr>
            </w:pPr>
            <w:r w:rsidRPr="00E340B5">
              <w:rPr>
                <w:rFonts w:eastAsiaTheme="minorEastAsia"/>
                <w:w w:val="101"/>
                <w:lang w:val="en-US"/>
              </w:rPr>
              <w:t>Performing test tasks (as directed by the teacher)</w:t>
            </w:r>
          </w:p>
          <w:p w14:paraId="080CFB5F" w14:textId="77777777" w:rsidR="00723ABF" w:rsidRPr="00E340B5" w:rsidRDefault="00723ABF" w:rsidP="009A1483">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75142534" w14:textId="77777777" w:rsidR="00017294" w:rsidRPr="00E340B5" w:rsidRDefault="00017294" w:rsidP="009A1483">
            <w:pPr>
              <w:spacing w:line="276" w:lineRule="auto"/>
              <w:rPr>
                <w:rFonts w:eastAsiaTheme="minorEastAsia"/>
                <w:w w:val="101"/>
                <w:lang w:val="en-US"/>
              </w:rPr>
            </w:pPr>
            <w:r w:rsidRPr="00E340B5">
              <w:rPr>
                <w:rFonts w:eastAsiaTheme="minorEastAsia"/>
                <w:w w:val="101"/>
                <w:lang w:val="en-US"/>
              </w:rPr>
              <w:t xml:space="preserve">Complete filling in the table "Differential diagnosis in </w:t>
            </w:r>
            <w:proofErr w:type="spellStart"/>
            <w:r w:rsidRPr="00E340B5">
              <w:rPr>
                <w:rFonts w:eastAsiaTheme="minorEastAsia"/>
                <w:w w:val="101"/>
                <w:lang w:val="en-US"/>
              </w:rPr>
              <w:t>bronchoobstructive</w:t>
            </w:r>
            <w:proofErr w:type="spellEnd"/>
            <w:r w:rsidRPr="00E340B5">
              <w:rPr>
                <w:rFonts w:eastAsiaTheme="minorEastAsia"/>
                <w:w w:val="101"/>
                <w:lang w:val="en-US"/>
              </w:rPr>
              <w:t xml:space="preserve"> syndrome"</w:t>
            </w:r>
          </w:p>
          <w:p w14:paraId="20E436DA" w14:textId="77777777" w:rsidR="00723ABF" w:rsidRPr="00E340B5" w:rsidRDefault="00723ABF" w:rsidP="009A1483">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723ABF" w:rsidRPr="009E39B6" w14:paraId="17C3C34B" w14:textId="77777777" w:rsidTr="009A1483">
        <w:tc>
          <w:tcPr>
            <w:tcW w:w="4503" w:type="dxa"/>
            <w:tcBorders>
              <w:top w:val="single" w:sz="4" w:space="0" w:color="auto"/>
              <w:left w:val="single" w:sz="4" w:space="0" w:color="auto"/>
              <w:bottom w:val="single" w:sz="4" w:space="0" w:color="auto"/>
              <w:right w:val="single" w:sz="4" w:space="0" w:color="auto"/>
            </w:tcBorders>
          </w:tcPr>
          <w:p w14:paraId="500F5F3E" w14:textId="77777777" w:rsidR="00723ABF" w:rsidRPr="00E340B5" w:rsidRDefault="00723ABF"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78C5A3C3" w14:textId="77777777" w:rsidR="00723ABF" w:rsidRPr="00E340B5" w:rsidRDefault="00723ABF"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512872AA" w14:textId="77777777" w:rsidR="00723ABF" w:rsidRPr="00E340B5" w:rsidRDefault="00723ABF"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4C27DE6D" w14:textId="77777777" w:rsidR="004518A4" w:rsidRPr="00E340B5" w:rsidRDefault="004518A4" w:rsidP="004518A4">
      <w:pPr>
        <w:jc w:val="both"/>
        <w:rPr>
          <w:bCs/>
          <w:lang w:val="en-US"/>
        </w:rPr>
      </w:pPr>
    </w:p>
    <w:p w14:paraId="308CCEB2" w14:textId="77777777" w:rsidR="00A2709A" w:rsidRPr="00E340B5" w:rsidRDefault="00A2709A" w:rsidP="00A2709A">
      <w:pPr>
        <w:jc w:val="both"/>
        <w:rPr>
          <w:b/>
          <w:lang w:val="en-US"/>
        </w:rPr>
      </w:pPr>
    </w:p>
    <w:p w14:paraId="24E24700" w14:textId="77777777" w:rsidR="00A2709A" w:rsidRPr="00E340B5" w:rsidRDefault="00A2709A" w:rsidP="00A2709A">
      <w:pPr>
        <w:jc w:val="both"/>
        <w:rPr>
          <w:b/>
          <w:lang w:val="en-US"/>
        </w:rPr>
      </w:pPr>
      <w:r w:rsidRPr="00E340B5">
        <w:rPr>
          <w:b/>
          <w:lang w:val="en-US"/>
        </w:rPr>
        <w:t>Clinical practical lesson No. 4.</w:t>
      </w:r>
    </w:p>
    <w:p w14:paraId="17CA97A8" w14:textId="77777777" w:rsidR="00A2709A" w:rsidRPr="00E340B5" w:rsidRDefault="00A2709A" w:rsidP="00A2709A">
      <w:pPr>
        <w:jc w:val="both"/>
        <w:rPr>
          <w:b/>
          <w:i/>
          <w:iCs/>
          <w:lang w:val="en-US"/>
        </w:rPr>
      </w:pPr>
      <w:r w:rsidRPr="00E340B5">
        <w:rPr>
          <w:b/>
          <w:i/>
          <w:iCs/>
          <w:lang w:val="en-US"/>
        </w:rPr>
        <w:t>Topic of the lesson: Interstitial lung diseases.</w:t>
      </w:r>
    </w:p>
    <w:p w14:paraId="5228B48A" w14:textId="77777777" w:rsidR="00A2709A" w:rsidRPr="00E340B5" w:rsidRDefault="00A2709A" w:rsidP="00A2709A">
      <w:pPr>
        <w:jc w:val="both"/>
        <w:rPr>
          <w:bCs/>
          <w:lang w:val="en-US"/>
        </w:rPr>
      </w:pPr>
    </w:p>
    <w:p w14:paraId="7EA2E7EC" w14:textId="77777777" w:rsidR="00A2709A" w:rsidRPr="00E340B5" w:rsidRDefault="00A2709A" w:rsidP="00A2709A">
      <w:pPr>
        <w:jc w:val="both"/>
        <w:rPr>
          <w:bCs/>
          <w:lang w:val="en-US"/>
        </w:rPr>
      </w:pPr>
      <w:r w:rsidRPr="00E340B5">
        <w:rPr>
          <w:b/>
          <w:lang w:val="en-US"/>
        </w:rPr>
        <w:t>1. The purpose of the lesson</w:t>
      </w:r>
      <w:r w:rsidRPr="00E340B5">
        <w:rPr>
          <w:bCs/>
          <w:lang w:val="en-US"/>
        </w:rPr>
        <w:t>: to master the knowledge about the most common diseases from the group of interstitial lung diseases (ILD) – idiopathic pulmonary fibrosis, lung sarcoidosis, hypersensitive pneumonitis, their clinical picture; to master the algorithm of examination of patients with suspected ISL with the mandatory inclusion of high-resolution computed tomography of the lungs, the principles of their treatment.</w:t>
      </w:r>
    </w:p>
    <w:p w14:paraId="4AA8481D" w14:textId="77777777" w:rsidR="00A2709A" w:rsidRPr="00E340B5" w:rsidRDefault="00A2709A" w:rsidP="00A2709A">
      <w:pPr>
        <w:jc w:val="both"/>
        <w:rPr>
          <w:bCs/>
          <w:lang w:val="en-US"/>
        </w:rPr>
      </w:pPr>
    </w:p>
    <w:p w14:paraId="34E35248" w14:textId="77777777" w:rsidR="00A2709A" w:rsidRPr="00E340B5" w:rsidRDefault="00A2709A" w:rsidP="00A2709A">
      <w:pPr>
        <w:jc w:val="both"/>
        <w:rPr>
          <w:b/>
          <w:lang w:val="en-US"/>
        </w:rPr>
      </w:pPr>
      <w:proofErr w:type="gramStart"/>
      <w:r w:rsidRPr="00E340B5">
        <w:rPr>
          <w:b/>
          <w:lang w:val="en-US"/>
        </w:rPr>
        <w:t>2 .</w:t>
      </w:r>
      <w:proofErr w:type="gramEnd"/>
      <w:r w:rsidRPr="00E340B5">
        <w:rPr>
          <w:b/>
          <w:lang w:val="en-US"/>
        </w:rPr>
        <w:t xml:space="preserve"> Lesson objectives:</w:t>
      </w:r>
    </w:p>
    <w:p w14:paraId="0FD87484" w14:textId="77777777" w:rsidR="00A2709A" w:rsidRPr="00E340B5" w:rsidRDefault="00A2709A" w:rsidP="00A2709A">
      <w:pPr>
        <w:jc w:val="both"/>
        <w:rPr>
          <w:bCs/>
          <w:lang w:val="en-US"/>
        </w:rPr>
      </w:pPr>
      <w:r w:rsidRPr="00E340B5">
        <w:rPr>
          <w:bCs/>
          <w:lang w:val="en-US"/>
        </w:rPr>
        <w:t xml:space="preserve">• acquire knowledge about the group of interstitial lung diseases, their general features; </w:t>
      </w:r>
    </w:p>
    <w:p w14:paraId="7DFAB60E" w14:textId="77777777" w:rsidR="00A2709A" w:rsidRPr="00E340B5" w:rsidRDefault="00A2709A" w:rsidP="00A2709A">
      <w:pPr>
        <w:jc w:val="both"/>
        <w:rPr>
          <w:bCs/>
          <w:lang w:val="en-US"/>
        </w:rPr>
      </w:pPr>
      <w:r w:rsidRPr="00E340B5">
        <w:rPr>
          <w:bCs/>
          <w:lang w:val="en-US"/>
        </w:rPr>
        <w:t xml:space="preserve">• acquire knowledge about the most common diseases from the group of ILD: idiopathic pulmonary fibrosis, lung sarcoidosis, hypersensitive pneumonitis, their causes of development, clinical picture, diagnostic methods, X-ray and computed tomography picture, histological picture, treatment methods; </w:t>
      </w:r>
    </w:p>
    <w:p w14:paraId="16272994" w14:textId="77777777" w:rsidR="00A2709A" w:rsidRPr="00E340B5" w:rsidRDefault="00A2709A" w:rsidP="00A2709A">
      <w:pPr>
        <w:jc w:val="both"/>
        <w:rPr>
          <w:bCs/>
          <w:lang w:val="en-US"/>
        </w:rPr>
      </w:pPr>
      <w:r w:rsidRPr="00E340B5">
        <w:rPr>
          <w:bCs/>
          <w:lang w:val="en-US"/>
        </w:rPr>
        <w:t xml:space="preserve">• master the algorithm of examination of a patient with suspected ILD in the practice of a district therapist and a doctor of a general therapeutic hospital; </w:t>
      </w:r>
    </w:p>
    <w:p w14:paraId="7772DB38" w14:textId="77777777" w:rsidR="00A2709A" w:rsidRPr="00E340B5" w:rsidRDefault="00A2709A" w:rsidP="00A2709A">
      <w:pPr>
        <w:jc w:val="both"/>
        <w:rPr>
          <w:bCs/>
          <w:lang w:val="en-US"/>
        </w:rPr>
      </w:pPr>
      <w:r w:rsidRPr="00E340B5">
        <w:rPr>
          <w:bCs/>
          <w:lang w:val="en-US"/>
        </w:rPr>
        <w:t>• to form and improve the skills of registration of a medical card of an inpatient, including in electronic form;</w:t>
      </w:r>
    </w:p>
    <w:p w14:paraId="0C50E5FD" w14:textId="77777777" w:rsidR="00A2709A" w:rsidRPr="00E340B5" w:rsidRDefault="00A2709A" w:rsidP="00A2709A">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1693CB18" w14:textId="77777777" w:rsidR="00A2709A" w:rsidRPr="00E340B5" w:rsidRDefault="00A2709A" w:rsidP="00A2709A">
      <w:pPr>
        <w:jc w:val="both"/>
        <w:rPr>
          <w:b/>
          <w:lang w:val="en-US"/>
        </w:rPr>
      </w:pPr>
      <w:r w:rsidRPr="00E340B5">
        <w:rPr>
          <w:b/>
          <w:lang w:val="en-US"/>
        </w:rPr>
        <w:t>3. Terms and definitions (glossary)</w:t>
      </w:r>
    </w:p>
    <w:p w14:paraId="3EE30354" w14:textId="77777777" w:rsidR="00A2709A" w:rsidRPr="00E340B5" w:rsidRDefault="00A2709A" w:rsidP="00A2709A">
      <w:pPr>
        <w:jc w:val="both"/>
        <w:rPr>
          <w:bCs/>
          <w:lang w:val="en-US"/>
        </w:rPr>
      </w:pPr>
      <w:r w:rsidRPr="00E340B5">
        <w:rPr>
          <w:bCs/>
          <w:lang w:val="en-US"/>
        </w:rPr>
        <w:t>1. Interstitial lung diseases are a heterogeneous group of diseases and pathological conditions of known and unknown nature, characterized by a widespread, as a rule, bilateral lesion of the respiratory parts of the lungs (alveoli, respiratory bronchioles).</w:t>
      </w:r>
    </w:p>
    <w:p w14:paraId="26037C6B" w14:textId="77777777" w:rsidR="00A2709A" w:rsidRPr="00E340B5" w:rsidRDefault="00A2709A" w:rsidP="00A2709A">
      <w:pPr>
        <w:jc w:val="both"/>
        <w:rPr>
          <w:bCs/>
          <w:lang w:val="en-US"/>
        </w:rPr>
      </w:pPr>
      <w:r w:rsidRPr="00E340B5">
        <w:rPr>
          <w:bCs/>
          <w:lang w:val="en-US"/>
        </w:rPr>
        <w:t xml:space="preserve">2. Idiopathic interstitial pneumonia is a group of interstitial lung diseases of unknown etiology, similar signs of which </w:t>
      </w:r>
      <w:proofErr w:type="spellStart"/>
      <w:proofErr w:type="gramStart"/>
      <w:r w:rsidRPr="00E340B5">
        <w:rPr>
          <w:bCs/>
          <w:lang w:val="en-US"/>
        </w:rPr>
        <w:t>are:predominant</w:t>
      </w:r>
      <w:proofErr w:type="spellEnd"/>
      <w:proofErr w:type="gramEnd"/>
      <w:r w:rsidRPr="00E340B5">
        <w:rPr>
          <w:bCs/>
          <w:lang w:val="en-US"/>
        </w:rPr>
        <w:t xml:space="preserve"> lesion of interstitial tissue, progressive fibrotic process in the lungs, accompanied by increasing shortness of breath over time</w:t>
      </w:r>
    </w:p>
    <w:p w14:paraId="6EC8D29C" w14:textId="77777777" w:rsidR="00A2709A" w:rsidRPr="00E340B5" w:rsidRDefault="00A2709A" w:rsidP="00A2709A">
      <w:pPr>
        <w:jc w:val="both"/>
        <w:rPr>
          <w:bCs/>
          <w:lang w:val="en-US"/>
        </w:rPr>
      </w:pPr>
      <w:r w:rsidRPr="00E340B5">
        <w:rPr>
          <w:bCs/>
          <w:lang w:val="en-US"/>
        </w:rPr>
        <w:t>and restrictive violations of the ventilation capacity of the lungs.</w:t>
      </w:r>
    </w:p>
    <w:p w14:paraId="29449E4A" w14:textId="77777777" w:rsidR="00A2709A" w:rsidRPr="00E340B5" w:rsidRDefault="00A2709A" w:rsidP="00A2709A">
      <w:pPr>
        <w:jc w:val="both"/>
        <w:rPr>
          <w:bCs/>
          <w:lang w:val="en-US"/>
        </w:rPr>
      </w:pPr>
      <w:r w:rsidRPr="00E340B5">
        <w:rPr>
          <w:bCs/>
          <w:lang w:val="en-US"/>
        </w:rPr>
        <w:t>3. Idiopathic pulmonary fibrosis is a special form of chronic progressive fibrosing interstitial pneumonia of unknown etiology; it occurs mainly in older people, affects only the lungs and is associated with a histological and/or computed tomographic pattern of ordinary interstitial pneumonia.</w:t>
      </w:r>
    </w:p>
    <w:p w14:paraId="48793AD9" w14:textId="77777777" w:rsidR="00A2709A" w:rsidRPr="00E340B5" w:rsidRDefault="00A2709A" w:rsidP="00A2709A">
      <w:pPr>
        <w:jc w:val="both"/>
        <w:rPr>
          <w:bCs/>
          <w:lang w:val="en-US"/>
        </w:rPr>
      </w:pPr>
      <w:r w:rsidRPr="00E340B5">
        <w:rPr>
          <w:bCs/>
          <w:lang w:val="en-US"/>
        </w:rPr>
        <w:lastRenderedPageBreak/>
        <w:t xml:space="preserve">4. Nonspecific interstitial pneumonia is one of the forms of idiopathic interstitial pneumonia characterized by various histological and computed tomographic signs, often similar to </w:t>
      </w:r>
      <w:proofErr w:type="spellStart"/>
      <w:r w:rsidRPr="00E340B5">
        <w:rPr>
          <w:bCs/>
          <w:lang w:val="en-US"/>
        </w:rPr>
        <w:t>sidiopathic</w:t>
      </w:r>
      <w:proofErr w:type="spellEnd"/>
      <w:r w:rsidRPr="00E340B5">
        <w:rPr>
          <w:bCs/>
          <w:lang w:val="en-US"/>
        </w:rPr>
        <w:t xml:space="preserve"> pulmonary fibrosis, but often with a positive effect of corticosteroids and a more favorable prognosis.</w:t>
      </w:r>
    </w:p>
    <w:p w14:paraId="6DD378FC" w14:textId="77777777" w:rsidR="00A2709A" w:rsidRPr="00E340B5" w:rsidRDefault="00A2709A" w:rsidP="00A2709A">
      <w:pPr>
        <w:jc w:val="both"/>
        <w:rPr>
          <w:bCs/>
          <w:lang w:val="en-US"/>
        </w:rPr>
      </w:pPr>
      <w:r w:rsidRPr="00E340B5">
        <w:rPr>
          <w:bCs/>
          <w:lang w:val="en-US"/>
        </w:rPr>
        <w:t xml:space="preserve">5. Cellular lung - clusters of air cysts ranging in size from 2-3 to 10 mm in the lung tissue, arranged in groups, </w:t>
      </w:r>
      <w:proofErr w:type="spellStart"/>
      <w:r w:rsidRPr="00E340B5">
        <w:rPr>
          <w:bCs/>
          <w:lang w:val="en-US"/>
        </w:rPr>
        <w:t>subpleurally</w:t>
      </w:r>
      <w:proofErr w:type="spellEnd"/>
      <w:r w:rsidRPr="00E340B5">
        <w:rPr>
          <w:bCs/>
          <w:lang w:val="en-US"/>
        </w:rPr>
        <w:t>, in several layers and having clearly defined walls.</w:t>
      </w:r>
    </w:p>
    <w:p w14:paraId="64D559CD" w14:textId="77777777" w:rsidR="00A2709A" w:rsidRPr="00E340B5" w:rsidRDefault="00A2709A" w:rsidP="00A2709A">
      <w:pPr>
        <w:jc w:val="both"/>
        <w:rPr>
          <w:bCs/>
          <w:lang w:val="en-US"/>
        </w:rPr>
      </w:pPr>
      <w:r w:rsidRPr="00E340B5">
        <w:rPr>
          <w:bCs/>
          <w:lang w:val="en-US"/>
        </w:rPr>
        <w:t>6. Traction bronchiectasis - uneven expansion of the bronchial lumen and bronchioles caused by fibrosis of the lung tissue and stretching (traction) of the bronchial lumen of the lung tissue as a result of progressive fibrosis.</w:t>
      </w:r>
    </w:p>
    <w:p w14:paraId="67E2E9DB" w14:textId="77777777" w:rsidR="00A2709A" w:rsidRPr="00E340B5" w:rsidRDefault="00A2709A" w:rsidP="00A2709A">
      <w:pPr>
        <w:jc w:val="both"/>
        <w:rPr>
          <w:bCs/>
          <w:lang w:val="en-US"/>
        </w:rPr>
      </w:pPr>
      <w:r w:rsidRPr="00E340B5">
        <w:rPr>
          <w:bCs/>
          <w:lang w:val="en-US"/>
        </w:rPr>
        <w:t xml:space="preserve">7. Reticular changes are a </w:t>
      </w:r>
      <w:proofErr w:type="spellStart"/>
      <w:r w:rsidRPr="00E340B5">
        <w:rPr>
          <w:bCs/>
          <w:lang w:val="en-US"/>
        </w:rPr>
        <w:t>scialogical</w:t>
      </w:r>
      <w:proofErr w:type="spellEnd"/>
      <w:r w:rsidRPr="00E340B5">
        <w:rPr>
          <w:bCs/>
          <w:lang w:val="en-US"/>
        </w:rPr>
        <w:t xml:space="preserve"> phenomenon in the case of thoracic cell VRKT, it is a network of relatively thin intersecting lines (compaction of the intra—lobular </w:t>
      </w:r>
      <w:proofErr w:type="spellStart"/>
      <w:r w:rsidRPr="00E340B5">
        <w:rPr>
          <w:bCs/>
          <w:lang w:val="en-US"/>
        </w:rPr>
        <w:t>interstitium</w:t>
      </w:r>
      <w:proofErr w:type="spellEnd"/>
      <w:r w:rsidRPr="00E340B5">
        <w:rPr>
          <w:bCs/>
          <w:lang w:val="en-US"/>
        </w:rPr>
        <w:t>), which can take the form of rings, polygons or parallel lines.</w:t>
      </w:r>
    </w:p>
    <w:p w14:paraId="07327557" w14:textId="77777777" w:rsidR="00A2709A" w:rsidRPr="00E340B5" w:rsidRDefault="00A2709A" w:rsidP="00A2709A">
      <w:pPr>
        <w:jc w:val="both"/>
        <w:rPr>
          <w:bCs/>
          <w:lang w:val="en-US"/>
        </w:rPr>
      </w:pPr>
      <w:r w:rsidRPr="00E340B5">
        <w:rPr>
          <w:bCs/>
          <w:lang w:val="en-US"/>
        </w:rPr>
        <w:t xml:space="preserve">8. "Frosted glass" is a </w:t>
      </w:r>
      <w:proofErr w:type="spellStart"/>
      <w:r w:rsidRPr="00E340B5">
        <w:rPr>
          <w:bCs/>
          <w:lang w:val="en-US"/>
        </w:rPr>
        <w:t>scialogical</w:t>
      </w:r>
      <w:proofErr w:type="spellEnd"/>
      <w:r w:rsidRPr="00E340B5">
        <w:rPr>
          <w:bCs/>
          <w:lang w:val="en-US"/>
        </w:rPr>
        <w:t xml:space="preserve"> phenomenon in the chest organs, which is characterized by a moderately pronounced increase in the density of lung tissue,</w:t>
      </w:r>
    </w:p>
    <w:p w14:paraId="35CC4AF8" w14:textId="77777777" w:rsidR="00A2709A" w:rsidRPr="00E340B5" w:rsidRDefault="00A2709A" w:rsidP="00A2709A">
      <w:pPr>
        <w:jc w:val="both"/>
        <w:rPr>
          <w:bCs/>
          <w:lang w:val="en-US"/>
        </w:rPr>
      </w:pPr>
      <w:r w:rsidRPr="00E340B5">
        <w:rPr>
          <w:bCs/>
          <w:lang w:val="en-US"/>
        </w:rPr>
        <w:t>against which the lumen and walls of the bronchi, intra-pulmonary vessels, as well as foci and reticular changes, if any, are visible.</w:t>
      </w:r>
    </w:p>
    <w:p w14:paraId="7964E70E" w14:textId="77777777" w:rsidR="00A2709A" w:rsidRPr="00E340B5" w:rsidRDefault="00A2709A" w:rsidP="00A2709A">
      <w:pPr>
        <w:jc w:val="both"/>
        <w:rPr>
          <w:bCs/>
          <w:lang w:val="en-US"/>
        </w:rPr>
      </w:pPr>
      <w:r w:rsidRPr="00E340B5">
        <w:rPr>
          <w:bCs/>
          <w:lang w:val="en-US"/>
        </w:rPr>
        <w:t>9. Exacerbation of ILF — an increase in shortness of breath during the last 30 days and the appearance of bilateral changes according to high-resolution computed tomography of the chest organs by the type of "frosted glass" and/or consolidates with the exclusion of other alternative causes (infection, etc.).</w:t>
      </w:r>
    </w:p>
    <w:p w14:paraId="2F00F18F" w14:textId="77777777" w:rsidR="00A2709A" w:rsidRPr="00E340B5" w:rsidRDefault="00A2709A" w:rsidP="00A2709A">
      <w:pPr>
        <w:jc w:val="both"/>
        <w:rPr>
          <w:bCs/>
          <w:lang w:val="en-US"/>
        </w:rPr>
      </w:pPr>
      <w:r w:rsidRPr="00E340B5">
        <w:rPr>
          <w:bCs/>
          <w:lang w:val="en-US"/>
        </w:rPr>
        <w:t>10. The combination of pulmonary fibrosis and emphysema is a syndrome that combines the signs of two diseases: pulmonary fibrosis (mainly in the lower parts of the lungs) and emphysema (mainly in the upper parts of the lungs).</w:t>
      </w:r>
    </w:p>
    <w:p w14:paraId="523FBCF6" w14:textId="77777777" w:rsidR="00A2709A" w:rsidRPr="00E340B5" w:rsidRDefault="00A2709A" w:rsidP="00A2709A">
      <w:pPr>
        <w:jc w:val="both"/>
        <w:rPr>
          <w:bCs/>
          <w:lang w:val="en-US"/>
        </w:rPr>
      </w:pPr>
    </w:p>
    <w:p w14:paraId="7241042D" w14:textId="77777777" w:rsidR="00A2709A" w:rsidRPr="00E340B5" w:rsidRDefault="00A2709A" w:rsidP="00A2709A">
      <w:pPr>
        <w:jc w:val="both"/>
        <w:rPr>
          <w:b/>
          <w:lang w:val="en-US"/>
        </w:rPr>
      </w:pPr>
      <w:r w:rsidRPr="00E340B5">
        <w:rPr>
          <w:b/>
          <w:lang w:val="en-US"/>
        </w:rPr>
        <w:t>4. Questions for the lesson:</w:t>
      </w:r>
    </w:p>
    <w:p w14:paraId="434A383F" w14:textId="77777777" w:rsidR="00A2709A" w:rsidRPr="00E340B5" w:rsidRDefault="00A2709A" w:rsidP="00A2709A">
      <w:pPr>
        <w:jc w:val="both"/>
        <w:rPr>
          <w:bCs/>
          <w:lang w:val="en-US"/>
        </w:rPr>
      </w:pPr>
      <w:r w:rsidRPr="00E340B5">
        <w:rPr>
          <w:bCs/>
          <w:lang w:val="en-US"/>
        </w:rPr>
        <w:t>1. What is "interstitial lung diseases", what unites them. Classification of ILD.</w:t>
      </w:r>
    </w:p>
    <w:p w14:paraId="115C9325" w14:textId="77777777" w:rsidR="00A2709A" w:rsidRPr="00E340B5" w:rsidRDefault="00A2709A" w:rsidP="00A2709A">
      <w:pPr>
        <w:jc w:val="both"/>
        <w:rPr>
          <w:bCs/>
          <w:lang w:val="en-US"/>
        </w:rPr>
      </w:pPr>
      <w:r w:rsidRPr="00E340B5">
        <w:rPr>
          <w:bCs/>
          <w:lang w:val="en-US"/>
        </w:rPr>
        <w:t>2. What are the general clinical, functional, radiological and CT characteristics of these diseases? The need for a lung biopsy.</w:t>
      </w:r>
    </w:p>
    <w:p w14:paraId="2785A625" w14:textId="77777777" w:rsidR="00A2709A" w:rsidRPr="00E340B5" w:rsidRDefault="00A2709A" w:rsidP="00A2709A">
      <w:pPr>
        <w:jc w:val="both"/>
        <w:rPr>
          <w:bCs/>
          <w:lang w:val="en-US"/>
        </w:rPr>
      </w:pPr>
      <w:r w:rsidRPr="00E340B5">
        <w:rPr>
          <w:bCs/>
          <w:lang w:val="en-US"/>
        </w:rPr>
        <w:t>3. Idiopathic pulmonary fibrosis, causes, clinic, diagnosis, CT picture, differential diagnosis with other diseases from the group of idiopathic interstitial pneumonia, treatment (antifibrosis agents)</w:t>
      </w:r>
    </w:p>
    <w:p w14:paraId="4D4399A8" w14:textId="77777777" w:rsidR="00A2709A" w:rsidRPr="00E340B5" w:rsidRDefault="00A2709A" w:rsidP="00A2709A">
      <w:pPr>
        <w:jc w:val="both"/>
        <w:rPr>
          <w:bCs/>
          <w:lang w:val="en-US"/>
        </w:rPr>
      </w:pPr>
      <w:r w:rsidRPr="00E340B5">
        <w:rPr>
          <w:bCs/>
          <w:lang w:val="en-US"/>
        </w:rPr>
        <w:t>4. Lung sarcoidosis, etiology, clinic, diagnosis, X-ray and CT picture, histological picture, differential diagnosis, treatment.</w:t>
      </w:r>
    </w:p>
    <w:p w14:paraId="356A8F0F" w14:textId="77777777" w:rsidR="00A2709A" w:rsidRPr="00E340B5" w:rsidRDefault="00A2709A" w:rsidP="00A2709A">
      <w:pPr>
        <w:jc w:val="both"/>
        <w:rPr>
          <w:bCs/>
          <w:lang w:val="en-US"/>
        </w:rPr>
      </w:pPr>
      <w:r w:rsidRPr="00E340B5">
        <w:rPr>
          <w:bCs/>
          <w:lang w:val="en-US"/>
        </w:rPr>
        <w:t>5. Hypersensitive pneumonitis (exogenous allergic alveolitis), etiology, clinic, diagnosis, X-ray and CT picture, histological picture, differential diagnosis, treatment.</w:t>
      </w:r>
    </w:p>
    <w:p w14:paraId="53FF01CC" w14:textId="77777777" w:rsidR="00A2709A" w:rsidRPr="00E340B5" w:rsidRDefault="00A2709A" w:rsidP="00A2709A">
      <w:pPr>
        <w:jc w:val="both"/>
        <w:rPr>
          <w:bCs/>
          <w:lang w:val="en-US"/>
        </w:rPr>
      </w:pPr>
      <w:r w:rsidRPr="00E340B5">
        <w:rPr>
          <w:bCs/>
          <w:lang w:val="en-US"/>
        </w:rPr>
        <w:t>6. Algorithm of examination of a patient with suspected ISL, including exclusion of occupational diseases, tuberculosis, NWST, carcinomatosis, etc. Further routing of the patient, referral to a pulmonologist.</w:t>
      </w:r>
    </w:p>
    <w:p w14:paraId="78F4D6A8" w14:textId="77777777" w:rsidR="00A2709A" w:rsidRPr="00E340B5" w:rsidRDefault="00A2709A" w:rsidP="00A2709A">
      <w:pPr>
        <w:jc w:val="both"/>
        <w:rPr>
          <w:bCs/>
          <w:lang w:val="en-US"/>
        </w:rPr>
      </w:pPr>
    </w:p>
    <w:p w14:paraId="63DBEC48" w14:textId="77777777" w:rsidR="00A2709A" w:rsidRPr="00E340B5" w:rsidRDefault="00A2709A" w:rsidP="00A2709A">
      <w:pPr>
        <w:jc w:val="both"/>
        <w:rPr>
          <w:b/>
          <w:lang w:val="en-US"/>
        </w:rPr>
      </w:pPr>
      <w:r w:rsidRPr="00E340B5">
        <w:rPr>
          <w:b/>
          <w:lang w:val="en-US"/>
        </w:rPr>
        <w:t>5. Questions for self-control</w:t>
      </w:r>
    </w:p>
    <w:p w14:paraId="07046CBD" w14:textId="77777777" w:rsidR="00A2709A" w:rsidRPr="00E340B5" w:rsidRDefault="00A2709A" w:rsidP="00A2709A">
      <w:pPr>
        <w:jc w:val="both"/>
        <w:rPr>
          <w:bCs/>
          <w:lang w:val="en-US"/>
        </w:rPr>
      </w:pPr>
      <w:r w:rsidRPr="00E340B5">
        <w:rPr>
          <w:bCs/>
          <w:lang w:val="en-US"/>
        </w:rPr>
        <w:t>1. What are the signs that unite all ILD?</w:t>
      </w:r>
    </w:p>
    <w:p w14:paraId="4FCC3553" w14:textId="77777777" w:rsidR="00A2709A" w:rsidRPr="00E340B5" w:rsidRDefault="00A2709A" w:rsidP="00A2709A">
      <w:pPr>
        <w:jc w:val="both"/>
        <w:rPr>
          <w:bCs/>
          <w:lang w:val="en-US"/>
        </w:rPr>
      </w:pPr>
      <w:r w:rsidRPr="00E340B5">
        <w:rPr>
          <w:bCs/>
          <w:lang w:val="en-US"/>
        </w:rPr>
        <w:t>2. Which parts of the lungs are affected by ILD?</w:t>
      </w:r>
    </w:p>
    <w:p w14:paraId="68268080" w14:textId="77777777" w:rsidR="00A2709A" w:rsidRPr="00E340B5" w:rsidRDefault="00A2709A" w:rsidP="00A2709A">
      <w:pPr>
        <w:jc w:val="both"/>
        <w:rPr>
          <w:bCs/>
          <w:lang w:val="en-US"/>
        </w:rPr>
      </w:pPr>
      <w:r w:rsidRPr="00E340B5">
        <w:rPr>
          <w:bCs/>
          <w:lang w:val="en-US"/>
        </w:rPr>
        <w:t>3. What type of ventilation disorder is more often observed with ILD?</w:t>
      </w:r>
    </w:p>
    <w:p w14:paraId="281C960D" w14:textId="77777777" w:rsidR="00A2709A" w:rsidRPr="00E340B5" w:rsidRDefault="00A2709A" w:rsidP="00A2709A">
      <w:pPr>
        <w:jc w:val="both"/>
        <w:rPr>
          <w:bCs/>
          <w:lang w:val="en-US"/>
        </w:rPr>
      </w:pPr>
      <w:r w:rsidRPr="00E340B5">
        <w:rPr>
          <w:bCs/>
          <w:lang w:val="en-US"/>
        </w:rPr>
        <w:t>4. What is the diffusion capacity of the lungs, what does it reflect, in which diseases from the group of ILD its decrease is more often observed?</w:t>
      </w:r>
    </w:p>
    <w:p w14:paraId="6BB54B9C" w14:textId="77777777" w:rsidR="00A2709A" w:rsidRPr="00E340B5" w:rsidRDefault="00A2709A" w:rsidP="00A2709A">
      <w:pPr>
        <w:jc w:val="both"/>
        <w:rPr>
          <w:bCs/>
          <w:lang w:val="en-US"/>
        </w:rPr>
      </w:pPr>
      <w:r w:rsidRPr="00E340B5">
        <w:rPr>
          <w:bCs/>
          <w:lang w:val="en-US"/>
        </w:rPr>
        <w:t>5. What changes on CT of the lungs are most characteristic of ILF?</w:t>
      </w:r>
    </w:p>
    <w:p w14:paraId="2522862D" w14:textId="77777777" w:rsidR="00A2709A" w:rsidRPr="00E340B5" w:rsidRDefault="00A2709A" w:rsidP="00A2709A">
      <w:pPr>
        <w:jc w:val="both"/>
        <w:rPr>
          <w:bCs/>
          <w:lang w:val="en-US"/>
        </w:rPr>
      </w:pPr>
      <w:r w:rsidRPr="00E340B5">
        <w:rPr>
          <w:bCs/>
          <w:lang w:val="en-US"/>
        </w:rPr>
        <w:t>6. What changes on CT of the lungs are most characteristic of sarcoidosis?</w:t>
      </w:r>
    </w:p>
    <w:p w14:paraId="38823268" w14:textId="77777777" w:rsidR="00A2709A" w:rsidRPr="00E340B5" w:rsidRDefault="00A2709A" w:rsidP="00A2709A">
      <w:pPr>
        <w:jc w:val="both"/>
        <w:rPr>
          <w:bCs/>
          <w:lang w:val="en-US"/>
        </w:rPr>
      </w:pPr>
      <w:r w:rsidRPr="00E340B5">
        <w:rPr>
          <w:bCs/>
          <w:lang w:val="en-US"/>
        </w:rPr>
        <w:t>7. What changes on CT of the lungs are most characteristic of hypersensitive pneumonitis?</w:t>
      </w:r>
    </w:p>
    <w:p w14:paraId="75D49340" w14:textId="77777777" w:rsidR="00A2709A" w:rsidRPr="00E340B5" w:rsidRDefault="00A2709A" w:rsidP="00A2709A">
      <w:pPr>
        <w:jc w:val="both"/>
        <w:rPr>
          <w:bCs/>
          <w:lang w:val="en-US"/>
        </w:rPr>
      </w:pPr>
      <w:r w:rsidRPr="00E340B5">
        <w:rPr>
          <w:bCs/>
          <w:lang w:val="en-US"/>
        </w:rPr>
        <w:t>8. What are the extrapulmonary lesions of sarcoidosis? Which of them are the most dangerous and why?</w:t>
      </w:r>
    </w:p>
    <w:p w14:paraId="7721E56C" w14:textId="77777777" w:rsidR="00A2709A" w:rsidRPr="00E340B5" w:rsidRDefault="00A2709A" w:rsidP="00A2709A">
      <w:pPr>
        <w:jc w:val="both"/>
        <w:rPr>
          <w:bCs/>
          <w:lang w:val="en-US"/>
        </w:rPr>
      </w:pPr>
      <w:r w:rsidRPr="00E340B5">
        <w:rPr>
          <w:bCs/>
          <w:lang w:val="en-US"/>
        </w:rPr>
        <w:t>9. What are the etiological factors for the development of hypersensitive pneumonitis in everyday life and at work.</w:t>
      </w:r>
    </w:p>
    <w:p w14:paraId="6A6B6514" w14:textId="77777777" w:rsidR="00A2709A" w:rsidRPr="00E340B5" w:rsidRDefault="00A2709A" w:rsidP="00A2709A">
      <w:pPr>
        <w:jc w:val="both"/>
        <w:rPr>
          <w:bCs/>
          <w:lang w:val="en-US"/>
        </w:rPr>
      </w:pPr>
      <w:r w:rsidRPr="00E340B5">
        <w:rPr>
          <w:bCs/>
          <w:lang w:val="en-US"/>
        </w:rPr>
        <w:t>10. Do I always need a lung biopsy to confirm the diagnosis?</w:t>
      </w:r>
    </w:p>
    <w:p w14:paraId="3511B26B" w14:textId="77777777" w:rsidR="00A2709A" w:rsidRPr="00E340B5" w:rsidRDefault="00A2709A" w:rsidP="00A2709A">
      <w:pPr>
        <w:jc w:val="both"/>
        <w:rPr>
          <w:bCs/>
          <w:lang w:val="en-US"/>
        </w:rPr>
      </w:pPr>
      <w:r w:rsidRPr="00E340B5">
        <w:rPr>
          <w:bCs/>
          <w:lang w:val="en-US"/>
        </w:rPr>
        <w:lastRenderedPageBreak/>
        <w:t>11. Name the drugs for the treatment of ILF, sarcoidosis and hypersensitive pneumonitis, respectively.</w:t>
      </w:r>
    </w:p>
    <w:p w14:paraId="02F679E8" w14:textId="77777777" w:rsidR="00A2709A" w:rsidRPr="00E340B5" w:rsidRDefault="00A2709A" w:rsidP="00A2709A">
      <w:pPr>
        <w:jc w:val="both"/>
        <w:rPr>
          <w:bCs/>
          <w:lang w:val="en-US"/>
        </w:rPr>
      </w:pPr>
    </w:p>
    <w:p w14:paraId="44AF7440" w14:textId="77777777" w:rsidR="00A2709A" w:rsidRPr="00E340B5" w:rsidRDefault="00A2709A" w:rsidP="00A2709A">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1A0B9339" w14:textId="77777777" w:rsidR="006C62CC" w:rsidRPr="00E340B5" w:rsidRDefault="006C62CC" w:rsidP="006C62CC">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91B9F43" w14:textId="77777777" w:rsidR="006C62CC" w:rsidRPr="00E340B5" w:rsidRDefault="006C62CC" w:rsidP="00087FE7">
      <w:pPr>
        <w:numPr>
          <w:ilvl w:val="0"/>
          <w:numId w:val="112"/>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6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43B9B7F7" w14:textId="77777777" w:rsidR="006C62CC" w:rsidRPr="00E340B5" w:rsidRDefault="006C62CC" w:rsidP="00087FE7">
      <w:pPr>
        <w:numPr>
          <w:ilvl w:val="0"/>
          <w:numId w:val="112"/>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6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46D3446A" w14:textId="77777777" w:rsidR="006C62CC" w:rsidRPr="00E340B5" w:rsidRDefault="006C62CC" w:rsidP="00087FE7">
      <w:pPr>
        <w:numPr>
          <w:ilvl w:val="0"/>
          <w:numId w:val="112"/>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6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1F46D80" w14:textId="77777777" w:rsidR="006C62CC" w:rsidRPr="00E340B5" w:rsidRDefault="006C62CC" w:rsidP="006C62CC">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9199CEC" w14:textId="77777777" w:rsidR="006C62CC" w:rsidRPr="00E340B5" w:rsidRDefault="006C62CC" w:rsidP="00087FE7">
      <w:pPr>
        <w:numPr>
          <w:ilvl w:val="0"/>
          <w:numId w:val="113"/>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6A5BFE9" w14:textId="77777777" w:rsidR="006C62CC" w:rsidRPr="00E340B5" w:rsidRDefault="006C62CC" w:rsidP="00087FE7">
      <w:pPr>
        <w:numPr>
          <w:ilvl w:val="0"/>
          <w:numId w:val="113"/>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Hemanth I.K., </w:t>
      </w:r>
      <w:proofErr w:type="spellStart"/>
      <w:r w:rsidRPr="00E340B5">
        <w:rPr>
          <w:i/>
          <w:lang w:val="en-US"/>
        </w:rPr>
        <w:t>Binuraj</w:t>
      </w:r>
      <w:proofErr w:type="spellEnd"/>
      <w:r w:rsidRPr="00E340B5">
        <w:rPr>
          <w:i/>
          <w:lang w:val="en-US"/>
        </w:rPr>
        <w:t xml:space="preserve"> C.</w:t>
      </w:r>
      <w:r w:rsidRPr="00E340B5">
        <w:rPr>
          <w:lang w:val="en-US"/>
        </w:rPr>
        <w:t xml:space="preserve"> Clinical Pearls in Pulmonology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178 pp. </w:t>
      </w:r>
      <w:hyperlink r:id="rId36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/9789351524175 </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FC00DA3" w14:textId="77777777" w:rsidR="004F1329" w:rsidRPr="00E340B5" w:rsidRDefault="004F1329" w:rsidP="004F1329">
      <w:pPr>
        <w:shd w:val="clear" w:color="auto" w:fill="FFFFFF"/>
        <w:tabs>
          <w:tab w:val="left" w:leader="dot" w:pos="7721"/>
        </w:tabs>
        <w:ind w:right="470"/>
        <w:outlineLvl w:val="0"/>
        <w:rPr>
          <w:b/>
          <w:bCs/>
          <w:spacing w:val="1"/>
          <w:w w:val="101"/>
          <w:lang w:val="en-US"/>
        </w:rPr>
      </w:pPr>
    </w:p>
    <w:p w14:paraId="55D7DE56" w14:textId="77777777" w:rsidR="00A2709A" w:rsidRPr="00E340B5" w:rsidRDefault="00A2709A" w:rsidP="00A2709A">
      <w:pPr>
        <w:shd w:val="clear" w:color="auto" w:fill="FFFFFF"/>
        <w:tabs>
          <w:tab w:val="left" w:leader="dot" w:pos="7721"/>
        </w:tabs>
        <w:ind w:right="470"/>
        <w:outlineLvl w:val="0"/>
        <w:rPr>
          <w:b/>
          <w:bCs/>
          <w:spacing w:val="1"/>
          <w:w w:val="101"/>
          <w:lang w:val="en-US"/>
        </w:rPr>
      </w:pPr>
    </w:p>
    <w:p w14:paraId="557964F4" w14:textId="77777777" w:rsidR="00BA4D8C" w:rsidRPr="00E340B5" w:rsidRDefault="00BA4D8C" w:rsidP="00BA4D8C">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D22CB12" w14:textId="77777777" w:rsidR="00BA4D8C" w:rsidRPr="00E340B5" w:rsidRDefault="00BA4D8C" w:rsidP="00BA4D8C">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BA4D8C" w:rsidRPr="00E340B5" w14:paraId="601E8928" w14:textId="77777777" w:rsidTr="00DD0AF4">
        <w:tc>
          <w:tcPr>
            <w:tcW w:w="534" w:type="dxa"/>
          </w:tcPr>
          <w:p w14:paraId="2AD530A1" w14:textId="77777777" w:rsidR="00BA4D8C" w:rsidRPr="00E340B5" w:rsidRDefault="00BA4D8C"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FB76814" w14:textId="77777777" w:rsidR="00BA4D8C" w:rsidRPr="00E340B5" w:rsidRDefault="00BA4D8C"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A20AE11" w14:textId="77777777" w:rsidR="00BA4D8C" w:rsidRPr="00E340B5" w:rsidRDefault="00BA4D8C"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2C2A41B" w14:textId="77777777" w:rsidR="00BA4D8C" w:rsidRPr="00E340B5" w:rsidRDefault="00BA4D8C"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BA4D8C" w:rsidRPr="009E39B6" w14:paraId="1A6F7531" w14:textId="77777777" w:rsidTr="00DD0AF4">
        <w:tc>
          <w:tcPr>
            <w:tcW w:w="534" w:type="dxa"/>
          </w:tcPr>
          <w:p w14:paraId="0E80AC36"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795B3D93" w14:textId="77777777" w:rsidR="00BA4D8C" w:rsidRPr="00E340B5" w:rsidRDefault="00BA4D8C"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C5625D1" w14:textId="77777777" w:rsidR="00BA4D8C" w:rsidRPr="00E340B5" w:rsidRDefault="00BA4D8C" w:rsidP="00DD0AF4">
            <w:pPr>
              <w:tabs>
                <w:tab w:val="left" w:leader="dot" w:pos="7721"/>
              </w:tabs>
              <w:ind w:right="470"/>
              <w:outlineLvl w:val="0"/>
              <w:rPr>
                <w:rFonts w:eastAsia="Calibri"/>
                <w:lang w:val="en-US"/>
              </w:rPr>
            </w:pPr>
            <w:hyperlink r:id="rId369" w:history="1">
              <w:r w:rsidRPr="00E340B5">
                <w:rPr>
                  <w:rStyle w:val="af1"/>
                  <w:color w:val="auto"/>
                </w:rPr>
                <w:t>https://el.nsmu.ru/</w:t>
              </w:r>
            </w:hyperlink>
            <w:r w:rsidRPr="00E340B5">
              <w:rPr>
                <w:lang w:val="en-US"/>
              </w:rPr>
              <w:t xml:space="preserve"> </w:t>
            </w:r>
          </w:p>
        </w:tc>
        <w:tc>
          <w:tcPr>
            <w:tcW w:w="3793" w:type="dxa"/>
          </w:tcPr>
          <w:p w14:paraId="4FF58EAD"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BA4D8C" w:rsidRPr="00E340B5" w14:paraId="48C57A59" w14:textId="77777777" w:rsidTr="00DD0AF4">
        <w:tc>
          <w:tcPr>
            <w:tcW w:w="534" w:type="dxa"/>
          </w:tcPr>
          <w:p w14:paraId="40EF9352"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41F3854F" w14:textId="77777777" w:rsidR="00BA4D8C" w:rsidRPr="00E340B5" w:rsidRDefault="00BA4D8C"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364DFD58" w14:textId="77777777" w:rsidR="00BA4D8C" w:rsidRPr="00E340B5" w:rsidRDefault="00BA4D8C"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68FCE40B"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Open resource</w:t>
            </w:r>
          </w:p>
        </w:tc>
      </w:tr>
      <w:tr w:rsidR="00BA4D8C" w:rsidRPr="009E39B6" w14:paraId="54621008" w14:textId="77777777" w:rsidTr="00DD0AF4">
        <w:tc>
          <w:tcPr>
            <w:tcW w:w="534" w:type="dxa"/>
          </w:tcPr>
          <w:p w14:paraId="5AF387F0"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4BB2F9B3" w14:textId="77777777" w:rsidR="00BA4D8C" w:rsidRPr="00E340B5" w:rsidRDefault="00BA4D8C"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2C221701" w14:textId="77777777" w:rsidR="00BA4D8C" w:rsidRPr="00E340B5" w:rsidRDefault="00BA4D8C" w:rsidP="00DD0AF4">
            <w:pPr>
              <w:ind w:left="33" w:hanging="33"/>
              <w:rPr>
                <w:rFonts w:eastAsia="Calibri"/>
                <w:lang w:val="en-US"/>
              </w:rPr>
            </w:pPr>
            <w:r w:rsidRPr="00E340B5">
              <w:t>www.jaypeedigital.com</w:t>
            </w:r>
          </w:p>
        </w:tc>
        <w:tc>
          <w:tcPr>
            <w:tcW w:w="3793" w:type="dxa"/>
          </w:tcPr>
          <w:p w14:paraId="32D94613"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BA4D8C" w:rsidRPr="009E39B6" w14:paraId="7A4F84C3" w14:textId="77777777" w:rsidTr="00DD0AF4">
        <w:tc>
          <w:tcPr>
            <w:tcW w:w="534" w:type="dxa"/>
          </w:tcPr>
          <w:p w14:paraId="510DE789"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1D784A70" w14:textId="77777777" w:rsidR="00BA4D8C" w:rsidRPr="00E340B5" w:rsidRDefault="00BA4D8C"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ACC7219" w14:textId="77777777" w:rsidR="00BA4D8C" w:rsidRPr="00E340B5" w:rsidRDefault="00BA4D8C" w:rsidP="00DD0AF4">
            <w:pPr>
              <w:ind w:left="33" w:hanging="33"/>
            </w:pPr>
            <w:r w:rsidRPr="00E340B5">
              <w:t>pubmed.ncbi.nlm.nih.gov</w:t>
            </w:r>
          </w:p>
        </w:tc>
        <w:tc>
          <w:tcPr>
            <w:tcW w:w="3793" w:type="dxa"/>
          </w:tcPr>
          <w:p w14:paraId="0041E088"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BA4D8C" w:rsidRPr="009E39B6" w14:paraId="3448B167" w14:textId="77777777" w:rsidTr="00DD0AF4">
        <w:tc>
          <w:tcPr>
            <w:tcW w:w="534" w:type="dxa"/>
          </w:tcPr>
          <w:p w14:paraId="57A5385B"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786FEB86" w14:textId="77777777" w:rsidR="00BA4D8C" w:rsidRPr="00E340B5" w:rsidRDefault="00BA4D8C"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8AB662B" w14:textId="77777777" w:rsidR="00BA4D8C" w:rsidRPr="00E340B5" w:rsidRDefault="00BA4D8C" w:rsidP="00DD0AF4">
            <w:pPr>
              <w:ind w:left="33" w:hanging="33"/>
            </w:pPr>
            <w:r w:rsidRPr="00E340B5">
              <w:t>www.studentlibrary.ru/</w:t>
            </w:r>
            <w:r w:rsidRPr="00E340B5">
              <w:br/>
            </w:r>
          </w:p>
        </w:tc>
        <w:tc>
          <w:tcPr>
            <w:tcW w:w="3793" w:type="dxa"/>
          </w:tcPr>
          <w:p w14:paraId="627B6E70"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3CA99C7" w14:textId="77777777" w:rsidR="00BA4D8C" w:rsidRPr="00E340B5" w:rsidRDefault="00BA4D8C" w:rsidP="00BA4D8C">
      <w:pPr>
        <w:shd w:val="clear" w:color="auto" w:fill="FFFFFF"/>
        <w:tabs>
          <w:tab w:val="left" w:leader="dot" w:pos="7721"/>
        </w:tabs>
        <w:ind w:right="470"/>
        <w:jc w:val="both"/>
        <w:outlineLvl w:val="0"/>
        <w:rPr>
          <w:lang w:val="en-US"/>
        </w:rPr>
      </w:pPr>
    </w:p>
    <w:p w14:paraId="6E7A4D91" w14:textId="77777777" w:rsidR="00BA4D8C" w:rsidRPr="00E340B5" w:rsidRDefault="00BA4D8C" w:rsidP="00BA4D8C">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lastRenderedPageBreak/>
        <w:t>8.4. Implementation of e-learning (EL), the use of distance learning technologies (DLT)</w:t>
      </w:r>
    </w:p>
    <w:p w14:paraId="64FEB18E" w14:textId="77777777" w:rsidR="00BA4D8C" w:rsidRPr="00E340B5" w:rsidRDefault="00BA4D8C" w:rsidP="00BA4D8C">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BA4D8C" w:rsidRPr="00E340B5" w14:paraId="08D07E15" w14:textId="77777777" w:rsidTr="00DD0AF4">
        <w:tc>
          <w:tcPr>
            <w:tcW w:w="534" w:type="dxa"/>
          </w:tcPr>
          <w:p w14:paraId="19EE746C" w14:textId="77777777" w:rsidR="00BA4D8C" w:rsidRPr="00E340B5" w:rsidRDefault="00BA4D8C" w:rsidP="00DD0AF4">
            <w:pPr>
              <w:tabs>
                <w:tab w:val="left" w:leader="dot" w:pos="7721"/>
              </w:tabs>
              <w:ind w:right="470"/>
              <w:jc w:val="both"/>
              <w:outlineLvl w:val="0"/>
              <w:rPr>
                <w:rFonts w:eastAsia="Calibri"/>
              </w:rPr>
            </w:pPr>
            <w:r w:rsidRPr="00E340B5">
              <w:rPr>
                <w:rFonts w:eastAsia="Calibri"/>
              </w:rPr>
              <w:t>№</w:t>
            </w:r>
          </w:p>
        </w:tc>
        <w:tc>
          <w:tcPr>
            <w:tcW w:w="2438" w:type="dxa"/>
          </w:tcPr>
          <w:p w14:paraId="6BF512EC" w14:textId="77777777" w:rsidR="00BA4D8C" w:rsidRPr="00E340B5" w:rsidRDefault="00BA4D8C"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3E3D0B6" w14:textId="77777777" w:rsidR="00BA4D8C" w:rsidRPr="00E340B5" w:rsidRDefault="00BA4D8C"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5CA9C06" w14:textId="77777777" w:rsidR="00BA4D8C" w:rsidRPr="00E340B5" w:rsidRDefault="00BA4D8C"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BA4D8C" w:rsidRPr="009E39B6" w14:paraId="5DA05F6F" w14:textId="77777777" w:rsidTr="00DD0AF4">
        <w:tc>
          <w:tcPr>
            <w:tcW w:w="534" w:type="dxa"/>
          </w:tcPr>
          <w:p w14:paraId="41818E52"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223DBD74" w14:textId="77777777" w:rsidR="00BA4D8C" w:rsidRPr="00E340B5" w:rsidRDefault="00BA4D8C"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599C091" w14:textId="77777777" w:rsidR="00BA4D8C" w:rsidRPr="00E340B5" w:rsidRDefault="00BA4D8C"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67D41B5" w14:textId="77777777" w:rsidR="00BA4D8C" w:rsidRPr="00E340B5" w:rsidRDefault="00BA4D8C" w:rsidP="00DD0AF4">
            <w:pPr>
              <w:rPr>
                <w:rFonts w:eastAsia="Calibri"/>
                <w:lang w:val="en-US"/>
              </w:rPr>
            </w:pPr>
            <w:hyperlink r:id="rId370" w:history="1">
              <w:r w:rsidRPr="00E340B5">
                <w:rPr>
                  <w:rStyle w:val="af1"/>
                  <w:rFonts w:eastAsia="Calibri"/>
                  <w:color w:val="auto"/>
                  <w:lang w:val="en-US"/>
                </w:rPr>
                <w:t>https://edu.nsmu.ru/course/view.php?id=14187</w:t>
              </w:r>
            </w:hyperlink>
            <w:r w:rsidRPr="00E340B5">
              <w:rPr>
                <w:rFonts w:eastAsia="Calibri"/>
                <w:lang w:val="en-US"/>
              </w:rPr>
              <w:t xml:space="preserve"> </w:t>
            </w:r>
          </w:p>
          <w:p w14:paraId="6E4E9E15" w14:textId="77777777" w:rsidR="00BA4D8C" w:rsidRPr="00E340B5" w:rsidRDefault="00BA4D8C"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91389F5" w14:textId="77777777" w:rsidR="00BA4D8C" w:rsidRPr="00E340B5" w:rsidRDefault="00BA4D8C"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6C7A0096" w14:textId="77777777" w:rsidR="00BA4D8C" w:rsidRPr="00E340B5" w:rsidRDefault="00BA4D8C" w:rsidP="00BA4D8C">
      <w:pPr>
        <w:shd w:val="clear" w:color="auto" w:fill="FFFFFF"/>
        <w:tabs>
          <w:tab w:val="left" w:leader="dot" w:pos="7721"/>
        </w:tabs>
        <w:ind w:right="-5"/>
        <w:jc w:val="both"/>
        <w:outlineLvl w:val="0"/>
        <w:rPr>
          <w:lang w:val="en-US"/>
        </w:rPr>
      </w:pPr>
    </w:p>
    <w:p w14:paraId="1F755D7A" w14:textId="77777777" w:rsidR="00A2709A" w:rsidRPr="00E340B5" w:rsidRDefault="00A2709A" w:rsidP="00A2709A">
      <w:pPr>
        <w:shd w:val="clear" w:color="auto" w:fill="FFFFFF"/>
        <w:tabs>
          <w:tab w:val="left" w:leader="dot" w:pos="7721"/>
        </w:tabs>
        <w:ind w:right="470"/>
        <w:jc w:val="both"/>
        <w:rPr>
          <w:lang w:val="en-US"/>
        </w:rPr>
      </w:pPr>
    </w:p>
    <w:p w14:paraId="748FC2D8" w14:textId="77777777" w:rsidR="00A2709A" w:rsidRPr="00E340B5" w:rsidRDefault="00A2709A" w:rsidP="00A2709A">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A2709A" w:rsidRPr="009E39B6" w14:paraId="5D1F4E50" w14:textId="77777777" w:rsidTr="00283411">
        <w:tc>
          <w:tcPr>
            <w:tcW w:w="4503" w:type="dxa"/>
            <w:tcBorders>
              <w:top w:val="single" w:sz="4" w:space="0" w:color="auto"/>
              <w:left w:val="single" w:sz="4" w:space="0" w:color="auto"/>
              <w:bottom w:val="single" w:sz="4" w:space="0" w:color="auto"/>
              <w:right w:val="single" w:sz="4" w:space="0" w:color="auto"/>
            </w:tcBorders>
            <w:hideMark/>
          </w:tcPr>
          <w:p w14:paraId="4A32DB25" w14:textId="77777777" w:rsidR="00A2709A" w:rsidRPr="00E340B5" w:rsidRDefault="00A2709A" w:rsidP="00283411">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C0DEBE4" w14:textId="77777777" w:rsidR="00A2709A" w:rsidRPr="00E340B5" w:rsidRDefault="00A2709A" w:rsidP="00283411">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A2709A" w:rsidRPr="009E39B6" w14:paraId="4A9BC7ED" w14:textId="77777777" w:rsidTr="00283411">
        <w:trPr>
          <w:trHeight w:val="1124"/>
        </w:trPr>
        <w:tc>
          <w:tcPr>
            <w:tcW w:w="4503" w:type="dxa"/>
            <w:tcBorders>
              <w:top w:val="single" w:sz="4" w:space="0" w:color="auto"/>
              <w:left w:val="single" w:sz="4" w:space="0" w:color="auto"/>
              <w:bottom w:val="single" w:sz="4" w:space="0" w:color="auto"/>
              <w:right w:val="single" w:sz="4" w:space="0" w:color="auto"/>
            </w:tcBorders>
          </w:tcPr>
          <w:p w14:paraId="150C2DA7" w14:textId="77777777" w:rsidR="00A2709A" w:rsidRPr="00E340B5" w:rsidRDefault="00A2709A" w:rsidP="00283411">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"Pulmonology".</w:t>
            </w:r>
          </w:p>
        </w:tc>
        <w:tc>
          <w:tcPr>
            <w:tcW w:w="5067" w:type="dxa"/>
            <w:tcBorders>
              <w:top w:val="single" w:sz="4" w:space="0" w:color="auto"/>
              <w:left w:val="single" w:sz="4" w:space="0" w:color="auto"/>
              <w:bottom w:val="single" w:sz="4" w:space="0" w:color="auto"/>
              <w:right w:val="single" w:sz="4" w:space="0" w:color="auto"/>
            </w:tcBorders>
          </w:tcPr>
          <w:p w14:paraId="0F402A4D" w14:textId="77777777" w:rsidR="00A2709A" w:rsidRPr="00E340B5" w:rsidRDefault="00A2709A" w:rsidP="00283411">
            <w:pPr>
              <w:spacing w:line="276" w:lineRule="auto"/>
              <w:rPr>
                <w:rFonts w:eastAsiaTheme="minorEastAsia"/>
                <w:w w:val="101"/>
                <w:lang w:val="en-US"/>
              </w:rPr>
            </w:pPr>
            <w:r w:rsidRPr="00E340B5">
              <w:rPr>
                <w:rFonts w:eastAsiaTheme="minorEastAsia"/>
                <w:w w:val="101"/>
                <w:lang w:val="en-US"/>
              </w:rPr>
              <w:t>Performing test tasks (as directed by the teacher)</w:t>
            </w:r>
          </w:p>
          <w:p w14:paraId="2BA37C27" w14:textId="77777777" w:rsidR="00A2709A" w:rsidRPr="00E340B5" w:rsidRDefault="00A2709A" w:rsidP="00283411">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39DEB624" w14:textId="77777777" w:rsidR="00A2709A" w:rsidRPr="00E340B5" w:rsidRDefault="00A2709A" w:rsidP="00283411">
            <w:pPr>
              <w:spacing w:line="276" w:lineRule="auto"/>
              <w:rPr>
                <w:rFonts w:eastAsiaTheme="minorEastAsia"/>
                <w:w w:val="101"/>
                <w:lang w:val="en-US"/>
              </w:rPr>
            </w:pPr>
            <w:r w:rsidRPr="00E340B5">
              <w:rPr>
                <w:rFonts w:eastAsiaTheme="minorEastAsia"/>
                <w:w w:val="101"/>
                <w:lang w:val="en-US"/>
              </w:rPr>
              <w:t>Filling in Table 2</w:t>
            </w:r>
          </w:p>
          <w:p w14:paraId="2FFE51FB" w14:textId="77777777" w:rsidR="00A2709A" w:rsidRPr="00E340B5" w:rsidRDefault="00A2709A" w:rsidP="00283411">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A2709A" w:rsidRPr="009E39B6" w14:paraId="207C663A" w14:textId="77777777" w:rsidTr="00283411">
        <w:tc>
          <w:tcPr>
            <w:tcW w:w="4503" w:type="dxa"/>
            <w:tcBorders>
              <w:top w:val="single" w:sz="4" w:space="0" w:color="auto"/>
              <w:left w:val="single" w:sz="4" w:space="0" w:color="auto"/>
              <w:bottom w:val="single" w:sz="4" w:space="0" w:color="auto"/>
              <w:right w:val="single" w:sz="4" w:space="0" w:color="auto"/>
            </w:tcBorders>
          </w:tcPr>
          <w:p w14:paraId="55519C59" w14:textId="77777777" w:rsidR="00A2709A" w:rsidRPr="00E340B5" w:rsidRDefault="00A2709A" w:rsidP="00283411">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36E7E696" w14:textId="77777777" w:rsidR="00A2709A" w:rsidRPr="00E340B5" w:rsidRDefault="00A2709A" w:rsidP="00283411">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7985E3AD" w14:textId="77777777" w:rsidR="00A2709A" w:rsidRPr="00E340B5" w:rsidRDefault="00A2709A" w:rsidP="00283411">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5F6A74A4" w14:textId="77777777" w:rsidR="00A2709A" w:rsidRPr="00E340B5" w:rsidRDefault="00A2709A" w:rsidP="00A2709A">
      <w:pPr>
        <w:jc w:val="both"/>
        <w:rPr>
          <w:bCs/>
          <w:lang w:val="en-US"/>
        </w:rPr>
      </w:pPr>
    </w:p>
    <w:p w14:paraId="1209B2EA" w14:textId="77777777" w:rsidR="00A2709A" w:rsidRPr="00E340B5" w:rsidRDefault="00A2709A" w:rsidP="00A2709A">
      <w:pPr>
        <w:tabs>
          <w:tab w:val="left" w:pos="4774"/>
        </w:tabs>
        <w:rPr>
          <w:b/>
          <w:lang w:val="en-US"/>
        </w:rPr>
      </w:pPr>
      <w:r w:rsidRPr="00E340B5">
        <w:rPr>
          <w:b/>
          <w:lang w:val="en-US"/>
        </w:rPr>
        <w:t>Differential diagnosis between ILD</w:t>
      </w:r>
    </w:p>
    <w:p w14:paraId="19216DBD" w14:textId="77777777" w:rsidR="00A2709A" w:rsidRPr="00E340B5" w:rsidRDefault="00A2709A" w:rsidP="00A2709A">
      <w:pPr>
        <w:tabs>
          <w:tab w:val="left" w:pos="4774"/>
        </w:tabs>
        <w:rPr>
          <w:b/>
          <w:lang w:val="en-US"/>
        </w:rPr>
      </w:pPr>
      <w:r w:rsidRPr="00E340B5">
        <w:rPr>
          <w:b/>
          <w:lang w:val="en-US"/>
        </w:rPr>
        <w:t>Table 2</w:t>
      </w:r>
    </w:p>
    <w:tbl>
      <w:tblPr>
        <w:tblStyle w:val="71"/>
        <w:tblW w:w="0" w:type="auto"/>
        <w:tblLook w:val="04A0" w:firstRow="1" w:lastRow="0" w:firstColumn="1" w:lastColumn="0" w:noHBand="0" w:noVBand="1"/>
      </w:tblPr>
      <w:tblGrid>
        <w:gridCol w:w="2335"/>
        <w:gridCol w:w="2133"/>
        <w:gridCol w:w="2209"/>
        <w:gridCol w:w="2668"/>
      </w:tblGrid>
      <w:tr w:rsidR="00A2709A" w:rsidRPr="00E340B5" w14:paraId="6EBBB0BC" w14:textId="77777777" w:rsidTr="00283411">
        <w:tc>
          <w:tcPr>
            <w:tcW w:w="2376" w:type="dxa"/>
          </w:tcPr>
          <w:p w14:paraId="327B9E03" w14:textId="77777777" w:rsidR="00A2709A" w:rsidRPr="00E340B5" w:rsidRDefault="00A2709A" w:rsidP="00283411">
            <w:pPr>
              <w:tabs>
                <w:tab w:val="left" w:pos="4774"/>
              </w:tabs>
              <w:jc w:val="center"/>
              <w:rPr>
                <w:rFonts w:ascii="Times New Roman" w:hAnsi="Times New Roman"/>
                <w:b/>
                <w:lang w:val="en-US" w:eastAsia="ru-RU"/>
              </w:rPr>
            </w:pPr>
            <w:r w:rsidRPr="00E340B5">
              <w:rPr>
                <w:rFonts w:ascii="Times New Roman" w:hAnsi="Times New Roman"/>
                <w:b/>
                <w:lang w:val="en-US" w:eastAsia="ru-RU"/>
              </w:rPr>
              <w:t>Sign</w:t>
            </w:r>
          </w:p>
        </w:tc>
        <w:tc>
          <w:tcPr>
            <w:tcW w:w="2206" w:type="dxa"/>
          </w:tcPr>
          <w:p w14:paraId="4B69B554" w14:textId="77777777" w:rsidR="00A2709A" w:rsidRPr="00E340B5" w:rsidRDefault="00A2709A" w:rsidP="00283411">
            <w:pPr>
              <w:tabs>
                <w:tab w:val="left" w:pos="4774"/>
              </w:tabs>
              <w:jc w:val="center"/>
              <w:rPr>
                <w:rFonts w:ascii="Times New Roman" w:hAnsi="Times New Roman"/>
                <w:b/>
                <w:lang w:val="en-US" w:eastAsia="ru-RU"/>
              </w:rPr>
            </w:pPr>
            <w:r w:rsidRPr="00E340B5">
              <w:rPr>
                <w:rFonts w:ascii="Times New Roman" w:hAnsi="Times New Roman"/>
                <w:b/>
                <w:lang w:val="en-US" w:eastAsia="ru-RU"/>
              </w:rPr>
              <w:t>ILF</w:t>
            </w:r>
          </w:p>
        </w:tc>
        <w:tc>
          <w:tcPr>
            <w:tcW w:w="2275" w:type="dxa"/>
          </w:tcPr>
          <w:p w14:paraId="315E21FF" w14:textId="77777777" w:rsidR="00A2709A" w:rsidRPr="00E340B5" w:rsidRDefault="00A2709A" w:rsidP="00283411">
            <w:pPr>
              <w:tabs>
                <w:tab w:val="left" w:pos="4774"/>
              </w:tabs>
              <w:jc w:val="center"/>
              <w:rPr>
                <w:rFonts w:ascii="Times New Roman" w:hAnsi="Times New Roman"/>
                <w:b/>
                <w:lang w:val="en-US" w:eastAsia="ru-RU"/>
              </w:rPr>
            </w:pPr>
            <w:r w:rsidRPr="00E340B5">
              <w:rPr>
                <w:rFonts w:ascii="Times New Roman" w:hAnsi="Times New Roman"/>
                <w:b/>
                <w:lang w:val="en-US" w:eastAsia="ru-RU"/>
              </w:rPr>
              <w:t>Sarcoidosis</w:t>
            </w:r>
          </w:p>
        </w:tc>
        <w:tc>
          <w:tcPr>
            <w:tcW w:w="2713" w:type="dxa"/>
          </w:tcPr>
          <w:p w14:paraId="034AFC3F" w14:textId="77777777" w:rsidR="00A2709A" w:rsidRPr="00E340B5" w:rsidRDefault="00A2709A" w:rsidP="00283411">
            <w:pPr>
              <w:tabs>
                <w:tab w:val="left" w:pos="4774"/>
              </w:tabs>
              <w:jc w:val="center"/>
              <w:rPr>
                <w:rFonts w:ascii="Times New Roman" w:hAnsi="Times New Roman"/>
                <w:b/>
                <w:lang w:eastAsia="ru-RU"/>
              </w:rPr>
            </w:pPr>
            <w:proofErr w:type="spellStart"/>
            <w:r w:rsidRPr="00E340B5">
              <w:rPr>
                <w:rFonts w:ascii="Times New Roman" w:hAnsi="Times New Roman"/>
                <w:b/>
                <w:lang w:eastAsia="ru-RU"/>
              </w:rPr>
              <w:t>Hypersensitive</w:t>
            </w:r>
            <w:proofErr w:type="spellEnd"/>
            <w:r w:rsidRPr="00E340B5">
              <w:rPr>
                <w:rFonts w:ascii="Times New Roman" w:hAnsi="Times New Roman"/>
                <w:b/>
                <w:lang w:eastAsia="ru-RU"/>
              </w:rPr>
              <w:t xml:space="preserve"> </w:t>
            </w:r>
            <w:proofErr w:type="spellStart"/>
            <w:r w:rsidRPr="00E340B5">
              <w:rPr>
                <w:rFonts w:ascii="Times New Roman" w:hAnsi="Times New Roman"/>
                <w:b/>
                <w:lang w:eastAsia="ru-RU"/>
              </w:rPr>
              <w:t>pneumonitis</w:t>
            </w:r>
            <w:proofErr w:type="spellEnd"/>
          </w:p>
        </w:tc>
      </w:tr>
      <w:tr w:rsidR="00A2709A" w:rsidRPr="00E340B5" w14:paraId="115C03F6" w14:textId="77777777" w:rsidTr="00283411">
        <w:tc>
          <w:tcPr>
            <w:tcW w:w="2376" w:type="dxa"/>
          </w:tcPr>
          <w:p w14:paraId="317810D0" w14:textId="77777777" w:rsidR="00A2709A" w:rsidRPr="00E340B5" w:rsidRDefault="00A2709A" w:rsidP="00283411">
            <w:pPr>
              <w:tabs>
                <w:tab w:val="left" w:pos="4774"/>
              </w:tabs>
              <w:rPr>
                <w:rFonts w:ascii="Times New Roman" w:hAnsi="Times New Roman"/>
                <w:lang w:eastAsia="ru-RU"/>
              </w:rPr>
            </w:pPr>
            <w:proofErr w:type="spellStart"/>
            <w:r w:rsidRPr="00E340B5">
              <w:rPr>
                <w:rFonts w:ascii="Times New Roman" w:hAnsi="Times New Roman"/>
                <w:lang w:eastAsia="ru-RU"/>
              </w:rPr>
              <w:t>Etiology</w:t>
            </w:r>
            <w:proofErr w:type="spellEnd"/>
          </w:p>
        </w:tc>
        <w:tc>
          <w:tcPr>
            <w:tcW w:w="2206" w:type="dxa"/>
          </w:tcPr>
          <w:p w14:paraId="6629D759" w14:textId="77777777" w:rsidR="00A2709A" w:rsidRPr="00E340B5" w:rsidRDefault="00A2709A" w:rsidP="00283411">
            <w:pPr>
              <w:tabs>
                <w:tab w:val="left" w:pos="4774"/>
              </w:tabs>
              <w:rPr>
                <w:rFonts w:ascii="Times New Roman" w:hAnsi="Times New Roman"/>
                <w:lang w:eastAsia="ru-RU"/>
              </w:rPr>
            </w:pPr>
          </w:p>
        </w:tc>
        <w:tc>
          <w:tcPr>
            <w:tcW w:w="2275" w:type="dxa"/>
          </w:tcPr>
          <w:p w14:paraId="6E375EBA" w14:textId="77777777" w:rsidR="00A2709A" w:rsidRPr="00E340B5" w:rsidRDefault="00A2709A" w:rsidP="00283411">
            <w:pPr>
              <w:tabs>
                <w:tab w:val="left" w:pos="4774"/>
              </w:tabs>
              <w:rPr>
                <w:rFonts w:ascii="Times New Roman" w:hAnsi="Times New Roman"/>
                <w:lang w:eastAsia="ru-RU"/>
              </w:rPr>
            </w:pPr>
          </w:p>
        </w:tc>
        <w:tc>
          <w:tcPr>
            <w:tcW w:w="2713" w:type="dxa"/>
          </w:tcPr>
          <w:p w14:paraId="5D39E6E7" w14:textId="77777777" w:rsidR="00A2709A" w:rsidRPr="00E340B5" w:rsidRDefault="00A2709A" w:rsidP="00283411">
            <w:pPr>
              <w:tabs>
                <w:tab w:val="left" w:pos="4774"/>
              </w:tabs>
              <w:rPr>
                <w:rFonts w:ascii="Times New Roman" w:hAnsi="Times New Roman"/>
                <w:lang w:eastAsia="ru-RU"/>
              </w:rPr>
            </w:pPr>
          </w:p>
        </w:tc>
      </w:tr>
      <w:tr w:rsidR="00A2709A" w:rsidRPr="00E340B5" w14:paraId="660D7BDA" w14:textId="77777777" w:rsidTr="00283411">
        <w:tc>
          <w:tcPr>
            <w:tcW w:w="2376" w:type="dxa"/>
          </w:tcPr>
          <w:p w14:paraId="1210B841" w14:textId="77777777" w:rsidR="00A2709A" w:rsidRPr="00E340B5" w:rsidRDefault="00A2709A" w:rsidP="00283411">
            <w:pPr>
              <w:tabs>
                <w:tab w:val="left" w:pos="4774"/>
              </w:tabs>
              <w:rPr>
                <w:rFonts w:ascii="Times New Roman" w:hAnsi="Times New Roman"/>
                <w:lang w:eastAsia="ru-RU"/>
              </w:rPr>
            </w:pPr>
            <w:proofErr w:type="spellStart"/>
            <w:r w:rsidRPr="00E340B5">
              <w:rPr>
                <w:rFonts w:ascii="Times New Roman" w:hAnsi="Times New Roman"/>
                <w:lang w:eastAsia="ru-RU"/>
              </w:rPr>
              <w:t>Prior</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factors</w:t>
            </w:r>
            <w:proofErr w:type="spellEnd"/>
          </w:p>
        </w:tc>
        <w:tc>
          <w:tcPr>
            <w:tcW w:w="2206" w:type="dxa"/>
          </w:tcPr>
          <w:p w14:paraId="26795ED2" w14:textId="77777777" w:rsidR="00A2709A" w:rsidRPr="00E340B5" w:rsidRDefault="00A2709A" w:rsidP="00283411">
            <w:pPr>
              <w:tabs>
                <w:tab w:val="left" w:pos="4774"/>
              </w:tabs>
              <w:rPr>
                <w:rFonts w:ascii="Times New Roman" w:hAnsi="Times New Roman"/>
                <w:lang w:eastAsia="ru-RU"/>
              </w:rPr>
            </w:pPr>
          </w:p>
        </w:tc>
        <w:tc>
          <w:tcPr>
            <w:tcW w:w="2275" w:type="dxa"/>
          </w:tcPr>
          <w:p w14:paraId="19376387" w14:textId="77777777" w:rsidR="00A2709A" w:rsidRPr="00E340B5" w:rsidRDefault="00A2709A" w:rsidP="00283411">
            <w:pPr>
              <w:tabs>
                <w:tab w:val="left" w:pos="4774"/>
              </w:tabs>
              <w:rPr>
                <w:rFonts w:ascii="Times New Roman" w:hAnsi="Times New Roman"/>
                <w:lang w:eastAsia="ru-RU"/>
              </w:rPr>
            </w:pPr>
          </w:p>
        </w:tc>
        <w:tc>
          <w:tcPr>
            <w:tcW w:w="2713" w:type="dxa"/>
          </w:tcPr>
          <w:p w14:paraId="7CF1DF39" w14:textId="77777777" w:rsidR="00A2709A" w:rsidRPr="00E340B5" w:rsidRDefault="00A2709A" w:rsidP="00283411">
            <w:pPr>
              <w:tabs>
                <w:tab w:val="left" w:pos="4774"/>
              </w:tabs>
              <w:rPr>
                <w:rFonts w:ascii="Times New Roman" w:hAnsi="Times New Roman"/>
                <w:lang w:eastAsia="ru-RU"/>
              </w:rPr>
            </w:pPr>
          </w:p>
        </w:tc>
      </w:tr>
      <w:tr w:rsidR="00A2709A" w:rsidRPr="009E39B6" w14:paraId="4E7A23FF" w14:textId="77777777" w:rsidTr="00283411">
        <w:tc>
          <w:tcPr>
            <w:tcW w:w="2376" w:type="dxa"/>
          </w:tcPr>
          <w:p w14:paraId="2E5534A3" w14:textId="77777777" w:rsidR="00A2709A" w:rsidRPr="00E340B5" w:rsidRDefault="00A2709A" w:rsidP="00283411">
            <w:pPr>
              <w:tabs>
                <w:tab w:val="left" w:pos="4774"/>
              </w:tabs>
              <w:rPr>
                <w:rFonts w:ascii="Times New Roman" w:hAnsi="Times New Roman"/>
                <w:lang w:val="en-US" w:eastAsia="ru-RU"/>
              </w:rPr>
            </w:pPr>
            <w:r w:rsidRPr="00E340B5">
              <w:rPr>
                <w:rFonts w:ascii="Times New Roman" w:hAnsi="Times New Roman"/>
                <w:lang w:val="en-US" w:eastAsia="ru-RU"/>
              </w:rPr>
              <w:t>The nature of the process underlying the disease</w:t>
            </w:r>
          </w:p>
        </w:tc>
        <w:tc>
          <w:tcPr>
            <w:tcW w:w="2206" w:type="dxa"/>
          </w:tcPr>
          <w:p w14:paraId="15D10DE9" w14:textId="77777777" w:rsidR="00A2709A" w:rsidRPr="00E340B5" w:rsidRDefault="00A2709A" w:rsidP="00283411">
            <w:pPr>
              <w:tabs>
                <w:tab w:val="left" w:pos="4774"/>
              </w:tabs>
              <w:rPr>
                <w:rFonts w:ascii="Times New Roman" w:hAnsi="Times New Roman"/>
                <w:lang w:val="en-US" w:eastAsia="ru-RU"/>
              </w:rPr>
            </w:pPr>
          </w:p>
        </w:tc>
        <w:tc>
          <w:tcPr>
            <w:tcW w:w="2275" w:type="dxa"/>
          </w:tcPr>
          <w:p w14:paraId="100F5C12" w14:textId="77777777" w:rsidR="00A2709A" w:rsidRPr="00E340B5" w:rsidRDefault="00A2709A" w:rsidP="00283411">
            <w:pPr>
              <w:tabs>
                <w:tab w:val="left" w:pos="4774"/>
              </w:tabs>
              <w:rPr>
                <w:rFonts w:ascii="Times New Roman" w:hAnsi="Times New Roman"/>
                <w:lang w:val="en-US" w:eastAsia="ru-RU"/>
              </w:rPr>
            </w:pPr>
          </w:p>
        </w:tc>
        <w:tc>
          <w:tcPr>
            <w:tcW w:w="2713" w:type="dxa"/>
          </w:tcPr>
          <w:p w14:paraId="384BC966" w14:textId="77777777" w:rsidR="00A2709A" w:rsidRPr="00E340B5" w:rsidRDefault="00A2709A" w:rsidP="00283411">
            <w:pPr>
              <w:tabs>
                <w:tab w:val="left" w:pos="4774"/>
              </w:tabs>
              <w:rPr>
                <w:rFonts w:ascii="Times New Roman" w:hAnsi="Times New Roman"/>
                <w:lang w:val="en-US" w:eastAsia="ru-RU"/>
              </w:rPr>
            </w:pPr>
          </w:p>
        </w:tc>
      </w:tr>
      <w:tr w:rsidR="00A2709A" w:rsidRPr="00E340B5" w14:paraId="479F78E0" w14:textId="77777777" w:rsidTr="00283411">
        <w:tc>
          <w:tcPr>
            <w:tcW w:w="2376" w:type="dxa"/>
          </w:tcPr>
          <w:p w14:paraId="3EC3D497" w14:textId="77777777" w:rsidR="00A2709A" w:rsidRPr="00E340B5" w:rsidRDefault="00A2709A" w:rsidP="00283411">
            <w:pPr>
              <w:tabs>
                <w:tab w:val="left" w:pos="4774"/>
              </w:tabs>
              <w:rPr>
                <w:rFonts w:ascii="Times New Roman" w:hAnsi="Times New Roman"/>
                <w:lang w:eastAsia="ru-RU"/>
              </w:rPr>
            </w:pPr>
            <w:proofErr w:type="spellStart"/>
            <w:r w:rsidRPr="00E340B5">
              <w:rPr>
                <w:rFonts w:ascii="Times New Roman" w:hAnsi="Times New Roman"/>
                <w:lang w:eastAsia="ru-RU"/>
              </w:rPr>
              <w:t>Histological</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picture</w:t>
            </w:r>
            <w:proofErr w:type="spellEnd"/>
          </w:p>
        </w:tc>
        <w:tc>
          <w:tcPr>
            <w:tcW w:w="2206" w:type="dxa"/>
          </w:tcPr>
          <w:p w14:paraId="79BF6E5B" w14:textId="77777777" w:rsidR="00A2709A" w:rsidRPr="00E340B5" w:rsidRDefault="00A2709A" w:rsidP="00283411">
            <w:pPr>
              <w:tabs>
                <w:tab w:val="left" w:pos="4774"/>
              </w:tabs>
              <w:rPr>
                <w:rFonts w:ascii="Times New Roman" w:hAnsi="Times New Roman"/>
                <w:lang w:eastAsia="ru-RU"/>
              </w:rPr>
            </w:pPr>
          </w:p>
        </w:tc>
        <w:tc>
          <w:tcPr>
            <w:tcW w:w="2275" w:type="dxa"/>
          </w:tcPr>
          <w:p w14:paraId="3FF9A087" w14:textId="77777777" w:rsidR="00A2709A" w:rsidRPr="00E340B5" w:rsidRDefault="00A2709A" w:rsidP="00283411">
            <w:pPr>
              <w:tabs>
                <w:tab w:val="left" w:pos="4774"/>
              </w:tabs>
              <w:rPr>
                <w:rFonts w:ascii="Times New Roman" w:hAnsi="Times New Roman"/>
                <w:lang w:eastAsia="ru-RU"/>
              </w:rPr>
            </w:pPr>
          </w:p>
        </w:tc>
        <w:tc>
          <w:tcPr>
            <w:tcW w:w="2713" w:type="dxa"/>
          </w:tcPr>
          <w:p w14:paraId="66904477" w14:textId="77777777" w:rsidR="00A2709A" w:rsidRPr="00E340B5" w:rsidRDefault="00A2709A" w:rsidP="00283411">
            <w:pPr>
              <w:tabs>
                <w:tab w:val="left" w:pos="4774"/>
              </w:tabs>
              <w:rPr>
                <w:rFonts w:ascii="Times New Roman" w:hAnsi="Times New Roman"/>
                <w:lang w:eastAsia="ru-RU"/>
              </w:rPr>
            </w:pPr>
          </w:p>
        </w:tc>
      </w:tr>
      <w:tr w:rsidR="00A2709A" w:rsidRPr="00E340B5" w14:paraId="6D25F271" w14:textId="77777777" w:rsidTr="00283411">
        <w:tc>
          <w:tcPr>
            <w:tcW w:w="2376" w:type="dxa"/>
          </w:tcPr>
          <w:p w14:paraId="4BECF594" w14:textId="77777777" w:rsidR="00A2709A" w:rsidRPr="00E340B5" w:rsidRDefault="00A2709A" w:rsidP="00283411">
            <w:pPr>
              <w:tabs>
                <w:tab w:val="left" w:pos="4774"/>
              </w:tabs>
              <w:rPr>
                <w:rFonts w:ascii="Times New Roman" w:hAnsi="Times New Roman"/>
                <w:lang w:eastAsia="ru-RU"/>
              </w:rPr>
            </w:pPr>
            <w:r w:rsidRPr="00E340B5">
              <w:rPr>
                <w:rFonts w:ascii="Times New Roman" w:hAnsi="Times New Roman"/>
                <w:lang w:eastAsia="ru-RU"/>
              </w:rPr>
              <w:t xml:space="preserve">The </w:t>
            </w:r>
            <w:proofErr w:type="spellStart"/>
            <w:r w:rsidRPr="00E340B5">
              <w:rPr>
                <w:rFonts w:ascii="Times New Roman" w:hAnsi="Times New Roman"/>
                <w:lang w:eastAsia="ru-RU"/>
              </w:rPr>
              <w:t>main</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symptoms</w:t>
            </w:r>
            <w:proofErr w:type="spellEnd"/>
          </w:p>
        </w:tc>
        <w:tc>
          <w:tcPr>
            <w:tcW w:w="2206" w:type="dxa"/>
          </w:tcPr>
          <w:p w14:paraId="5C95FE30" w14:textId="77777777" w:rsidR="00A2709A" w:rsidRPr="00E340B5" w:rsidRDefault="00A2709A" w:rsidP="00283411">
            <w:pPr>
              <w:tabs>
                <w:tab w:val="left" w:pos="4774"/>
              </w:tabs>
              <w:rPr>
                <w:rFonts w:ascii="Times New Roman" w:hAnsi="Times New Roman"/>
                <w:lang w:eastAsia="ru-RU"/>
              </w:rPr>
            </w:pPr>
          </w:p>
        </w:tc>
        <w:tc>
          <w:tcPr>
            <w:tcW w:w="2275" w:type="dxa"/>
          </w:tcPr>
          <w:p w14:paraId="014565F6" w14:textId="77777777" w:rsidR="00A2709A" w:rsidRPr="00E340B5" w:rsidRDefault="00A2709A" w:rsidP="00283411">
            <w:pPr>
              <w:tabs>
                <w:tab w:val="left" w:pos="4774"/>
              </w:tabs>
              <w:rPr>
                <w:rFonts w:ascii="Times New Roman" w:hAnsi="Times New Roman"/>
                <w:lang w:eastAsia="ru-RU"/>
              </w:rPr>
            </w:pPr>
          </w:p>
        </w:tc>
        <w:tc>
          <w:tcPr>
            <w:tcW w:w="2713" w:type="dxa"/>
          </w:tcPr>
          <w:p w14:paraId="5E653EC5" w14:textId="77777777" w:rsidR="00A2709A" w:rsidRPr="00E340B5" w:rsidRDefault="00A2709A" w:rsidP="00283411">
            <w:pPr>
              <w:tabs>
                <w:tab w:val="left" w:pos="4774"/>
              </w:tabs>
              <w:rPr>
                <w:rFonts w:ascii="Times New Roman" w:hAnsi="Times New Roman"/>
                <w:lang w:eastAsia="ru-RU"/>
              </w:rPr>
            </w:pPr>
          </w:p>
        </w:tc>
      </w:tr>
      <w:tr w:rsidR="00A2709A" w:rsidRPr="00E340B5" w14:paraId="418837AA" w14:textId="77777777" w:rsidTr="00283411">
        <w:tc>
          <w:tcPr>
            <w:tcW w:w="2376" w:type="dxa"/>
          </w:tcPr>
          <w:p w14:paraId="63D2CD6A" w14:textId="77777777" w:rsidR="00A2709A" w:rsidRPr="00E340B5" w:rsidRDefault="00A2709A" w:rsidP="00283411">
            <w:pPr>
              <w:tabs>
                <w:tab w:val="left" w:pos="4774"/>
              </w:tabs>
              <w:rPr>
                <w:rFonts w:ascii="Times New Roman" w:hAnsi="Times New Roman"/>
                <w:lang w:eastAsia="ru-RU"/>
              </w:rPr>
            </w:pPr>
            <w:proofErr w:type="spellStart"/>
            <w:r w:rsidRPr="00E340B5">
              <w:rPr>
                <w:rFonts w:ascii="Times New Roman" w:hAnsi="Times New Roman"/>
                <w:lang w:eastAsia="ru-RU"/>
              </w:rPr>
              <w:t>Defeat</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of</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other</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organs</w:t>
            </w:r>
            <w:proofErr w:type="spellEnd"/>
          </w:p>
        </w:tc>
        <w:tc>
          <w:tcPr>
            <w:tcW w:w="2206" w:type="dxa"/>
          </w:tcPr>
          <w:p w14:paraId="291F38CC" w14:textId="77777777" w:rsidR="00A2709A" w:rsidRPr="00E340B5" w:rsidRDefault="00A2709A" w:rsidP="00283411">
            <w:pPr>
              <w:tabs>
                <w:tab w:val="left" w:pos="4774"/>
              </w:tabs>
              <w:rPr>
                <w:rFonts w:ascii="Times New Roman" w:hAnsi="Times New Roman"/>
                <w:lang w:eastAsia="ru-RU"/>
              </w:rPr>
            </w:pPr>
          </w:p>
        </w:tc>
        <w:tc>
          <w:tcPr>
            <w:tcW w:w="2275" w:type="dxa"/>
          </w:tcPr>
          <w:p w14:paraId="2DD2A30E" w14:textId="77777777" w:rsidR="00A2709A" w:rsidRPr="00E340B5" w:rsidRDefault="00A2709A" w:rsidP="00283411">
            <w:pPr>
              <w:tabs>
                <w:tab w:val="left" w:pos="4774"/>
              </w:tabs>
              <w:rPr>
                <w:rFonts w:ascii="Times New Roman" w:hAnsi="Times New Roman"/>
                <w:lang w:eastAsia="ru-RU"/>
              </w:rPr>
            </w:pPr>
          </w:p>
        </w:tc>
        <w:tc>
          <w:tcPr>
            <w:tcW w:w="2713" w:type="dxa"/>
          </w:tcPr>
          <w:p w14:paraId="04C62BBA" w14:textId="77777777" w:rsidR="00A2709A" w:rsidRPr="00E340B5" w:rsidRDefault="00A2709A" w:rsidP="00283411">
            <w:pPr>
              <w:tabs>
                <w:tab w:val="left" w:pos="4774"/>
              </w:tabs>
              <w:rPr>
                <w:rFonts w:ascii="Times New Roman" w:hAnsi="Times New Roman"/>
                <w:lang w:eastAsia="ru-RU"/>
              </w:rPr>
            </w:pPr>
          </w:p>
        </w:tc>
      </w:tr>
      <w:tr w:rsidR="00A2709A" w:rsidRPr="00E340B5" w14:paraId="5350B419" w14:textId="77777777" w:rsidTr="00283411">
        <w:tc>
          <w:tcPr>
            <w:tcW w:w="2376" w:type="dxa"/>
          </w:tcPr>
          <w:p w14:paraId="21CC5E55" w14:textId="77777777" w:rsidR="00A2709A" w:rsidRPr="00E340B5" w:rsidRDefault="00A2709A" w:rsidP="00283411">
            <w:pPr>
              <w:tabs>
                <w:tab w:val="left" w:pos="4774"/>
              </w:tabs>
              <w:rPr>
                <w:rFonts w:ascii="Times New Roman" w:hAnsi="Times New Roman"/>
                <w:lang w:eastAsia="ru-RU"/>
              </w:rPr>
            </w:pPr>
            <w:proofErr w:type="spellStart"/>
            <w:r w:rsidRPr="00E340B5">
              <w:rPr>
                <w:rFonts w:ascii="Times New Roman" w:hAnsi="Times New Roman"/>
                <w:lang w:eastAsia="ru-RU"/>
              </w:rPr>
              <w:t>Biochemical</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markers</w:t>
            </w:r>
            <w:proofErr w:type="spellEnd"/>
          </w:p>
        </w:tc>
        <w:tc>
          <w:tcPr>
            <w:tcW w:w="2206" w:type="dxa"/>
          </w:tcPr>
          <w:p w14:paraId="384BBA19" w14:textId="77777777" w:rsidR="00A2709A" w:rsidRPr="00E340B5" w:rsidRDefault="00A2709A" w:rsidP="00283411">
            <w:pPr>
              <w:tabs>
                <w:tab w:val="left" w:pos="4774"/>
              </w:tabs>
              <w:rPr>
                <w:rFonts w:ascii="Times New Roman" w:hAnsi="Times New Roman"/>
                <w:lang w:eastAsia="ru-RU"/>
              </w:rPr>
            </w:pPr>
          </w:p>
        </w:tc>
        <w:tc>
          <w:tcPr>
            <w:tcW w:w="2275" w:type="dxa"/>
          </w:tcPr>
          <w:p w14:paraId="4C2F150B" w14:textId="77777777" w:rsidR="00A2709A" w:rsidRPr="00E340B5" w:rsidRDefault="00A2709A" w:rsidP="00283411">
            <w:pPr>
              <w:tabs>
                <w:tab w:val="left" w:pos="4774"/>
              </w:tabs>
              <w:rPr>
                <w:rFonts w:ascii="Times New Roman" w:hAnsi="Times New Roman"/>
                <w:lang w:eastAsia="ru-RU"/>
              </w:rPr>
            </w:pPr>
          </w:p>
        </w:tc>
        <w:tc>
          <w:tcPr>
            <w:tcW w:w="2713" w:type="dxa"/>
          </w:tcPr>
          <w:p w14:paraId="4547172B" w14:textId="77777777" w:rsidR="00A2709A" w:rsidRPr="00E340B5" w:rsidRDefault="00A2709A" w:rsidP="00283411">
            <w:pPr>
              <w:tabs>
                <w:tab w:val="left" w:pos="4774"/>
              </w:tabs>
              <w:rPr>
                <w:rFonts w:ascii="Times New Roman" w:hAnsi="Times New Roman"/>
                <w:lang w:eastAsia="ru-RU"/>
              </w:rPr>
            </w:pPr>
          </w:p>
        </w:tc>
      </w:tr>
      <w:tr w:rsidR="00A2709A" w:rsidRPr="00E340B5" w14:paraId="4C2C4938" w14:textId="77777777" w:rsidTr="00283411">
        <w:tc>
          <w:tcPr>
            <w:tcW w:w="2376" w:type="dxa"/>
          </w:tcPr>
          <w:p w14:paraId="5A19F700" w14:textId="77777777" w:rsidR="00A2709A" w:rsidRPr="00E340B5" w:rsidRDefault="00A2709A" w:rsidP="00283411">
            <w:pPr>
              <w:tabs>
                <w:tab w:val="left" w:pos="4774"/>
              </w:tabs>
              <w:rPr>
                <w:rFonts w:ascii="Times New Roman" w:hAnsi="Times New Roman"/>
                <w:lang w:eastAsia="ru-RU"/>
              </w:rPr>
            </w:pPr>
            <w:proofErr w:type="spellStart"/>
            <w:r w:rsidRPr="00E340B5">
              <w:rPr>
                <w:rFonts w:ascii="Times New Roman" w:hAnsi="Times New Roman"/>
                <w:lang w:eastAsia="ru-RU"/>
              </w:rPr>
              <w:t>Spirographic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indicators</w:t>
            </w:r>
            <w:proofErr w:type="spellEnd"/>
          </w:p>
        </w:tc>
        <w:tc>
          <w:tcPr>
            <w:tcW w:w="2206" w:type="dxa"/>
          </w:tcPr>
          <w:p w14:paraId="3125A5A0" w14:textId="77777777" w:rsidR="00A2709A" w:rsidRPr="00E340B5" w:rsidRDefault="00A2709A" w:rsidP="00283411">
            <w:pPr>
              <w:tabs>
                <w:tab w:val="left" w:pos="4774"/>
              </w:tabs>
              <w:rPr>
                <w:rFonts w:ascii="Times New Roman" w:hAnsi="Times New Roman"/>
                <w:lang w:eastAsia="ru-RU"/>
              </w:rPr>
            </w:pPr>
          </w:p>
        </w:tc>
        <w:tc>
          <w:tcPr>
            <w:tcW w:w="2275" w:type="dxa"/>
          </w:tcPr>
          <w:p w14:paraId="0C4FB0D0" w14:textId="77777777" w:rsidR="00A2709A" w:rsidRPr="00E340B5" w:rsidRDefault="00A2709A" w:rsidP="00283411">
            <w:pPr>
              <w:tabs>
                <w:tab w:val="left" w:pos="4774"/>
              </w:tabs>
              <w:rPr>
                <w:rFonts w:ascii="Times New Roman" w:hAnsi="Times New Roman"/>
                <w:lang w:eastAsia="ru-RU"/>
              </w:rPr>
            </w:pPr>
          </w:p>
        </w:tc>
        <w:tc>
          <w:tcPr>
            <w:tcW w:w="2713" w:type="dxa"/>
          </w:tcPr>
          <w:p w14:paraId="683ECC30" w14:textId="77777777" w:rsidR="00A2709A" w:rsidRPr="00E340B5" w:rsidRDefault="00A2709A" w:rsidP="00283411">
            <w:pPr>
              <w:tabs>
                <w:tab w:val="left" w:pos="4774"/>
              </w:tabs>
              <w:rPr>
                <w:rFonts w:ascii="Times New Roman" w:hAnsi="Times New Roman"/>
                <w:lang w:eastAsia="ru-RU"/>
              </w:rPr>
            </w:pPr>
          </w:p>
        </w:tc>
      </w:tr>
      <w:tr w:rsidR="00A2709A" w:rsidRPr="009E39B6" w14:paraId="254ADA5B" w14:textId="77777777" w:rsidTr="00283411">
        <w:tc>
          <w:tcPr>
            <w:tcW w:w="2376" w:type="dxa"/>
          </w:tcPr>
          <w:p w14:paraId="5A01C5E1" w14:textId="77777777" w:rsidR="00A2709A" w:rsidRPr="00E340B5" w:rsidRDefault="00A2709A" w:rsidP="00283411">
            <w:pPr>
              <w:tabs>
                <w:tab w:val="left" w:pos="4774"/>
              </w:tabs>
              <w:rPr>
                <w:rFonts w:ascii="Times New Roman" w:hAnsi="Times New Roman"/>
                <w:lang w:val="en-US" w:eastAsia="ru-RU"/>
              </w:rPr>
            </w:pPr>
            <w:r w:rsidRPr="00E340B5">
              <w:rPr>
                <w:rFonts w:ascii="Times New Roman" w:hAnsi="Times New Roman"/>
                <w:lang w:val="en-US" w:eastAsia="ru-RU"/>
              </w:rPr>
              <w:t>Diffusion capacity of the lungs</w:t>
            </w:r>
          </w:p>
        </w:tc>
        <w:tc>
          <w:tcPr>
            <w:tcW w:w="2206" w:type="dxa"/>
          </w:tcPr>
          <w:p w14:paraId="11112F18" w14:textId="77777777" w:rsidR="00A2709A" w:rsidRPr="00E340B5" w:rsidRDefault="00A2709A" w:rsidP="00283411">
            <w:pPr>
              <w:tabs>
                <w:tab w:val="left" w:pos="4774"/>
              </w:tabs>
              <w:rPr>
                <w:rFonts w:ascii="Times New Roman" w:hAnsi="Times New Roman"/>
                <w:lang w:val="en-US" w:eastAsia="ru-RU"/>
              </w:rPr>
            </w:pPr>
          </w:p>
        </w:tc>
        <w:tc>
          <w:tcPr>
            <w:tcW w:w="2275" w:type="dxa"/>
          </w:tcPr>
          <w:p w14:paraId="5B4863D7" w14:textId="77777777" w:rsidR="00A2709A" w:rsidRPr="00E340B5" w:rsidRDefault="00A2709A" w:rsidP="00283411">
            <w:pPr>
              <w:tabs>
                <w:tab w:val="left" w:pos="4774"/>
              </w:tabs>
              <w:rPr>
                <w:rFonts w:ascii="Times New Roman" w:hAnsi="Times New Roman"/>
                <w:lang w:val="en-US" w:eastAsia="ru-RU"/>
              </w:rPr>
            </w:pPr>
          </w:p>
        </w:tc>
        <w:tc>
          <w:tcPr>
            <w:tcW w:w="2713" w:type="dxa"/>
          </w:tcPr>
          <w:p w14:paraId="032B0AD2" w14:textId="77777777" w:rsidR="00A2709A" w:rsidRPr="00E340B5" w:rsidRDefault="00A2709A" w:rsidP="00283411">
            <w:pPr>
              <w:tabs>
                <w:tab w:val="left" w:pos="4774"/>
              </w:tabs>
              <w:rPr>
                <w:rFonts w:ascii="Times New Roman" w:hAnsi="Times New Roman"/>
                <w:lang w:val="en-US" w:eastAsia="ru-RU"/>
              </w:rPr>
            </w:pPr>
          </w:p>
        </w:tc>
      </w:tr>
      <w:tr w:rsidR="00A2709A" w:rsidRPr="00E340B5" w14:paraId="69907A23" w14:textId="77777777" w:rsidTr="00283411">
        <w:tc>
          <w:tcPr>
            <w:tcW w:w="2376" w:type="dxa"/>
          </w:tcPr>
          <w:p w14:paraId="43A79427" w14:textId="77777777" w:rsidR="00A2709A" w:rsidRPr="00E340B5" w:rsidRDefault="00A2709A" w:rsidP="00283411">
            <w:pPr>
              <w:tabs>
                <w:tab w:val="left" w:pos="4774"/>
              </w:tabs>
              <w:rPr>
                <w:rFonts w:ascii="Times New Roman" w:hAnsi="Times New Roman"/>
                <w:lang w:eastAsia="ru-RU"/>
              </w:rPr>
            </w:pPr>
            <w:r w:rsidRPr="00E340B5">
              <w:rPr>
                <w:rFonts w:ascii="Times New Roman" w:hAnsi="Times New Roman"/>
                <w:lang w:eastAsia="ru-RU"/>
              </w:rPr>
              <w:t xml:space="preserve">CT </w:t>
            </w:r>
            <w:proofErr w:type="spellStart"/>
            <w:r w:rsidRPr="00E340B5">
              <w:rPr>
                <w:rFonts w:ascii="Times New Roman" w:hAnsi="Times New Roman"/>
                <w:lang w:eastAsia="ru-RU"/>
              </w:rPr>
              <w:t>picture</w:t>
            </w:r>
            <w:proofErr w:type="spellEnd"/>
          </w:p>
        </w:tc>
        <w:tc>
          <w:tcPr>
            <w:tcW w:w="2206" w:type="dxa"/>
          </w:tcPr>
          <w:p w14:paraId="0EEB6467" w14:textId="77777777" w:rsidR="00A2709A" w:rsidRPr="00E340B5" w:rsidRDefault="00A2709A" w:rsidP="00283411">
            <w:pPr>
              <w:tabs>
                <w:tab w:val="left" w:pos="4774"/>
              </w:tabs>
              <w:rPr>
                <w:rFonts w:ascii="Times New Roman" w:hAnsi="Times New Roman"/>
                <w:lang w:eastAsia="ru-RU"/>
              </w:rPr>
            </w:pPr>
          </w:p>
        </w:tc>
        <w:tc>
          <w:tcPr>
            <w:tcW w:w="2275" w:type="dxa"/>
          </w:tcPr>
          <w:p w14:paraId="77777AC9" w14:textId="77777777" w:rsidR="00A2709A" w:rsidRPr="00E340B5" w:rsidRDefault="00A2709A" w:rsidP="00283411">
            <w:pPr>
              <w:tabs>
                <w:tab w:val="left" w:pos="4774"/>
              </w:tabs>
              <w:rPr>
                <w:rFonts w:ascii="Times New Roman" w:hAnsi="Times New Roman"/>
                <w:lang w:eastAsia="ru-RU"/>
              </w:rPr>
            </w:pPr>
          </w:p>
        </w:tc>
        <w:tc>
          <w:tcPr>
            <w:tcW w:w="2713" w:type="dxa"/>
          </w:tcPr>
          <w:p w14:paraId="3DAE7A24" w14:textId="77777777" w:rsidR="00A2709A" w:rsidRPr="00E340B5" w:rsidRDefault="00A2709A" w:rsidP="00283411">
            <w:pPr>
              <w:tabs>
                <w:tab w:val="left" w:pos="4774"/>
              </w:tabs>
              <w:rPr>
                <w:rFonts w:ascii="Times New Roman" w:hAnsi="Times New Roman"/>
                <w:lang w:eastAsia="ru-RU"/>
              </w:rPr>
            </w:pPr>
          </w:p>
        </w:tc>
      </w:tr>
      <w:tr w:rsidR="00A2709A" w:rsidRPr="009E39B6" w14:paraId="73E93F01" w14:textId="77777777" w:rsidTr="00283411">
        <w:tc>
          <w:tcPr>
            <w:tcW w:w="2376" w:type="dxa"/>
          </w:tcPr>
          <w:p w14:paraId="66AA805B" w14:textId="77777777" w:rsidR="00A2709A" w:rsidRPr="00E340B5" w:rsidRDefault="00A2709A" w:rsidP="00283411">
            <w:pPr>
              <w:tabs>
                <w:tab w:val="left" w:pos="4774"/>
              </w:tabs>
              <w:rPr>
                <w:rFonts w:ascii="Times New Roman" w:hAnsi="Times New Roman"/>
                <w:lang w:val="en-US" w:eastAsia="ru-RU"/>
              </w:rPr>
            </w:pPr>
            <w:r w:rsidRPr="00E340B5">
              <w:rPr>
                <w:rFonts w:ascii="Times New Roman" w:hAnsi="Times New Roman"/>
                <w:lang w:val="en-US" w:eastAsia="ru-RU"/>
              </w:rPr>
              <w:t>The need for a biopsy, the picture during a biopsy</w:t>
            </w:r>
          </w:p>
        </w:tc>
        <w:tc>
          <w:tcPr>
            <w:tcW w:w="2206" w:type="dxa"/>
          </w:tcPr>
          <w:p w14:paraId="360B15A0" w14:textId="77777777" w:rsidR="00A2709A" w:rsidRPr="00E340B5" w:rsidRDefault="00A2709A" w:rsidP="00283411">
            <w:pPr>
              <w:tabs>
                <w:tab w:val="left" w:pos="4774"/>
              </w:tabs>
              <w:rPr>
                <w:rFonts w:ascii="Times New Roman" w:hAnsi="Times New Roman"/>
                <w:lang w:val="en-US" w:eastAsia="ru-RU"/>
              </w:rPr>
            </w:pPr>
          </w:p>
        </w:tc>
        <w:tc>
          <w:tcPr>
            <w:tcW w:w="2275" w:type="dxa"/>
          </w:tcPr>
          <w:p w14:paraId="62496A8C" w14:textId="77777777" w:rsidR="00A2709A" w:rsidRPr="00E340B5" w:rsidRDefault="00A2709A" w:rsidP="00283411">
            <w:pPr>
              <w:tabs>
                <w:tab w:val="left" w:pos="4774"/>
              </w:tabs>
              <w:rPr>
                <w:rFonts w:ascii="Times New Roman" w:hAnsi="Times New Roman"/>
                <w:lang w:val="en-US" w:eastAsia="ru-RU"/>
              </w:rPr>
            </w:pPr>
          </w:p>
        </w:tc>
        <w:tc>
          <w:tcPr>
            <w:tcW w:w="2713" w:type="dxa"/>
          </w:tcPr>
          <w:p w14:paraId="35896B61" w14:textId="77777777" w:rsidR="00A2709A" w:rsidRPr="00E340B5" w:rsidRDefault="00A2709A" w:rsidP="00283411">
            <w:pPr>
              <w:tabs>
                <w:tab w:val="left" w:pos="4774"/>
              </w:tabs>
              <w:rPr>
                <w:rFonts w:ascii="Times New Roman" w:hAnsi="Times New Roman"/>
                <w:lang w:val="en-US" w:eastAsia="ru-RU"/>
              </w:rPr>
            </w:pPr>
          </w:p>
        </w:tc>
      </w:tr>
      <w:tr w:rsidR="00A2709A" w:rsidRPr="00E340B5" w14:paraId="61586A8F" w14:textId="77777777" w:rsidTr="00283411">
        <w:tc>
          <w:tcPr>
            <w:tcW w:w="2376" w:type="dxa"/>
          </w:tcPr>
          <w:p w14:paraId="5622F03D" w14:textId="77777777" w:rsidR="00A2709A" w:rsidRPr="00E340B5" w:rsidRDefault="00A2709A" w:rsidP="00283411">
            <w:pPr>
              <w:tabs>
                <w:tab w:val="left" w:pos="4774"/>
              </w:tabs>
              <w:rPr>
                <w:rFonts w:ascii="Times New Roman" w:hAnsi="Times New Roman"/>
                <w:lang w:eastAsia="ru-RU"/>
              </w:rPr>
            </w:pPr>
            <w:proofErr w:type="spellStart"/>
            <w:r w:rsidRPr="00E340B5">
              <w:rPr>
                <w:rFonts w:ascii="Times New Roman" w:hAnsi="Times New Roman"/>
                <w:lang w:eastAsia="ru-RU"/>
              </w:rPr>
              <w:t>Verification</w:t>
            </w:r>
            <w:proofErr w:type="spellEnd"/>
            <w:r w:rsidRPr="00E340B5">
              <w:rPr>
                <w:rFonts w:ascii="Times New Roman" w:hAnsi="Times New Roman"/>
                <w:lang w:eastAsia="ru-RU"/>
              </w:rPr>
              <w:t xml:space="preserve"> of the </w:t>
            </w:r>
            <w:proofErr w:type="spellStart"/>
            <w:r w:rsidRPr="00E340B5">
              <w:rPr>
                <w:rFonts w:ascii="Times New Roman" w:hAnsi="Times New Roman"/>
                <w:lang w:eastAsia="ru-RU"/>
              </w:rPr>
              <w:lastRenderedPageBreak/>
              <w:t>diagnosis</w:t>
            </w:r>
            <w:proofErr w:type="spellEnd"/>
          </w:p>
        </w:tc>
        <w:tc>
          <w:tcPr>
            <w:tcW w:w="2206" w:type="dxa"/>
          </w:tcPr>
          <w:p w14:paraId="15673D23" w14:textId="77777777" w:rsidR="00A2709A" w:rsidRPr="00E340B5" w:rsidRDefault="00A2709A" w:rsidP="00283411">
            <w:pPr>
              <w:tabs>
                <w:tab w:val="left" w:pos="4774"/>
              </w:tabs>
              <w:rPr>
                <w:rFonts w:ascii="Times New Roman" w:hAnsi="Times New Roman"/>
                <w:lang w:eastAsia="ru-RU"/>
              </w:rPr>
            </w:pPr>
          </w:p>
        </w:tc>
        <w:tc>
          <w:tcPr>
            <w:tcW w:w="2275" w:type="dxa"/>
          </w:tcPr>
          <w:p w14:paraId="34A12D8D" w14:textId="77777777" w:rsidR="00A2709A" w:rsidRPr="00E340B5" w:rsidRDefault="00A2709A" w:rsidP="00283411">
            <w:pPr>
              <w:tabs>
                <w:tab w:val="left" w:pos="4774"/>
              </w:tabs>
              <w:rPr>
                <w:rFonts w:ascii="Times New Roman" w:hAnsi="Times New Roman"/>
                <w:lang w:eastAsia="ru-RU"/>
              </w:rPr>
            </w:pPr>
          </w:p>
        </w:tc>
        <w:tc>
          <w:tcPr>
            <w:tcW w:w="2713" w:type="dxa"/>
          </w:tcPr>
          <w:p w14:paraId="265D38CA" w14:textId="77777777" w:rsidR="00A2709A" w:rsidRPr="00E340B5" w:rsidRDefault="00A2709A" w:rsidP="00283411">
            <w:pPr>
              <w:tabs>
                <w:tab w:val="left" w:pos="4774"/>
              </w:tabs>
              <w:rPr>
                <w:rFonts w:ascii="Times New Roman" w:hAnsi="Times New Roman"/>
                <w:lang w:eastAsia="ru-RU"/>
              </w:rPr>
            </w:pPr>
          </w:p>
        </w:tc>
      </w:tr>
      <w:tr w:rsidR="00A2709A" w:rsidRPr="00E340B5" w14:paraId="2A0C0596" w14:textId="77777777" w:rsidTr="00283411">
        <w:tc>
          <w:tcPr>
            <w:tcW w:w="2376" w:type="dxa"/>
          </w:tcPr>
          <w:p w14:paraId="17FCCD3D" w14:textId="77777777" w:rsidR="00A2709A" w:rsidRPr="00E340B5" w:rsidRDefault="00A2709A" w:rsidP="00283411">
            <w:pPr>
              <w:tabs>
                <w:tab w:val="left" w:pos="4774"/>
              </w:tabs>
              <w:rPr>
                <w:rFonts w:ascii="Times New Roman" w:hAnsi="Times New Roman"/>
                <w:lang w:val="en-US" w:eastAsia="ru-RU"/>
              </w:rPr>
            </w:pPr>
            <w:r w:rsidRPr="00E340B5">
              <w:rPr>
                <w:rFonts w:ascii="Times New Roman" w:hAnsi="Times New Roman"/>
                <w:lang w:val="en-US" w:eastAsia="ru-RU"/>
              </w:rPr>
              <w:t>Treatment</w:t>
            </w:r>
          </w:p>
        </w:tc>
        <w:tc>
          <w:tcPr>
            <w:tcW w:w="2206" w:type="dxa"/>
          </w:tcPr>
          <w:p w14:paraId="585A561B" w14:textId="77777777" w:rsidR="00A2709A" w:rsidRPr="00E340B5" w:rsidRDefault="00A2709A" w:rsidP="00283411">
            <w:pPr>
              <w:tabs>
                <w:tab w:val="left" w:pos="4774"/>
              </w:tabs>
              <w:rPr>
                <w:rFonts w:ascii="Times New Roman" w:hAnsi="Times New Roman"/>
                <w:lang w:eastAsia="ru-RU"/>
              </w:rPr>
            </w:pPr>
          </w:p>
        </w:tc>
        <w:tc>
          <w:tcPr>
            <w:tcW w:w="2275" w:type="dxa"/>
          </w:tcPr>
          <w:p w14:paraId="1CA62573" w14:textId="77777777" w:rsidR="00A2709A" w:rsidRPr="00E340B5" w:rsidRDefault="00A2709A" w:rsidP="00283411">
            <w:pPr>
              <w:tabs>
                <w:tab w:val="left" w:pos="4774"/>
              </w:tabs>
              <w:rPr>
                <w:rFonts w:ascii="Times New Roman" w:hAnsi="Times New Roman"/>
                <w:lang w:eastAsia="ru-RU"/>
              </w:rPr>
            </w:pPr>
          </w:p>
        </w:tc>
        <w:tc>
          <w:tcPr>
            <w:tcW w:w="2713" w:type="dxa"/>
          </w:tcPr>
          <w:p w14:paraId="2CF765E0" w14:textId="77777777" w:rsidR="00A2709A" w:rsidRPr="00E340B5" w:rsidRDefault="00A2709A" w:rsidP="00283411">
            <w:pPr>
              <w:tabs>
                <w:tab w:val="left" w:pos="4774"/>
              </w:tabs>
              <w:rPr>
                <w:rFonts w:ascii="Times New Roman" w:hAnsi="Times New Roman"/>
                <w:lang w:eastAsia="ru-RU"/>
              </w:rPr>
            </w:pPr>
          </w:p>
        </w:tc>
      </w:tr>
      <w:tr w:rsidR="00A2709A" w:rsidRPr="00E340B5" w14:paraId="6B098A2D" w14:textId="77777777" w:rsidTr="00283411">
        <w:tc>
          <w:tcPr>
            <w:tcW w:w="2376" w:type="dxa"/>
          </w:tcPr>
          <w:p w14:paraId="2A3F22B6" w14:textId="77777777" w:rsidR="00A2709A" w:rsidRPr="00E340B5" w:rsidRDefault="00A2709A" w:rsidP="00283411">
            <w:pPr>
              <w:tabs>
                <w:tab w:val="left" w:pos="4774"/>
              </w:tabs>
              <w:rPr>
                <w:rFonts w:ascii="Times New Roman" w:hAnsi="Times New Roman"/>
                <w:lang w:eastAsia="ru-RU"/>
              </w:rPr>
            </w:pPr>
            <w:proofErr w:type="spellStart"/>
            <w:r w:rsidRPr="00E340B5">
              <w:rPr>
                <w:rFonts w:ascii="Times New Roman" w:hAnsi="Times New Roman"/>
                <w:lang w:eastAsia="ru-RU"/>
              </w:rPr>
              <w:t>Prognosis</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life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expectancy</w:t>
            </w:r>
            <w:proofErr w:type="spellEnd"/>
          </w:p>
        </w:tc>
        <w:tc>
          <w:tcPr>
            <w:tcW w:w="2206" w:type="dxa"/>
          </w:tcPr>
          <w:p w14:paraId="53236414" w14:textId="77777777" w:rsidR="00A2709A" w:rsidRPr="00E340B5" w:rsidRDefault="00A2709A" w:rsidP="00283411">
            <w:pPr>
              <w:tabs>
                <w:tab w:val="left" w:pos="4774"/>
              </w:tabs>
              <w:rPr>
                <w:rFonts w:ascii="Times New Roman" w:hAnsi="Times New Roman"/>
                <w:lang w:eastAsia="ru-RU"/>
              </w:rPr>
            </w:pPr>
          </w:p>
        </w:tc>
        <w:tc>
          <w:tcPr>
            <w:tcW w:w="2275" w:type="dxa"/>
          </w:tcPr>
          <w:p w14:paraId="0FC32371" w14:textId="77777777" w:rsidR="00A2709A" w:rsidRPr="00E340B5" w:rsidRDefault="00A2709A" w:rsidP="00283411">
            <w:pPr>
              <w:tabs>
                <w:tab w:val="left" w:pos="4774"/>
              </w:tabs>
              <w:rPr>
                <w:rFonts w:ascii="Times New Roman" w:hAnsi="Times New Roman"/>
                <w:lang w:eastAsia="ru-RU"/>
              </w:rPr>
            </w:pPr>
          </w:p>
        </w:tc>
        <w:tc>
          <w:tcPr>
            <w:tcW w:w="2713" w:type="dxa"/>
          </w:tcPr>
          <w:p w14:paraId="4C33672A" w14:textId="77777777" w:rsidR="00A2709A" w:rsidRPr="00E340B5" w:rsidRDefault="00A2709A" w:rsidP="00283411">
            <w:pPr>
              <w:tabs>
                <w:tab w:val="left" w:pos="4774"/>
              </w:tabs>
              <w:rPr>
                <w:rFonts w:ascii="Times New Roman" w:hAnsi="Times New Roman"/>
                <w:lang w:eastAsia="ru-RU"/>
              </w:rPr>
            </w:pPr>
          </w:p>
        </w:tc>
      </w:tr>
    </w:tbl>
    <w:p w14:paraId="6806CAF8" w14:textId="77777777" w:rsidR="00A2709A" w:rsidRPr="00E340B5" w:rsidRDefault="00A2709A" w:rsidP="00A2709A">
      <w:pPr>
        <w:tabs>
          <w:tab w:val="left" w:pos="4774"/>
        </w:tabs>
        <w:jc w:val="both"/>
      </w:pPr>
    </w:p>
    <w:p w14:paraId="67A57837" w14:textId="77777777" w:rsidR="00A2709A" w:rsidRPr="00E340B5" w:rsidRDefault="00A2709A" w:rsidP="00A2709A">
      <w:pPr>
        <w:jc w:val="both"/>
        <w:rPr>
          <w:b/>
          <w:lang w:val="en-US"/>
        </w:rPr>
      </w:pPr>
      <w:r w:rsidRPr="00E340B5">
        <w:rPr>
          <w:b/>
          <w:lang w:val="en-US"/>
        </w:rPr>
        <w:t>Situational task for independent solution.</w:t>
      </w:r>
    </w:p>
    <w:p w14:paraId="5201B3F1" w14:textId="77777777" w:rsidR="00A2709A" w:rsidRPr="00E340B5" w:rsidRDefault="00A2709A" w:rsidP="00A2709A">
      <w:pPr>
        <w:jc w:val="both"/>
        <w:rPr>
          <w:b/>
          <w:lang w:val="en-US"/>
        </w:rPr>
      </w:pPr>
      <w:r w:rsidRPr="00E340B5">
        <w:rPr>
          <w:b/>
          <w:lang w:val="en-US"/>
        </w:rPr>
        <w:t>TASK #6</w:t>
      </w:r>
    </w:p>
    <w:p w14:paraId="2660F5DA" w14:textId="77777777" w:rsidR="00A2709A" w:rsidRPr="00E340B5" w:rsidRDefault="00A2709A" w:rsidP="00A2709A">
      <w:pPr>
        <w:jc w:val="both"/>
        <w:rPr>
          <w:bCs/>
          <w:lang w:val="en-US"/>
        </w:rPr>
      </w:pPr>
      <w:r w:rsidRPr="00E340B5">
        <w:rPr>
          <w:bCs/>
          <w:lang w:val="en-US"/>
        </w:rPr>
        <w:t>The patient is a 68-year-old male. He complained of shortness of breath with a small load, severe cough, fever, fever up to 37.5-38 °. Shortness of breath has been bothering me for about 2 years, but the fever and cough appeared about a month ago. I have not had fluorography for 3 years before this case. At the place of residence, he was treated as with community-acquired pneumonia, received two courses of antibiotics. He was sent to the regional hospital due to the ineffectiveness of therapy.</w:t>
      </w:r>
    </w:p>
    <w:p w14:paraId="70C462BE" w14:textId="77777777" w:rsidR="00A2709A" w:rsidRPr="00E340B5" w:rsidRDefault="00A2709A" w:rsidP="00A2709A">
      <w:pPr>
        <w:jc w:val="both"/>
        <w:rPr>
          <w:bCs/>
          <w:lang w:val="en-US"/>
        </w:rPr>
      </w:pPr>
      <w:r w:rsidRPr="00E340B5">
        <w:rPr>
          <w:bCs/>
          <w:lang w:val="en-US"/>
        </w:rPr>
        <w:t xml:space="preserve">Worked as a driver, now retired. Smoked 35 years on a pack a day, stopped smoking 5 years ago. Suffers from hypertension, receives </w:t>
      </w:r>
      <w:proofErr w:type="spellStart"/>
      <w:r w:rsidRPr="00E340B5">
        <w:rPr>
          <w:bCs/>
          <w:lang w:val="en-US"/>
        </w:rPr>
        <w:t>lorist</w:t>
      </w:r>
      <w:proofErr w:type="spellEnd"/>
      <w:r w:rsidRPr="00E340B5">
        <w:rPr>
          <w:bCs/>
          <w:lang w:val="en-US"/>
        </w:rPr>
        <w:t xml:space="preserve"> 25 mg 2 times a day, drinks alcohol moderately.</w:t>
      </w:r>
    </w:p>
    <w:p w14:paraId="390CF5DB" w14:textId="77777777" w:rsidR="00A2709A" w:rsidRPr="00E340B5" w:rsidRDefault="00A2709A" w:rsidP="00A2709A">
      <w:pPr>
        <w:jc w:val="both"/>
        <w:rPr>
          <w:bCs/>
          <w:lang w:val="en-US"/>
        </w:rPr>
      </w:pPr>
      <w:r w:rsidRPr="00E340B5">
        <w:rPr>
          <w:bCs/>
          <w:lang w:val="en-US"/>
        </w:rPr>
        <w:t xml:space="preserve">On examination, the condition is of moderate severity. Can do without oxygen. Nails in the form of "watch glasses", the end phalanges of the fingers in the form of "drumsticks". Crepitation in the posterior-lateral parts of the lungs on both sides. BH 22 per minute, HR 86 per minute, BP 140/80 mmHg. According to the spirogram, GEL is 59% of due, FEV1 is 54%, FEV1 /FZHEL is 85%. </w:t>
      </w:r>
    </w:p>
    <w:p w14:paraId="41409C83" w14:textId="77777777" w:rsidR="00A2709A" w:rsidRPr="00E340B5" w:rsidRDefault="00A2709A" w:rsidP="00A2709A">
      <w:pPr>
        <w:jc w:val="both"/>
        <w:rPr>
          <w:bCs/>
          <w:lang w:val="en-US"/>
        </w:rPr>
      </w:pPr>
      <w:r w:rsidRPr="00E340B5">
        <w:rPr>
          <w:bCs/>
          <w:lang w:val="en-US"/>
        </w:rPr>
        <w:t>1. Make a diagnosis</w:t>
      </w:r>
    </w:p>
    <w:p w14:paraId="66C13224" w14:textId="77777777" w:rsidR="00A2709A" w:rsidRPr="00E340B5" w:rsidRDefault="00A2709A" w:rsidP="00A2709A">
      <w:pPr>
        <w:jc w:val="both"/>
        <w:rPr>
          <w:bCs/>
          <w:lang w:val="en-US"/>
        </w:rPr>
      </w:pPr>
      <w:r w:rsidRPr="00E340B5">
        <w:rPr>
          <w:bCs/>
          <w:lang w:val="en-US"/>
        </w:rPr>
        <w:t>2. Determine the required scope of the survey</w:t>
      </w:r>
    </w:p>
    <w:p w14:paraId="1CAD8624" w14:textId="77777777" w:rsidR="00A2709A" w:rsidRPr="00E340B5" w:rsidRDefault="00A2709A" w:rsidP="00A2709A">
      <w:pPr>
        <w:jc w:val="both"/>
        <w:rPr>
          <w:bCs/>
          <w:lang w:val="en-US"/>
        </w:rPr>
      </w:pPr>
      <w:r w:rsidRPr="00E340B5">
        <w:rPr>
          <w:bCs/>
          <w:lang w:val="en-US"/>
        </w:rPr>
        <w:t>3. Assume what treatment is shown to the patient.</w:t>
      </w:r>
    </w:p>
    <w:p w14:paraId="47FFDE9B" w14:textId="77777777" w:rsidR="004518A4" w:rsidRPr="00E340B5" w:rsidRDefault="004518A4" w:rsidP="004518A4">
      <w:pPr>
        <w:jc w:val="both"/>
        <w:rPr>
          <w:bCs/>
          <w:lang w:val="en-US"/>
        </w:rPr>
      </w:pPr>
    </w:p>
    <w:p w14:paraId="3E0BBDBF" w14:textId="77777777" w:rsidR="006C1739" w:rsidRPr="00E340B5" w:rsidRDefault="006C1739" w:rsidP="00017294">
      <w:pPr>
        <w:jc w:val="both"/>
        <w:rPr>
          <w:b/>
          <w:lang w:val="en-US"/>
        </w:rPr>
      </w:pPr>
      <w:r w:rsidRPr="00E340B5">
        <w:rPr>
          <w:b/>
          <w:lang w:val="en-US"/>
        </w:rPr>
        <w:t xml:space="preserve">Clinical practical lesson No. 5. </w:t>
      </w:r>
    </w:p>
    <w:p w14:paraId="637B0F44" w14:textId="77777777" w:rsidR="006C1739" w:rsidRPr="00E340B5" w:rsidRDefault="006C1739" w:rsidP="006C1739">
      <w:pPr>
        <w:jc w:val="both"/>
        <w:rPr>
          <w:b/>
          <w:i/>
          <w:iCs/>
          <w:lang w:val="en-US"/>
        </w:rPr>
      </w:pPr>
      <w:r w:rsidRPr="00E340B5">
        <w:rPr>
          <w:b/>
          <w:i/>
          <w:iCs/>
          <w:lang w:val="en-US"/>
        </w:rPr>
        <w:t xml:space="preserve">Lesson </w:t>
      </w:r>
      <w:proofErr w:type="spellStart"/>
      <w:proofErr w:type="gramStart"/>
      <w:r w:rsidRPr="00E340B5">
        <w:rPr>
          <w:b/>
          <w:i/>
          <w:iCs/>
          <w:lang w:val="en-US"/>
        </w:rPr>
        <w:t>topic:Differential</w:t>
      </w:r>
      <w:proofErr w:type="spellEnd"/>
      <w:proofErr w:type="gramEnd"/>
      <w:r w:rsidRPr="00E340B5">
        <w:rPr>
          <w:b/>
          <w:i/>
          <w:iCs/>
          <w:lang w:val="en-US"/>
        </w:rPr>
        <w:t xml:space="preserve"> diagnosis of pneumonia. Treatment of community-acquired pneumonia in outpatient and inpatient settings.</w:t>
      </w:r>
    </w:p>
    <w:p w14:paraId="03059D77" w14:textId="77777777" w:rsidR="006C1739" w:rsidRPr="00E340B5" w:rsidRDefault="006C1739" w:rsidP="006C1739">
      <w:pPr>
        <w:jc w:val="both"/>
        <w:rPr>
          <w:bCs/>
          <w:lang w:val="en-US"/>
        </w:rPr>
      </w:pPr>
    </w:p>
    <w:p w14:paraId="09769814" w14:textId="77777777" w:rsidR="006C1739" w:rsidRPr="00E340B5" w:rsidRDefault="006C1739" w:rsidP="006C1739">
      <w:pPr>
        <w:jc w:val="both"/>
        <w:rPr>
          <w:bCs/>
          <w:lang w:val="en-US"/>
        </w:rPr>
      </w:pPr>
      <w:r w:rsidRPr="00E340B5">
        <w:rPr>
          <w:b/>
          <w:lang w:val="en-US"/>
        </w:rPr>
        <w:t>1. The purpose of the lesson</w:t>
      </w:r>
      <w:r w:rsidRPr="00E340B5">
        <w:rPr>
          <w:bCs/>
          <w:lang w:val="en-US"/>
        </w:rPr>
        <w:t xml:space="preserve">: to consolidate the skills of diagnosing community-acquired pneumonia, making a clinical diagnosis; to master the principles of differential diagnosis in pneumonia; to master the algorithms for choosing antibacterial therapy for community-acquired pneumonia in various groups of patients in accordance with modern clinical recommendations. </w:t>
      </w:r>
    </w:p>
    <w:p w14:paraId="25B4F370" w14:textId="77777777" w:rsidR="006C1739" w:rsidRPr="00E340B5" w:rsidRDefault="006C1739" w:rsidP="006C1739">
      <w:pPr>
        <w:jc w:val="both"/>
        <w:rPr>
          <w:b/>
          <w:lang w:val="en-US"/>
        </w:rPr>
      </w:pPr>
      <w:proofErr w:type="gramStart"/>
      <w:r w:rsidRPr="00E340B5">
        <w:rPr>
          <w:b/>
          <w:lang w:val="en-US"/>
        </w:rPr>
        <w:t>2 .</w:t>
      </w:r>
      <w:proofErr w:type="gramEnd"/>
      <w:r w:rsidRPr="00E340B5">
        <w:rPr>
          <w:b/>
          <w:lang w:val="en-US"/>
        </w:rPr>
        <w:t xml:space="preserve"> Lesson objectives:</w:t>
      </w:r>
    </w:p>
    <w:p w14:paraId="29EBD4B0" w14:textId="77777777" w:rsidR="006C1739" w:rsidRPr="00E340B5" w:rsidRDefault="006C1739" w:rsidP="006C1739">
      <w:pPr>
        <w:jc w:val="both"/>
        <w:rPr>
          <w:bCs/>
          <w:lang w:val="en-US"/>
        </w:rPr>
      </w:pPr>
      <w:r w:rsidRPr="00E340B5">
        <w:rPr>
          <w:bCs/>
          <w:lang w:val="en-US"/>
        </w:rPr>
        <w:t>• improve the skills of clinical examination of patients with pneumonia;</w:t>
      </w:r>
    </w:p>
    <w:p w14:paraId="574B39B1" w14:textId="77777777" w:rsidR="006C1739" w:rsidRPr="00E340B5" w:rsidRDefault="006C1739" w:rsidP="006C1739">
      <w:pPr>
        <w:jc w:val="both"/>
        <w:rPr>
          <w:bCs/>
          <w:lang w:val="en-US"/>
        </w:rPr>
      </w:pPr>
      <w:r w:rsidRPr="00E340B5">
        <w:rPr>
          <w:bCs/>
          <w:lang w:val="en-US"/>
        </w:rPr>
        <w:t>• improve knowledge on the etiological diagnosis of pneumonia;</w:t>
      </w:r>
    </w:p>
    <w:p w14:paraId="7BF12402" w14:textId="77777777" w:rsidR="006C1739" w:rsidRPr="00E340B5" w:rsidRDefault="006C1739" w:rsidP="006C1739">
      <w:pPr>
        <w:jc w:val="both"/>
        <w:rPr>
          <w:bCs/>
          <w:lang w:val="en-US"/>
        </w:rPr>
      </w:pPr>
      <w:r w:rsidRPr="00E340B5">
        <w:rPr>
          <w:bCs/>
          <w:lang w:val="en-US"/>
        </w:rPr>
        <w:t>• improve practical skills in the use of radiography in the diagnosis and differential diagnosis of pneumonia and syndrome-related diseases (tuberculosis, lung cancer; PE);</w:t>
      </w:r>
    </w:p>
    <w:p w14:paraId="6CFF6E0A" w14:textId="77777777" w:rsidR="006C1739" w:rsidRPr="00E340B5" w:rsidRDefault="006C1739" w:rsidP="006C1739">
      <w:pPr>
        <w:jc w:val="both"/>
        <w:rPr>
          <w:bCs/>
          <w:lang w:val="en-US"/>
        </w:rPr>
      </w:pPr>
      <w:r w:rsidRPr="00E340B5">
        <w:rPr>
          <w:bCs/>
          <w:lang w:val="en-US"/>
        </w:rPr>
        <w:t>• improve the skill of making a clinical diagnosis in community-acquired pneumonia;</w:t>
      </w:r>
    </w:p>
    <w:p w14:paraId="1E2D65A7" w14:textId="77777777" w:rsidR="006C1739" w:rsidRPr="00E340B5" w:rsidRDefault="006C1739" w:rsidP="006C1739">
      <w:pPr>
        <w:jc w:val="both"/>
        <w:rPr>
          <w:bCs/>
          <w:lang w:val="en-US"/>
        </w:rPr>
      </w:pPr>
      <w:r w:rsidRPr="00E340B5">
        <w:rPr>
          <w:bCs/>
          <w:lang w:val="en-US"/>
        </w:rPr>
        <w:t>• to master the knowledge of the choice of empirical antibacterial therapy in patients of various groups (outpatient hospitalized) with varying degrees of severity of pneumonia in accordance with modern clinical recommendations;</w:t>
      </w:r>
    </w:p>
    <w:p w14:paraId="4EA1806C" w14:textId="77777777" w:rsidR="006C1739" w:rsidRPr="00E340B5" w:rsidRDefault="006C1739" w:rsidP="006C1739">
      <w:pPr>
        <w:jc w:val="both"/>
        <w:rPr>
          <w:bCs/>
          <w:lang w:val="en-US"/>
        </w:rPr>
      </w:pPr>
      <w:r w:rsidRPr="00E340B5">
        <w:rPr>
          <w:bCs/>
          <w:lang w:val="en-US"/>
        </w:rPr>
        <w:t>• consolidate knowledge in the differential diagnosis of infiltration in the lung;</w:t>
      </w:r>
    </w:p>
    <w:p w14:paraId="24C89763" w14:textId="77777777" w:rsidR="006C1739" w:rsidRPr="00E340B5" w:rsidRDefault="006C1739" w:rsidP="006C1739">
      <w:pPr>
        <w:jc w:val="both"/>
        <w:rPr>
          <w:bCs/>
          <w:lang w:val="en-US"/>
        </w:rPr>
      </w:pPr>
      <w:r w:rsidRPr="00E340B5">
        <w:rPr>
          <w:bCs/>
          <w:lang w:val="en-US"/>
        </w:rPr>
        <w:t>• to form and improve the skills of registration of a medical card of an inpatient, including in electronic form;</w:t>
      </w:r>
    </w:p>
    <w:p w14:paraId="3E6476E0" w14:textId="77777777" w:rsidR="006C1739" w:rsidRPr="00E340B5" w:rsidRDefault="006C1739" w:rsidP="006C173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2F3134E9" w14:textId="77777777" w:rsidR="006C1739" w:rsidRPr="00E340B5" w:rsidRDefault="006C1739" w:rsidP="006C1739">
      <w:pPr>
        <w:jc w:val="both"/>
        <w:rPr>
          <w:b/>
          <w:lang w:val="en-US"/>
        </w:rPr>
      </w:pPr>
      <w:r w:rsidRPr="00E340B5">
        <w:rPr>
          <w:b/>
          <w:lang w:val="en-US"/>
        </w:rPr>
        <w:t>3. Questions for the lesson:</w:t>
      </w:r>
    </w:p>
    <w:p w14:paraId="0DC797B4" w14:textId="77777777" w:rsidR="006C1739" w:rsidRPr="00E340B5" w:rsidRDefault="006C1739" w:rsidP="006C1739">
      <w:pPr>
        <w:jc w:val="both"/>
        <w:rPr>
          <w:bCs/>
          <w:lang w:val="en-US"/>
        </w:rPr>
      </w:pPr>
      <w:r w:rsidRPr="00E340B5">
        <w:rPr>
          <w:bCs/>
          <w:lang w:val="en-US"/>
        </w:rPr>
        <w:t xml:space="preserve">1. The main clinical manifestations of pneumonia. </w:t>
      </w:r>
    </w:p>
    <w:p w14:paraId="3D138BB0" w14:textId="77777777" w:rsidR="006C1739" w:rsidRPr="00E340B5" w:rsidRDefault="006C1739" w:rsidP="006C1739">
      <w:pPr>
        <w:jc w:val="both"/>
        <w:rPr>
          <w:bCs/>
          <w:lang w:val="en-US"/>
        </w:rPr>
      </w:pPr>
      <w:r w:rsidRPr="00E340B5">
        <w:rPr>
          <w:bCs/>
          <w:lang w:val="en-US"/>
        </w:rPr>
        <w:t>2 Classification of community-acquired pneumonia. Building a clinical diagnosis for community-acquired pneumonia</w:t>
      </w:r>
    </w:p>
    <w:p w14:paraId="31E2BABA" w14:textId="77777777" w:rsidR="006C1739" w:rsidRPr="00E340B5" w:rsidRDefault="006C1739" w:rsidP="006C1739">
      <w:pPr>
        <w:jc w:val="both"/>
        <w:rPr>
          <w:bCs/>
          <w:lang w:val="en-US"/>
        </w:rPr>
      </w:pPr>
      <w:r w:rsidRPr="00E340B5">
        <w:rPr>
          <w:bCs/>
          <w:lang w:val="en-US"/>
        </w:rPr>
        <w:t>3. Criteria for severe pneumonia.</w:t>
      </w:r>
    </w:p>
    <w:p w14:paraId="6222389A" w14:textId="77777777" w:rsidR="006C1739" w:rsidRPr="00E340B5" w:rsidRDefault="006C1739" w:rsidP="006C1739">
      <w:pPr>
        <w:jc w:val="both"/>
        <w:rPr>
          <w:bCs/>
          <w:lang w:val="en-US"/>
        </w:rPr>
      </w:pPr>
      <w:r w:rsidRPr="00E340B5">
        <w:rPr>
          <w:bCs/>
          <w:lang w:val="en-US"/>
        </w:rPr>
        <w:t>4. The scope of examination for community-acquired pneumonia in outpatient settings.</w:t>
      </w:r>
    </w:p>
    <w:p w14:paraId="55E24D47" w14:textId="77777777" w:rsidR="006C1739" w:rsidRPr="00E340B5" w:rsidRDefault="006C1739" w:rsidP="006C1739">
      <w:pPr>
        <w:jc w:val="both"/>
        <w:rPr>
          <w:bCs/>
          <w:lang w:val="en-US"/>
        </w:rPr>
      </w:pPr>
      <w:r w:rsidRPr="00E340B5">
        <w:rPr>
          <w:bCs/>
          <w:lang w:val="en-US"/>
        </w:rPr>
        <w:lastRenderedPageBreak/>
        <w:t xml:space="preserve">5. The scope of examination in hospitalized patients (in general therapeutic departments and with severe pneumonia in the acute respiratory hospital).  </w:t>
      </w:r>
    </w:p>
    <w:p w14:paraId="65BB74C2" w14:textId="77777777" w:rsidR="006C1739" w:rsidRPr="00E340B5" w:rsidRDefault="006C1739" w:rsidP="006C1739">
      <w:pPr>
        <w:jc w:val="both"/>
        <w:rPr>
          <w:bCs/>
          <w:lang w:val="en-US"/>
        </w:rPr>
      </w:pPr>
      <w:r w:rsidRPr="00E340B5">
        <w:rPr>
          <w:bCs/>
          <w:lang w:val="en-US"/>
        </w:rPr>
        <w:t xml:space="preserve">6. Features of pneumonia in different population groups and with different pathogens of pneumonia (viruses, atypical pathogens, etc.) </w:t>
      </w:r>
    </w:p>
    <w:p w14:paraId="637B19C1" w14:textId="77777777" w:rsidR="006C1739" w:rsidRPr="00E340B5" w:rsidRDefault="006C1739" w:rsidP="006C1739">
      <w:pPr>
        <w:jc w:val="both"/>
        <w:rPr>
          <w:bCs/>
          <w:lang w:val="en-US"/>
        </w:rPr>
      </w:pPr>
      <w:r w:rsidRPr="00E340B5">
        <w:rPr>
          <w:bCs/>
          <w:lang w:val="en-US"/>
        </w:rPr>
        <w:t xml:space="preserve">7. The choice of antibacterial therapy in outpatient patients with pneumonia who do not have and have risk factors for antibiotic resistance. </w:t>
      </w:r>
    </w:p>
    <w:p w14:paraId="0497F4CE" w14:textId="77777777" w:rsidR="006C1739" w:rsidRPr="00E340B5" w:rsidRDefault="006C1739" w:rsidP="006C1739">
      <w:pPr>
        <w:jc w:val="both"/>
        <w:rPr>
          <w:bCs/>
          <w:lang w:val="en-US"/>
        </w:rPr>
      </w:pPr>
      <w:r w:rsidRPr="00E340B5">
        <w:rPr>
          <w:bCs/>
          <w:lang w:val="en-US"/>
        </w:rPr>
        <w:t xml:space="preserve">8. Choice of antibacterial therapy in hospitalized patients (with mild and severe pneumonia) </w:t>
      </w:r>
    </w:p>
    <w:p w14:paraId="549747B2" w14:textId="77777777" w:rsidR="006C1739" w:rsidRPr="00E340B5" w:rsidRDefault="006C1739" w:rsidP="006C1739">
      <w:pPr>
        <w:jc w:val="both"/>
        <w:rPr>
          <w:bCs/>
          <w:lang w:val="en-US"/>
        </w:rPr>
      </w:pPr>
      <w:r w:rsidRPr="00E340B5">
        <w:rPr>
          <w:bCs/>
          <w:lang w:val="en-US"/>
        </w:rPr>
        <w:t xml:space="preserve">9. Differential diagnosis of pneumonia with tuberculosis, central and peripheral lung cancer, pulmonary embolism (PE). </w:t>
      </w:r>
    </w:p>
    <w:p w14:paraId="4AA64EBB" w14:textId="77777777" w:rsidR="006C1739" w:rsidRPr="00E340B5" w:rsidRDefault="006C1739" w:rsidP="006C1739">
      <w:pPr>
        <w:jc w:val="both"/>
        <w:rPr>
          <w:bCs/>
          <w:lang w:val="en-US"/>
        </w:rPr>
      </w:pPr>
      <w:r w:rsidRPr="00E340B5">
        <w:rPr>
          <w:bCs/>
          <w:lang w:val="en-US"/>
        </w:rPr>
        <w:t xml:space="preserve">10. Prevention of pneumonia Vaccination with anti-pneumococcal vaccines. </w:t>
      </w:r>
    </w:p>
    <w:p w14:paraId="69273851" w14:textId="77777777" w:rsidR="006C1739" w:rsidRPr="00E340B5" w:rsidRDefault="006C1739" w:rsidP="006C1739">
      <w:pPr>
        <w:jc w:val="both"/>
        <w:rPr>
          <w:bCs/>
          <w:lang w:val="en-US"/>
        </w:rPr>
      </w:pPr>
    </w:p>
    <w:p w14:paraId="20A87A35" w14:textId="77777777" w:rsidR="006C1739" w:rsidRPr="00E340B5" w:rsidRDefault="006C1739" w:rsidP="006C1739">
      <w:pPr>
        <w:jc w:val="both"/>
        <w:rPr>
          <w:b/>
          <w:lang w:val="en-US"/>
        </w:rPr>
      </w:pPr>
      <w:r w:rsidRPr="00E340B5">
        <w:rPr>
          <w:b/>
          <w:lang w:val="en-US"/>
        </w:rPr>
        <w:t>4. Questions for self-control</w:t>
      </w:r>
    </w:p>
    <w:p w14:paraId="7A65039D" w14:textId="77777777" w:rsidR="006C1739" w:rsidRPr="00E340B5" w:rsidRDefault="006C1739" w:rsidP="006C1739">
      <w:pPr>
        <w:jc w:val="both"/>
        <w:rPr>
          <w:bCs/>
          <w:lang w:val="en-US"/>
        </w:rPr>
      </w:pPr>
      <w:r w:rsidRPr="00E340B5">
        <w:rPr>
          <w:bCs/>
          <w:lang w:val="en-US"/>
        </w:rPr>
        <w:t>1. Which pathogens most often cause community-acquired pneumonia? Which pathogen is the most frequent?</w:t>
      </w:r>
    </w:p>
    <w:p w14:paraId="10489F5D" w14:textId="77777777" w:rsidR="006C1739" w:rsidRPr="00E340B5" w:rsidRDefault="006C1739" w:rsidP="006C1739">
      <w:pPr>
        <w:jc w:val="both"/>
        <w:rPr>
          <w:bCs/>
          <w:lang w:val="en-US"/>
        </w:rPr>
      </w:pPr>
      <w:r w:rsidRPr="00E340B5">
        <w:rPr>
          <w:bCs/>
          <w:lang w:val="en-US"/>
        </w:rPr>
        <w:t xml:space="preserve">2. Atypical pathogens of pneumonia – who belongs to them? Why are they called that? How to identify them? What is the difference in the treatment of pneumonia caused by atypical pathogens? </w:t>
      </w:r>
    </w:p>
    <w:p w14:paraId="4D167A0B" w14:textId="77777777" w:rsidR="006C1739" w:rsidRPr="00E340B5" w:rsidRDefault="006C1739" w:rsidP="006C1739">
      <w:pPr>
        <w:jc w:val="both"/>
        <w:rPr>
          <w:bCs/>
          <w:lang w:val="en-US"/>
        </w:rPr>
      </w:pPr>
      <w:r w:rsidRPr="00E340B5">
        <w:rPr>
          <w:bCs/>
          <w:lang w:val="en-US"/>
        </w:rPr>
        <w:t>3. Why is it necessary to take a side shot during lung radiography for pneumonia?</w:t>
      </w:r>
    </w:p>
    <w:p w14:paraId="7254C7DE" w14:textId="77777777" w:rsidR="006C1739" w:rsidRPr="00E340B5" w:rsidRDefault="006C1739" w:rsidP="006C1739">
      <w:pPr>
        <w:jc w:val="both"/>
        <w:rPr>
          <w:bCs/>
          <w:lang w:val="en-US"/>
        </w:rPr>
      </w:pPr>
      <w:r w:rsidRPr="00E340B5">
        <w:rPr>
          <w:bCs/>
          <w:lang w:val="en-US"/>
        </w:rPr>
        <w:t>4. Which patients with pneumonia can be treated on an outpatient basis? What conditions must be met?</w:t>
      </w:r>
    </w:p>
    <w:p w14:paraId="3984819D" w14:textId="77777777" w:rsidR="006C1739" w:rsidRPr="00E340B5" w:rsidRDefault="006C1739" w:rsidP="006C1739">
      <w:pPr>
        <w:jc w:val="both"/>
        <w:rPr>
          <w:bCs/>
          <w:lang w:val="en-US"/>
        </w:rPr>
      </w:pPr>
      <w:r w:rsidRPr="00E340B5">
        <w:rPr>
          <w:bCs/>
          <w:lang w:val="en-US"/>
        </w:rPr>
        <w:t>5. How to choose an antibiotic for the treatment of pneumonia on an outpatient basis. How does amoxicillin differ from amoxicillin/clavulanate?</w:t>
      </w:r>
    </w:p>
    <w:p w14:paraId="2B6D4884" w14:textId="77777777" w:rsidR="006C1739" w:rsidRPr="00E340B5" w:rsidRDefault="006C1739" w:rsidP="006C1739">
      <w:pPr>
        <w:jc w:val="both"/>
        <w:rPr>
          <w:bCs/>
          <w:lang w:val="en-US"/>
        </w:rPr>
      </w:pPr>
      <w:r w:rsidRPr="00E340B5">
        <w:rPr>
          <w:bCs/>
          <w:lang w:val="en-US"/>
        </w:rPr>
        <w:t>6. Which patients with community-acquired pneumonia do we hospitalize?</w:t>
      </w:r>
    </w:p>
    <w:p w14:paraId="1A83B9AF" w14:textId="77777777" w:rsidR="006C1739" w:rsidRPr="00E340B5" w:rsidRDefault="006C1739" w:rsidP="006C1739">
      <w:pPr>
        <w:jc w:val="both"/>
        <w:rPr>
          <w:bCs/>
          <w:lang w:val="en-US"/>
        </w:rPr>
      </w:pPr>
      <w:r w:rsidRPr="00E340B5">
        <w:rPr>
          <w:bCs/>
          <w:lang w:val="en-US"/>
        </w:rPr>
        <w:t>7. What are the criteria for severe pneumonia?</w:t>
      </w:r>
    </w:p>
    <w:p w14:paraId="4A773E39" w14:textId="77777777" w:rsidR="006C1739" w:rsidRPr="00E340B5" w:rsidRDefault="006C1739" w:rsidP="006C1739">
      <w:pPr>
        <w:jc w:val="both"/>
        <w:rPr>
          <w:bCs/>
          <w:lang w:val="en-US"/>
        </w:rPr>
      </w:pPr>
      <w:r w:rsidRPr="00E340B5">
        <w:rPr>
          <w:bCs/>
          <w:lang w:val="en-US"/>
        </w:rPr>
        <w:t>8. How do we treat patients with pneumonia in general therapy departments?</w:t>
      </w:r>
    </w:p>
    <w:p w14:paraId="5B9AEDC4" w14:textId="77777777" w:rsidR="006C1739" w:rsidRPr="00E340B5" w:rsidRDefault="006C1739" w:rsidP="006C1739">
      <w:pPr>
        <w:jc w:val="both"/>
        <w:rPr>
          <w:bCs/>
          <w:lang w:val="en-US"/>
        </w:rPr>
      </w:pPr>
      <w:r w:rsidRPr="00E340B5">
        <w:rPr>
          <w:bCs/>
          <w:lang w:val="en-US"/>
        </w:rPr>
        <w:t>9. What antibiotics are chosen for patients with severe pneumonia and why?</w:t>
      </w:r>
    </w:p>
    <w:p w14:paraId="61A068F8" w14:textId="77777777" w:rsidR="006C1739" w:rsidRPr="00E340B5" w:rsidRDefault="006C1739" w:rsidP="006C1739">
      <w:pPr>
        <w:jc w:val="both"/>
        <w:rPr>
          <w:bCs/>
          <w:lang w:val="en-US"/>
        </w:rPr>
      </w:pPr>
      <w:r w:rsidRPr="00E340B5">
        <w:rPr>
          <w:bCs/>
          <w:lang w:val="en-US"/>
        </w:rPr>
        <w:t>10. Why should clinical guidelines for the treatment of community-acquired pneumonia be reviewed 1 time every 3 years?</w:t>
      </w:r>
    </w:p>
    <w:p w14:paraId="61E7DA18" w14:textId="77777777" w:rsidR="006C1739" w:rsidRPr="00E340B5" w:rsidRDefault="006C1739" w:rsidP="006C1739">
      <w:pPr>
        <w:jc w:val="both"/>
        <w:rPr>
          <w:bCs/>
          <w:lang w:val="en-US"/>
        </w:rPr>
      </w:pPr>
      <w:r w:rsidRPr="00E340B5">
        <w:rPr>
          <w:bCs/>
          <w:lang w:val="en-US"/>
        </w:rPr>
        <w:t>11. Do I need to make a differential diagnosis with tuberculosis, what should I focus on?</w:t>
      </w:r>
    </w:p>
    <w:p w14:paraId="16A6A90E" w14:textId="77777777" w:rsidR="004518A4" w:rsidRPr="00E340B5" w:rsidRDefault="006C1739" w:rsidP="006C1739">
      <w:pPr>
        <w:jc w:val="both"/>
        <w:rPr>
          <w:bCs/>
          <w:lang w:val="en-US"/>
        </w:rPr>
      </w:pPr>
      <w:r w:rsidRPr="00E340B5">
        <w:rPr>
          <w:bCs/>
          <w:lang w:val="en-US"/>
        </w:rPr>
        <w:t>12. What signs do we focus on in the differential diagnosis of lung cancer (central and peripheral)?</w:t>
      </w:r>
    </w:p>
    <w:p w14:paraId="12B04BDD" w14:textId="77777777" w:rsidR="006C1739" w:rsidRPr="00E340B5" w:rsidRDefault="006C1739" w:rsidP="006C1739">
      <w:pPr>
        <w:jc w:val="both"/>
        <w:rPr>
          <w:bCs/>
          <w:lang w:val="en-US"/>
        </w:rPr>
      </w:pPr>
    </w:p>
    <w:p w14:paraId="105B2598" w14:textId="77777777" w:rsidR="00017294" w:rsidRPr="00E340B5" w:rsidRDefault="00017294" w:rsidP="00017294">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13BDF690" w14:textId="77777777" w:rsidR="006C62CC" w:rsidRPr="00E340B5" w:rsidRDefault="006C62CC" w:rsidP="006C62CC">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9A8AA95" w14:textId="77777777" w:rsidR="006C62CC" w:rsidRPr="00E340B5" w:rsidRDefault="006C62CC" w:rsidP="00087FE7">
      <w:pPr>
        <w:numPr>
          <w:ilvl w:val="0"/>
          <w:numId w:val="114"/>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7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56A4FFC7" w14:textId="77777777" w:rsidR="006C62CC" w:rsidRPr="00E340B5" w:rsidRDefault="006C62CC" w:rsidP="00087FE7">
      <w:pPr>
        <w:numPr>
          <w:ilvl w:val="0"/>
          <w:numId w:val="114"/>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7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12F553A1" w14:textId="77777777" w:rsidR="006C62CC" w:rsidRPr="00E340B5" w:rsidRDefault="006C62CC" w:rsidP="00087FE7">
      <w:pPr>
        <w:numPr>
          <w:ilvl w:val="0"/>
          <w:numId w:val="11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7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8961543" w14:textId="77777777" w:rsidR="006C62CC" w:rsidRPr="00E340B5" w:rsidRDefault="006C62CC" w:rsidP="006C62CC">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0BA9A02" w14:textId="77777777" w:rsidR="006C62CC" w:rsidRPr="00E340B5" w:rsidRDefault="006C62CC" w:rsidP="00087FE7">
      <w:pPr>
        <w:numPr>
          <w:ilvl w:val="0"/>
          <w:numId w:val="115"/>
        </w:numPr>
        <w:shd w:val="clear" w:color="auto" w:fill="FFFFFF"/>
        <w:tabs>
          <w:tab w:val="left" w:leader="dot" w:pos="7721"/>
        </w:tabs>
        <w:ind w:right="471"/>
        <w:jc w:val="both"/>
        <w:outlineLvl w:val="0"/>
        <w:rPr>
          <w:lang w:val="en-US"/>
        </w:rPr>
      </w:pPr>
      <w:r w:rsidRPr="00E340B5">
        <w:rPr>
          <w:lang w:val="en-US"/>
        </w:rPr>
        <w:lastRenderedPageBreak/>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1B3236D" w14:textId="77777777" w:rsidR="006C62CC" w:rsidRPr="00E340B5" w:rsidRDefault="006C62CC" w:rsidP="00087FE7">
      <w:pPr>
        <w:numPr>
          <w:ilvl w:val="0"/>
          <w:numId w:val="115"/>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Jinda S., </w:t>
      </w:r>
      <w:proofErr w:type="spellStart"/>
      <w:r w:rsidRPr="00E340B5">
        <w:rPr>
          <w:i/>
          <w:lang w:val="en-US"/>
        </w:rPr>
        <w:t>ei</w:t>
      </w:r>
      <w:proofErr w:type="spellEnd"/>
      <w:r w:rsidRPr="00E340B5">
        <w:rPr>
          <w:i/>
          <w:lang w:val="en-US"/>
        </w:rPr>
        <w:t xml:space="preserve"> al. </w:t>
      </w:r>
      <w:r w:rsidRPr="00E340B5">
        <w:rPr>
          <w:lang w:val="en-US"/>
        </w:rPr>
        <w:t>Textbook of Pulmonary &amp; Critical Care Medicine (2 Volumes)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3rd ed. – Jaypee Brothers Medical Pub, 2025. – 2016 pp. </w:t>
      </w:r>
      <w:hyperlink r:id="rId37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/9789356966215</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0631199" w14:textId="77777777" w:rsidR="006C62CC" w:rsidRPr="00E340B5" w:rsidRDefault="006C62CC" w:rsidP="00087FE7">
      <w:pPr>
        <w:numPr>
          <w:ilvl w:val="0"/>
          <w:numId w:val="115"/>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Hemanth I.K., </w:t>
      </w:r>
      <w:proofErr w:type="spellStart"/>
      <w:r w:rsidRPr="00E340B5">
        <w:rPr>
          <w:i/>
          <w:lang w:val="en-US"/>
        </w:rPr>
        <w:t>Binuraj</w:t>
      </w:r>
      <w:proofErr w:type="spellEnd"/>
      <w:r w:rsidRPr="00E340B5">
        <w:rPr>
          <w:i/>
          <w:lang w:val="en-US"/>
        </w:rPr>
        <w:t xml:space="preserve"> C.</w:t>
      </w:r>
      <w:r w:rsidRPr="00E340B5">
        <w:rPr>
          <w:lang w:val="en-US"/>
        </w:rPr>
        <w:t xml:space="preserve"> Clinical Pearls in Pulmonology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178 pp. </w:t>
      </w:r>
      <w:hyperlink r:id="rId37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 xml:space="preserve">/9789351524175 </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73A6DDF1" w14:textId="77777777" w:rsidR="004F1329" w:rsidRPr="00E340B5" w:rsidRDefault="004F1329" w:rsidP="004F1329">
      <w:pPr>
        <w:shd w:val="clear" w:color="auto" w:fill="FFFFFF"/>
        <w:tabs>
          <w:tab w:val="left" w:leader="dot" w:pos="7721"/>
        </w:tabs>
        <w:ind w:right="470"/>
        <w:outlineLvl w:val="0"/>
        <w:rPr>
          <w:b/>
          <w:bCs/>
          <w:spacing w:val="1"/>
          <w:w w:val="101"/>
          <w:lang w:val="en-US"/>
        </w:rPr>
      </w:pPr>
    </w:p>
    <w:p w14:paraId="639D4BB4" w14:textId="77777777" w:rsidR="00017294" w:rsidRPr="00E340B5" w:rsidRDefault="00017294" w:rsidP="00017294">
      <w:pPr>
        <w:shd w:val="clear" w:color="auto" w:fill="FFFFFF"/>
        <w:tabs>
          <w:tab w:val="left" w:leader="dot" w:pos="7721"/>
        </w:tabs>
        <w:ind w:right="470"/>
        <w:outlineLvl w:val="0"/>
        <w:rPr>
          <w:b/>
          <w:bCs/>
          <w:spacing w:val="1"/>
          <w:w w:val="101"/>
          <w:lang w:val="en-US"/>
        </w:rPr>
      </w:pPr>
    </w:p>
    <w:p w14:paraId="246E28DC" w14:textId="77777777" w:rsidR="00A957B4" w:rsidRPr="00E340B5" w:rsidRDefault="00A957B4" w:rsidP="00A957B4">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1224C0D" w14:textId="77777777" w:rsidR="00A957B4" w:rsidRPr="00E340B5" w:rsidRDefault="00A957B4" w:rsidP="00A957B4">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A957B4" w:rsidRPr="00E340B5" w14:paraId="58846EA7" w14:textId="77777777" w:rsidTr="00DD0AF4">
        <w:tc>
          <w:tcPr>
            <w:tcW w:w="534" w:type="dxa"/>
          </w:tcPr>
          <w:p w14:paraId="0BCC572F"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9394BFD"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624FF4D" w14:textId="77777777" w:rsidR="00A957B4" w:rsidRPr="00E340B5" w:rsidRDefault="00A957B4"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3463175F" w14:textId="77777777" w:rsidR="00A957B4" w:rsidRPr="00E340B5" w:rsidRDefault="00A957B4"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A957B4" w:rsidRPr="009E39B6" w14:paraId="384ADE75" w14:textId="77777777" w:rsidTr="00DD0AF4">
        <w:tc>
          <w:tcPr>
            <w:tcW w:w="534" w:type="dxa"/>
          </w:tcPr>
          <w:p w14:paraId="6B95E005"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6FC01A79"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7C47B22" w14:textId="77777777" w:rsidR="00A957B4" w:rsidRPr="00E340B5" w:rsidRDefault="00A957B4" w:rsidP="00DD0AF4">
            <w:pPr>
              <w:tabs>
                <w:tab w:val="left" w:leader="dot" w:pos="7721"/>
              </w:tabs>
              <w:ind w:right="470"/>
              <w:outlineLvl w:val="0"/>
              <w:rPr>
                <w:rFonts w:eastAsia="Calibri"/>
                <w:lang w:val="en-US"/>
              </w:rPr>
            </w:pPr>
            <w:hyperlink r:id="rId376" w:history="1">
              <w:r w:rsidRPr="00E340B5">
                <w:rPr>
                  <w:rStyle w:val="af1"/>
                  <w:color w:val="auto"/>
                </w:rPr>
                <w:t>https://el.nsmu.ru/</w:t>
              </w:r>
            </w:hyperlink>
            <w:r w:rsidRPr="00E340B5">
              <w:rPr>
                <w:lang w:val="en-US"/>
              </w:rPr>
              <w:t xml:space="preserve"> </w:t>
            </w:r>
          </w:p>
        </w:tc>
        <w:tc>
          <w:tcPr>
            <w:tcW w:w="3793" w:type="dxa"/>
          </w:tcPr>
          <w:p w14:paraId="07B4A5D7"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E340B5" w14:paraId="48EA1F9B" w14:textId="77777777" w:rsidTr="00DD0AF4">
        <w:tc>
          <w:tcPr>
            <w:tcW w:w="534" w:type="dxa"/>
          </w:tcPr>
          <w:p w14:paraId="2B44EE92"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0E811622"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93AC795" w14:textId="77777777" w:rsidR="00A957B4" w:rsidRPr="00E340B5" w:rsidRDefault="00A957B4"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2F075F92"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Open resource</w:t>
            </w:r>
          </w:p>
        </w:tc>
      </w:tr>
      <w:tr w:rsidR="00A957B4" w:rsidRPr="009E39B6" w14:paraId="5234E41A" w14:textId="77777777" w:rsidTr="00DD0AF4">
        <w:tc>
          <w:tcPr>
            <w:tcW w:w="534" w:type="dxa"/>
          </w:tcPr>
          <w:p w14:paraId="58CB66A8"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0E2E23B6" w14:textId="77777777" w:rsidR="00A957B4" w:rsidRPr="00E340B5" w:rsidRDefault="00A957B4"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1B1CA714" w14:textId="77777777" w:rsidR="00A957B4" w:rsidRPr="00E340B5" w:rsidRDefault="00A957B4" w:rsidP="00DD0AF4">
            <w:pPr>
              <w:ind w:left="33" w:hanging="33"/>
              <w:rPr>
                <w:rFonts w:eastAsia="Calibri"/>
                <w:lang w:val="en-US"/>
              </w:rPr>
            </w:pPr>
            <w:r w:rsidRPr="00E340B5">
              <w:t>www.jaypeedigital.com</w:t>
            </w:r>
          </w:p>
        </w:tc>
        <w:tc>
          <w:tcPr>
            <w:tcW w:w="3793" w:type="dxa"/>
          </w:tcPr>
          <w:p w14:paraId="35427951"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9E39B6" w14:paraId="5502C8A4" w14:textId="77777777" w:rsidTr="00DD0AF4">
        <w:tc>
          <w:tcPr>
            <w:tcW w:w="534" w:type="dxa"/>
          </w:tcPr>
          <w:p w14:paraId="521FA4D1"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2302CAEE" w14:textId="77777777" w:rsidR="00A957B4" w:rsidRPr="00E340B5" w:rsidRDefault="00A957B4"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D2FE09B" w14:textId="77777777" w:rsidR="00A957B4" w:rsidRPr="00E340B5" w:rsidRDefault="00A957B4" w:rsidP="00DD0AF4">
            <w:pPr>
              <w:ind w:left="33" w:hanging="33"/>
            </w:pPr>
            <w:r w:rsidRPr="00E340B5">
              <w:t>pubmed.ncbi.nlm.nih.gov</w:t>
            </w:r>
          </w:p>
        </w:tc>
        <w:tc>
          <w:tcPr>
            <w:tcW w:w="3793" w:type="dxa"/>
          </w:tcPr>
          <w:p w14:paraId="70C87378"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A957B4" w:rsidRPr="009E39B6" w14:paraId="606955EF" w14:textId="77777777" w:rsidTr="00DD0AF4">
        <w:tc>
          <w:tcPr>
            <w:tcW w:w="534" w:type="dxa"/>
          </w:tcPr>
          <w:p w14:paraId="66D813C4"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0A7B3E64" w14:textId="77777777" w:rsidR="00A957B4" w:rsidRPr="00E340B5" w:rsidRDefault="00A957B4"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515434B" w14:textId="77777777" w:rsidR="00A957B4" w:rsidRPr="00E340B5" w:rsidRDefault="00A957B4" w:rsidP="00DD0AF4">
            <w:pPr>
              <w:ind w:left="33" w:hanging="33"/>
            </w:pPr>
            <w:r w:rsidRPr="00E340B5">
              <w:t>www.studentlibrary.ru/</w:t>
            </w:r>
            <w:r w:rsidRPr="00E340B5">
              <w:br/>
            </w:r>
          </w:p>
        </w:tc>
        <w:tc>
          <w:tcPr>
            <w:tcW w:w="3793" w:type="dxa"/>
          </w:tcPr>
          <w:p w14:paraId="0BC35A3C"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4129D1F" w14:textId="77777777" w:rsidR="00A957B4" w:rsidRPr="00E340B5" w:rsidRDefault="00A957B4" w:rsidP="00A957B4">
      <w:pPr>
        <w:shd w:val="clear" w:color="auto" w:fill="FFFFFF"/>
        <w:tabs>
          <w:tab w:val="left" w:leader="dot" w:pos="7721"/>
        </w:tabs>
        <w:ind w:right="470"/>
        <w:jc w:val="both"/>
        <w:outlineLvl w:val="0"/>
        <w:rPr>
          <w:lang w:val="en-US"/>
        </w:rPr>
      </w:pPr>
    </w:p>
    <w:p w14:paraId="19228C4D" w14:textId="77777777" w:rsidR="00A957B4" w:rsidRPr="00E340B5" w:rsidRDefault="00A957B4" w:rsidP="00A957B4">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5D6D17E0" w14:textId="77777777" w:rsidR="00A957B4" w:rsidRPr="00E340B5" w:rsidRDefault="00A957B4" w:rsidP="00A957B4">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A957B4" w:rsidRPr="00E340B5" w14:paraId="08D65B62" w14:textId="77777777" w:rsidTr="00DD0AF4">
        <w:tc>
          <w:tcPr>
            <w:tcW w:w="534" w:type="dxa"/>
          </w:tcPr>
          <w:p w14:paraId="3D39C52A" w14:textId="77777777" w:rsidR="00A957B4" w:rsidRPr="00E340B5" w:rsidRDefault="00A957B4" w:rsidP="00DD0AF4">
            <w:pPr>
              <w:tabs>
                <w:tab w:val="left" w:leader="dot" w:pos="7721"/>
              </w:tabs>
              <w:ind w:right="470"/>
              <w:jc w:val="both"/>
              <w:outlineLvl w:val="0"/>
              <w:rPr>
                <w:rFonts w:eastAsia="Calibri"/>
              </w:rPr>
            </w:pPr>
            <w:r w:rsidRPr="00E340B5">
              <w:rPr>
                <w:rFonts w:eastAsia="Calibri"/>
              </w:rPr>
              <w:t>№</w:t>
            </w:r>
          </w:p>
        </w:tc>
        <w:tc>
          <w:tcPr>
            <w:tcW w:w="2438" w:type="dxa"/>
          </w:tcPr>
          <w:p w14:paraId="6C4DBF76" w14:textId="77777777" w:rsidR="00A957B4" w:rsidRPr="00E340B5" w:rsidRDefault="00A957B4"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DB6FE96" w14:textId="77777777" w:rsidR="00A957B4" w:rsidRPr="00E340B5" w:rsidRDefault="00A957B4"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051AFE8" w14:textId="77777777" w:rsidR="00A957B4" w:rsidRPr="00E340B5" w:rsidRDefault="00A957B4"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A957B4" w:rsidRPr="009E39B6" w14:paraId="0CC87EBD" w14:textId="77777777" w:rsidTr="00DD0AF4">
        <w:tc>
          <w:tcPr>
            <w:tcW w:w="534" w:type="dxa"/>
          </w:tcPr>
          <w:p w14:paraId="227C7B12"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1C8A2B6C"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BB08574" w14:textId="77777777" w:rsidR="00A957B4" w:rsidRPr="00E340B5" w:rsidRDefault="00A957B4"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3DFCAE53" w14:textId="77777777" w:rsidR="00A957B4" w:rsidRPr="00E340B5" w:rsidRDefault="00A957B4" w:rsidP="00DD0AF4">
            <w:pPr>
              <w:rPr>
                <w:rFonts w:eastAsia="Calibri"/>
                <w:lang w:val="en-US"/>
              </w:rPr>
            </w:pPr>
            <w:hyperlink r:id="rId377" w:history="1">
              <w:r w:rsidRPr="00E340B5">
                <w:rPr>
                  <w:rStyle w:val="af1"/>
                  <w:rFonts w:eastAsia="Calibri"/>
                  <w:color w:val="auto"/>
                  <w:lang w:val="en-US"/>
                </w:rPr>
                <w:t>https://edu.nsmu.ru/course/view.php?id=14187</w:t>
              </w:r>
            </w:hyperlink>
            <w:r w:rsidRPr="00E340B5">
              <w:rPr>
                <w:rFonts w:eastAsia="Calibri"/>
                <w:lang w:val="en-US"/>
              </w:rPr>
              <w:t xml:space="preserve"> </w:t>
            </w:r>
          </w:p>
          <w:p w14:paraId="21B8714F" w14:textId="77777777" w:rsidR="00A957B4" w:rsidRPr="00E340B5" w:rsidRDefault="00A957B4"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BDF9E4B"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02B2C3D3" w14:textId="77777777" w:rsidR="00A957B4" w:rsidRPr="00E340B5" w:rsidRDefault="00A957B4" w:rsidP="00A957B4">
      <w:pPr>
        <w:shd w:val="clear" w:color="auto" w:fill="FFFFFF"/>
        <w:tabs>
          <w:tab w:val="left" w:leader="dot" w:pos="7721"/>
        </w:tabs>
        <w:ind w:right="-5"/>
        <w:jc w:val="both"/>
        <w:outlineLvl w:val="0"/>
        <w:rPr>
          <w:lang w:val="en-US"/>
        </w:rPr>
      </w:pPr>
    </w:p>
    <w:p w14:paraId="1F0F1ABF" w14:textId="77777777" w:rsidR="00017294" w:rsidRPr="00E340B5" w:rsidRDefault="00017294" w:rsidP="00017294">
      <w:pPr>
        <w:shd w:val="clear" w:color="auto" w:fill="FFFFFF"/>
        <w:tabs>
          <w:tab w:val="left" w:leader="dot" w:pos="7721"/>
        </w:tabs>
        <w:ind w:right="470"/>
        <w:jc w:val="both"/>
        <w:rPr>
          <w:lang w:val="en-US"/>
        </w:rPr>
      </w:pPr>
    </w:p>
    <w:p w14:paraId="2181C17F" w14:textId="77777777" w:rsidR="00017294" w:rsidRPr="00E340B5" w:rsidRDefault="00017294" w:rsidP="00017294">
      <w:pPr>
        <w:jc w:val="both"/>
        <w:rPr>
          <w:b/>
          <w:lang w:val="en-US"/>
        </w:rPr>
      </w:pPr>
      <w:r w:rsidRPr="00E340B5">
        <w:rPr>
          <w:b/>
          <w:lang w:val="en-US"/>
        </w:rPr>
        <w:lastRenderedPageBreak/>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017294" w:rsidRPr="009E39B6" w14:paraId="27B09F3A"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09E8E0C9" w14:textId="77777777" w:rsidR="00017294" w:rsidRPr="00E340B5" w:rsidRDefault="00017294"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604229C" w14:textId="77777777" w:rsidR="00017294" w:rsidRPr="00E340B5" w:rsidRDefault="00017294"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017294" w:rsidRPr="009E39B6" w14:paraId="6E0F060D"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3DD944C5" w14:textId="77777777" w:rsidR="00017294" w:rsidRPr="00E340B5" w:rsidRDefault="00017294" w:rsidP="009A1483">
            <w:pPr>
              <w:spacing w:line="276" w:lineRule="auto"/>
              <w:rPr>
                <w:rFonts w:eastAsiaTheme="minorEastAsia"/>
                <w:lang w:val="en-US"/>
              </w:rPr>
            </w:pPr>
            <w:r w:rsidRPr="00E340B5">
              <w:rPr>
                <w:rFonts w:eastAsiaTheme="minorEastAsia"/>
                <w:lang w:val="en-US"/>
              </w:rPr>
              <w:t xml:space="preserve">Work in SDO Moodle, e-course </w:t>
            </w:r>
            <w:r w:rsidR="00A2709A" w:rsidRPr="00E340B5">
              <w:rPr>
                <w:rFonts w:eastAsiaTheme="minorEastAsia"/>
                <w:lang w:val="en-US"/>
              </w:rPr>
              <w:t>3</w:t>
            </w:r>
            <w:r w:rsidRPr="00E340B5">
              <w:rPr>
                <w:rFonts w:eastAsiaTheme="minorEastAsia"/>
                <w:lang w:val="en-US"/>
              </w:rPr>
              <w:t>-6 course of General medicine "</w:t>
            </w:r>
            <w:r w:rsidR="00A2709A" w:rsidRPr="00E340B5">
              <w:rPr>
                <w:rFonts w:eastAsiaTheme="minorEastAsia"/>
                <w:lang w:val="en-US"/>
              </w:rPr>
              <w:t>Internal medicine, endocrinology</w:t>
            </w:r>
            <w:r w:rsidRPr="00E340B5">
              <w:rPr>
                <w:rFonts w:eastAsiaTheme="minorEastAsia"/>
                <w:lang w:val="en-US"/>
              </w:rPr>
              <w:t>", module "Pulmonology".</w:t>
            </w:r>
          </w:p>
        </w:tc>
        <w:tc>
          <w:tcPr>
            <w:tcW w:w="5067" w:type="dxa"/>
            <w:tcBorders>
              <w:top w:val="single" w:sz="4" w:space="0" w:color="auto"/>
              <w:left w:val="single" w:sz="4" w:space="0" w:color="auto"/>
              <w:bottom w:val="single" w:sz="4" w:space="0" w:color="auto"/>
              <w:right w:val="single" w:sz="4" w:space="0" w:color="auto"/>
            </w:tcBorders>
          </w:tcPr>
          <w:p w14:paraId="53300518" w14:textId="77777777" w:rsidR="00017294" w:rsidRPr="00E340B5" w:rsidRDefault="00017294" w:rsidP="009A1483">
            <w:pPr>
              <w:spacing w:line="276" w:lineRule="auto"/>
              <w:rPr>
                <w:rFonts w:eastAsiaTheme="minorEastAsia"/>
                <w:w w:val="101"/>
                <w:lang w:val="en-US"/>
              </w:rPr>
            </w:pPr>
            <w:r w:rsidRPr="00E340B5">
              <w:rPr>
                <w:rFonts w:eastAsiaTheme="minorEastAsia"/>
                <w:w w:val="101"/>
                <w:lang w:val="en-US"/>
              </w:rPr>
              <w:t>Performing test tasks (as directed by the teacher)</w:t>
            </w:r>
          </w:p>
          <w:p w14:paraId="74404727" w14:textId="77777777" w:rsidR="00017294" w:rsidRPr="00E340B5" w:rsidRDefault="00017294" w:rsidP="009A1483">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60F69069" w14:textId="77777777" w:rsidR="00017294" w:rsidRPr="00E340B5" w:rsidRDefault="00017294" w:rsidP="009A1483">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017294" w:rsidRPr="009E39B6" w14:paraId="47FB5B25" w14:textId="77777777" w:rsidTr="009A1483">
        <w:tc>
          <w:tcPr>
            <w:tcW w:w="4503" w:type="dxa"/>
            <w:tcBorders>
              <w:top w:val="single" w:sz="4" w:space="0" w:color="auto"/>
              <w:left w:val="single" w:sz="4" w:space="0" w:color="auto"/>
              <w:bottom w:val="single" w:sz="4" w:space="0" w:color="auto"/>
              <w:right w:val="single" w:sz="4" w:space="0" w:color="auto"/>
            </w:tcBorders>
          </w:tcPr>
          <w:p w14:paraId="51680EDE" w14:textId="77777777" w:rsidR="00017294" w:rsidRPr="00E340B5" w:rsidRDefault="00017294"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200F3517" w14:textId="77777777" w:rsidR="00017294" w:rsidRPr="00E340B5" w:rsidRDefault="00017294"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0274700D" w14:textId="77777777" w:rsidR="00017294" w:rsidRPr="00E340B5" w:rsidRDefault="00017294"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bl>
    <w:p w14:paraId="10E46BAB" w14:textId="77777777" w:rsidR="00017294" w:rsidRPr="00E340B5" w:rsidRDefault="00017294" w:rsidP="00017294">
      <w:pPr>
        <w:jc w:val="both"/>
        <w:rPr>
          <w:bCs/>
          <w:lang w:val="en-US"/>
        </w:rPr>
      </w:pPr>
    </w:p>
    <w:p w14:paraId="260345B5" w14:textId="77777777" w:rsidR="00017294" w:rsidRPr="00E340B5" w:rsidRDefault="00017294" w:rsidP="00017294">
      <w:pPr>
        <w:jc w:val="both"/>
        <w:rPr>
          <w:b/>
          <w:lang w:val="en-US"/>
        </w:rPr>
      </w:pPr>
      <w:r w:rsidRPr="00E340B5">
        <w:rPr>
          <w:b/>
          <w:lang w:val="en-US"/>
        </w:rPr>
        <w:t>Situational task for independent solution.</w:t>
      </w:r>
    </w:p>
    <w:p w14:paraId="6695E846" w14:textId="77777777" w:rsidR="00017294" w:rsidRPr="00E340B5" w:rsidRDefault="00017294" w:rsidP="00017294">
      <w:pPr>
        <w:jc w:val="both"/>
        <w:rPr>
          <w:b/>
          <w:lang w:val="en-US"/>
        </w:rPr>
      </w:pPr>
      <w:r w:rsidRPr="00E340B5">
        <w:rPr>
          <w:b/>
          <w:lang w:val="en-US"/>
        </w:rPr>
        <w:t>TASK # 5</w:t>
      </w:r>
    </w:p>
    <w:p w14:paraId="1FFCB620" w14:textId="77777777" w:rsidR="00017294" w:rsidRPr="00E340B5" w:rsidRDefault="00017294" w:rsidP="00017294">
      <w:pPr>
        <w:jc w:val="both"/>
        <w:rPr>
          <w:bCs/>
          <w:lang w:val="en-US"/>
        </w:rPr>
      </w:pPr>
      <w:r w:rsidRPr="00E340B5">
        <w:rPr>
          <w:bCs/>
          <w:lang w:val="en-US"/>
        </w:rPr>
        <w:t>A 43-year-old man was taken to the regional hospital for urgent indications with complaints of fever up to 38-39 ° C with chills, cough with sputum, general weakness.</w:t>
      </w:r>
    </w:p>
    <w:p w14:paraId="3CE3A44B" w14:textId="77777777" w:rsidR="00017294" w:rsidRPr="00E340B5" w:rsidRDefault="00017294" w:rsidP="00017294">
      <w:pPr>
        <w:jc w:val="both"/>
        <w:rPr>
          <w:bCs/>
          <w:lang w:val="en-US"/>
        </w:rPr>
      </w:pPr>
      <w:r w:rsidRPr="00E340B5">
        <w:rPr>
          <w:bCs/>
          <w:lang w:val="en-US"/>
        </w:rPr>
        <w:t xml:space="preserve">He worked on a shift basis on logging. He considers himself ill for 3 weeks, when after hypothermia he felt chills and the temperature began to rise. Of the medications, there was only aspirin, which the patient took. At </w:t>
      </w:r>
      <w:proofErr w:type="gramStart"/>
      <w:r w:rsidRPr="00E340B5">
        <w:rPr>
          <w:bCs/>
          <w:lang w:val="en-US"/>
        </w:rPr>
        <w:t>first</w:t>
      </w:r>
      <w:proofErr w:type="gramEnd"/>
      <w:r w:rsidRPr="00E340B5">
        <w:rPr>
          <w:bCs/>
          <w:lang w:val="en-US"/>
        </w:rPr>
        <w:t xml:space="preserve"> I worked with the temperature, then I couldn't. He was taken to the regional hospital by passing transport.</w:t>
      </w:r>
    </w:p>
    <w:p w14:paraId="0422B3B5" w14:textId="77777777" w:rsidR="00017294" w:rsidRPr="00E340B5" w:rsidRDefault="00017294" w:rsidP="00017294">
      <w:pPr>
        <w:jc w:val="both"/>
        <w:rPr>
          <w:bCs/>
          <w:lang w:val="en-US"/>
        </w:rPr>
      </w:pPr>
      <w:r w:rsidRPr="00E340B5">
        <w:rPr>
          <w:bCs/>
          <w:lang w:val="en-US"/>
        </w:rPr>
        <w:t xml:space="preserve">On examination, the condition is of moderate severity. In the lungs on the right, breathing is hard, in the upper parts – wet wheezing. Radiologically extensive infiltration in the upper lobe of the right lung with a site of destruction in the center. In the blood, hemoglobin 108g / l, leukocytes 12x109 / l, p / venom 7%, s / venom 62%, lymph 25%, mon. 6%, ESR 46 mm / hour. </w:t>
      </w:r>
    </w:p>
    <w:p w14:paraId="4254CDCB" w14:textId="77777777" w:rsidR="00017294" w:rsidRPr="00E340B5" w:rsidRDefault="00017294" w:rsidP="00017294">
      <w:pPr>
        <w:jc w:val="both"/>
        <w:rPr>
          <w:bCs/>
          <w:lang w:val="en-US"/>
        </w:rPr>
      </w:pPr>
      <w:r w:rsidRPr="00E340B5">
        <w:rPr>
          <w:bCs/>
          <w:lang w:val="en-US"/>
        </w:rPr>
        <w:t xml:space="preserve">1. Make a preliminary diagnosis. </w:t>
      </w:r>
    </w:p>
    <w:p w14:paraId="4A67B093" w14:textId="77777777" w:rsidR="006C1739" w:rsidRPr="00E340B5" w:rsidRDefault="00017294" w:rsidP="00017294">
      <w:pPr>
        <w:jc w:val="both"/>
        <w:rPr>
          <w:bCs/>
          <w:lang w:val="en-US"/>
        </w:rPr>
      </w:pPr>
      <w:r w:rsidRPr="00E340B5">
        <w:rPr>
          <w:bCs/>
          <w:lang w:val="en-US"/>
        </w:rPr>
        <w:t>2. Outline a plan of your actions for the examination and treatment of the patient.</w:t>
      </w:r>
    </w:p>
    <w:p w14:paraId="06EDCA5A" w14:textId="77777777" w:rsidR="00017294" w:rsidRPr="00E340B5" w:rsidRDefault="00017294" w:rsidP="006C1739">
      <w:pPr>
        <w:jc w:val="both"/>
        <w:rPr>
          <w:bCs/>
          <w:lang w:val="en-US"/>
        </w:rPr>
      </w:pPr>
    </w:p>
    <w:p w14:paraId="6B789517" w14:textId="77777777" w:rsidR="00017294" w:rsidRPr="00E340B5" w:rsidRDefault="00017294" w:rsidP="006C1739">
      <w:pPr>
        <w:jc w:val="both"/>
        <w:rPr>
          <w:bCs/>
          <w:lang w:val="en-US"/>
        </w:rPr>
      </w:pPr>
    </w:p>
    <w:p w14:paraId="0BFC8E9E" w14:textId="77777777" w:rsidR="002C21FA" w:rsidRPr="00E340B5" w:rsidRDefault="002C21FA" w:rsidP="006C1739">
      <w:pPr>
        <w:jc w:val="both"/>
        <w:rPr>
          <w:bCs/>
          <w:lang w:val="en-US"/>
        </w:rPr>
      </w:pPr>
    </w:p>
    <w:p w14:paraId="72F7EF3B" w14:textId="77777777" w:rsidR="002C21FA" w:rsidRPr="00E340B5" w:rsidRDefault="002C21FA" w:rsidP="006C1739">
      <w:pPr>
        <w:jc w:val="both"/>
        <w:rPr>
          <w:bCs/>
          <w:lang w:val="en-US"/>
        </w:rPr>
      </w:pPr>
    </w:p>
    <w:p w14:paraId="2CA18E3D" w14:textId="77777777" w:rsidR="006C1739" w:rsidRPr="00E340B5" w:rsidRDefault="006C1739" w:rsidP="006C1739">
      <w:pPr>
        <w:jc w:val="both"/>
        <w:rPr>
          <w:bCs/>
          <w:lang w:val="en-US"/>
        </w:rPr>
      </w:pPr>
    </w:p>
    <w:p w14:paraId="4CDA91E7" w14:textId="77777777" w:rsidR="00F329FC" w:rsidRPr="00E340B5" w:rsidRDefault="00A32D87" w:rsidP="0002602D">
      <w:pPr>
        <w:jc w:val="center"/>
        <w:rPr>
          <w:b/>
          <w:u w:val="single"/>
          <w:lang w:val="en-US"/>
        </w:rPr>
      </w:pPr>
      <w:r w:rsidRPr="00E340B5">
        <w:rPr>
          <w:b/>
          <w:u w:val="single"/>
          <w:lang w:val="en-US"/>
        </w:rPr>
        <w:t>D</w:t>
      </w:r>
      <w:r w:rsidR="00F329FC" w:rsidRPr="00E340B5">
        <w:rPr>
          <w:b/>
          <w:u w:val="single"/>
          <w:lang w:val="en-US"/>
        </w:rPr>
        <w:t>iscipline "Gastroenterology"</w:t>
      </w:r>
    </w:p>
    <w:p w14:paraId="781C194A" w14:textId="77777777" w:rsidR="00A32D87" w:rsidRPr="00E340B5" w:rsidRDefault="00A32D87" w:rsidP="0002602D">
      <w:pPr>
        <w:jc w:val="center"/>
        <w:rPr>
          <w:b/>
          <w:u w:val="single"/>
          <w:lang w:val="en-US"/>
        </w:rPr>
      </w:pPr>
      <w:r w:rsidRPr="00E340B5">
        <w:rPr>
          <w:b/>
          <w:u w:val="single"/>
          <w:lang w:val="en-US"/>
        </w:rPr>
        <w:t>Terms 9</w:t>
      </w:r>
      <w:r w:rsidRPr="00E340B5">
        <w:rPr>
          <w:b/>
          <w:u w:val="single"/>
          <w:vertAlign w:val="superscript"/>
          <w:lang w:val="en-US"/>
        </w:rPr>
        <w:t>th</w:t>
      </w:r>
      <w:r w:rsidRPr="00E340B5">
        <w:rPr>
          <w:b/>
          <w:u w:val="single"/>
          <w:lang w:val="en-US"/>
        </w:rPr>
        <w:t>, 10</w:t>
      </w:r>
      <w:r w:rsidRPr="00E340B5">
        <w:rPr>
          <w:b/>
          <w:u w:val="single"/>
          <w:vertAlign w:val="superscript"/>
          <w:lang w:val="en-US"/>
        </w:rPr>
        <w:t>th</w:t>
      </w:r>
    </w:p>
    <w:p w14:paraId="69032BEF" w14:textId="77777777" w:rsidR="00F329FC" w:rsidRPr="00E340B5" w:rsidRDefault="00A32D87" w:rsidP="0002602D">
      <w:pPr>
        <w:jc w:val="center"/>
        <w:rPr>
          <w:b/>
          <w:u w:val="single"/>
          <w:lang w:val="en-US"/>
        </w:rPr>
      </w:pPr>
      <w:r w:rsidRPr="00E340B5">
        <w:rPr>
          <w:b/>
          <w:u w:val="single"/>
          <w:lang w:val="en-US"/>
        </w:rPr>
        <w:t>Course 5</w:t>
      </w:r>
      <w:r w:rsidR="00F329FC" w:rsidRPr="00E340B5">
        <w:rPr>
          <w:b/>
          <w:u w:val="single"/>
          <w:vertAlign w:val="superscript"/>
          <w:lang w:val="en-US"/>
        </w:rPr>
        <w:t>th</w:t>
      </w:r>
      <w:r w:rsidR="00F329FC" w:rsidRPr="00E340B5">
        <w:rPr>
          <w:b/>
          <w:u w:val="single"/>
          <w:lang w:val="en-US"/>
        </w:rPr>
        <w:t>year</w:t>
      </w:r>
    </w:p>
    <w:p w14:paraId="39B95A00" w14:textId="77777777" w:rsidR="00F329FC" w:rsidRPr="00E340B5" w:rsidRDefault="00F329FC" w:rsidP="0002602D">
      <w:pPr>
        <w:jc w:val="center"/>
        <w:rPr>
          <w:b/>
          <w:u w:val="single"/>
          <w:lang w:val="en-US"/>
        </w:rPr>
      </w:pPr>
    </w:p>
    <w:p w14:paraId="16BE743D" w14:textId="77777777" w:rsidR="00F329FC" w:rsidRPr="00E340B5" w:rsidRDefault="00F329FC" w:rsidP="00F329FC">
      <w:pPr>
        <w:jc w:val="both"/>
        <w:rPr>
          <w:b/>
          <w:lang w:val="en-US"/>
        </w:rPr>
      </w:pPr>
      <w:r w:rsidRPr="00E340B5">
        <w:rPr>
          <w:b/>
          <w:lang w:val="en-US"/>
        </w:rPr>
        <w:t xml:space="preserve">Clinical practical lesson No. 1. </w:t>
      </w:r>
    </w:p>
    <w:p w14:paraId="237E1184" w14:textId="77777777" w:rsidR="00F329FC" w:rsidRPr="00E340B5" w:rsidRDefault="00F329FC" w:rsidP="00F329FC">
      <w:pPr>
        <w:jc w:val="both"/>
        <w:rPr>
          <w:b/>
          <w:i/>
          <w:iCs/>
          <w:lang w:val="en-US"/>
        </w:rPr>
      </w:pPr>
      <w:r w:rsidRPr="00E340B5">
        <w:rPr>
          <w:b/>
          <w:i/>
          <w:iCs/>
          <w:lang w:val="en-US"/>
        </w:rPr>
        <w:t>The topic of the lesson is "Differential diagnosis and treatment of acid-dependent diseases of the esophagus, stomach</w:t>
      </w:r>
      <w:r w:rsidR="00A32D87" w:rsidRPr="00E340B5">
        <w:rPr>
          <w:b/>
          <w:i/>
          <w:iCs/>
          <w:lang w:val="en-US"/>
        </w:rPr>
        <w:t>,</w:t>
      </w:r>
      <w:r w:rsidRPr="00E340B5">
        <w:rPr>
          <w:b/>
          <w:i/>
          <w:iCs/>
          <w:lang w:val="en-US"/>
        </w:rPr>
        <w:t xml:space="preserve"> and duodenum" </w:t>
      </w:r>
    </w:p>
    <w:p w14:paraId="3672C820" w14:textId="77777777" w:rsidR="00F329FC" w:rsidRPr="00E340B5" w:rsidRDefault="00F329FC" w:rsidP="00F329FC">
      <w:pPr>
        <w:jc w:val="both"/>
        <w:rPr>
          <w:bCs/>
          <w:lang w:val="en-US"/>
        </w:rPr>
      </w:pPr>
    </w:p>
    <w:p w14:paraId="6C743EED" w14:textId="77777777" w:rsidR="00F329FC" w:rsidRPr="00E340B5" w:rsidRDefault="00F329FC" w:rsidP="00F329FC">
      <w:pPr>
        <w:jc w:val="both"/>
        <w:rPr>
          <w:bCs/>
          <w:lang w:val="en-US"/>
        </w:rPr>
      </w:pPr>
      <w:r w:rsidRPr="00E340B5">
        <w:rPr>
          <w:b/>
          <w:lang w:val="en-US"/>
        </w:rPr>
        <w:t>The purpose of the lesson:</w:t>
      </w:r>
      <w:r w:rsidRPr="00E340B5">
        <w:rPr>
          <w:bCs/>
          <w:lang w:val="en-US"/>
        </w:rPr>
        <w:t xml:space="preserve"> to master the algorithms of diagnostic search and treatment of patients with major acid-dependent diseases of the digestive system.</w:t>
      </w:r>
    </w:p>
    <w:p w14:paraId="429EF8FE" w14:textId="77777777" w:rsidR="00F329FC" w:rsidRPr="00E340B5" w:rsidRDefault="00F329FC" w:rsidP="00F329FC">
      <w:pPr>
        <w:jc w:val="both"/>
        <w:rPr>
          <w:b/>
          <w:lang w:val="en-US"/>
        </w:rPr>
      </w:pPr>
      <w:r w:rsidRPr="00E340B5">
        <w:rPr>
          <w:b/>
          <w:lang w:val="en-US"/>
        </w:rPr>
        <w:t>Lesson objectives:</w:t>
      </w:r>
    </w:p>
    <w:p w14:paraId="67C2FB84" w14:textId="77777777" w:rsidR="00F329FC" w:rsidRPr="00E340B5" w:rsidRDefault="00F329FC" w:rsidP="00F329FC">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major acid-dependent diseases of the esophagus, stomach and duodenum; </w:t>
      </w:r>
    </w:p>
    <w:p w14:paraId="3E37EF97" w14:textId="77777777" w:rsidR="00F329FC" w:rsidRPr="00E340B5" w:rsidRDefault="00F329FC" w:rsidP="00F329FC">
      <w:pPr>
        <w:jc w:val="both"/>
        <w:rPr>
          <w:bCs/>
          <w:lang w:val="en-US"/>
        </w:rPr>
      </w:pPr>
      <w:r w:rsidRPr="00E340B5">
        <w:rPr>
          <w:bCs/>
          <w:lang w:val="en-US"/>
        </w:rPr>
        <w:t>• improve the skills of clinical examination of patients with diseases of the digestive system;</w:t>
      </w:r>
    </w:p>
    <w:p w14:paraId="02EF3845" w14:textId="77777777" w:rsidR="00F329FC" w:rsidRPr="00E340B5" w:rsidRDefault="00F329FC" w:rsidP="00F329FC">
      <w:pPr>
        <w:jc w:val="both"/>
        <w:rPr>
          <w:bCs/>
          <w:lang w:val="en-US"/>
        </w:rPr>
      </w:pPr>
      <w:r w:rsidRPr="00E340B5">
        <w:rPr>
          <w:bCs/>
          <w:lang w:val="en-US"/>
        </w:rPr>
        <w:t>• to develop the skills and abilities of diagnosis, differential diagnosis and treatment of major acid-dependent diseases of the esophagus, stomach and duodenum in accordance with current medical care procedures, clinical guidelines and standards;</w:t>
      </w:r>
    </w:p>
    <w:p w14:paraId="2E4E5C53" w14:textId="77777777" w:rsidR="00F329FC" w:rsidRPr="00E340B5" w:rsidRDefault="00F329FC" w:rsidP="00F329FC">
      <w:pPr>
        <w:jc w:val="both"/>
        <w:rPr>
          <w:bCs/>
          <w:lang w:val="en-US"/>
        </w:rPr>
      </w:pPr>
      <w:r w:rsidRPr="00E340B5">
        <w:rPr>
          <w:bCs/>
          <w:lang w:val="en-US"/>
        </w:rPr>
        <w:lastRenderedPageBreak/>
        <w:t>• to form and improve the skills of registration of a medical card of an inpatient, including in electronic form;</w:t>
      </w:r>
    </w:p>
    <w:p w14:paraId="0F38AAE8" w14:textId="77777777" w:rsidR="00F329FC" w:rsidRPr="00E340B5" w:rsidRDefault="00F329FC" w:rsidP="00F329FC">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0C014D18" w14:textId="77777777" w:rsidR="00F329FC" w:rsidRPr="00E340B5" w:rsidRDefault="00F329FC" w:rsidP="00F329FC">
      <w:pPr>
        <w:jc w:val="both"/>
        <w:rPr>
          <w:bCs/>
          <w:lang w:val="en-US"/>
        </w:rPr>
      </w:pPr>
      <w:r w:rsidRPr="00E340B5">
        <w:rPr>
          <w:bCs/>
          <w:lang w:val="en-US"/>
        </w:rPr>
        <w:t>2. The basic concepts that must be learned in the process of studying the topic (glossary)</w:t>
      </w:r>
    </w:p>
    <w:p w14:paraId="28F737C9" w14:textId="77777777" w:rsidR="00F329FC" w:rsidRPr="00E340B5" w:rsidRDefault="00F329FC" w:rsidP="00F329FC">
      <w:pPr>
        <w:jc w:val="both"/>
        <w:rPr>
          <w:bCs/>
          <w:lang w:val="en-US"/>
        </w:rPr>
      </w:pPr>
      <w:r w:rsidRPr="00E340B5">
        <w:rPr>
          <w:bCs/>
          <w:lang w:val="en-US"/>
        </w:rPr>
        <w:t xml:space="preserve">1. Acid–dependent diseases are a group of pathological conditions resulting from the aggressive action of hydrochloric acid on the mucous membrane of the upper gastrointestinal tract. </w:t>
      </w:r>
    </w:p>
    <w:p w14:paraId="2F23D7FD" w14:textId="77777777" w:rsidR="0002602D" w:rsidRPr="00E340B5" w:rsidRDefault="00F329FC" w:rsidP="00F329FC">
      <w:pPr>
        <w:jc w:val="both"/>
        <w:rPr>
          <w:bCs/>
          <w:lang w:val="en-US"/>
        </w:rPr>
      </w:pPr>
      <w:r w:rsidRPr="00E340B5">
        <w:rPr>
          <w:bCs/>
          <w:lang w:val="en-US"/>
        </w:rPr>
        <w:t>2.</w:t>
      </w:r>
      <w:r w:rsidRPr="00E340B5">
        <w:rPr>
          <w:bCs/>
          <w:lang w:val="en-US"/>
        </w:rPr>
        <w:tab/>
        <w:t>Gastroesophageal reflux disease (GERD) - chronic recurrent disease caused by a violation of the motor-evacuation function of the organs of the gastroesophageal zone and characterized by spontaneous and regularly repeated throwing of gastric and / or duodenal contents into the esophagus, which leads to the appearance of clinical symptoms that worsen the quality of life of patients, damage to the mucous membrane of the distal esophagus with the development of dystrophic changes in the non-</w:t>
      </w:r>
      <w:proofErr w:type="spellStart"/>
      <w:r w:rsidRPr="00E340B5">
        <w:rPr>
          <w:bCs/>
          <w:lang w:val="en-US"/>
        </w:rPr>
        <w:t>corneating</w:t>
      </w:r>
      <w:proofErr w:type="spellEnd"/>
      <w:r w:rsidRPr="00E340B5">
        <w:rPr>
          <w:bCs/>
          <w:lang w:val="en-US"/>
        </w:rPr>
        <w:t xml:space="preserve"> multilayer squamous epithelium, catarrhal, erosive or ulcerative reflux esophagitis, and in some patients  - </w:t>
      </w:r>
    </w:p>
    <w:p w14:paraId="0D21C0B5" w14:textId="77777777" w:rsidR="00F329FC" w:rsidRPr="00E340B5" w:rsidRDefault="00F329FC" w:rsidP="00F329FC">
      <w:pPr>
        <w:jc w:val="both"/>
        <w:rPr>
          <w:bCs/>
          <w:lang w:val="en-US"/>
        </w:rPr>
      </w:pPr>
      <w:r w:rsidRPr="00E340B5">
        <w:rPr>
          <w:bCs/>
          <w:lang w:val="en-US"/>
        </w:rPr>
        <w:t>3. Chronic gastritis is a group of chronic diseases that are morphologically characterized by inflammatory and dystrophic processes in the gastric mucosa.</w:t>
      </w:r>
    </w:p>
    <w:p w14:paraId="62EA9148" w14:textId="77777777" w:rsidR="00F329FC" w:rsidRPr="00E340B5" w:rsidRDefault="00F329FC" w:rsidP="00F329FC">
      <w:pPr>
        <w:jc w:val="both"/>
        <w:rPr>
          <w:bCs/>
          <w:lang w:val="en-US"/>
        </w:rPr>
      </w:pPr>
      <w:r w:rsidRPr="00E340B5">
        <w:rPr>
          <w:bCs/>
          <w:lang w:val="en-US"/>
        </w:rPr>
        <w:t>4. Peptic ulcer disease is a chronic recurrent disease prone to progression and development of complications, the characteristic morphological manifestation of which is the formation of peptic ulcers during the recurrence period within the mucous membrane of the gastroduodenal zone.</w:t>
      </w:r>
    </w:p>
    <w:p w14:paraId="5BD45377" w14:textId="77777777" w:rsidR="00F329FC" w:rsidRPr="00E340B5" w:rsidRDefault="00F329FC" w:rsidP="00F329FC">
      <w:pPr>
        <w:jc w:val="both"/>
        <w:rPr>
          <w:bCs/>
          <w:lang w:val="en-US"/>
        </w:rPr>
      </w:pPr>
      <w:r w:rsidRPr="00E340B5">
        <w:rPr>
          <w:bCs/>
          <w:lang w:val="en-US"/>
        </w:rPr>
        <w:t xml:space="preserve">5. Gastropathy induced by taking nonsteroidal anti-inflammatory drugs (NSAIDs-gastropathy) is a pathology of the upper gastrointestinal tract that occurs in chronological connection with taking </w:t>
      </w:r>
      <w:proofErr w:type="spellStart"/>
      <w:r w:rsidRPr="00E340B5">
        <w:rPr>
          <w:bCs/>
          <w:lang w:val="en-US"/>
        </w:rPr>
        <w:t>NSAIDs.It</w:t>
      </w:r>
      <w:proofErr w:type="spellEnd"/>
      <w:r w:rsidRPr="00E340B5">
        <w:rPr>
          <w:bCs/>
          <w:lang w:val="en-US"/>
        </w:rPr>
        <w:t xml:space="preserve"> is characterized by damage to the mucous membrane with the development of hemorrhages, erosions, ulcers and their complications – bleeding, perforation.</w:t>
      </w:r>
    </w:p>
    <w:p w14:paraId="7B92F40A" w14:textId="77777777" w:rsidR="00F329FC" w:rsidRPr="00E340B5" w:rsidRDefault="00F329FC" w:rsidP="00F329FC">
      <w:pPr>
        <w:jc w:val="both"/>
        <w:rPr>
          <w:bCs/>
          <w:lang w:val="en-US"/>
        </w:rPr>
      </w:pPr>
      <w:r w:rsidRPr="00E340B5">
        <w:rPr>
          <w:bCs/>
          <w:lang w:val="en-US"/>
        </w:rPr>
        <w:t>6. Eradication therapy is a combination therapy aimed at eliminating helicobacter infection.</w:t>
      </w:r>
    </w:p>
    <w:p w14:paraId="4FA90E7B" w14:textId="77777777" w:rsidR="00F329FC" w:rsidRPr="00E340B5" w:rsidRDefault="00F329FC" w:rsidP="00F329FC">
      <w:pPr>
        <w:jc w:val="both"/>
        <w:rPr>
          <w:bCs/>
          <w:lang w:val="en-US"/>
        </w:rPr>
      </w:pPr>
      <w:r w:rsidRPr="00E340B5">
        <w:rPr>
          <w:bCs/>
          <w:lang w:val="en-US"/>
        </w:rPr>
        <w:t>7. Antisecretory drugs – drugs that inhibit the production of hydrochloric acid of gastric juice. They include proton pump inhibitors, histamine H2 receptor blockers, and M-</w:t>
      </w:r>
      <w:proofErr w:type="spellStart"/>
      <w:r w:rsidRPr="00E340B5">
        <w:rPr>
          <w:bCs/>
          <w:lang w:val="en-US"/>
        </w:rPr>
        <w:t>holinoblockers</w:t>
      </w:r>
      <w:proofErr w:type="spellEnd"/>
      <w:r w:rsidRPr="00E340B5">
        <w:rPr>
          <w:bCs/>
          <w:lang w:val="en-US"/>
        </w:rPr>
        <w:t>.</w:t>
      </w:r>
    </w:p>
    <w:p w14:paraId="239D5F6C" w14:textId="77777777" w:rsidR="00F329FC" w:rsidRPr="00E340B5" w:rsidRDefault="00F329FC" w:rsidP="00F329FC">
      <w:pPr>
        <w:jc w:val="both"/>
        <w:rPr>
          <w:bCs/>
          <w:lang w:val="en-US"/>
        </w:rPr>
      </w:pPr>
      <w:r w:rsidRPr="00E340B5">
        <w:rPr>
          <w:bCs/>
          <w:lang w:val="en-US"/>
        </w:rPr>
        <w:t>8. Antacids - neutralize hydrochloric acid in the stomach, without affecting its production, reduce the proteolytic activity of gastric juice (bind pepsin).</w:t>
      </w:r>
    </w:p>
    <w:p w14:paraId="67628ACC" w14:textId="77777777" w:rsidR="00F329FC" w:rsidRPr="00E340B5" w:rsidRDefault="00F329FC" w:rsidP="00F329FC">
      <w:pPr>
        <w:jc w:val="both"/>
        <w:rPr>
          <w:bCs/>
          <w:lang w:val="en-US"/>
        </w:rPr>
      </w:pPr>
      <w:r w:rsidRPr="00E340B5">
        <w:rPr>
          <w:bCs/>
          <w:lang w:val="en-US"/>
        </w:rPr>
        <w:t xml:space="preserve">9. </w:t>
      </w:r>
      <w:proofErr w:type="spellStart"/>
      <w:r w:rsidRPr="00E340B5">
        <w:rPr>
          <w:bCs/>
          <w:lang w:val="en-US"/>
        </w:rPr>
        <w:t>Cytoprotectors</w:t>
      </w:r>
      <w:proofErr w:type="spellEnd"/>
      <w:r w:rsidRPr="00E340B5">
        <w:rPr>
          <w:bCs/>
          <w:lang w:val="en-US"/>
        </w:rPr>
        <w:t xml:space="preserve"> (</w:t>
      </w:r>
      <w:proofErr w:type="spellStart"/>
      <w:r w:rsidRPr="00E340B5">
        <w:rPr>
          <w:bCs/>
          <w:lang w:val="en-US"/>
        </w:rPr>
        <w:t>gastroprotectors</w:t>
      </w:r>
      <w:proofErr w:type="spellEnd"/>
      <w:r w:rsidRPr="00E340B5">
        <w:rPr>
          <w:bCs/>
          <w:lang w:val="en-US"/>
        </w:rPr>
        <w:t xml:space="preserve">) – drugs that have a protective effect on the mucous membrane of the digestive tract by forming a protective lash on its surface, as well as by stimulating mucosal protection factors (increased mucus formation, bicarbonates, stimulation of prostaglandin synthesis, epithelial repair). They include </w:t>
      </w:r>
      <w:proofErr w:type="spellStart"/>
      <w:r w:rsidRPr="00E340B5">
        <w:rPr>
          <w:bCs/>
          <w:lang w:val="en-US"/>
        </w:rPr>
        <w:t>rebamipid</w:t>
      </w:r>
      <w:proofErr w:type="spellEnd"/>
      <w:r w:rsidRPr="00E340B5">
        <w:rPr>
          <w:bCs/>
          <w:lang w:val="en-US"/>
        </w:rPr>
        <w:t>, bismuth preparations, alginates, sucralfate.</w:t>
      </w:r>
    </w:p>
    <w:p w14:paraId="4A73A8C6" w14:textId="77777777" w:rsidR="00F329FC" w:rsidRPr="00E340B5" w:rsidRDefault="00F329FC" w:rsidP="00F329FC">
      <w:pPr>
        <w:jc w:val="both"/>
        <w:rPr>
          <w:bCs/>
          <w:lang w:val="en-US"/>
        </w:rPr>
      </w:pPr>
      <w:r w:rsidRPr="00E340B5">
        <w:rPr>
          <w:bCs/>
          <w:lang w:val="en-US"/>
        </w:rPr>
        <w:t>10. Dyspepsia is a syndrome that unites four groups of symptoms: epigastric pain, epigastric burning sensation, feeling of fullness after eating, early satiety. Heartburn is not included in the concept of dyspepsia and is a key symptom of GERD.</w:t>
      </w:r>
    </w:p>
    <w:p w14:paraId="521E86A6" w14:textId="77777777" w:rsidR="00F329FC" w:rsidRPr="00E340B5" w:rsidRDefault="00F329FC" w:rsidP="00F329FC">
      <w:pPr>
        <w:jc w:val="both"/>
        <w:rPr>
          <w:bCs/>
          <w:lang w:val="en-US"/>
        </w:rPr>
      </w:pPr>
      <w:r w:rsidRPr="00E340B5">
        <w:rPr>
          <w:bCs/>
          <w:lang w:val="en-US"/>
        </w:rPr>
        <w:t>11. Organic dyspepsia – the same symptoms caused by any organic disease or metabolic disorders (gastritis, peptic ulcer, gastropathy, cholecystitis, pancreatitis, etc.).</w:t>
      </w:r>
    </w:p>
    <w:p w14:paraId="78207C85" w14:textId="77777777" w:rsidR="00F329FC" w:rsidRPr="00E340B5" w:rsidRDefault="00F329FC" w:rsidP="00F329FC">
      <w:pPr>
        <w:jc w:val="both"/>
        <w:rPr>
          <w:bCs/>
          <w:lang w:val="en-US"/>
        </w:rPr>
      </w:pPr>
      <w:r w:rsidRPr="00E340B5">
        <w:rPr>
          <w:bCs/>
          <w:lang w:val="en-US"/>
        </w:rPr>
        <w:t>12. Functional dyspepsia is a complex of chronic symptoms related to the gastroduodenal region (see above), in the absence of any organic, systemic, metabolic diseases that could explain these manifestations.</w:t>
      </w:r>
    </w:p>
    <w:p w14:paraId="115601F1" w14:textId="77777777" w:rsidR="00F329FC" w:rsidRPr="00E340B5" w:rsidRDefault="00F329FC" w:rsidP="00F329FC">
      <w:pPr>
        <w:jc w:val="both"/>
        <w:rPr>
          <w:bCs/>
          <w:lang w:val="en-US"/>
        </w:rPr>
      </w:pPr>
      <w:r w:rsidRPr="00E340B5">
        <w:rPr>
          <w:bCs/>
          <w:lang w:val="en-US"/>
        </w:rPr>
        <w:t>13. Hp-associated dyspepsia is a complex of chronic symptoms related to the gastroduodenal region (see above), in the absence of any organic, systemic, metabolic diseases that could explain these manifestations, but in the presence of Hp infection. A necessary condition for diagnosis is the absence of relapses of symptoms for at least a year after successful eradication</w:t>
      </w:r>
    </w:p>
    <w:p w14:paraId="2B952556" w14:textId="77777777" w:rsidR="00F329FC" w:rsidRPr="00E340B5" w:rsidRDefault="00F329FC" w:rsidP="00F329FC">
      <w:pPr>
        <w:jc w:val="both"/>
        <w:rPr>
          <w:bCs/>
          <w:lang w:val="en-US"/>
        </w:rPr>
      </w:pPr>
    </w:p>
    <w:p w14:paraId="13C62338" w14:textId="77777777" w:rsidR="00F329FC" w:rsidRPr="00E340B5" w:rsidRDefault="00F329FC" w:rsidP="00F329FC">
      <w:pPr>
        <w:jc w:val="both"/>
        <w:rPr>
          <w:b/>
          <w:lang w:val="en-US"/>
        </w:rPr>
      </w:pPr>
      <w:r w:rsidRPr="00E340B5">
        <w:rPr>
          <w:b/>
          <w:lang w:val="en-US"/>
        </w:rPr>
        <w:t>3. Questions for the lesson:</w:t>
      </w:r>
    </w:p>
    <w:p w14:paraId="3341E00E" w14:textId="77777777" w:rsidR="00F329FC" w:rsidRPr="00E340B5" w:rsidRDefault="00F329FC" w:rsidP="00F329FC">
      <w:pPr>
        <w:jc w:val="both"/>
        <w:rPr>
          <w:bCs/>
          <w:lang w:val="en-US"/>
        </w:rPr>
      </w:pPr>
      <w:r w:rsidRPr="00E340B5">
        <w:rPr>
          <w:bCs/>
          <w:lang w:val="en-US"/>
        </w:rPr>
        <w:t>1. GERD: definition, etiology, pathogenesis, classification by clinical form, severity of erosive esophagitis (Los Angeles Classification, 1994</w:t>
      </w:r>
      <w:proofErr w:type="gramStart"/>
      <w:r w:rsidRPr="00E340B5">
        <w:rPr>
          <w:bCs/>
          <w:lang w:val="en-US"/>
        </w:rPr>
        <w:t>).Clinic</w:t>
      </w:r>
      <w:proofErr w:type="gramEnd"/>
      <w:r w:rsidRPr="00E340B5">
        <w:rPr>
          <w:bCs/>
          <w:lang w:val="en-US"/>
        </w:rPr>
        <w:t xml:space="preserve"> (esophageal and extraesophageal symptoms), diagnosis, treatment (basic course and maintenance therapy), complications and their prevention. </w:t>
      </w:r>
    </w:p>
    <w:p w14:paraId="013D4238" w14:textId="77777777" w:rsidR="00F329FC" w:rsidRPr="00E340B5" w:rsidRDefault="00F329FC" w:rsidP="00F329FC">
      <w:pPr>
        <w:jc w:val="both"/>
        <w:rPr>
          <w:bCs/>
          <w:lang w:val="en-US"/>
        </w:rPr>
      </w:pPr>
      <w:r w:rsidRPr="00E340B5">
        <w:rPr>
          <w:bCs/>
          <w:lang w:val="en-US"/>
        </w:rPr>
        <w:t>2. Dyspepsia syndrome: concept, classification, causes.</w:t>
      </w:r>
    </w:p>
    <w:p w14:paraId="26221C9C" w14:textId="77777777" w:rsidR="00F329FC" w:rsidRPr="00E340B5" w:rsidRDefault="00F329FC" w:rsidP="00F329FC">
      <w:pPr>
        <w:jc w:val="both"/>
        <w:rPr>
          <w:bCs/>
          <w:lang w:val="en-US"/>
        </w:rPr>
      </w:pPr>
      <w:r w:rsidRPr="00E340B5">
        <w:rPr>
          <w:bCs/>
          <w:lang w:val="en-US"/>
        </w:rPr>
        <w:lastRenderedPageBreak/>
        <w:t>3. Chronic gastritis: definition, classification, clinic, methods of diagnosis, treatment and prevention. Features of management of patients with chronic non-atrophic and atrophic gastritis.</w:t>
      </w:r>
    </w:p>
    <w:p w14:paraId="05B06458" w14:textId="77777777" w:rsidR="00F329FC" w:rsidRPr="00E340B5" w:rsidRDefault="00F329FC" w:rsidP="00F329FC">
      <w:pPr>
        <w:jc w:val="both"/>
        <w:rPr>
          <w:bCs/>
          <w:lang w:val="en-US"/>
        </w:rPr>
      </w:pPr>
      <w:r w:rsidRPr="00E340B5">
        <w:rPr>
          <w:bCs/>
          <w:lang w:val="en-US"/>
        </w:rPr>
        <w:t xml:space="preserve">4. Peptic ulcer of the stomach and duodenum: classification, clinic, diagnosis.  Principles of treatment of peptic ulcer of the stomach and duodenum, associated and not associated with </w:t>
      </w:r>
      <w:proofErr w:type="spellStart"/>
      <w:proofErr w:type="gramStart"/>
      <w:r w:rsidRPr="00E340B5">
        <w:rPr>
          <w:bCs/>
          <w:lang w:val="en-US"/>
        </w:rPr>
        <w:t>H.pylori</w:t>
      </w:r>
      <w:proofErr w:type="spellEnd"/>
      <w:proofErr w:type="gramEnd"/>
      <w:r w:rsidRPr="00E340B5">
        <w:rPr>
          <w:bCs/>
          <w:lang w:val="en-US"/>
        </w:rPr>
        <w:t>. The timing of scarring of ulcers. Indications for hospitalization. Tactics of management of complicated forms of peptic ulcer disease.</w:t>
      </w:r>
    </w:p>
    <w:p w14:paraId="5B063083" w14:textId="77777777" w:rsidR="00F329FC" w:rsidRPr="00E340B5" w:rsidRDefault="00F329FC" w:rsidP="00F329FC">
      <w:pPr>
        <w:jc w:val="both"/>
        <w:rPr>
          <w:bCs/>
          <w:lang w:val="en-US"/>
        </w:rPr>
      </w:pPr>
      <w:r w:rsidRPr="00E340B5">
        <w:rPr>
          <w:bCs/>
          <w:lang w:val="en-US"/>
        </w:rPr>
        <w:t xml:space="preserve">5. NSAID-gastropathy: concept, risk factors (proven, probable), treatment and prevention. </w:t>
      </w:r>
    </w:p>
    <w:p w14:paraId="177FFE0D" w14:textId="77777777" w:rsidR="00F329FC" w:rsidRPr="00E340B5" w:rsidRDefault="00F329FC" w:rsidP="00F329FC">
      <w:pPr>
        <w:jc w:val="both"/>
        <w:rPr>
          <w:bCs/>
          <w:lang w:val="en-US"/>
        </w:rPr>
      </w:pPr>
      <w:r w:rsidRPr="00E340B5">
        <w:rPr>
          <w:bCs/>
          <w:lang w:val="en-US"/>
        </w:rPr>
        <w:t>6. Methods and possibilities of diagnostics of diseases of the upper digestive tract: EGDS, X-ray examination, pH-</w:t>
      </w:r>
      <w:proofErr w:type="spellStart"/>
      <w:r w:rsidRPr="00E340B5">
        <w:rPr>
          <w:bCs/>
          <w:lang w:val="en-US"/>
        </w:rPr>
        <w:t>metry</w:t>
      </w:r>
      <w:proofErr w:type="spellEnd"/>
      <w:r w:rsidRPr="00E340B5">
        <w:rPr>
          <w:bCs/>
          <w:lang w:val="en-US"/>
        </w:rPr>
        <w:t xml:space="preserve">, methods of diagnosis of </w:t>
      </w:r>
      <w:proofErr w:type="spellStart"/>
      <w:proofErr w:type="gramStart"/>
      <w:r w:rsidRPr="00E340B5">
        <w:rPr>
          <w:bCs/>
          <w:lang w:val="en-US"/>
        </w:rPr>
        <w:t>H.pylori</w:t>
      </w:r>
      <w:proofErr w:type="spellEnd"/>
      <w:proofErr w:type="gramEnd"/>
      <w:r w:rsidRPr="00E340B5">
        <w:rPr>
          <w:bCs/>
          <w:lang w:val="en-US"/>
        </w:rPr>
        <w:t xml:space="preserve"> infection. </w:t>
      </w:r>
    </w:p>
    <w:p w14:paraId="2441FC76" w14:textId="77777777" w:rsidR="00F329FC" w:rsidRPr="00E340B5" w:rsidRDefault="00F329FC" w:rsidP="00F329FC">
      <w:pPr>
        <w:jc w:val="both"/>
        <w:rPr>
          <w:bCs/>
          <w:lang w:val="en-US"/>
        </w:rPr>
      </w:pPr>
      <w:r w:rsidRPr="00E340B5">
        <w:rPr>
          <w:bCs/>
          <w:lang w:val="en-US"/>
        </w:rPr>
        <w:t>7. Mechanism of action, advantages and disadvantages, indications for the appointment of the following groups of drugs: (1) antisecretory drugs (proton pump inhibitors, histamine H2 receptor blockers, M-</w:t>
      </w:r>
      <w:proofErr w:type="spellStart"/>
      <w:r w:rsidRPr="00E340B5">
        <w:rPr>
          <w:bCs/>
          <w:lang w:val="en-US"/>
        </w:rPr>
        <w:t>cholinoblockers</w:t>
      </w:r>
      <w:proofErr w:type="spellEnd"/>
      <w:r w:rsidRPr="00E340B5">
        <w:rPr>
          <w:bCs/>
          <w:lang w:val="en-US"/>
        </w:rPr>
        <w:t xml:space="preserve">), (2) antacids, (3) </w:t>
      </w:r>
      <w:proofErr w:type="spellStart"/>
      <w:r w:rsidRPr="00E340B5">
        <w:rPr>
          <w:bCs/>
          <w:lang w:val="en-US"/>
        </w:rPr>
        <w:t>cytoprotectors</w:t>
      </w:r>
      <w:proofErr w:type="spellEnd"/>
      <w:r w:rsidRPr="00E340B5">
        <w:rPr>
          <w:bCs/>
          <w:lang w:val="en-US"/>
        </w:rPr>
        <w:t xml:space="preserve">, (4) prokinetics.  </w:t>
      </w:r>
    </w:p>
    <w:p w14:paraId="127EF623" w14:textId="77777777" w:rsidR="00F329FC" w:rsidRPr="00E340B5" w:rsidRDefault="00F329FC" w:rsidP="00F329FC">
      <w:pPr>
        <w:jc w:val="both"/>
        <w:rPr>
          <w:bCs/>
          <w:lang w:val="en-US"/>
        </w:rPr>
      </w:pPr>
      <w:r w:rsidRPr="00E340B5">
        <w:rPr>
          <w:bCs/>
          <w:lang w:val="en-US"/>
        </w:rPr>
        <w:t xml:space="preserve">8. </w:t>
      </w:r>
      <w:proofErr w:type="spellStart"/>
      <w:r w:rsidRPr="00E340B5">
        <w:rPr>
          <w:bCs/>
          <w:lang w:val="en-US"/>
        </w:rPr>
        <w:t>Helicobacterpylori</w:t>
      </w:r>
      <w:proofErr w:type="spellEnd"/>
      <w:r w:rsidRPr="00E340B5">
        <w:rPr>
          <w:bCs/>
          <w:lang w:val="en-US"/>
        </w:rPr>
        <w:t xml:space="preserve"> infection. Significance for the development of pathology of the gastroduodenal zone. Methods of diagnosis of helicobacter infection. </w:t>
      </w:r>
    </w:p>
    <w:p w14:paraId="2BB56A31" w14:textId="77777777" w:rsidR="00F329FC" w:rsidRPr="00E340B5" w:rsidRDefault="00F329FC" w:rsidP="00F329FC">
      <w:pPr>
        <w:jc w:val="both"/>
        <w:rPr>
          <w:bCs/>
          <w:lang w:val="en-US"/>
        </w:rPr>
      </w:pPr>
      <w:r w:rsidRPr="00E340B5">
        <w:rPr>
          <w:bCs/>
          <w:lang w:val="en-US"/>
        </w:rPr>
        <w:t>9. Principles of eradication therapy.</w:t>
      </w:r>
    </w:p>
    <w:p w14:paraId="69B7AC98" w14:textId="77777777" w:rsidR="00F329FC" w:rsidRPr="00E340B5" w:rsidRDefault="00F329FC" w:rsidP="00F329FC">
      <w:pPr>
        <w:jc w:val="both"/>
        <w:rPr>
          <w:bCs/>
          <w:lang w:val="en-US"/>
        </w:rPr>
      </w:pPr>
    </w:p>
    <w:p w14:paraId="46653868" w14:textId="77777777" w:rsidR="00F329FC" w:rsidRPr="00E340B5" w:rsidRDefault="00F329FC" w:rsidP="00F329FC">
      <w:pPr>
        <w:jc w:val="both"/>
        <w:rPr>
          <w:b/>
          <w:lang w:val="en-US"/>
        </w:rPr>
      </w:pPr>
      <w:r w:rsidRPr="00E340B5">
        <w:rPr>
          <w:b/>
          <w:lang w:val="en-US"/>
        </w:rPr>
        <w:t>4. Questions for self-control</w:t>
      </w:r>
    </w:p>
    <w:p w14:paraId="3431CAEB" w14:textId="77777777" w:rsidR="00F329FC" w:rsidRPr="00E340B5" w:rsidRDefault="00F329FC" w:rsidP="00F329FC">
      <w:pPr>
        <w:jc w:val="both"/>
        <w:rPr>
          <w:bCs/>
          <w:lang w:val="en-US"/>
        </w:rPr>
      </w:pPr>
      <w:r w:rsidRPr="00E340B5">
        <w:rPr>
          <w:bCs/>
          <w:lang w:val="en-US"/>
        </w:rPr>
        <w:t>1. Give the concept of dyspepsia syndrome. Name the types of dyspepsia (classification) and the main diseases that occur with this syndrome</w:t>
      </w:r>
    </w:p>
    <w:p w14:paraId="75426ABE" w14:textId="77777777" w:rsidR="00F329FC" w:rsidRPr="00E340B5" w:rsidRDefault="00F329FC" w:rsidP="00F329FC">
      <w:pPr>
        <w:jc w:val="both"/>
        <w:rPr>
          <w:bCs/>
          <w:lang w:val="en-US"/>
        </w:rPr>
      </w:pPr>
      <w:r w:rsidRPr="00E340B5">
        <w:rPr>
          <w:bCs/>
          <w:lang w:val="en-US"/>
        </w:rPr>
        <w:t>2. List the radiological signs of gastric ulcer, duodenal ulcer</w:t>
      </w:r>
    </w:p>
    <w:p w14:paraId="1005DEE8" w14:textId="77777777" w:rsidR="00F329FC" w:rsidRPr="00E340B5" w:rsidRDefault="00F329FC" w:rsidP="00F329FC">
      <w:pPr>
        <w:jc w:val="both"/>
        <w:rPr>
          <w:bCs/>
          <w:lang w:val="en-US"/>
        </w:rPr>
      </w:pPr>
      <w:r w:rsidRPr="00E340B5">
        <w:rPr>
          <w:bCs/>
          <w:lang w:val="en-US"/>
        </w:rPr>
        <w:t>3. What are the risk factors for the development of NSAID-gastropathy</w:t>
      </w:r>
    </w:p>
    <w:p w14:paraId="4C4522B4" w14:textId="77777777" w:rsidR="00F329FC" w:rsidRPr="00E340B5" w:rsidRDefault="00F329FC" w:rsidP="00F329FC">
      <w:pPr>
        <w:jc w:val="both"/>
        <w:rPr>
          <w:bCs/>
          <w:lang w:val="en-US"/>
        </w:rPr>
      </w:pPr>
      <w:r w:rsidRPr="00E340B5">
        <w:rPr>
          <w:bCs/>
          <w:lang w:val="en-US"/>
        </w:rPr>
        <w:t>4. Name the protection factors and aggression factors of the mucous membrane of the upper gastrointestinal tract</w:t>
      </w:r>
    </w:p>
    <w:p w14:paraId="1351249E" w14:textId="77777777" w:rsidR="00F329FC" w:rsidRPr="00E340B5" w:rsidRDefault="00F329FC" w:rsidP="00F329FC">
      <w:pPr>
        <w:jc w:val="both"/>
        <w:rPr>
          <w:bCs/>
          <w:lang w:val="en-US"/>
        </w:rPr>
      </w:pPr>
      <w:r w:rsidRPr="00E340B5">
        <w:rPr>
          <w:bCs/>
          <w:lang w:val="en-US"/>
        </w:rPr>
        <w:t>5. Name the "symptoms of anxiety" in diseases of the upper gastrointestinal tract</w:t>
      </w:r>
    </w:p>
    <w:p w14:paraId="2AF670FB" w14:textId="77777777" w:rsidR="00F329FC" w:rsidRPr="00E340B5" w:rsidRDefault="00F329FC" w:rsidP="00F329FC">
      <w:pPr>
        <w:jc w:val="both"/>
        <w:rPr>
          <w:bCs/>
          <w:lang w:val="en-US"/>
        </w:rPr>
      </w:pPr>
      <w:r w:rsidRPr="00E340B5">
        <w:rPr>
          <w:bCs/>
          <w:lang w:val="en-US"/>
        </w:rPr>
        <w:t xml:space="preserve">6. Which of the methods of diagnosis of </w:t>
      </w:r>
      <w:proofErr w:type="spellStart"/>
      <w:r w:rsidRPr="00E340B5">
        <w:rPr>
          <w:bCs/>
          <w:lang w:val="en-US"/>
        </w:rPr>
        <w:t>Helicobacterpylori</w:t>
      </w:r>
      <w:proofErr w:type="spellEnd"/>
      <w:r w:rsidRPr="00E340B5">
        <w:rPr>
          <w:bCs/>
          <w:lang w:val="en-US"/>
        </w:rPr>
        <w:t xml:space="preserve"> infection should be used for screening studies, primary diagnosis of </w:t>
      </w:r>
      <w:proofErr w:type="spellStart"/>
      <w:proofErr w:type="gramStart"/>
      <w:r w:rsidRPr="00E340B5">
        <w:rPr>
          <w:bCs/>
          <w:lang w:val="en-US"/>
        </w:rPr>
        <w:t>H.pylori</w:t>
      </w:r>
      <w:proofErr w:type="spellEnd"/>
      <w:proofErr w:type="gramEnd"/>
      <w:r w:rsidRPr="00E340B5">
        <w:rPr>
          <w:bCs/>
          <w:lang w:val="en-US"/>
        </w:rPr>
        <w:t>, quality control of the conducted eradication therapy?</w:t>
      </w:r>
    </w:p>
    <w:p w14:paraId="4B590DC5" w14:textId="77777777" w:rsidR="006C1739" w:rsidRPr="00E340B5" w:rsidRDefault="00F329FC" w:rsidP="00F329FC">
      <w:pPr>
        <w:jc w:val="both"/>
        <w:rPr>
          <w:bCs/>
          <w:lang w:val="en-US"/>
        </w:rPr>
      </w:pPr>
      <w:r w:rsidRPr="00E340B5">
        <w:rPr>
          <w:bCs/>
          <w:lang w:val="en-US"/>
        </w:rPr>
        <w:t>7. List the indications for the eradication of Hp infection, dosage, frequency and duration of administration of "first and second line" therapy drugs, eradication control (when? by what method?)</w:t>
      </w:r>
    </w:p>
    <w:p w14:paraId="32722E6F" w14:textId="77777777" w:rsidR="00F329FC" w:rsidRPr="00E340B5" w:rsidRDefault="00F329FC" w:rsidP="00F329FC">
      <w:pPr>
        <w:jc w:val="both"/>
        <w:rPr>
          <w:bCs/>
          <w:lang w:val="en-US"/>
        </w:rPr>
      </w:pPr>
    </w:p>
    <w:p w14:paraId="616C396E" w14:textId="77777777" w:rsidR="00F329FC" w:rsidRPr="00E340B5" w:rsidRDefault="00F329FC" w:rsidP="00F329FC">
      <w:pPr>
        <w:jc w:val="both"/>
        <w:rPr>
          <w:bCs/>
          <w:lang w:val="en-US"/>
        </w:rPr>
      </w:pPr>
    </w:p>
    <w:p w14:paraId="0FE41A63" w14:textId="77777777" w:rsidR="0002602D" w:rsidRPr="00E340B5" w:rsidRDefault="0002602D" w:rsidP="0002602D">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CD5113F"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5036A16" w14:textId="77777777" w:rsidR="0044793E" w:rsidRPr="00E340B5" w:rsidRDefault="0044793E" w:rsidP="00087FE7">
      <w:pPr>
        <w:numPr>
          <w:ilvl w:val="0"/>
          <w:numId w:val="116"/>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7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7F09C3C7" w14:textId="77777777" w:rsidR="0044793E" w:rsidRPr="00E340B5" w:rsidRDefault="0044793E" w:rsidP="00087FE7">
      <w:pPr>
        <w:numPr>
          <w:ilvl w:val="0"/>
          <w:numId w:val="116"/>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7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4A897D0" w14:textId="77777777" w:rsidR="0044793E" w:rsidRPr="00E340B5" w:rsidRDefault="0044793E" w:rsidP="00087FE7">
      <w:pPr>
        <w:numPr>
          <w:ilvl w:val="0"/>
          <w:numId w:val="11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8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2D4DD68"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B3EA642" w14:textId="77777777" w:rsidR="0044793E" w:rsidRPr="00E340B5" w:rsidRDefault="0044793E" w:rsidP="00087FE7">
      <w:pPr>
        <w:numPr>
          <w:ilvl w:val="0"/>
          <w:numId w:val="117"/>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D7D3D1F" w14:textId="77777777" w:rsidR="0044793E" w:rsidRPr="00E340B5" w:rsidRDefault="0044793E" w:rsidP="00087FE7">
      <w:pPr>
        <w:numPr>
          <w:ilvl w:val="0"/>
          <w:numId w:val="117"/>
        </w:numPr>
        <w:shd w:val="clear" w:color="auto" w:fill="FFFFFF"/>
        <w:tabs>
          <w:tab w:val="clear" w:pos="785"/>
          <w:tab w:val="num" w:pos="720"/>
          <w:tab w:val="left" w:leader="dot" w:pos="7721"/>
        </w:tabs>
        <w:ind w:left="720" w:right="471"/>
        <w:jc w:val="both"/>
        <w:outlineLvl w:val="0"/>
        <w:rPr>
          <w:bCs/>
          <w:spacing w:val="1"/>
          <w:w w:val="101"/>
          <w:lang w:val="en-US"/>
        </w:rPr>
      </w:pPr>
      <w:proofErr w:type="spellStart"/>
      <w:r w:rsidRPr="00E340B5">
        <w:rPr>
          <w:bCs/>
          <w:i/>
          <w:spacing w:val="1"/>
          <w:w w:val="101"/>
          <w:lang w:val="en-US"/>
        </w:rPr>
        <w:lastRenderedPageBreak/>
        <w:t>Polyarush</w:t>
      </w:r>
      <w:proofErr w:type="spellEnd"/>
      <w:r w:rsidRPr="00E340B5">
        <w:rPr>
          <w:bCs/>
          <w:i/>
          <w:spacing w:val="1"/>
          <w:w w:val="101"/>
          <w:lang w:val="en-US"/>
        </w:rPr>
        <w:t xml:space="preserve"> N.A.</w:t>
      </w:r>
      <w:r w:rsidRPr="00E340B5">
        <w:rPr>
          <w:bCs/>
          <w:spacing w:val="1"/>
          <w:w w:val="101"/>
          <w:lang w:val="en-US"/>
        </w:rPr>
        <w:t xml:space="preserve"> Hospital therapy: bowel and liver diseases [</w:t>
      </w:r>
      <w:proofErr w:type="spellStart"/>
      <w:r w:rsidRPr="00E340B5">
        <w:rPr>
          <w:bCs/>
          <w:spacing w:val="1"/>
          <w:w w:val="101"/>
          <w:lang w:val="en-US"/>
        </w:rPr>
        <w:t>Электронный</w:t>
      </w:r>
      <w:proofErr w:type="spellEnd"/>
      <w:r w:rsidRPr="00E340B5">
        <w:rPr>
          <w:bCs/>
          <w:spacing w:val="1"/>
          <w:w w:val="101"/>
          <w:lang w:val="en-US"/>
        </w:rPr>
        <w:t xml:space="preserve"> </w:t>
      </w:r>
      <w:proofErr w:type="spellStart"/>
      <w:r w:rsidRPr="00E340B5">
        <w:rPr>
          <w:bCs/>
          <w:spacing w:val="1"/>
          <w:w w:val="101"/>
          <w:lang w:val="en-US"/>
        </w:rPr>
        <w:t>учебник</w:t>
      </w:r>
      <w:proofErr w:type="spellEnd"/>
      <w:proofErr w:type="gramStart"/>
      <w:r w:rsidRPr="00E340B5">
        <w:rPr>
          <w:bCs/>
          <w:spacing w:val="1"/>
          <w:w w:val="101"/>
          <w:lang w:val="en-US"/>
        </w:rPr>
        <w:t>] :</w:t>
      </w:r>
      <w:proofErr w:type="gramEnd"/>
      <w:r w:rsidRPr="00E340B5">
        <w:rPr>
          <w:bCs/>
          <w:spacing w:val="1"/>
          <w:w w:val="101"/>
          <w:lang w:val="en-US"/>
        </w:rPr>
        <w:t xml:space="preserve"> study guide for medical students / N. A. </w:t>
      </w:r>
      <w:proofErr w:type="spellStart"/>
      <w:r w:rsidRPr="00E340B5">
        <w:rPr>
          <w:bCs/>
          <w:spacing w:val="1"/>
          <w:w w:val="101"/>
          <w:lang w:val="en-US"/>
        </w:rPr>
        <w:t>Polyarush</w:t>
      </w:r>
      <w:proofErr w:type="spellEnd"/>
      <w:r w:rsidRPr="00E340B5">
        <w:rPr>
          <w:bCs/>
          <w:spacing w:val="1"/>
          <w:w w:val="101"/>
          <w:lang w:val="en-US"/>
        </w:rPr>
        <w:t xml:space="preserve">, A. G. Leontyeva, A. V. </w:t>
      </w:r>
      <w:proofErr w:type="spellStart"/>
      <w:r w:rsidRPr="00E340B5">
        <w:rPr>
          <w:bCs/>
          <w:spacing w:val="1"/>
          <w:w w:val="101"/>
          <w:lang w:val="en-US"/>
        </w:rPr>
        <w:t>Postoeva</w:t>
      </w:r>
      <w:proofErr w:type="spellEnd"/>
      <w:r w:rsidRPr="00E340B5">
        <w:rPr>
          <w:bCs/>
          <w:spacing w:val="1"/>
          <w:w w:val="101"/>
          <w:lang w:val="en-US"/>
        </w:rPr>
        <w:t xml:space="preserve">. - NSMU Publishing, 2024. - 89 p. </w:t>
      </w:r>
      <w:hyperlink r:id="rId381" w:history="1">
        <w:r w:rsidRPr="00E340B5">
          <w:rPr>
            <w:rStyle w:val="af1"/>
            <w:bCs/>
            <w:color w:val="auto"/>
            <w:spacing w:val="1"/>
            <w:w w:val="101"/>
            <w:lang w:val="en-US"/>
          </w:rPr>
          <w:t>https://el.nsmu.ru/elib/3629</w:t>
        </w:r>
      </w:hyperlink>
      <w:r w:rsidRPr="00E340B5">
        <w:rPr>
          <w:bCs/>
          <w:spacing w:val="1"/>
          <w:w w:val="101"/>
          <w:lang w:val="en-US"/>
        </w:rPr>
        <w:t xml:space="preserve"> </w:t>
      </w:r>
      <w:r w:rsidRPr="00E340B5">
        <w:rPr>
          <w:lang w:val="en-US"/>
        </w:rPr>
        <w:t>(</w:t>
      </w:r>
      <w:r w:rsidRPr="00E340B5">
        <w:t>дата</w:t>
      </w:r>
      <w:r w:rsidRPr="00E340B5">
        <w:rPr>
          <w:lang w:val="en-US"/>
        </w:rPr>
        <w:t xml:space="preserve"> </w:t>
      </w:r>
      <w:r w:rsidRPr="00E340B5">
        <w:t>обращения</w:t>
      </w:r>
      <w:r w:rsidRPr="00E340B5">
        <w:rPr>
          <w:lang w:val="en-US"/>
        </w:rPr>
        <w:t xml:space="preserve">: 11.05.2026). </w:t>
      </w:r>
      <w:r w:rsidRPr="00E340B5">
        <w:rPr>
          <w:bCs/>
          <w:spacing w:val="1"/>
          <w:w w:val="101"/>
        </w:rPr>
        <w:t>Электронная</w:t>
      </w:r>
      <w:r w:rsidRPr="00E340B5">
        <w:rPr>
          <w:bCs/>
          <w:spacing w:val="1"/>
          <w:w w:val="101"/>
          <w:lang w:val="en-US"/>
        </w:rPr>
        <w:t xml:space="preserve"> </w:t>
      </w:r>
      <w:r w:rsidRPr="00E340B5">
        <w:rPr>
          <w:bCs/>
          <w:spacing w:val="1"/>
          <w:w w:val="101"/>
        </w:rPr>
        <w:t>библиотека</w:t>
      </w:r>
      <w:r w:rsidRPr="00E340B5">
        <w:rPr>
          <w:bCs/>
          <w:spacing w:val="1"/>
          <w:w w:val="101"/>
          <w:lang w:val="en-US"/>
        </w:rPr>
        <w:t xml:space="preserve"> </w:t>
      </w:r>
      <w:r w:rsidRPr="00E340B5">
        <w:rPr>
          <w:bCs/>
          <w:spacing w:val="1"/>
          <w:w w:val="101"/>
        </w:rPr>
        <w:t>СГМУ</w:t>
      </w:r>
    </w:p>
    <w:p w14:paraId="389E8D94" w14:textId="77777777" w:rsidR="004F1329" w:rsidRPr="00E340B5" w:rsidRDefault="004F1329" w:rsidP="004F1329">
      <w:pPr>
        <w:shd w:val="clear" w:color="auto" w:fill="FFFFFF"/>
        <w:tabs>
          <w:tab w:val="left" w:leader="dot" w:pos="7721"/>
        </w:tabs>
        <w:spacing w:line="410" w:lineRule="exact"/>
        <w:ind w:right="470"/>
        <w:outlineLvl w:val="0"/>
        <w:rPr>
          <w:lang w:val="en-US"/>
        </w:rPr>
      </w:pPr>
    </w:p>
    <w:p w14:paraId="35AA2CE6" w14:textId="77777777" w:rsidR="004F1329" w:rsidRPr="00E340B5" w:rsidRDefault="004F1329" w:rsidP="004F1329">
      <w:pPr>
        <w:shd w:val="clear" w:color="auto" w:fill="FFFFFF"/>
        <w:tabs>
          <w:tab w:val="left" w:leader="dot" w:pos="7721"/>
        </w:tabs>
        <w:spacing w:line="410" w:lineRule="exact"/>
        <w:ind w:right="470"/>
        <w:outlineLvl w:val="0"/>
        <w:rPr>
          <w:lang w:val="en-US"/>
        </w:rPr>
      </w:pPr>
    </w:p>
    <w:p w14:paraId="5C894DFE" w14:textId="77777777" w:rsidR="004F1329" w:rsidRPr="00E340B5" w:rsidRDefault="004F1329" w:rsidP="0002602D">
      <w:pPr>
        <w:shd w:val="clear" w:color="auto" w:fill="FFFFFF"/>
        <w:tabs>
          <w:tab w:val="left" w:leader="dot" w:pos="7721"/>
        </w:tabs>
        <w:ind w:right="470"/>
        <w:outlineLvl w:val="0"/>
        <w:rPr>
          <w:b/>
          <w:bCs/>
          <w:spacing w:val="1"/>
          <w:w w:val="101"/>
          <w:lang w:val="en-US"/>
        </w:rPr>
      </w:pPr>
    </w:p>
    <w:p w14:paraId="1A81EC55" w14:textId="77777777" w:rsidR="0002602D" w:rsidRPr="00E340B5" w:rsidRDefault="0002602D" w:rsidP="0002602D">
      <w:pPr>
        <w:shd w:val="clear" w:color="auto" w:fill="FFFFFF"/>
        <w:tabs>
          <w:tab w:val="left" w:leader="dot" w:pos="7721"/>
        </w:tabs>
        <w:ind w:right="470"/>
        <w:outlineLvl w:val="0"/>
        <w:rPr>
          <w:b/>
          <w:bCs/>
          <w:spacing w:val="1"/>
          <w:w w:val="101"/>
          <w:lang w:val="en-US"/>
        </w:rPr>
      </w:pPr>
    </w:p>
    <w:p w14:paraId="0554314E" w14:textId="77777777" w:rsidR="00A957B4" w:rsidRPr="00E340B5" w:rsidRDefault="00A957B4" w:rsidP="00A957B4">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9F42833" w14:textId="77777777" w:rsidR="00A957B4" w:rsidRPr="00E340B5" w:rsidRDefault="00A957B4" w:rsidP="00A957B4">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A957B4" w:rsidRPr="00E340B5" w14:paraId="3C42AB1C" w14:textId="77777777" w:rsidTr="00DD0AF4">
        <w:tc>
          <w:tcPr>
            <w:tcW w:w="534" w:type="dxa"/>
          </w:tcPr>
          <w:p w14:paraId="76B6DC1B"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6026DEC2"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E3CA87E" w14:textId="77777777" w:rsidR="00A957B4" w:rsidRPr="00E340B5" w:rsidRDefault="00A957B4"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818D8D2" w14:textId="77777777" w:rsidR="00A957B4" w:rsidRPr="00E340B5" w:rsidRDefault="00A957B4"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A957B4" w:rsidRPr="009E39B6" w14:paraId="61AF1E4A" w14:textId="77777777" w:rsidTr="00DD0AF4">
        <w:tc>
          <w:tcPr>
            <w:tcW w:w="534" w:type="dxa"/>
          </w:tcPr>
          <w:p w14:paraId="64AB1B33"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133F5F0D"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012E424E" w14:textId="77777777" w:rsidR="00A957B4" w:rsidRPr="00E340B5" w:rsidRDefault="00A957B4" w:rsidP="00DD0AF4">
            <w:pPr>
              <w:tabs>
                <w:tab w:val="left" w:leader="dot" w:pos="7721"/>
              </w:tabs>
              <w:ind w:right="470"/>
              <w:outlineLvl w:val="0"/>
              <w:rPr>
                <w:rFonts w:eastAsia="Calibri"/>
                <w:lang w:val="en-US"/>
              </w:rPr>
            </w:pPr>
            <w:hyperlink r:id="rId382" w:history="1">
              <w:r w:rsidRPr="00E340B5">
                <w:rPr>
                  <w:rStyle w:val="af1"/>
                  <w:color w:val="auto"/>
                </w:rPr>
                <w:t>https://el.nsmu.ru/</w:t>
              </w:r>
            </w:hyperlink>
            <w:r w:rsidRPr="00E340B5">
              <w:rPr>
                <w:lang w:val="en-US"/>
              </w:rPr>
              <w:t xml:space="preserve"> </w:t>
            </w:r>
          </w:p>
        </w:tc>
        <w:tc>
          <w:tcPr>
            <w:tcW w:w="3793" w:type="dxa"/>
          </w:tcPr>
          <w:p w14:paraId="66B24FDF"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E340B5" w14:paraId="25944C5D" w14:textId="77777777" w:rsidTr="00DD0AF4">
        <w:tc>
          <w:tcPr>
            <w:tcW w:w="534" w:type="dxa"/>
          </w:tcPr>
          <w:p w14:paraId="1629E0FD"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5FA91729"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74EA6425" w14:textId="77777777" w:rsidR="00A957B4" w:rsidRPr="00E340B5" w:rsidRDefault="00A957B4"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5F10E0FE"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Open resource</w:t>
            </w:r>
          </w:p>
        </w:tc>
      </w:tr>
      <w:tr w:rsidR="00A957B4" w:rsidRPr="009E39B6" w14:paraId="46C3B50C" w14:textId="77777777" w:rsidTr="00DD0AF4">
        <w:tc>
          <w:tcPr>
            <w:tcW w:w="534" w:type="dxa"/>
          </w:tcPr>
          <w:p w14:paraId="45424854"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1ADD8F5E" w14:textId="77777777" w:rsidR="00A957B4" w:rsidRPr="00E340B5" w:rsidRDefault="00A957B4"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0D1BC40" w14:textId="77777777" w:rsidR="00A957B4" w:rsidRPr="00E340B5" w:rsidRDefault="00A957B4" w:rsidP="00DD0AF4">
            <w:pPr>
              <w:ind w:left="33" w:hanging="33"/>
              <w:rPr>
                <w:rFonts w:eastAsia="Calibri"/>
                <w:lang w:val="en-US"/>
              </w:rPr>
            </w:pPr>
            <w:r w:rsidRPr="00E340B5">
              <w:t>www.jaypeedigital.com</w:t>
            </w:r>
          </w:p>
        </w:tc>
        <w:tc>
          <w:tcPr>
            <w:tcW w:w="3793" w:type="dxa"/>
          </w:tcPr>
          <w:p w14:paraId="492FB871"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9E39B6" w14:paraId="5D0BA5EA" w14:textId="77777777" w:rsidTr="00DD0AF4">
        <w:tc>
          <w:tcPr>
            <w:tcW w:w="534" w:type="dxa"/>
          </w:tcPr>
          <w:p w14:paraId="5D0559B6"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314F787B" w14:textId="77777777" w:rsidR="00A957B4" w:rsidRPr="00E340B5" w:rsidRDefault="00A957B4"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50CDC699" w14:textId="77777777" w:rsidR="00A957B4" w:rsidRPr="00E340B5" w:rsidRDefault="00A957B4" w:rsidP="00DD0AF4">
            <w:pPr>
              <w:ind w:left="33" w:hanging="33"/>
            </w:pPr>
            <w:r w:rsidRPr="00E340B5">
              <w:t>pubmed.ncbi.nlm.nih.gov</w:t>
            </w:r>
          </w:p>
        </w:tc>
        <w:tc>
          <w:tcPr>
            <w:tcW w:w="3793" w:type="dxa"/>
          </w:tcPr>
          <w:p w14:paraId="0148B31A"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A957B4" w:rsidRPr="009E39B6" w14:paraId="41892A07" w14:textId="77777777" w:rsidTr="00DD0AF4">
        <w:tc>
          <w:tcPr>
            <w:tcW w:w="534" w:type="dxa"/>
          </w:tcPr>
          <w:p w14:paraId="22E8E810"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5C1B7BE3" w14:textId="77777777" w:rsidR="00A957B4" w:rsidRPr="00E340B5" w:rsidRDefault="00A957B4"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56C97A5" w14:textId="77777777" w:rsidR="00A957B4" w:rsidRPr="00E340B5" w:rsidRDefault="00A957B4" w:rsidP="00DD0AF4">
            <w:pPr>
              <w:ind w:left="33" w:hanging="33"/>
            </w:pPr>
            <w:r w:rsidRPr="00E340B5">
              <w:t>www.studentlibrary.ru/</w:t>
            </w:r>
            <w:r w:rsidRPr="00E340B5">
              <w:br/>
            </w:r>
          </w:p>
        </w:tc>
        <w:tc>
          <w:tcPr>
            <w:tcW w:w="3793" w:type="dxa"/>
          </w:tcPr>
          <w:p w14:paraId="52026929"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61E2A1B" w14:textId="77777777" w:rsidR="00A957B4" w:rsidRPr="00E340B5" w:rsidRDefault="00A957B4" w:rsidP="00A957B4">
      <w:pPr>
        <w:shd w:val="clear" w:color="auto" w:fill="FFFFFF"/>
        <w:tabs>
          <w:tab w:val="left" w:leader="dot" w:pos="7721"/>
        </w:tabs>
        <w:ind w:right="470"/>
        <w:jc w:val="both"/>
        <w:outlineLvl w:val="0"/>
        <w:rPr>
          <w:lang w:val="en-US"/>
        </w:rPr>
      </w:pPr>
    </w:p>
    <w:p w14:paraId="0E42264D" w14:textId="77777777" w:rsidR="00A957B4" w:rsidRPr="00E340B5" w:rsidRDefault="00A957B4" w:rsidP="00A957B4">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AC41F4F" w14:textId="77777777" w:rsidR="00A957B4" w:rsidRPr="00E340B5" w:rsidRDefault="00A957B4" w:rsidP="00A957B4">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A957B4" w:rsidRPr="00E340B5" w14:paraId="66D51875" w14:textId="77777777" w:rsidTr="00DD0AF4">
        <w:tc>
          <w:tcPr>
            <w:tcW w:w="534" w:type="dxa"/>
          </w:tcPr>
          <w:p w14:paraId="70F1CA2D" w14:textId="77777777" w:rsidR="00A957B4" w:rsidRPr="00E340B5" w:rsidRDefault="00A957B4" w:rsidP="00DD0AF4">
            <w:pPr>
              <w:tabs>
                <w:tab w:val="left" w:leader="dot" w:pos="7721"/>
              </w:tabs>
              <w:ind w:right="470"/>
              <w:jc w:val="both"/>
              <w:outlineLvl w:val="0"/>
              <w:rPr>
                <w:rFonts w:eastAsia="Calibri"/>
              </w:rPr>
            </w:pPr>
            <w:r w:rsidRPr="00E340B5">
              <w:rPr>
                <w:rFonts w:eastAsia="Calibri"/>
              </w:rPr>
              <w:t>№</w:t>
            </w:r>
          </w:p>
        </w:tc>
        <w:tc>
          <w:tcPr>
            <w:tcW w:w="2438" w:type="dxa"/>
          </w:tcPr>
          <w:p w14:paraId="06E60E32" w14:textId="77777777" w:rsidR="00A957B4" w:rsidRPr="00E340B5" w:rsidRDefault="00A957B4"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2BB52BB" w14:textId="77777777" w:rsidR="00A957B4" w:rsidRPr="00E340B5" w:rsidRDefault="00A957B4"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7619D1D" w14:textId="77777777" w:rsidR="00A957B4" w:rsidRPr="00E340B5" w:rsidRDefault="00A957B4"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A957B4" w:rsidRPr="009E39B6" w14:paraId="0AD08686" w14:textId="77777777" w:rsidTr="00DD0AF4">
        <w:tc>
          <w:tcPr>
            <w:tcW w:w="534" w:type="dxa"/>
          </w:tcPr>
          <w:p w14:paraId="18181FD1"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70894A32"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DF065FC" w14:textId="77777777" w:rsidR="00A957B4" w:rsidRPr="00E340B5" w:rsidRDefault="00A957B4"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6A855E45" w14:textId="77777777" w:rsidR="00A957B4" w:rsidRPr="00E340B5" w:rsidRDefault="00A957B4" w:rsidP="00DD0AF4">
            <w:pPr>
              <w:rPr>
                <w:rFonts w:eastAsia="Calibri"/>
                <w:lang w:val="en-US"/>
              </w:rPr>
            </w:pPr>
            <w:hyperlink r:id="rId383" w:history="1">
              <w:r w:rsidRPr="00E340B5">
                <w:rPr>
                  <w:rStyle w:val="af1"/>
                  <w:rFonts w:eastAsia="Calibri"/>
                  <w:color w:val="auto"/>
                  <w:lang w:val="en-US"/>
                </w:rPr>
                <w:t>https://edu.nsmu.ru/course/view.php?id=14187</w:t>
              </w:r>
            </w:hyperlink>
            <w:r w:rsidRPr="00E340B5">
              <w:rPr>
                <w:rFonts w:eastAsia="Calibri"/>
                <w:lang w:val="en-US"/>
              </w:rPr>
              <w:t xml:space="preserve"> </w:t>
            </w:r>
          </w:p>
          <w:p w14:paraId="197E6239" w14:textId="77777777" w:rsidR="00A957B4" w:rsidRPr="00E340B5" w:rsidRDefault="00A957B4"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08AE06D"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7CC57CBF" w14:textId="77777777" w:rsidR="00A957B4" w:rsidRPr="00E340B5" w:rsidRDefault="00A957B4" w:rsidP="00A957B4">
      <w:pPr>
        <w:shd w:val="clear" w:color="auto" w:fill="FFFFFF"/>
        <w:tabs>
          <w:tab w:val="left" w:leader="dot" w:pos="7721"/>
        </w:tabs>
        <w:ind w:right="-5"/>
        <w:jc w:val="both"/>
        <w:outlineLvl w:val="0"/>
        <w:rPr>
          <w:lang w:val="en-US"/>
        </w:rPr>
      </w:pPr>
    </w:p>
    <w:p w14:paraId="3F4FA2D3" w14:textId="77777777" w:rsidR="0002602D" w:rsidRPr="00E340B5" w:rsidRDefault="0002602D" w:rsidP="0002602D">
      <w:pPr>
        <w:shd w:val="clear" w:color="auto" w:fill="FFFFFF"/>
        <w:tabs>
          <w:tab w:val="left" w:leader="dot" w:pos="7721"/>
        </w:tabs>
        <w:ind w:right="470"/>
        <w:jc w:val="both"/>
        <w:rPr>
          <w:lang w:val="en-US"/>
        </w:rPr>
      </w:pPr>
    </w:p>
    <w:p w14:paraId="6D2640CE" w14:textId="77777777" w:rsidR="0002602D" w:rsidRPr="00E340B5" w:rsidRDefault="0002602D" w:rsidP="0002602D">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02602D" w:rsidRPr="009E39B6" w14:paraId="43E51806"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6F911BF7" w14:textId="77777777" w:rsidR="0002602D" w:rsidRPr="00E340B5" w:rsidRDefault="0002602D"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CEAB9C2" w14:textId="77777777" w:rsidR="0002602D" w:rsidRPr="00E340B5" w:rsidRDefault="0002602D"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02602D" w:rsidRPr="009E39B6" w14:paraId="2178E099"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46D78222" w14:textId="77777777" w:rsidR="0002602D" w:rsidRPr="00E340B5" w:rsidRDefault="0002602D" w:rsidP="009A1483">
            <w:pPr>
              <w:spacing w:line="276" w:lineRule="auto"/>
              <w:rPr>
                <w:rFonts w:eastAsiaTheme="minorEastAsia"/>
                <w:lang w:val="en-US"/>
              </w:rPr>
            </w:pPr>
            <w:r w:rsidRPr="00E340B5">
              <w:rPr>
                <w:rFonts w:eastAsiaTheme="minorEastAsia"/>
                <w:lang w:val="en-US"/>
              </w:rPr>
              <w:lastRenderedPageBreak/>
              <w:t xml:space="preserve">Work in SDO Moodle, e-course </w:t>
            </w:r>
            <w:r w:rsidR="00A32D87" w:rsidRPr="00E340B5">
              <w:rPr>
                <w:rFonts w:eastAsiaTheme="minorEastAsia"/>
                <w:lang w:val="en-US"/>
              </w:rPr>
              <w:t>3</w:t>
            </w:r>
            <w:r w:rsidRPr="00E340B5">
              <w:rPr>
                <w:rFonts w:eastAsiaTheme="minorEastAsia"/>
                <w:lang w:val="en-US"/>
              </w:rPr>
              <w:t>-6 course of General medicine "</w:t>
            </w:r>
            <w:r w:rsidR="00A32D87" w:rsidRPr="00E340B5">
              <w:rPr>
                <w:rFonts w:eastAsiaTheme="minorEastAsia"/>
                <w:lang w:val="en-US"/>
              </w:rPr>
              <w:t>Internal medicine, endocrinology</w:t>
            </w:r>
            <w:r w:rsidRPr="00E340B5">
              <w:rPr>
                <w:rFonts w:eastAsiaTheme="minorEastAsia"/>
                <w:lang w:val="en-US"/>
              </w:rPr>
              <w:t>", module "Gastroen</w:t>
            </w:r>
            <w:r w:rsidR="005670D5" w:rsidRPr="00E340B5">
              <w:rPr>
                <w:rFonts w:eastAsiaTheme="minorEastAsia"/>
                <w:lang w:val="en-US"/>
              </w:rPr>
              <w:t>terology</w:t>
            </w:r>
            <w:r w:rsidRPr="00E340B5">
              <w:rPr>
                <w:rFonts w:eastAsiaTheme="minorEastAsia"/>
                <w:lang w:val="en-US"/>
              </w:rPr>
              <w:t>".</w:t>
            </w:r>
          </w:p>
        </w:tc>
        <w:tc>
          <w:tcPr>
            <w:tcW w:w="5067" w:type="dxa"/>
            <w:tcBorders>
              <w:top w:val="single" w:sz="4" w:space="0" w:color="auto"/>
              <w:left w:val="single" w:sz="4" w:space="0" w:color="auto"/>
              <w:bottom w:val="single" w:sz="4" w:space="0" w:color="auto"/>
              <w:right w:val="single" w:sz="4" w:space="0" w:color="auto"/>
            </w:tcBorders>
          </w:tcPr>
          <w:p w14:paraId="54A83807" w14:textId="77777777" w:rsidR="0002602D" w:rsidRPr="00E340B5" w:rsidRDefault="0002602D" w:rsidP="009A1483">
            <w:pPr>
              <w:spacing w:line="276" w:lineRule="auto"/>
              <w:rPr>
                <w:rFonts w:eastAsiaTheme="minorEastAsia"/>
                <w:w w:val="101"/>
                <w:lang w:val="en-US"/>
              </w:rPr>
            </w:pPr>
            <w:r w:rsidRPr="00E340B5">
              <w:rPr>
                <w:rFonts w:eastAsiaTheme="minorEastAsia"/>
                <w:w w:val="101"/>
                <w:lang w:val="en-US"/>
              </w:rPr>
              <w:t>Performing test tasks (as directed by the teacher)</w:t>
            </w:r>
          </w:p>
          <w:p w14:paraId="547A510A" w14:textId="77777777" w:rsidR="0002602D" w:rsidRPr="00E340B5" w:rsidRDefault="0002602D" w:rsidP="009A1483">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7383C712" w14:textId="77777777" w:rsidR="0002602D" w:rsidRPr="00E340B5" w:rsidRDefault="0002602D" w:rsidP="009A1483">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02602D" w:rsidRPr="009E39B6" w14:paraId="7D2446AE" w14:textId="77777777" w:rsidTr="009A1483">
        <w:tc>
          <w:tcPr>
            <w:tcW w:w="4503" w:type="dxa"/>
            <w:tcBorders>
              <w:top w:val="single" w:sz="4" w:space="0" w:color="auto"/>
              <w:left w:val="single" w:sz="4" w:space="0" w:color="auto"/>
              <w:bottom w:val="single" w:sz="4" w:space="0" w:color="auto"/>
              <w:right w:val="single" w:sz="4" w:space="0" w:color="auto"/>
            </w:tcBorders>
          </w:tcPr>
          <w:p w14:paraId="354D0627" w14:textId="77777777" w:rsidR="0002602D" w:rsidRPr="00E340B5" w:rsidRDefault="005670D5"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acid-dependent disease of the esophagus / stomach / duodenum</w:t>
            </w:r>
          </w:p>
        </w:tc>
        <w:tc>
          <w:tcPr>
            <w:tcW w:w="5067" w:type="dxa"/>
            <w:tcBorders>
              <w:top w:val="single" w:sz="4" w:space="0" w:color="auto"/>
              <w:left w:val="single" w:sz="4" w:space="0" w:color="auto"/>
              <w:bottom w:val="single" w:sz="4" w:space="0" w:color="auto"/>
              <w:right w:val="single" w:sz="4" w:space="0" w:color="auto"/>
            </w:tcBorders>
          </w:tcPr>
          <w:p w14:paraId="66F1E553" w14:textId="77777777" w:rsidR="0002602D" w:rsidRPr="00E340B5" w:rsidRDefault="0002602D"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68F79537" w14:textId="77777777" w:rsidR="0002602D" w:rsidRPr="00E340B5" w:rsidRDefault="0002602D"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5670D5" w:rsidRPr="009E39B6" w14:paraId="49881D2B" w14:textId="77777777" w:rsidTr="009A1483">
        <w:tc>
          <w:tcPr>
            <w:tcW w:w="4503" w:type="dxa"/>
            <w:tcBorders>
              <w:top w:val="single" w:sz="4" w:space="0" w:color="auto"/>
              <w:left w:val="single" w:sz="4" w:space="0" w:color="auto"/>
              <w:bottom w:val="single" w:sz="4" w:space="0" w:color="auto"/>
              <w:right w:val="single" w:sz="4" w:space="0" w:color="auto"/>
            </w:tcBorders>
          </w:tcPr>
          <w:p w14:paraId="73B86A08" w14:textId="77777777" w:rsidR="005670D5" w:rsidRPr="00E340B5" w:rsidRDefault="005670D5" w:rsidP="009A1483">
            <w:pPr>
              <w:spacing w:line="276" w:lineRule="auto"/>
              <w:rPr>
                <w:rFonts w:eastAsiaTheme="minorEastAsia"/>
                <w:lang w:val="en-US"/>
              </w:rPr>
            </w:pPr>
            <w:r w:rsidRPr="00E340B5">
              <w:rPr>
                <w:rFonts w:eastAsiaTheme="minorEastAsia"/>
                <w:lang w:val="en-US"/>
              </w:rPr>
              <w:t>Drawing up an examination plan for a patient with various acid-dependent diseases of the esophagus, stomach, and duodenum</w:t>
            </w:r>
          </w:p>
        </w:tc>
        <w:tc>
          <w:tcPr>
            <w:tcW w:w="5067" w:type="dxa"/>
            <w:tcBorders>
              <w:top w:val="single" w:sz="4" w:space="0" w:color="auto"/>
              <w:left w:val="single" w:sz="4" w:space="0" w:color="auto"/>
              <w:bottom w:val="single" w:sz="4" w:space="0" w:color="auto"/>
              <w:right w:val="single" w:sz="4" w:space="0" w:color="auto"/>
            </w:tcBorders>
          </w:tcPr>
          <w:p w14:paraId="04C8B99C" w14:textId="77777777" w:rsidR="005670D5" w:rsidRPr="00E340B5" w:rsidRDefault="005670D5" w:rsidP="005670D5">
            <w:pPr>
              <w:widowControl w:val="0"/>
              <w:autoSpaceDE w:val="0"/>
              <w:autoSpaceDN w:val="0"/>
              <w:adjustRightInd w:val="0"/>
              <w:rPr>
                <w:lang w:val="en-US"/>
              </w:rPr>
            </w:pPr>
            <w:r w:rsidRPr="00E340B5">
              <w:rPr>
                <w:lang w:val="en-US"/>
              </w:rPr>
              <w:t xml:space="preserve">Task: to make a plan of examination of patients with heartburn and dyspepsia syndrome. Provide justification for the prescribed methods of examination. </w:t>
            </w:r>
          </w:p>
          <w:p w14:paraId="23853D29" w14:textId="77777777" w:rsidR="005670D5" w:rsidRPr="00E340B5" w:rsidRDefault="005670D5" w:rsidP="005670D5">
            <w:pPr>
              <w:widowControl w:val="0"/>
              <w:autoSpaceDE w:val="0"/>
              <w:autoSpaceDN w:val="0"/>
              <w:adjustRightInd w:val="0"/>
              <w:rPr>
                <w:lang w:val="en-US"/>
              </w:rPr>
            </w:pPr>
            <w:r w:rsidRPr="00E340B5">
              <w:rPr>
                <w:lang w:val="en-US"/>
              </w:rPr>
              <w:t>Fill in table No. 1</w:t>
            </w:r>
          </w:p>
        </w:tc>
      </w:tr>
      <w:tr w:rsidR="005670D5" w:rsidRPr="009E39B6" w14:paraId="63CCB5AE" w14:textId="77777777" w:rsidTr="009A1483">
        <w:tc>
          <w:tcPr>
            <w:tcW w:w="4503" w:type="dxa"/>
            <w:tcBorders>
              <w:top w:val="single" w:sz="4" w:space="0" w:color="auto"/>
              <w:left w:val="single" w:sz="4" w:space="0" w:color="auto"/>
              <w:bottom w:val="single" w:sz="4" w:space="0" w:color="auto"/>
              <w:right w:val="single" w:sz="4" w:space="0" w:color="auto"/>
            </w:tcBorders>
          </w:tcPr>
          <w:p w14:paraId="05D3DB35" w14:textId="77777777" w:rsidR="005670D5" w:rsidRPr="00E340B5" w:rsidRDefault="005670D5" w:rsidP="009A1483">
            <w:pPr>
              <w:spacing w:line="276" w:lineRule="auto"/>
              <w:rPr>
                <w:rFonts w:eastAsiaTheme="minorEastAsia"/>
                <w:lang w:val="en-US"/>
              </w:rPr>
            </w:pPr>
            <w:r w:rsidRPr="00E340B5">
              <w:rPr>
                <w:rFonts w:eastAsiaTheme="minorEastAsia"/>
                <w:lang w:val="en-US"/>
              </w:rPr>
              <w:t>Purpose of treatment of a patient with various acid-dependent diseases of the esophagus, stomach, duodenum</w:t>
            </w:r>
          </w:p>
        </w:tc>
        <w:tc>
          <w:tcPr>
            <w:tcW w:w="5067" w:type="dxa"/>
            <w:tcBorders>
              <w:top w:val="single" w:sz="4" w:space="0" w:color="auto"/>
              <w:left w:val="single" w:sz="4" w:space="0" w:color="auto"/>
              <w:bottom w:val="single" w:sz="4" w:space="0" w:color="auto"/>
              <w:right w:val="single" w:sz="4" w:space="0" w:color="auto"/>
            </w:tcBorders>
          </w:tcPr>
          <w:p w14:paraId="2B8D38E7" w14:textId="77777777" w:rsidR="005670D5" w:rsidRPr="00E340B5" w:rsidRDefault="005670D5" w:rsidP="005670D5">
            <w:pPr>
              <w:widowControl w:val="0"/>
              <w:autoSpaceDE w:val="0"/>
              <w:autoSpaceDN w:val="0"/>
              <w:adjustRightInd w:val="0"/>
              <w:rPr>
                <w:lang w:val="en-US"/>
              </w:rPr>
            </w:pPr>
            <w:r w:rsidRPr="00E340B5">
              <w:rPr>
                <w:lang w:val="en-US"/>
              </w:rPr>
              <w:t>Task: prescribe treatment (basic and supportive), give recommendations for the prevention of relapses of the disease to a patient with GERD, chronic gastritis, gastric ulcer and duodenal ulcer, NSAID-gastropathy. Give a justification for the prescribed therapy. Fill in table No. 2.</w:t>
            </w:r>
          </w:p>
        </w:tc>
      </w:tr>
      <w:tr w:rsidR="005670D5" w:rsidRPr="00E340B5" w14:paraId="08BC35AD" w14:textId="77777777" w:rsidTr="009A1483">
        <w:tc>
          <w:tcPr>
            <w:tcW w:w="4503" w:type="dxa"/>
            <w:tcBorders>
              <w:top w:val="single" w:sz="4" w:space="0" w:color="auto"/>
              <w:left w:val="single" w:sz="4" w:space="0" w:color="auto"/>
              <w:bottom w:val="single" w:sz="4" w:space="0" w:color="auto"/>
              <w:right w:val="single" w:sz="4" w:space="0" w:color="auto"/>
            </w:tcBorders>
          </w:tcPr>
          <w:p w14:paraId="3F62C427" w14:textId="77777777" w:rsidR="005670D5" w:rsidRPr="00E340B5" w:rsidRDefault="005670D5" w:rsidP="009A1483">
            <w:pPr>
              <w:spacing w:line="276" w:lineRule="auto"/>
              <w:rPr>
                <w:rFonts w:eastAsiaTheme="minorEastAsia"/>
                <w:lang w:val="en-US"/>
              </w:rPr>
            </w:pPr>
            <w:r w:rsidRPr="00E340B5">
              <w:rPr>
                <w:rFonts w:eastAsiaTheme="minorEastAsia"/>
                <w:lang w:val="en-US"/>
              </w:rPr>
              <w:t>Recommendations for primary and secondary prevention of various acid-dependent diseases of the esophagus, stomach, duodenum</w:t>
            </w:r>
          </w:p>
        </w:tc>
        <w:tc>
          <w:tcPr>
            <w:tcW w:w="5067" w:type="dxa"/>
            <w:tcBorders>
              <w:top w:val="single" w:sz="4" w:space="0" w:color="auto"/>
              <w:left w:val="single" w:sz="4" w:space="0" w:color="auto"/>
              <w:bottom w:val="single" w:sz="4" w:space="0" w:color="auto"/>
              <w:right w:val="single" w:sz="4" w:space="0" w:color="auto"/>
            </w:tcBorders>
          </w:tcPr>
          <w:p w14:paraId="4B0BF43E" w14:textId="77777777" w:rsidR="005670D5" w:rsidRPr="00E340B5" w:rsidRDefault="005670D5" w:rsidP="005670D5">
            <w:pPr>
              <w:widowControl w:val="0"/>
              <w:autoSpaceDE w:val="0"/>
              <w:autoSpaceDN w:val="0"/>
              <w:adjustRightInd w:val="0"/>
              <w:rPr>
                <w:lang w:val="en-US"/>
              </w:rPr>
            </w:pPr>
            <w:r w:rsidRPr="00E340B5">
              <w:rPr>
                <w:lang w:val="en-US"/>
              </w:rPr>
              <w:t>Task: to give recommendations on the prevention of relapses of the disease to a patient with GERD, chronic gastritis, gastric ulcer and duodenal ulcer, NSAID-gastropathy</w:t>
            </w:r>
          </w:p>
          <w:p w14:paraId="24A5D3D4" w14:textId="77777777" w:rsidR="005670D5" w:rsidRPr="00E340B5" w:rsidRDefault="005670D5" w:rsidP="005670D5">
            <w:pPr>
              <w:widowControl w:val="0"/>
              <w:autoSpaceDE w:val="0"/>
              <w:autoSpaceDN w:val="0"/>
              <w:adjustRightInd w:val="0"/>
              <w:rPr>
                <w:lang w:val="en-US"/>
              </w:rPr>
            </w:pPr>
            <w:r w:rsidRPr="00E340B5">
              <w:rPr>
                <w:lang w:val="en-US"/>
              </w:rPr>
              <w:t>Fill in table No. 2.</w:t>
            </w:r>
          </w:p>
        </w:tc>
      </w:tr>
    </w:tbl>
    <w:p w14:paraId="3763D02A" w14:textId="77777777" w:rsidR="0002602D" w:rsidRPr="00E340B5" w:rsidRDefault="0002602D" w:rsidP="0002602D">
      <w:pPr>
        <w:jc w:val="both"/>
        <w:rPr>
          <w:bCs/>
          <w:lang w:val="en-US"/>
        </w:rPr>
      </w:pPr>
    </w:p>
    <w:p w14:paraId="0B35BC71" w14:textId="77777777" w:rsidR="005670D5" w:rsidRPr="00E340B5" w:rsidRDefault="005670D5" w:rsidP="005670D5">
      <w:pPr>
        <w:spacing w:line="276" w:lineRule="auto"/>
        <w:ind w:left="360"/>
        <w:jc w:val="both"/>
      </w:pPr>
      <w:r w:rsidRPr="00E340B5">
        <w:rPr>
          <w:lang w:val="en-US"/>
        </w:rPr>
        <w:t>Table</w:t>
      </w:r>
      <w:r w:rsidRPr="00E340B5">
        <w:t xml:space="preserve"> №1. </w:t>
      </w:r>
    </w:p>
    <w:tbl>
      <w:tblPr>
        <w:tblStyle w:val="81"/>
        <w:tblW w:w="0" w:type="auto"/>
        <w:tblInd w:w="-34" w:type="dxa"/>
        <w:tblLook w:val="04A0" w:firstRow="1" w:lastRow="0" w:firstColumn="1" w:lastColumn="0" w:noHBand="0" w:noVBand="1"/>
      </w:tblPr>
      <w:tblGrid>
        <w:gridCol w:w="2226"/>
        <w:gridCol w:w="3453"/>
        <w:gridCol w:w="3700"/>
      </w:tblGrid>
      <w:tr w:rsidR="005670D5" w:rsidRPr="009E39B6" w14:paraId="743CA944" w14:textId="77777777" w:rsidTr="009A1483">
        <w:tc>
          <w:tcPr>
            <w:tcW w:w="2269" w:type="dxa"/>
          </w:tcPr>
          <w:p w14:paraId="278B0515" w14:textId="77777777" w:rsidR="005670D5" w:rsidRPr="00E340B5" w:rsidRDefault="005670D5" w:rsidP="005670D5">
            <w:pPr>
              <w:jc w:val="both"/>
              <w:rPr>
                <w:rFonts w:ascii="Times New Roman" w:hAnsi="Times New Roman"/>
                <w:i/>
                <w:lang w:eastAsia="ru-RU"/>
              </w:rPr>
            </w:pPr>
          </w:p>
        </w:tc>
        <w:tc>
          <w:tcPr>
            <w:tcW w:w="3543" w:type="dxa"/>
          </w:tcPr>
          <w:p w14:paraId="1B4EBBCA" w14:textId="77777777" w:rsidR="005670D5" w:rsidRPr="00E340B5" w:rsidRDefault="005670D5" w:rsidP="005670D5">
            <w:pPr>
              <w:jc w:val="both"/>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368700F6" w14:textId="77777777" w:rsidR="005670D5" w:rsidRPr="00E340B5" w:rsidRDefault="005670D5" w:rsidP="005670D5">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5670D5" w:rsidRPr="009E39B6" w14:paraId="1BDFB956" w14:textId="77777777" w:rsidTr="009A1483">
        <w:tc>
          <w:tcPr>
            <w:tcW w:w="2269" w:type="dxa"/>
          </w:tcPr>
          <w:p w14:paraId="563695FB" w14:textId="77777777" w:rsidR="005670D5" w:rsidRPr="00E340B5" w:rsidRDefault="005670D5" w:rsidP="005670D5">
            <w:pPr>
              <w:jc w:val="both"/>
              <w:rPr>
                <w:rFonts w:ascii="Times New Roman" w:hAnsi="Times New Roman"/>
                <w:lang w:val="en-US" w:eastAsia="ru-RU"/>
              </w:rPr>
            </w:pPr>
            <w:r w:rsidRPr="00E340B5">
              <w:rPr>
                <w:rFonts w:ascii="Times New Roman" w:hAnsi="Times New Roman"/>
                <w:lang w:val="en-US" w:eastAsia="ru-RU"/>
              </w:rPr>
              <w:t>Patient 43 years old, with chronic frequent heartburn</w:t>
            </w:r>
          </w:p>
        </w:tc>
        <w:tc>
          <w:tcPr>
            <w:tcW w:w="3543" w:type="dxa"/>
          </w:tcPr>
          <w:p w14:paraId="072496D4" w14:textId="77777777" w:rsidR="005670D5" w:rsidRPr="00E340B5" w:rsidRDefault="005670D5" w:rsidP="005670D5">
            <w:pPr>
              <w:jc w:val="both"/>
              <w:rPr>
                <w:rFonts w:ascii="Times New Roman" w:hAnsi="Times New Roman"/>
                <w:lang w:val="en-US" w:eastAsia="ru-RU"/>
              </w:rPr>
            </w:pPr>
          </w:p>
        </w:tc>
        <w:tc>
          <w:tcPr>
            <w:tcW w:w="3792" w:type="dxa"/>
          </w:tcPr>
          <w:p w14:paraId="21BAF1EC" w14:textId="77777777" w:rsidR="005670D5" w:rsidRPr="00E340B5" w:rsidRDefault="005670D5" w:rsidP="005670D5">
            <w:pPr>
              <w:jc w:val="both"/>
              <w:rPr>
                <w:rFonts w:ascii="Times New Roman" w:hAnsi="Times New Roman"/>
                <w:lang w:val="en-US" w:eastAsia="ru-RU"/>
              </w:rPr>
            </w:pPr>
          </w:p>
        </w:tc>
      </w:tr>
      <w:tr w:rsidR="005670D5" w:rsidRPr="009E39B6" w14:paraId="2BBF9E3C" w14:textId="77777777" w:rsidTr="009A1483">
        <w:tc>
          <w:tcPr>
            <w:tcW w:w="2269" w:type="dxa"/>
          </w:tcPr>
          <w:p w14:paraId="70D5E078" w14:textId="77777777" w:rsidR="005670D5" w:rsidRPr="00E340B5" w:rsidRDefault="005670D5" w:rsidP="005670D5">
            <w:pPr>
              <w:jc w:val="both"/>
              <w:rPr>
                <w:rFonts w:ascii="Times New Roman" w:hAnsi="Times New Roman"/>
                <w:lang w:val="en-US" w:eastAsia="ru-RU"/>
              </w:rPr>
            </w:pPr>
            <w:r w:rsidRPr="00E340B5">
              <w:rPr>
                <w:rFonts w:ascii="Times New Roman" w:hAnsi="Times New Roman"/>
                <w:lang w:val="en-US" w:eastAsia="ru-RU"/>
              </w:rPr>
              <w:t>A 50-year-old patient with unexplained dyspepsia</w:t>
            </w:r>
          </w:p>
        </w:tc>
        <w:tc>
          <w:tcPr>
            <w:tcW w:w="3543" w:type="dxa"/>
          </w:tcPr>
          <w:p w14:paraId="58115FB1" w14:textId="77777777" w:rsidR="005670D5" w:rsidRPr="00E340B5" w:rsidRDefault="005670D5" w:rsidP="005670D5">
            <w:pPr>
              <w:jc w:val="both"/>
              <w:rPr>
                <w:rFonts w:ascii="Times New Roman" w:hAnsi="Times New Roman"/>
                <w:lang w:val="en-US" w:eastAsia="ru-RU"/>
              </w:rPr>
            </w:pPr>
          </w:p>
        </w:tc>
        <w:tc>
          <w:tcPr>
            <w:tcW w:w="3792" w:type="dxa"/>
          </w:tcPr>
          <w:p w14:paraId="2D90EC22" w14:textId="77777777" w:rsidR="005670D5" w:rsidRPr="00E340B5" w:rsidRDefault="005670D5" w:rsidP="005670D5">
            <w:pPr>
              <w:jc w:val="both"/>
              <w:rPr>
                <w:rFonts w:ascii="Times New Roman" w:hAnsi="Times New Roman"/>
                <w:lang w:val="en-US" w:eastAsia="ru-RU"/>
              </w:rPr>
            </w:pPr>
          </w:p>
        </w:tc>
      </w:tr>
    </w:tbl>
    <w:p w14:paraId="71261B04" w14:textId="77777777" w:rsidR="005670D5" w:rsidRPr="00E340B5" w:rsidRDefault="005670D5" w:rsidP="005670D5">
      <w:pPr>
        <w:spacing w:line="276" w:lineRule="auto"/>
        <w:ind w:left="360"/>
        <w:jc w:val="both"/>
        <w:rPr>
          <w:lang w:val="en-US"/>
        </w:rPr>
      </w:pPr>
    </w:p>
    <w:p w14:paraId="5DE763A2" w14:textId="77777777" w:rsidR="005670D5" w:rsidRPr="00E340B5" w:rsidRDefault="005670D5" w:rsidP="005670D5">
      <w:pPr>
        <w:spacing w:line="276" w:lineRule="auto"/>
        <w:ind w:left="360"/>
        <w:jc w:val="both"/>
        <w:rPr>
          <w:lang w:val="en-US"/>
        </w:rPr>
      </w:pPr>
      <w:r w:rsidRPr="00E340B5">
        <w:rPr>
          <w:lang w:val="en-US"/>
        </w:rPr>
        <w:t>Table №2.</w:t>
      </w:r>
    </w:p>
    <w:p w14:paraId="10E62F5F" w14:textId="77777777" w:rsidR="005670D5" w:rsidRPr="00E340B5" w:rsidRDefault="005670D5" w:rsidP="005670D5">
      <w:pPr>
        <w:spacing w:line="276" w:lineRule="auto"/>
        <w:ind w:left="360"/>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81"/>
        <w:tblW w:w="0" w:type="auto"/>
        <w:tblInd w:w="-34" w:type="dxa"/>
        <w:tblLook w:val="04A0" w:firstRow="1" w:lastRow="0" w:firstColumn="1" w:lastColumn="0" w:noHBand="0" w:noVBand="1"/>
      </w:tblPr>
      <w:tblGrid>
        <w:gridCol w:w="2320"/>
        <w:gridCol w:w="2298"/>
        <w:gridCol w:w="2314"/>
        <w:gridCol w:w="2447"/>
      </w:tblGrid>
      <w:tr w:rsidR="005670D5" w:rsidRPr="00E340B5" w14:paraId="16F931A1" w14:textId="77777777" w:rsidTr="009A1483">
        <w:tc>
          <w:tcPr>
            <w:tcW w:w="2366" w:type="dxa"/>
          </w:tcPr>
          <w:p w14:paraId="69B40A1A" w14:textId="77777777" w:rsidR="005670D5" w:rsidRPr="00E340B5" w:rsidRDefault="00545892" w:rsidP="005670D5">
            <w:pPr>
              <w:jc w:val="both"/>
              <w:rPr>
                <w:rFonts w:ascii="Times New Roman" w:hAnsi="Times New Roman"/>
                <w:i/>
                <w:lang w:val="en-US" w:eastAsia="ru-RU"/>
              </w:rPr>
            </w:pPr>
            <w:r w:rsidRPr="00E340B5">
              <w:rPr>
                <w:rFonts w:ascii="Times New Roman" w:hAnsi="Times New Roman"/>
                <w:i/>
                <w:lang w:val="en-US" w:eastAsia="ru-RU"/>
              </w:rPr>
              <w:t>Disease, form (type), severity, stage</w:t>
            </w:r>
          </w:p>
        </w:tc>
        <w:tc>
          <w:tcPr>
            <w:tcW w:w="2357" w:type="dxa"/>
          </w:tcPr>
          <w:p w14:paraId="3AF4894C" w14:textId="77777777" w:rsidR="00545892" w:rsidRPr="00E340B5" w:rsidRDefault="00545892" w:rsidP="00545892">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5243FA21" w14:textId="77777777" w:rsidR="005670D5" w:rsidRPr="00E340B5" w:rsidRDefault="00545892" w:rsidP="00545892">
            <w:pPr>
              <w:jc w:val="both"/>
              <w:rPr>
                <w:rFonts w:ascii="Times New Roman" w:hAnsi="Times New Roman"/>
                <w:i/>
                <w:lang w:eastAsia="ru-RU"/>
              </w:rPr>
            </w:pPr>
            <w:r w:rsidRPr="00E340B5">
              <w:rPr>
                <w:rFonts w:ascii="Times New Roman" w:hAnsi="Times New Roman"/>
                <w:i/>
                <w:lang w:eastAsia="ru-RU"/>
              </w:rPr>
              <w:t xml:space="preserve">Basic </w:t>
            </w:r>
            <w:proofErr w:type="spellStart"/>
            <w:r w:rsidRPr="00E340B5">
              <w:rPr>
                <w:rFonts w:ascii="Times New Roman" w:hAnsi="Times New Roman"/>
                <w:i/>
                <w:lang w:eastAsia="ru-RU"/>
              </w:rPr>
              <w:t>course</w:t>
            </w:r>
            <w:proofErr w:type="spellEnd"/>
          </w:p>
        </w:tc>
        <w:tc>
          <w:tcPr>
            <w:tcW w:w="2371" w:type="dxa"/>
          </w:tcPr>
          <w:p w14:paraId="14DFB5CF" w14:textId="77777777" w:rsidR="00545892" w:rsidRPr="00E340B5" w:rsidRDefault="00545892" w:rsidP="00545892">
            <w:pPr>
              <w:jc w:val="both"/>
              <w:rPr>
                <w:rFonts w:ascii="Times New Roman" w:hAnsi="Times New Roman"/>
                <w:i/>
                <w:lang w:eastAsia="ru-RU"/>
              </w:rPr>
            </w:pPr>
            <w:proofErr w:type="spellStart"/>
            <w:r w:rsidRPr="00E340B5">
              <w:rPr>
                <w:rFonts w:ascii="Times New Roman" w:hAnsi="Times New Roman"/>
                <w:i/>
                <w:lang w:eastAsia="ru-RU"/>
              </w:rPr>
              <w:t>Treatment</w:t>
            </w:r>
            <w:proofErr w:type="spellEnd"/>
          </w:p>
          <w:p w14:paraId="654E764D" w14:textId="77777777" w:rsidR="005670D5" w:rsidRPr="00E340B5" w:rsidRDefault="00545892" w:rsidP="00545892">
            <w:pPr>
              <w:jc w:val="both"/>
              <w:rPr>
                <w:rFonts w:ascii="Times New Roman" w:hAnsi="Times New Roman"/>
                <w:i/>
                <w:lang w:eastAsia="ru-RU"/>
              </w:rPr>
            </w:pPr>
            <w:proofErr w:type="spellStart"/>
            <w:r w:rsidRPr="00E340B5">
              <w:rPr>
                <w:rFonts w:ascii="Times New Roman" w:hAnsi="Times New Roman"/>
                <w:i/>
                <w:lang w:eastAsia="ru-RU"/>
              </w:rPr>
              <w:t>Supportive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therapy</w:t>
            </w:r>
            <w:proofErr w:type="spellEnd"/>
          </w:p>
        </w:tc>
        <w:tc>
          <w:tcPr>
            <w:tcW w:w="2510" w:type="dxa"/>
          </w:tcPr>
          <w:p w14:paraId="0E1D5958" w14:textId="77777777" w:rsidR="005670D5" w:rsidRPr="00E340B5" w:rsidRDefault="00545892" w:rsidP="005670D5">
            <w:pPr>
              <w:jc w:val="both"/>
              <w:rPr>
                <w:rFonts w:ascii="Times New Roman" w:hAnsi="Times New Roman"/>
                <w:i/>
                <w:lang w:eastAsia="ru-RU"/>
              </w:rPr>
            </w:pPr>
            <w:proofErr w:type="spellStart"/>
            <w:r w:rsidRPr="00E340B5">
              <w:rPr>
                <w:rFonts w:ascii="Times New Roman" w:hAnsi="Times New Roman"/>
                <w:i/>
                <w:lang w:eastAsia="ru-RU"/>
              </w:rPr>
              <w:t>Prevention</w:t>
            </w:r>
            <w:proofErr w:type="spellEnd"/>
          </w:p>
        </w:tc>
      </w:tr>
      <w:tr w:rsidR="005670D5" w:rsidRPr="009E39B6" w14:paraId="173810D8" w14:textId="77777777" w:rsidTr="009A1483">
        <w:tc>
          <w:tcPr>
            <w:tcW w:w="2366" w:type="dxa"/>
          </w:tcPr>
          <w:p w14:paraId="70F1AADA" w14:textId="77777777" w:rsidR="005670D5" w:rsidRPr="00E340B5" w:rsidRDefault="00F65921" w:rsidP="005670D5">
            <w:pPr>
              <w:jc w:val="both"/>
              <w:rPr>
                <w:rFonts w:ascii="Times New Roman" w:hAnsi="Times New Roman"/>
                <w:lang w:val="en-US" w:eastAsia="ru-RU"/>
              </w:rPr>
            </w:pPr>
            <w:r w:rsidRPr="00E340B5">
              <w:rPr>
                <w:rFonts w:ascii="Times New Roman" w:hAnsi="Times New Roman"/>
                <w:lang w:val="en-US" w:eastAsia="ru-RU"/>
              </w:rPr>
              <w:t>GERD, erosive esophagitis of degree A</w:t>
            </w:r>
          </w:p>
        </w:tc>
        <w:tc>
          <w:tcPr>
            <w:tcW w:w="2357" w:type="dxa"/>
          </w:tcPr>
          <w:p w14:paraId="02346456" w14:textId="77777777" w:rsidR="005670D5" w:rsidRPr="00E340B5" w:rsidRDefault="005670D5" w:rsidP="005670D5">
            <w:pPr>
              <w:jc w:val="both"/>
              <w:rPr>
                <w:rFonts w:ascii="Times New Roman" w:hAnsi="Times New Roman"/>
                <w:lang w:val="en-US" w:eastAsia="ru-RU"/>
              </w:rPr>
            </w:pPr>
          </w:p>
        </w:tc>
        <w:tc>
          <w:tcPr>
            <w:tcW w:w="2371" w:type="dxa"/>
          </w:tcPr>
          <w:p w14:paraId="2EF9E387" w14:textId="77777777" w:rsidR="005670D5" w:rsidRPr="00E340B5" w:rsidRDefault="005670D5" w:rsidP="005670D5">
            <w:pPr>
              <w:jc w:val="both"/>
              <w:rPr>
                <w:rFonts w:ascii="Times New Roman" w:hAnsi="Times New Roman"/>
                <w:lang w:val="en-US" w:eastAsia="ru-RU"/>
              </w:rPr>
            </w:pPr>
          </w:p>
        </w:tc>
        <w:tc>
          <w:tcPr>
            <w:tcW w:w="2510" w:type="dxa"/>
          </w:tcPr>
          <w:p w14:paraId="439A72EF" w14:textId="77777777" w:rsidR="005670D5" w:rsidRPr="00E340B5" w:rsidRDefault="005670D5" w:rsidP="005670D5">
            <w:pPr>
              <w:jc w:val="both"/>
              <w:rPr>
                <w:rFonts w:ascii="Times New Roman" w:hAnsi="Times New Roman"/>
                <w:lang w:val="en-US" w:eastAsia="ru-RU"/>
              </w:rPr>
            </w:pPr>
          </w:p>
        </w:tc>
      </w:tr>
      <w:tr w:rsidR="005670D5" w:rsidRPr="009E39B6" w14:paraId="54A09A28" w14:textId="77777777" w:rsidTr="009A1483">
        <w:tc>
          <w:tcPr>
            <w:tcW w:w="2366" w:type="dxa"/>
          </w:tcPr>
          <w:p w14:paraId="5CEAF606" w14:textId="77777777" w:rsidR="005670D5" w:rsidRPr="00E340B5" w:rsidRDefault="00F65921" w:rsidP="005670D5">
            <w:pPr>
              <w:jc w:val="both"/>
              <w:rPr>
                <w:rFonts w:ascii="Times New Roman" w:hAnsi="Times New Roman"/>
                <w:lang w:val="en-US" w:eastAsia="ru-RU"/>
              </w:rPr>
            </w:pPr>
            <w:r w:rsidRPr="00E340B5">
              <w:rPr>
                <w:rFonts w:ascii="Times New Roman" w:hAnsi="Times New Roman"/>
                <w:lang w:val="en-US" w:eastAsia="ru-RU"/>
              </w:rPr>
              <w:t>GERD, erosive esophagitis of the B, C, D degree</w:t>
            </w:r>
          </w:p>
        </w:tc>
        <w:tc>
          <w:tcPr>
            <w:tcW w:w="2357" w:type="dxa"/>
          </w:tcPr>
          <w:p w14:paraId="3CED2FED" w14:textId="77777777" w:rsidR="005670D5" w:rsidRPr="00E340B5" w:rsidRDefault="005670D5" w:rsidP="005670D5">
            <w:pPr>
              <w:jc w:val="both"/>
              <w:rPr>
                <w:rFonts w:ascii="Times New Roman" w:hAnsi="Times New Roman"/>
                <w:lang w:val="en-US" w:eastAsia="ru-RU"/>
              </w:rPr>
            </w:pPr>
          </w:p>
        </w:tc>
        <w:tc>
          <w:tcPr>
            <w:tcW w:w="2371" w:type="dxa"/>
          </w:tcPr>
          <w:p w14:paraId="72547894" w14:textId="77777777" w:rsidR="005670D5" w:rsidRPr="00E340B5" w:rsidRDefault="005670D5" w:rsidP="005670D5">
            <w:pPr>
              <w:jc w:val="both"/>
              <w:rPr>
                <w:rFonts w:ascii="Times New Roman" w:hAnsi="Times New Roman"/>
                <w:lang w:val="en-US" w:eastAsia="ru-RU"/>
              </w:rPr>
            </w:pPr>
          </w:p>
        </w:tc>
        <w:tc>
          <w:tcPr>
            <w:tcW w:w="2510" w:type="dxa"/>
          </w:tcPr>
          <w:p w14:paraId="2DA2ABAB" w14:textId="77777777" w:rsidR="005670D5" w:rsidRPr="00E340B5" w:rsidRDefault="005670D5" w:rsidP="005670D5">
            <w:pPr>
              <w:jc w:val="both"/>
              <w:rPr>
                <w:rFonts w:ascii="Times New Roman" w:hAnsi="Times New Roman"/>
                <w:lang w:val="en-US" w:eastAsia="ru-RU"/>
              </w:rPr>
            </w:pPr>
          </w:p>
        </w:tc>
      </w:tr>
      <w:tr w:rsidR="005670D5" w:rsidRPr="00E340B5" w14:paraId="19F66741" w14:textId="77777777" w:rsidTr="009A1483">
        <w:tc>
          <w:tcPr>
            <w:tcW w:w="2366" w:type="dxa"/>
          </w:tcPr>
          <w:p w14:paraId="3046E4F9" w14:textId="77777777" w:rsidR="005670D5" w:rsidRPr="00E340B5" w:rsidRDefault="00F65921" w:rsidP="005670D5">
            <w:pPr>
              <w:jc w:val="both"/>
              <w:rPr>
                <w:rFonts w:ascii="Times New Roman" w:hAnsi="Times New Roman"/>
                <w:lang w:eastAsia="ru-RU"/>
              </w:rPr>
            </w:pPr>
            <w:r w:rsidRPr="00E340B5">
              <w:rPr>
                <w:rFonts w:ascii="Times New Roman" w:hAnsi="Times New Roman"/>
                <w:lang w:val="en-US" w:eastAsia="ru-RU"/>
              </w:rPr>
              <w:t xml:space="preserve">Chronic </w:t>
            </w:r>
            <w:proofErr w:type="spellStart"/>
            <w:r w:rsidRPr="00E340B5">
              <w:rPr>
                <w:rFonts w:ascii="Times New Roman" w:hAnsi="Times New Roman"/>
                <w:lang w:eastAsia="ru-RU"/>
              </w:rPr>
              <w:t>superficial</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gastritis</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exacerbation</w:t>
            </w:r>
            <w:proofErr w:type="spellEnd"/>
          </w:p>
        </w:tc>
        <w:tc>
          <w:tcPr>
            <w:tcW w:w="2357" w:type="dxa"/>
          </w:tcPr>
          <w:p w14:paraId="2ACAE246" w14:textId="77777777" w:rsidR="005670D5" w:rsidRPr="00E340B5" w:rsidRDefault="005670D5" w:rsidP="005670D5">
            <w:pPr>
              <w:jc w:val="both"/>
              <w:rPr>
                <w:rFonts w:ascii="Times New Roman" w:hAnsi="Times New Roman"/>
                <w:lang w:eastAsia="ru-RU"/>
              </w:rPr>
            </w:pPr>
          </w:p>
        </w:tc>
        <w:tc>
          <w:tcPr>
            <w:tcW w:w="2371" w:type="dxa"/>
          </w:tcPr>
          <w:p w14:paraId="44576BA6" w14:textId="77777777" w:rsidR="005670D5" w:rsidRPr="00E340B5" w:rsidRDefault="005670D5" w:rsidP="005670D5">
            <w:pPr>
              <w:jc w:val="both"/>
              <w:rPr>
                <w:rFonts w:ascii="Times New Roman" w:hAnsi="Times New Roman"/>
                <w:lang w:eastAsia="ru-RU"/>
              </w:rPr>
            </w:pPr>
          </w:p>
        </w:tc>
        <w:tc>
          <w:tcPr>
            <w:tcW w:w="2510" w:type="dxa"/>
          </w:tcPr>
          <w:p w14:paraId="68C99F6F" w14:textId="77777777" w:rsidR="005670D5" w:rsidRPr="00E340B5" w:rsidRDefault="005670D5" w:rsidP="005670D5">
            <w:pPr>
              <w:jc w:val="both"/>
              <w:rPr>
                <w:rFonts w:ascii="Times New Roman" w:hAnsi="Times New Roman"/>
                <w:lang w:eastAsia="ru-RU"/>
              </w:rPr>
            </w:pPr>
          </w:p>
        </w:tc>
      </w:tr>
      <w:tr w:rsidR="005670D5" w:rsidRPr="00E340B5" w14:paraId="22FBF9B5" w14:textId="77777777" w:rsidTr="009A1483">
        <w:tc>
          <w:tcPr>
            <w:tcW w:w="2366" w:type="dxa"/>
          </w:tcPr>
          <w:p w14:paraId="1CE3DABE" w14:textId="77777777" w:rsidR="005670D5" w:rsidRPr="00E340B5" w:rsidRDefault="00F65921" w:rsidP="005670D5">
            <w:pPr>
              <w:jc w:val="both"/>
              <w:rPr>
                <w:rFonts w:ascii="Times New Roman" w:hAnsi="Times New Roman"/>
                <w:lang w:eastAsia="ru-RU"/>
              </w:rPr>
            </w:pPr>
            <w:r w:rsidRPr="00E340B5">
              <w:rPr>
                <w:rFonts w:ascii="Times New Roman" w:hAnsi="Times New Roman"/>
                <w:lang w:val="en-US" w:eastAsia="ru-RU"/>
              </w:rPr>
              <w:t xml:space="preserve">Chronic </w:t>
            </w:r>
            <w:proofErr w:type="spellStart"/>
            <w:r w:rsidRPr="00E340B5">
              <w:rPr>
                <w:rFonts w:ascii="Times New Roman" w:hAnsi="Times New Roman"/>
                <w:lang w:eastAsia="ru-RU"/>
              </w:rPr>
              <w:t>atrophic</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gastritis</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exacerbation</w:t>
            </w:r>
            <w:proofErr w:type="spellEnd"/>
          </w:p>
        </w:tc>
        <w:tc>
          <w:tcPr>
            <w:tcW w:w="2357" w:type="dxa"/>
          </w:tcPr>
          <w:p w14:paraId="6C4B725A" w14:textId="77777777" w:rsidR="005670D5" w:rsidRPr="00E340B5" w:rsidRDefault="005670D5" w:rsidP="005670D5">
            <w:pPr>
              <w:jc w:val="both"/>
              <w:rPr>
                <w:rFonts w:ascii="Times New Roman" w:hAnsi="Times New Roman"/>
                <w:lang w:eastAsia="ru-RU"/>
              </w:rPr>
            </w:pPr>
          </w:p>
        </w:tc>
        <w:tc>
          <w:tcPr>
            <w:tcW w:w="2371" w:type="dxa"/>
          </w:tcPr>
          <w:p w14:paraId="256EE3E7" w14:textId="77777777" w:rsidR="005670D5" w:rsidRPr="00E340B5" w:rsidRDefault="005670D5" w:rsidP="005670D5">
            <w:pPr>
              <w:jc w:val="both"/>
              <w:rPr>
                <w:rFonts w:ascii="Times New Roman" w:hAnsi="Times New Roman"/>
                <w:lang w:eastAsia="ru-RU"/>
              </w:rPr>
            </w:pPr>
          </w:p>
        </w:tc>
        <w:tc>
          <w:tcPr>
            <w:tcW w:w="2510" w:type="dxa"/>
          </w:tcPr>
          <w:p w14:paraId="2A29DC7A" w14:textId="77777777" w:rsidR="005670D5" w:rsidRPr="00E340B5" w:rsidRDefault="005670D5" w:rsidP="005670D5">
            <w:pPr>
              <w:jc w:val="both"/>
              <w:rPr>
                <w:rFonts w:ascii="Times New Roman" w:hAnsi="Times New Roman"/>
                <w:lang w:eastAsia="ru-RU"/>
              </w:rPr>
            </w:pPr>
          </w:p>
        </w:tc>
      </w:tr>
      <w:tr w:rsidR="005670D5" w:rsidRPr="00E340B5" w14:paraId="2EEBD381" w14:textId="77777777" w:rsidTr="009A1483">
        <w:tc>
          <w:tcPr>
            <w:tcW w:w="2366" w:type="dxa"/>
          </w:tcPr>
          <w:p w14:paraId="37A74FE0" w14:textId="77777777" w:rsidR="005670D5" w:rsidRPr="00E340B5" w:rsidRDefault="00F65921" w:rsidP="005670D5">
            <w:pPr>
              <w:jc w:val="both"/>
              <w:rPr>
                <w:rFonts w:ascii="Times New Roman" w:hAnsi="Times New Roman"/>
                <w:lang w:eastAsia="ru-RU"/>
              </w:rPr>
            </w:pPr>
            <w:proofErr w:type="spellStart"/>
            <w:r w:rsidRPr="00E340B5">
              <w:rPr>
                <w:rFonts w:ascii="Times New Roman" w:hAnsi="Times New Roman"/>
                <w:lang w:eastAsia="ru-RU"/>
              </w:rPr>
              <w:t>Stomach</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ulcer</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lastRenderedPageBreak/>
              <w:t>exacerbation</w:t>
            </w:r>
            <w:proofErr w:type="spellEnd"/>
          </w:p>
        </w:tc>
        <w:tc>
          <w:tcPr>
            <w:tcW w:w="2357" w:type="dxa"/>
          </w:tcPr>
          <w:p w14:paraId="28B003EA" w14:textId="77777777" w:rsidR="005670D5" w:rsidRPr="00E340B5" w:rsidRDefault="005670D5" w:rsidP="005670D5">
            <w:pPr>
              <w:jc w:val="both"/>
              <w:rPr>
                <w:rFonts w:ascii="Times New Roman" w:hAnsi="Times New Roman"/>
                <w:lang w:eastAsia="ru-RU"/>
              </w:rPr>
            </w:pPr>
          </w:p>
        </w:tc>
        <w:tc>
          <w:tcPr>
            <w:tcW w:w="2371" w:type="dxa"/>
          </w:tcPr>
          <w:p w14:paraId="0393030D" w14:textId="77777777" w:rsidR="005670D5" w:rsidRPr="00E340B5" w:rsidRDefault="005670D5" w:rsidP="005670D5">
            <w:pPr>
              <w:jc w:val="both"/>
              <w:rPr>
                <w:rFonts w:ascii="Times New Roman" w:hAnsi="Times New Roman"/>
                <w:lang w:eastAsia="ru-RU"/>
              </w:rPr>
            </w:pPr>
          </w:p>
        </w:tc>
        <w:tc>
          <w:tcPr>
            <w:tcW w:w="2510" w:type="dxa"/>
          </w:tcPr>
          <w:p w14:paraId="39E8B16F" w14:textId="77777777" w:rsidR="005670D5" w:rsidRPr="00E340B5" w:rsidRDefault="005670D5" w:rsidP="005670D5">
            <w:pPr>
              <w:jc w:val="both"/>
              <w:rPr>
                <w:rFonts w:ascii="Times New Roman" w:hAnsi="Times New Roman"/>
                <w:lang w:eastAsia="ru-RU"/>
              </w:rPr>
            </w:pPr>
          </w:p>
        </w:tc>
      </w:tr>
      <w:tr w:rsidR="005670D5" w:rsidRPr="009E39B6" w14:paraId="610C19FA" w14:textId="77777777" w:rsidTr="009A1483">
        <w:tc>
          <w:tcPr>
            <w:tcW w:w="2366" w:type="dxa"/>
          </w:tcPr>
          <w:p w14:paraId="281DD016" w14:textId="77777777" w:rsidR="005670D5" w:rsidRPr="00E340B5" w:rsidRDefault="00F65921" w:rsidP="005670D5">
            <w:pPr>
              <w:jc w:val="both"/>
              <w:rPr>
                <w:rFonts w:ascii="Times New Roman" w:hAnsi="Times New Roman"/>
                <w:lang w:val="en-US" w:eastAsia="ru-RU"/>
              </w:rPr>
            </w:pPr>
            <w:r w:rsidRPr="00E340B5">
              <w:rPr>
                <w:rFonts w:ascii="Times New Roman" w:hAnsi="Times New Roman"/>
                <w:lang w:val="en-US" w:eastAsia="ru-RU"/>
              </w:rPr>
              <w:t>Peptic ulcer of the duodenum, exacerbation</w:t>
            </w:r>
          </w:p>
        </w:tc>
        <w:tc>
          <w:tcPr>
            <w:tcW w:w="2357" w:type="dxa"/>
          </w:tcPr>
          <w:p w14:paraId="1AC495C4" w14:textId="77777777" w:rsidR="005670D5" w:rsidRPr="00E340B5" w:rsidRDefault="005670D5" w:rsidP="005670D5">
            <w:pPr>
              <w:jc w:val="both"/>
              <w:rPr>
                <w:rFonts w:ascii="Times New Roman" w:hAnsi="Times New Roman"/>
                <w:lang w:val="en-US" w:eastAsia="ru-RU"/>
              </w:rPr>
            </w:pPr>
          </w:p>
        </w:tc>
        <w:tc>
          <w:tcPr>
            <w:tcW w:w="2371" w:type="dxa"/>
          </w:tcPr>
          <w:p w14:paraId="02B23568" w14:textId="77777777" w:rsidR="005670D5" w:rsidRPr="00E340B5" w:rsidRDefault="005670D5" w:rsidP="005670D5">
            <w:pPr>
              <w:jc w:val="both"/>
              <w:rPr>
                <w:rFonts w:ascii="Times New Roman" w:hAnsi="Times New Roman"/>
                <w:lang w:val="en-US" w:eastAsia="ru-RU"/>
              </w:rPr>
            </w:pPr>
          </w:p>
        </w:tc>
        <w:tc>
          <w:tcPr>
            <w:tcW w:w="2510" w:type="dxa"/>
          </w:tcPr>
          <w:p w14:paraId="09B788E9" w14:textId="77777777" w:rsidR="005670D5" w:rsidRPr="00E340B5" w:rsidRDefault="005670D5" w:rsidP="005670D5">
            <w:pPr>
              <w:jc w:val="both"/>
              <w:rPr>
                <w:rFonts w:ascii="Times New Roman" w:hAnsi="Times New Roman"/>
                <w:lang w:val="en-US" w:eastAsia="ru-RU"/>
              </w:rPr>
            </w:pPr>
          </w:p>
        </w:tc>
      </w:tr>
      <w:tr w:rsidR="005670D5" w:rsidRPr="009E39B6" w14:paraId="24BB3332" w14:textId="77777777" w:rsidTr="009A1483">
        <w:tc>
          <w:tcPr>
            <w:tcW w:w="2366" w:type="dxa"/>
          </w:tcPr>
          <w:p w14:paraId="284D79A8" w14:textId="77777777" w:rsidR="005670D5" w:rsidRPr="00E340B5" w:rsidRDefault="00F65921" w:rsidP="005670D5">
            <w:pPr>
              <w:jc w:val="both"/>
              <w:rPr>
                <w:rFonts w:ascii="Times New Roman" w:hAnsi="Times New Roman"/>
                <w:lang w:val="en-US" w:eastAsia="ru-RU"/>
              </w:rPr>
            </w:pPr>
            <w:r w:rsidRPr="00E340B5">
              <w:rPr>
                <w:rFonts w:ascii="Times New Roman" w:hAnsi="Times New Roman"/>
                <w:lang w:val="en-US" w:eastAsia="ru-RU"/>
              </w:rPr>
              <w:t>NSAID-gastropathy: erosive antral gastritis</w:t>
            </w:r>
          </w:p>
        </w:tc>
        <w:tc>
          <w:tcPr>
            <w:tcW w:w="2357" w:type="dxa"/>
          </w:tcPr>
          <w:p w14:paraId="3F40F786" w14:textId="77777777" w:rsidR="005670D5" w:rsidRPr="00E340B5" w:rsidRDefault="005670D5" w:rsidP="005670D5">
            <w:pPr>
              <w:jc w:val="both"/>
              <w:rPr>
                <w:rFonts w:ascii="Times New Roman" w:hAnsi="Times New Roman"/>
                <w:lang w:val="en-US" w:eastAsia="ru-RU"/>
              </w:rPr>
            </w:pPr>
          </w:p>
        </w:tc>
        <w:tc>
          <w:tcPr>
            <w:tcW w:w="2371" w:type="dxa"/>
          </w:tcPr>
          <w:p w14:paraId="3A64B32F" w14:textId="77777777" w:rsidR="005670D5" w:rsidRPr="00E340B5" w:rsidRDefault="005670D5" w:rsidP="005670D5">
            <w:pPr>
              <w:jc w:val="both"/>
              <w:rPr>
                <w:rFonts w:ascii="Times New Roman" w:hAnsi="Times New Roman"/>
                <w:lang w:val="en-US" w:eastAsia="ru-RU"/>
              </w:rPr>
            </w:pPr>
          </w:p>
        </w:tc>
        <w:tc>
          <w:tcPr>
            <w:tcW w:w="2510" w:type="dxa"/>
          </w:tcPr>
          <w:p w14:paraId="443AF44E" w14:textId="77777777" w:rsidR="005670D5" w:rsidRPr="00E340B5" w:rsidRDefault="005670D5" w:rsidP="005670D5">
            <w:pPr>
              <w:jc w:val="both"/>
              <w:rPr>
                <w:rFonts w:ascii="Times New Roman" w:hAnsi="Times New Roman"/>
                <w:lang w:val="en-US" w:eastAsia="ru-RU"/>
              </w:rPr>
            </w:pPr>
          </w:p>
        </w:tc>
      </w:tr>
    </w:tbl>
    <w:p w14:paraId="3CA7DD5B" w14:textId="77777777" w:rsidR="005670D5" w:rsidRPr="00E340B5" w:rsidRDefault="005670D5" w:rsidP="005670D5">
      <w:pPr>
        <w:shd w:val="clear" w:color="auto" w:fill="FFFFFF"/>
        <w:tabs>
          <w:tab w:val="left" w:leader="dot" w:pos="7721"/>
          <w:tab w:val="left" w:pos="8789"/>
        </w:tabs>
        <w:spacing w:line="276" w:lineRule="auto"/>
        <w:ind w:right="470"/>
        <w:jc w:val="both"/>
        <w:rPr>
          <w:spacing w:val="-10"/>
          <w:w w:val="101"/>
          <w:lang w:val="en-US"/>
        </w:rPr>
      </w:pPr>
    </w:p>
    <w:p w14:paraId="0EE3BDE2" w14:textId="77777777" w:rsidR="00F329FC" w:rsidRPr="00E340B5" w:rsidRDefault="00F329FC" w:rsidP="00F329FC">
      <w:pPr>
        <w:jc w:val="both"/>
        <w:rPr>
          <w:bCs/>
          <w:lang w:val="en-US"/>
        </w:rPr>
      </w:pPr>
    </w:p>
    <w:p w14:paraId="51F84810" w14:textId="77777777" w:rsidR="00F329FC" w:rsidRPr="00E340B5" w:rsidRDefault="00F329FC" w:rsidP="00F329FC">
      <w:pPr>
        <w:jc w:val="both"/>
        <w:rPr>
          <w:bCs/>
          <w:lang w:val="en-US"/>
        </w:rPr>
      </w:pPr>
    </w:p>
    <w:p w14:paraId="3CF17A29" w14:textId="77777777" w:rsidR="00F329FC" w:rsidRPr="00E340B5" w:rsidRDefault="00F329FC" w:rsidP="00F329FC">
      <w:pPr>
        <w:jc w:val="both"/>
        <w:rPr>
          <w:b/>
          <w:lang w:val="en-US"/>
        </w:rPr>
      </w:pPr>
      <w:r w:rsidRPr="00E340B5">
        <w:rPr>
          <w:b/>
          <w:lang w:val="en-US"/>
        </w:rPr>
        <w:t xml:space="preserve">Clinical practical lesson No. 2. </w:t>
      </w:r>
    </w:p>
    <w:p w14:paraId="16E84366" w14:textId="77777777" w:rsidR="00F329FC" w:rsidRPr="00E340B5" w:rsidRDefault="00F329FC" w:rsidP="00F329FC">
      <w:pPr>
        <w:jc w:val="both"/>
        <w:rPr>
          <w:b/>
          <w:i/>
          <w:iCs/>
          <w:lang w:val="en-US"/>
        </w:rPr>
      </w:pPr>
      <w:r w:rsidRPr="00E340B5">
        <w:rPr>
          <w:b/>
          <w:i/>
          <w:iCs/>
          <w:lang w:val="en-US"/>
        </w:rPr>
        <w:t>The topic of the lesson is "Differential diagnosis and treatment of diseases of the gallbladder and pancrea</w:t>
      </w:r>
      <w:r w:rsidR="00A32D87" w:rsidRPr="00E340B5">
        <w:rPr>
          <w:b/>
          <w:i/>
          <w:iCs/>
          <w:lang w:val="en-US"/>
        </w:rPr>
        <w:t>tic diseases</w:t>
      </w:r>
      <w:r w:rsidRPr="00E340B5">
        <w:rPr>
          <w:b/>
          <w:i/>
          <w:iCs/>
          <w:lang w:val="en-US"/>
        </w:rPr>
        <w:t>"</w:t>
      </w:r>
    </w:p>
    <w:p w14:paraId="676E64FD" w14:textId="77777777" w:rsidR="00F329FC" w:rsidRPr="00E340B5" w:rsidRDefault="00F329FC" w:rsidP="00F329FC">
      <w:pPr>
        <w:jc w:val="both"/>
        <w:rPr>
          <w:bCs/>
          <w:lang w:val="en-US"/>
        </w:rPr>
      </w:pPr>
      <w:r w:rsidRPr="00E340B5">
        <w:rPr>
          <w:b/>
          <w:lang w:val="en-US"/>
        </w:rPr>
        <w:t>The purpose of the lesson:</w:t>
      </w:r>
      <w:r w:rsidRPr="00E340B5">
        <w:rPr>
          <w:bCs/>
          <w:lang w:val="en-US"/>
        </w:rPr>
        <w:t xml:space="preserve"> the formation and improvement of professional competencies (knowledge, skills and abilities) in clinical and laboratory diagnostics of diseases of the biliary tract and pancreas, for the appointment of therapeutic and preventive measures. </w:t>
      </w:r>
    </w:p>
    <w:p w14:paraId="11251BF3" w14:textId="77777777" w:rsidR="00F329FC" w:rsidRPr="00E340B5" w:rsidRDefault="00F329FC" w:rsidP="00F329FC">
      <w:pPr>
        <w:jc w:val="both"/>
        <w:rPr>
          <w:b/>
          <w:lang w:val="en-US"/>
        </w:rPr>
      </w:pPr>
      <w:r w:rsidRPr="00E340B5">
        <w:rPr>
          <w:b/>
          <w:lang w:val="en-US"/>
        </w:rPr>
        <w:t>Lesson objectives:</w:t>
      </w:r>
    </w:p>
    <w:p w14:paraId="57ADEB2E" w14:textId="77777777" w:rsidR="00F329FC" w:rsidRPr="00E340B5" w:rsidRDefault="00F329FC" w:rsidP="00F329FC">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diseases of the biliary system and pancreas; </w:t>
      </w:r>
    </w:p>
    <w:p w14:paraId="46241C80" w14:textId="77777777" w:rsidR="00F329FC" w:rsidRPr="00E340B5" w:rsidRDefault="00F329FC" w:rsidP="00F329FC">
      <w:pPr>
        <w:jc w:val="both"/>
        <w:rPr>
          <w:bCs/>
          <w:lang w:val="en-US"/>
        </w:rPr>
      </w:pPr>
      <w:r w:rsidRPr="00E340B5">
        <w:rPr>
          <w:bCs/>
          <w:lang w:val="en-US"/>
        </w:rPr>
        <w:t>• improve the skills of clinical examination of patients with diseases of the digestive system;</w:t>
      </w:r>
    </w:p>
    <w:p w14:paraId="72663DB4" w14:textId="77777777" w:rsidR="00F329FC" w:rsidRPr="00E340B5" w:rsidRDefault="00F329FC" w:rsidP="00F329FC">
      <w:pPr>
        <w:jc w:val="both"/>
        <w:rPr>
          <w:bCs/>
          <w:lang w:val="en-US"/>
        </w:rPr>
      </w:pPr>
      <w:r w:rsidRPr="00E340B5">
        <w:rPr>
          <w:bCs/>
          <w:lang w:val="en-US"/>
        </w:rPr>
        <w:t>• to form the skills and abilities of diagnosis, differential diagnosis and treatment of diseases of the biliary system and pancreas in accordance with the current procedures of medical care, clinical recommendations and standards;</w:t>
      </w:r>
    </w:p>
    <w:p w14:paraId="575A0F1C" w14:textId="77777777" w:rsidR="00F329FC" w:rsidRPr="00E340B5" w:rsidRDefault="00F329FC" w:rsidP="00F329FC">
      <w:pPr>
        <w:jc w:val="both"/>
        <w:rPr>
          <w:bCs/>
          <w:lang w:val="en-US"/>
        </w:rPr>
      </w:pPr>
      <w:r w:rsidRPr="00E340B5">
        <w:rPr>
          <w:bCs/>
          <w:lang w:val="en-US"/>
        </w:rPr>
        <w:t>• to form and improve the skills of registration of a medical card of an inpatient, including in electronic form;</w:t>
      </w:r>
    </w:p>
    <w:p w14:paraId="35029497" w14:textId="77777777" w:rsidR="00F329FC" w:rsidRPr="00E340B5" w:rsidRDefault="00F329FC" w:rsidP="00F329FC">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F0B4284" w14:textId="77777777" w:rsidR="00F329FC" w:rsidRPr="00E340B5" w:rsidRDefault="00F329FC" w:rsidP="00F329FC">
      <w:pPr>
        <w:jc w:val="both"/>
        <w:rPr>
          <w:b/>
          <w:lang w:val="en-US"/>
        </w:rPr>
      </w:pPr>
      <w:r w:rsidRPr="00E340B5">
        <w:rPr>
          <w:b/>
          <w:lang w:val="en-US"/>
        </w:rPr>
        <w:t>2. The basic concepts that must be learned in the process of studying the topic (glossary)</w:t>
      </w:r>
    </w:p>
    <w:p w14:paraId="2E039DBE" w14:textId="77777777" w:rsidR="00F329FC" w:rsidRPr="00E340B5" w:rsidRDefault="00F329FC" w:rsidP="00F329FC">
      <w:pPr>
        <w:jc w:val="both"/>
        <w:rPr>
          <w:bCs/>
          <w:lang w:val="en-US"/>
        </w:rPr>
      </w:pPr>
      <w:r w:rsidRPr="00E340B5">
        <w:rPr>
          <w:bCs/>
          <w:lang w:val="en-US"/>
        </w:rPr>
        <w:t xml:space="preserve">1. Chronic cholecystitis is a chronic inflammation of the gallbladder (GI).  </w:t>
      </w:r>
    </w:p>
    <w:p w14:paraId="5BC7490E" w14:textId="77777777" w:rsidR="00F329FC" w:rsidRPr="00E340B5" w:rsidRDefault="00F329FC" w:rsidP="00F329FC">
      <w:pPr>
        <w:jc w:val="both"/>
        <w:rPr>
          <w:bCs/>
          <w:lang w:val="en-US"/>
        </w:rPr>
      </w:pPr>
      <w:r w:rsidRPr="00E340B5">
        <w:rPr>
          <w:bCs/>
          <w:lang w:val="en-US"/>
        </w:rPr>
        <w:t>2. Gallstone disease is a disease that occurs when concretions form in the gallbladder, manifests itself with characteristic symptoms of biliary colic in response to transient obstruction by concretion of the cystic or common bile duct and is accompanied by spasm of smooth muscles and intra–flow hypertension.</w:t>
      </w:r>
    </w:p>
    <w:p w14:paraId="074A7F6C" w14:textId="77777777" w:rsidR="00F329FC" w:rsidRPr="00E340B5" w:rsidRDefault="00F329FC" w:rsidP="00F329FC">
      <w:pPr>
        <w:jc w:val="both"/>
        <w:rPr>
          <w:bCs/>
          <w:lang w:val="en-US"/>
        </w:rPr>
      </w:pPr>
      <w:r w:rsidRPr="00E340B5">
        <w:rPr>
          <w:bCs/>
          <w:lang w:val="en-US"/>
        </w:rPr>
        <w:t xml:space="preserve">3. Calculous cholecystitis – cholecystitis that has developed against the background of cholelithiasis. </w:t>
      </w:r>
    </w:p>
    <w:p w14:paraId="500703D6" w14:textId="77777777" w:rsidR="00F329FC" w:rsidRPr="00E340B5" w:rsidRDefault="00F329FC" w:rsidP="00F329FC">
      <w:pPr>
        <w:jc w:val="both"/>
        <w:rPr>
          <w:bCs/>
          <w:lang w:val="en-US"/>
        </w:rPr>
      </w:pPr>
      <w:r w:rsidRPr="00E340B5">
        <w:rPr>
          <w:bCs/>
          <w:lang w:val="en-US"/>
        </w:rPr>
        <w:t xml:space="preserve">4. Acalculous (stone–free) cholecystitis is a term used to refer to cases of cholecystitis when the damaging role is played not by the presence of gallstones, but by other factors (infectious factor, impaired blood flow, decreased contractile activity of the gallbladder, mechanical or functional obstruction of bile outflow). </w:t>
      </w:r>
    </w:p>
    <w:p w14:paraId="382B0C06" w14:textId="77777777" w:rsidR="00F329FC" w:rsidRPr="00E340B5" w:rsidRDefault="00F329FC" w:rsidP="00F329FC">
      <w:pPr>
        <w:jc w:val="both"/>
        <w:rPr>
          <w:bCs/>
          <w:lang w:val="en-US"/>
        </w:rPr>
      </w:pPr>
      <w:r w:rsidRPr="00E340B5">
        <w:rPr>
          <w:bCs/>
          <w:lang w:val="en-US"/>
        </w:rPr>
        <w:t>5. Biliary (biliary, hepatic) colic is the most frequently observed and characteristic manifestation of GI. Sudden acute pain in the right hypochondrium, the pain can radiate into the right shoulder and the interscapular space. The intensity of pain is usually constant (unlike other types of colic). May be accompanied by vomiting. Colic can be provoked by taking fatty or spicy food, sudden movements, working in an inclined position.</w:t>
      </w:r>
    </w:p>
    <w:p w14:paraId="66790F81" w14:textId="77777777" w:rsidR="00F329FC" w:rsidRPr="00E340B5" w:rsidRDefault="00F329FC" w:rsidP="00F329FC">
      <w:pPr>
        <w:jc w:val="both"/>
        <w:rPr>
          <w:bCs/>
          <w:lang w:val="en-US"/>
        </w:rPr>
      </w:pPr>
      <w:r w:rsidRPr="00E340B5">
        <w:rPr>
          <w:bCs/>
          <w:lang w:val="en-US"/>
        </w:rPr>
        <w:t>6. Biliary pain is recurrent pain in the epigastrium and/or in the upper right quadrant and is characterized by all of the following signs:</w:t>
      </w:r>
    </w:p>
    <w:p w14:paraId="4D54B316" w14:textId="77777777" w:rsidR="00F329FC" w:rsidRPr="00E340B5" w:rsidRDefault="00F329FC" w:rsidP="00F329FC">
      <w:pPr>
        <w:jc w:val="both"/>
        <w:rPr>
          <w:bCs/>
          <w:lang w:val="en-US"/>
        </w:rPr>
      </w:pPr>
      <w:r w:rsidRPr="00E340B5">
        <w:rPr>
          <w:bCs/>
          <w:lang w:val="en-US"/>
        </w:rPr>
        <w:t>• has a stable character and duration of 30 minutes or longer;</w:t>
      </w:r>
    </w:p>
    <w:p w14:paraId="45672A0F" w14:textId="77777777" w:rsidR="00F329FC" w:rsidRPr="00E340B5" w:rsidRDefault="00F329FC" w:rsidP="00F329FC">
      <w:pPr>
        <w:jc w:val="both"/>
        <w:rPr>
          <w:bCs/>
          <w:lang w:val="en-US"/>
        </w:rPr>
      </w:pPr>
      <w:r w:rsidRPr="00E340B5">
        <w:rPr>
          <w:bCs/>
          <w:lang w:val="en-US"/>
        </w:rPr>
        <w:t>• occurs at different time intervals (not every day);</w:t>
      </w:r>
    </w:p>
    <w:p w14:paraId="21C55DD7" w14:textId="77777777" w:rsidR="00F329FC" w:rsidRPr="00E340B5" w:rsidRDefault="00F329FC" w:rsidP="00F329FC">
      <w:pPr>
        <w:jc w:val="both"/>
        <w:rPr>
          <w:bCs/>
          <w:lang w:val="en-US"/>
        </w:rPr>
      </w:pPr>
      <w:r w:rsidRPr="00E340B5">
        <w:rPr>
          <w:bCs/>
          <w:lang w:val="en-US"/>
        </w:rPr>
        <w:t>• serious enough to interrupt daily activities or seek emergency care;</w:t>
      </w:r>
    </w:p>
    <w:p w14:paraId="2BADB329" w14:textId="77777777" w:rsidR="00F329FC" w:rsidRPr="00E340B5" w:rsidRDefault="00F329FC" w:rsidP="00F329FC">
      <w:pPr>
        <w:jc w:val="both"/>
        <w:rPr>
          <w:bCs/>
          <w:lang w:val="en-US"/>
        </w:rPr>
      </w:pPr>
      <w:r w:rsidRPr="00E340B5">
        <w:rPr>
          <w:bCs/>
          <w:lang w:val="en-US"/>
        </w:rPr>
        <w:t xml:space="preserve">• not significantly (less than 20%) associated with intestinal contractions; </w:t>
      </w:r>
    </w:p>
    <w:p w14:paraId="41BEEC42" w14:textId="77777777" w:rsidR="00F329FC" w:rsidRPr="00E340B5" w:rsidRDefault="00F329FC" w:rsidP="00F329FC">
      <w:pPr>
        <w:jc w:val="both"/>
        <w:rPr>
          <w:bCs/>
          <w:lang w:val="en-US"/>
        </w:rPr>
      </w:pPr>
      <w:r w:rsidRPr="00E340B5">
        <w:rPr>
          <w:bCs/>
          <w:lang w:val="en-US"/>
        </w:rPr>
        <w:t>• not often (less than 20%) decreases with a change in body position or suppression of acid formation in the stomach.</w:t>
      </w:r>
    </w:p>
    <w:p w14:paraId="547A7AF0" w14:textId="77777777" w:rsidR="00F329FC" w:rsidRPr="00E340B5" w:rsidRDefault="00F329FC" w:rsidP="00F329FC">
      <w:pPr>
        <w:jc w:val="both"/>
        <w:rPr>
          <w:bCs/>
          <w:lang w:val="en-US"/>
        </w:rPr>
      </w:pPr>
      <w:r w:rsidRPr="00E340B5">
        <w:rPr>
          <w:bCs/>
          <w:lang w:val="en-US"/>
        </w:rPr>
        <w:lastRenderedPageBreak/>
        <w:t>• May be combined with nausea and vomiting, irradiation in the back and/ or in the right scapular area, neck, with awakening from sleep</w:t>
      </w:r>
    </w:p>
    <w:p w14:paraId="79CB36A8" w14:textId="77777777" w:rsidR="00F329FC" w:rsidRPr="00E340B5" w:rsidRDefault="00F329FC" w:rsidP="00F329FC">
      <w:pPr>
        <w:jc w:val="both"/>
        <w:rPr>
          <w:bCs/>
          <w:lang w:val="en-US"/>
        </w:rPr>
      </w:pPr>
      <w:r w:rsidRPr="00E340B5">
        <w:rPr>
          <w:bCs/>
          <w:lang w:val="en-US"/>
        </w:rPr>
        <w:t>7. Functional biliary disorders – disorders of the motor function of the gallbladder and the sphincter apparatus of the biliary tract (biliary tract), contributing to the development of clinical symptoms and organic pathology of the gastrointestinal tract</w:t>
      </w:r>
    </w:p>
    <w:p w14:paraId="03FCB356" w14:textId="77777777" w:rsidR="00F329FC" w:rsidRPr="00E340B5" w:rsidRDefault="00F329FC" w:rsidP="00F329FC">
      <w:pPr>
        <w:jc w:val="both"/>
        <w:rPr>
          <w:bCs/>
          <w:lang w:val="en-US"/>
        </w:rPr>
      </w:pPr>
      <w:r w:rsidRPr="00E340B5">
        <w:rPr>
          <w:bCs/>
          <w:lang w:val="en-US"/>
        </w:rPr>
        <w:t xml:space="preserve">8. </w:t>
      </w:r>
      <w:proofErr w:type="spellStart"/>
      <w:r w:rsidRPr="00E340B5">
        <w:rPr>
          <w:bCs/>
          <w:lang w:val="en-US"/>
        </w:rPr>
        <w:t>Postcholecystectomy</w:t>
      </w:r>
      <w:proofErr w:type="spellEnd"/>
      <w:r w:rsidRPr="00E340B5">
        <w:rPr>
          <w:bCs/>
          <w:lang w:val="en-US"/>
        </w:rPr>
        <w:t xml:space="preserve"> syndrome (PES) - includes a group of diseases of the hepatoduodenal zone organs (functional hyperkinetic disorder of the Oddi sphincter, </w:t>
      </w:r>
      <w:proofErr w:type="spellStart"/>
      <w:r w:rsidRPr="00E340B5">
        <w:rPr>
          <w:bCs/>
          <w:lang w:val="en-US"/>
        </w:rPr>
        <w:t>cholegenic</w:t>
      </w:r>
      <w:proofErr w:type="spellEnd"/>
      <w:r w:rsidRPr="00E340B5">
        <w:rPr>
          <w:bCs/>
          <w:lang w:val="en-US"/>
        </w:rPr>
        <w:t xml:space="preserve"> diarrhea, cider of excessive bacterial growth in the small intestine, </w:t>
      </w:r>
      <w:proofErr w:type="spellStart"/>
      <w:r w:rsidRPr="00E340B5">
        <w:rPr>
          <w:bCs/>
          <w:lang w:val="en-US"/>
        </w:rPr>
        <w:t>chologenic</w:t>
      </w:r>
      <w:proofErr w:type="spellEnd"/>
      <w:r w:rsidRPr="00E340B5">
        <w:rPr>
          <w:bCs/>
          <w:lang w:val="en-US"/>
        </w:rPr>
        <w:t xml:space="preserve"> erosions and ulcers of the duodenum, reflux syndrome) that occur or worsen after cholecystectomy or other extended surgery on the biliary tract, which were performed mainly about cholelithiasis.</w:t>
      </w:r>
    </w:p>
    <w:p w14:paraId="107897BA" w14:textId="77777777" w:rsidR="00F329FC" w:rsidRPr="00E340B5" w:rsidRDefault="00F329FC" w:rsidP="00F329FC">
      <w:pPr>
        <w:jc w:val="both"/>
        <w:rPr>
          <w:bCs/>
          <w:lang w:val="en-US"/>
        </w:rPr>
      </w:pPr>
      <w:r w:rsidRPr="00E340B5">
        <w:rPr>
          <w:bCs/>
          <w:lang w:val="en-US"/>
        </w:rPr>
        <w:t>9. Choleretics are drugs that stimulate the formation of more liquid and less concentrated bile. They are indicated for chronic inflammatory diseases of the biliary tract.</w:t>
      </w:r>
    </w:p>
    <w:p w14:paraId="7D6177DC" w14:textId="77777777" w:rsidR="00F329FC" w:rsidRPr="00E340B5" w:rsidRDefault="00F329FC" w:rsidP="00F329FC">
      <w:pPr>
        <w:jc w:val="both"/>
        <w:rPr>
          <w:bCs/>
          <w:lang w:val="en-US"/>
        </w:rPr>
      </w:pPr>
      <w:r w:rsidRPr="00E340B5">
        <w:rPr>
          <w:bCs/>
          <w:lang w:val="en-US"/>
        </w:rPr>
        <w:t xml:space="preserve">10. </w:t>
      </w:r>
      <w:proofErr w:type="spellStart"/>
      <w:r w:rsidRPr="00E340B5">
        <w:rPr>
          <w:bCs/>
          <w:lang w:val="en-US"/>
        </w:rPr>
        <w:t>Cholekinetics</w:t>
      </w:r>
      <w:proofErr w:type="spellEnd"/>
      <w:r w:rsidRPr="00E340B5">
        <w:rPr>
          <w:bCs/>
          <w:lang w:val="en-US"/>
        </w:rPr>
        <w:t xml:space="preserve"> – drugs that cause an increase in the tone of the gallbladder and relaxation of the Oddi sphincter. They are indicated in the hypokinetic form of gallbladder dyskinesia.</w:t>
      </w:r>
    </w:p>
    <w:p w14:paraId="1F402318" w14:textId="77777777" w:rsidR="00F329FC" w:rsidRPr="00E340B5" w:rsidRDefault="00F329FC" w:rsidP="00F329FC">
      <w:pPr>
        <w:jc w:val="both"/>
        <w:rPr>
          <w:bCs/>
          <w:lang w:val="en-US"/>
        </w:rPr>
      </w:pPr>
      <w:r w:rsidRPr="00E340B5">
        <w:rPr>
          <w:bCs/>
          <w:lang w:val="en-US"/>
        </w:rPr>
        <w:t xml:space="preserve">11. Chronic pancreatitis is a long–term inflammatory disease of the pancreas (pancreas), manifested by irreversible morphological changes that cause pain and/or persistent decrease in function. </w:t>
      </w:r>
    </w:p>
    <w:p w14:paraId="7A8F000B" w14:textId="77777777" w:rsidR="00F329FC" w:rsidRPr="00E340B5" w:rsidRDefault="00F329FC" w:rsidP="00F329FC">
      <w:pPr>
        <w:jc w:val="both"/>
        <w:rPr>
          <w:bCs/>
          <w:lang w:val="en-US"/>
        </w:rPr>
      </w:pPr>
      <w:r w:rsidRPr="00E340B5">
        <w:rPr>
          <w:bCs/>
          <w:lang w:val="en-US"/>
        </w:rPr>
        <w:t>12. Pancreatic pain - located in the depths of the abdomen, more often in the epigastric region, left and / or right hypochondrium, occurs 1.5 – 2 hours after taking copious, fatty or spicy food, radiates into the back. The main mechanism of development is intra–current hypertension.</w:t>
      </w:r>
    </w:p>
    <w:p w14:paraId="5B01AC44" w14:textId="77777777" w:rsidR="00F329FC" w:rsidRPr="00E340B5" w:rsidRDefault="00F329FC" w:rsidP="00F329FC">
      <w:pPr>
        <w:jc w:val="both"/>
        <w:rPr>
          <w:bCs/>
          <w:lang w:val="en-US"/>
        </w:rPr>
      </w:pPr>
      <w:r w:rsidRPr="00E340B5">
        <w:rPr>
          <w:bCs/>
          <w:lang w:val="en-US"/>
        </w:rPr>
        <w:t xml:space="preserve">13. The syndrome of external secretory insufficiency of the pancreas is a symptom complex associated with a violation of the production and secretion of digestive enzymes of the pancreas: </w:t>
      </w:r>
      <w:proofErr w:type="spellStart"/>
      <w:r w:rsidRPr="00E340B5">
        <w:rPr>
          <w:bCs/>
          <w:lang w:val="en-US"/>
        </w:rPr>
        <w:t>polypecaly</w:t>
      </w:r>
      <w:proofErr w:type="spellEnd"/>
      <w:r w:rsidRPr="00E340B5">
        <w:rPr>
          <w:bCs/>
          <w:lang w:val="en-US"/>
        </w:rPr>
        <w:t xml:space="preserve">, diarrhea, steatorrhea, </w:t>
      </w:r>
      <w:proofErr w:type="spellStart"/>
      <w:r w:rsidRPr="00E340B5">
        <w:rPr>
          <w:bCs/>
          <w:lang w:val="en-US"/>
        </w:rPr>
        <w:t>lienteria</w:t>
      </w:r>
      <w:proofErr w:type="spellEnd"/>
      <w:r w:rsidRPr="00E340B5">
        <w:rPr>
          <w:bCs/>
          <w:lang w:val="en-US"/>
        </w:rPr>
        <w:t>, progressive weight loss, deficiency of fat–soluble vitamins, etc. The mechanism of development is the death of acinar cells, obstruction of pancreatic ducts, acidification of the contents of the duodenum 12.</w:t>
      </w:r>
    </w:p>
    <w:p w14:paraId="6A3A99B9" w14:textId="77777777" w:rsidR="00F329FC" w:rsidRPr="00E340B5" w:rsidRDefault="00F329FC" w:rsidP="00F329FC">
      <w:pPr>
        <w:jc w:val="both"/>
        <w:rPr>
          <w:bCs/>
          <w:lang w:val="en-US"/>
        </w:rPr>
      </w:pPr>
      <w:r w:rsidRPr="00E340B5">
        <w:rPr>
          <w:bCs/>
          <w:lang w:val="en-US"/>
        </w:rPr>
        <w:t xml:space="preserve">14. </w:t>
      </w:r>
      <w:proofErr w:type="spellStart"/>
      <w:r w:rsidRPr="00E340B5">
        <w:rPr>
          <w:bCs/>
          <w:lang w:val="en-US"/>
        </w:rPr>
        <w:t>Intracretory</w:t>
      </w:r>
      <w:proofErr w:type="spellEnd"/>
      <w:r w:rsidRPr="00E340B5">
        <w:rPr>
          <w:bCs/>
          <w:lang w:val="en-US"/>
        </w:rPr>
        <w:t xml:space="preserve"> pancreatic insufficiency syndrome - disorders of the carbohydrate syndrome in the form of hypoglycemic syndrome, as well as pancreatogenic diabetes mellitus.</w:t>
      </w:r>
    </w:p>
    <w:p w14:paraId="6528330F" w14:textId="77777777" w:rsidR="00F329FC" w:rsidRPr="00E340B5" w:rsidRDefault="00F329FC" w:rsidP="00F329FC">
      <w:pPr>
        <w:jc w:val="both"/>
        <w:rPr>
          <w:bCs/>
          <w:lang w:val="en-US"/>
        </w:rPr>
      </w:pPr>
      <w:r w:rsidRPr="00E340B5">
        <w:rPr>
          <w:bCs/>
          <w:lang w:val="en-US"/>
        </w:rPr>
        <w:t xml:space="preserve">15. Steatorrhea – excretion of neutral fat with feces due to pancreatic lipase deficiency and impaired digestion of fats in the intestine. The diagnostic criterion is the excretion of more than 9% of fats (or more than 7 grams) per day with their content in the daily diet of 100 grams. </w:t>
      </w:r>
    </w:p>
    <w:p w14:paraId="523BB305" w14:textId="77777777" w:rsidR="00F329FC" w:rsidRPr="00E340B5" w:rsidRDefault="00F329FC" w:rsidP="00F329FC">
      <w:pPr>
        <w:jc w:val="both"/>
        <w:rPr>
          <w:bCs/>
          <w:lang w:val="en-US"/>
        </w:rPr>
      </w:pPr>
      <w:r w:rsidRPr="00E340B5">
        <w:rPr>
          <w:bCs/>
          <w:lang w:val="en-US"/>
        </w:rPr>
        <w:t>16. Coprological elastase-1 – belongs to the group of proteolytic enzymes of the pancreas, is determined by the method of enzyme immunoassay (ELISA) for the diagnosis of external secretory insufficiency of the pancreas. The norm is more than 200 mcg / g of feces.</w:t>
      </w:r>
    </w:p>
    <w:p w14:paraId="574FA839" w14:textId="77777777" w:rsidR="00F329FC" w:rsidRPr="00E340B5" w:rsidRDefault="00F329FC" w:rsidP="00F329FC">
      <w:pPr>
        <w:jc w:val="both"/>
        <w:rPr>
          <w:bCs/>
          <w:lang w:val="en-US"/>
        </w:rPr>
      </w:pPr>
      <w:r w:rsidRPr="00E340B5">
        <w:rPr>
          <w:bCs/>
          <w:lang w:val="en-US"/>
        </w:rPr>
        <w:t xml:space="preserve">17. Amylase, lipase, elastase tests – determination of the level of serum amylase, lipase, elastase at the height of the pain syndrome and in the first 3 to 10 days from its development, to diagnose the activity of the inflammatory process in the pancreas. </w:t>
      </w:r>
    </w:p>
    <w:p w14:paraId="25F571A5" w14:textId="77777777" w:rsidR="00F329FC" w:rsidRPr="00E340B5" w:rsidRDefault="00F329FC" w:rsidP="00F329FC">
      <w:pPr>
        <w:jc w:val="both"/>
        <w:rPr>
          <w:bCs/>
          <w:lang w:val="en-US"/>
        </w:rPr>
      </w:pPr>
      <w:r w:rsidRPr="00E340B5">
        <w:rPr>
          <w:bCs/>
          <w:lang w:val="en-US"/>
        </w:rPr>
        <w:t xml:space="preserve">18. Antispasmodics are the main means for relieving visceral abdominal pain. By relaxing smooth muscle cells, they help to reduce the tone of the pancreatic duct wall and intra-current pressure. They include: M-cholinolytics (platyphylline), myotropic antispasmodics (drotaverine, </w:t>
      </w:r>
      <w:proofErr w:type="spellStart"/>
      <w:r w:rsidRPr="00E340B5">
        <w:rPr>
          <w:bCs/>
          <w:lang w:val="en-US"/>
        </w:rPr>
        <w:t>mebeverine</w:t>
      </w:r>
      <w:proofErr w:type="spellEnd"/>
      <w:r w:rsidRPr="00E340B5">
        <w:rPr>
          <w:bCs/>
          <w:lang w:val="en-US"/>
        </w:rPr>
        <w:t xml:space="preserve">, pinaverium bromide, </w:t>
      </w:r>
      <w:proofErr w:type="spellStart"/>
      <w:r w:rsidRPr="00E340B5">
        <w:rPr>
          <w:bCs/>
          <w:lang w:val="en-US"/>
        </w:rPr>
        <w:t>himecromone</w:t>
      </w:r>
      <w:proofErr w:type="spellEnd"/>
      <w:r w:rsidRPr="00E340B5">
        <w:rPr>
          <w:bCs/>
          <w:lang w:val="en-US"/>
        </w:rPr>
        <w:t>), nitrates.</w:t>
      </w:r>
    </w:p>
    <w:p w14:paraId="54157FBC" w14:textId="77777777" w:rsidR="00F329FC" w:rsidRPr="00E340B5" w:rsidRDefault="00F329FC" w:rsidP="00F329FC">
      <w:pPr>
        <w:jc w:val="both"/>
        <w:rPr>
          <w:bCs/>
          <w:lang w:val="en-US"/>
        </w:rPr>
      </w:pPr>
      <w:r w:rsidRPr="00E340B5">
        <w:rPr>
          <w:bCs/>
          <w:lang w:val="en-US"/>
        </w:rPr>
        <w:t>19. Preparations of pancreatic enzymes – a group of drugs that include pancreatin containing amylase, lipase, proteases. They are used as a means of substitution therapy for external secretory pancreatic insufficiency, mainly for the digestion of neutral fat and proteins.</w:t>
      </w:r>
    </w:p>
    <w:p w14:paraId="57D2435C" w14:textId="77777777" w:rsidR="00F329FC" w:rsidRPr="00E340B5" w:rsidRDefault="00F329FC" w:rsidP="00F329FC">
      <w:pPr>
        <w:jc w:val="both"/>
        <w:rPr>
          <w:bCs/>
          <w:lang w:val="en-US"/>
        </w:rPr>
      </w:pPr>
    </w:p>
    <w:p w14:paraId="386F0820" w14:textId="77777777" w:rsidR="00F329FC" w:rsidRPr="00E340B5" w:rsidRDefault="00F329FC" w:rsidP="00F329FC">
      <w:pPr>
        <w:jc w:val="both"/>
        <w:rPr>
          <w:b/>
          <w:lang w:val="en-US"/>
        </w:rPr>
      </w:pPr>
      <w:r w:rsidRPr="00E340B5">
        <w:rPr>
          <w:b/>
          <w:lang w:val="en-US"/>
        </w:rPr>
        <w:t>3. Questions for the lesson:</w:t>
      </w:r>
    </w:p>
    <w:p w14:paraId="16977617" w14:textId="77777777" w:rsidR="00F329FC" w:rsidRPr="00E340B5" w:rsidRDefault="00F329FC" w:rsidP="00F329FC">
      <w:pPr>
        <w:jc w:val="both"/>
        <w:rPr>
          <w:bCs/>
          <w:lang w:val="en-US"/>
        </w:rPr>
      </w:pPr>
      <w:r w:rsidRPr="00E340B5">
        <w:rPr>
          <w:bCs/>
          <w:lang w:val="en-US"/>
        </w:rPr>
        <w:t xml:space="preserve">1. Chronic cholecystitis (stone-free). Etiology, pathogenesis, risk factors, classification, clinic, diagnostic methods and differential diagnosis. Diagnostic criteria of chronic cholecystitis. Possible complications. Treatment, indications for surgical treatment. </w:t>
      </w:r>
    </w:p>
    <w:p w14:paraId="4B9A0840" w14:textId="77777777" w:rsidR="00F329FC" w:rsidRPr="00E340B5" w:rsidRDefault="00F329FC" w:rsidP="00F329FC">
      <w:pPr>
        <w:jc w:val="both"/>
        <w:rPr>
          <w:bCs/>
          <w:lang w:val="en-US"/>
        </w:rPr>
      </w:pPr>
      <w:r w:rsidRPr="00E340B5">
        <w:rPr>
          <w:bCs/>
          <w:lang w:val="en-US"/>
        </w:rPr>
        <w:t xml:space="preserve">2. Cholelithiasis. Etiology, risk factors, pathogenesis, clinic, complications, treatment. Possible complications. </w:t>
      </w:r>
      <w:proofErr w:type="spellStart"/>
      <w:r w:rsidRPr="00E340B5">
        <w:rPr>
          <w:bCs/>
          <w:lang w:val="en-US"/>
        </w:rPr>
        <w:t>Litolytic</w:t>
      </w:r>
      <w:proofErr w:type="spellEnd"/>
      <w:r w:rsidRPr="00E340B5">
        <w:rPr>
          <w:bCs/>
          <w:lang w:val="en-US"/>
        </w:rPr>
        <w:t xml:space="preserve"> therapy, indications, rules of conduct, contraindications. Relief of an attack of biliary colic. Indications for surgical treatment. </w:t>
      </w:r>
    </w:p>
    <w:p w14:paraId="6F3B6C6B" w14:textId="77777777" w:rsidR="00F329FC" w:rsidRPr="00E340B5" w:rsidRDefault="00F329FC" w:rsidP="00F329FC">
      <w:pPr>
        <w:jc w:val="both"/>
        <w:rPr>
          <w:bCs/>
          <w:lang w:val="en-US"/>
        </w:rPr>
      </w:pPr>
      <w:r w:rsidRPr="00E340B5">
        <w:rPr>
          <w:bCs/>
          <w:lang w:val="en-US"/>
        </w:rPr>
        <w:lastRenderedPageBreak/>
        <w:t xml:space="preserve">3. Chronic pancreatitis. Etiology (etiological classification TIGAR-O), pathogenesis, clinical classification. The main morphological forms of chronic pancreatitis (interstitial edematous, parenchymal, </w:t>
      </w:r>
      <w:proofErr w:type="spellStart"/>
      <w:r w:rsidRPr="00E340B5">
        <w:rPr>
          <w:bCs/>
          <w:lang w:val="en-US"/>
        </w:rPr>
        <w:t>pseudotumorous</w:t>
      </w:r>
      <w:proofErr w:type="spellEnd"/>
      <w:r w:rsidRPr="00E340B5">
        <w:rPr>
          <w:bCs/>
          <w:lang w:val="en-US"/>
        </w:rPr>
        <w:t>, fibrosclerotic / indurative, cystic), clinical features and diagnostics. Treatment and prevention.</w:t>
      </w:r>
    </w:p>
    <w:p w14:paraId="55BB37A9" w14:textId="77777777" w:rsidR="00F329FC" w:rsidRPr="00E340B5" w:rsidRDefault="00F329FC" w:rsidP="00F329FC">
      <w:pPr>
        <w:jc w:val="both"/>
        <w:rPr>
          <w:bCs/>
          <w:lang w:val="en-US"/>
        </w:rPr>
      </w:pPr>
    </w:p>
    <w:p w14:paraId="0A5332BA" w14:textId="77777777" w:rsidR="00F329FC" w:rsidRPr="00E340B5" w:rsidRDefault="00F329FC" w:rsidP="00F329FC">
      <w:pPr>
        <w:jc w:val="both"/>
        <w:rPr>
          <w:b/>
          <w:lang w:val="en-US"/>
        </w:rPr>
      </w:pPr>
      <w:r w:rsidRPr="00E340B5">
        <w:rPr>
          <w:b/>
          <w:lang w:val="en-US"/>
        </w:rPr>
        <w:t>4. Questions for self-control</w:t>
      </w:r>
    </w:p>
    <w:p w14:paraId="34CDC55D" w14:textId="77777777" w:rsidR="00F329FC" w:rsidRPr="00E340B5" w:rsidRDefault="00F329FC" w:rsidP="00F329FC">
      <w:pPr>
        <w:jc w:val="both"/>
        <w:rPr>
          <w:bCs/>
          <w:lang w:val="en-US"/>
        </w:rPr>
      </w:pPr>
      <w:r w:rsidRPr="00E340B5">
        <w:rPr>
          <w:bCs/>
          <w:lang w:val="en-US"/>
        </w:rPr>
        <w:t>1. Remember the semiotics, the features of anamnesis and objective examination of patients with diseases of the biliary tract and pancreas.</w:t>
      </w:r>
    </w:p>
    <w:p w14:paraId="551958AD" w14:textId="77777777" w:rsidR="00F329FC" w:rsidRPr="00E340B5" w:rsidRDefault="00F329FC" w:rsidP="00F329FC">
      <w:pPr>
        <w:jc w:val="both"/>
        <w:rPr>
          <w:bCs/>
          <w:lang w:val="en-US"/>
        </w:rPr>
      </w:pPr>
      <w:r w:rsidRPr="00E340B5">
        <w:rPr>
          <w:bCs/>
          <w:lang w:val="en-US"/>
        </w:rPr>
        <w:t xml:space="preserve">2. Methods and possibilities of diagnosing diseases of the gastrointestinal tract and pancreas: laboratory studies, fractional duodenal probing, X-ray, ultrasound, endoscopic, radioisotope research methods. </w:t>
      </w:r>
    </w:p>
    <w:p w14:paraId="486BC129" w14:textId="77777777" w:rsidR="00F329FC" w:rsidRPr="00E340B5" w:rsidRDefault="00F329FC" w:rsidP="00F329FC">
      <w:pPr>
        <w:jc w:val="both"/>
        <w:rPr>
          <w:bCs/>
          <w:lang w:val="en-US"/>
        </w:rPr>
      </w:pPr>
      <w:r w:rsidRPr="00E340B5">
        <w:rPr>
          <w:bCs/>
          <w:lang w:val="en-US"/>
        </w:rPr>
        <w:t>3. Examination plan for a patient with suspected pathology of the LV and pancreas</w:t>
      </w:r>
    </w:p>
    <w:p w14:paraId="68DE1357" w14:textId="77777777" w:rsidR="00F329FC" w:rsidRPr="00E340B5" w:rsidRDefault="00F329FC" w:rsidP="00F329FC">
      <w:pPr>
        <w:jc w:val="both"/>
        <w:rPr>
          <w:bCs/>
          <w:lang w:val="en-US"/>
        </w:rPr>
      </w:pPr>
      <w:r w:rsidRPr="00E340B5">
        <w:rPr>
          <w:bCs/>
          <w:lang w:val="en-US"/>
        </w:rPr>
        <w:t>4. Pharmacology of the main groups of drugs for the treatment of pathology of the biliary tract: antibacterial, antiparasitic, choleretic agents, prokinetics, as well as drugs for the relief of biliary pain (antispasmodics, cholinolytics, analgesics, combined drugs).</w:t>
      </w:r>
    </w:p>
    <w:p w14:paraId="2A98DB74" w14:textId="77777777" w:rsidR="00F329FC" w:rsidRPr="00E340B5" w:rsidRDefault="00F329FC" w:rsidP="00F329FC">
      <w:pPr>
        <w:jc w:val="both"/>
        <w:rPr>
          <w:bCs/>
          <w:lang w:val="en-US"/>
        </w:rPr>
      </w:pPr>
      <w:r w:rsidRPr="00E340B5">
        <w:rPr>
          <w:bCs/>
          <w:lang w:val="en-US"/>
        </w:rPr>
        <w:t>5. Pharmacology of the main groups of drugs for the treatment of chronic pancreatitis: antispasmodics, analgesics, somatostatin and its synthetic analogues, antisecretory (anti-acid) drugs, pancreatic enzyme preparations.</w:t>
      </w:r>
    </w:p>
    <w:p w14:paraId="4527CBBB" w14:textId="77777777" w:rsidR="00F329FC" w:rsidRPr="00E340B5" w:rsidRDefault="00F329FC" w:rsidP="00F329FC">
      <w:pPr>
        <w:jc w:val="both"/>
        <w:rPr>
          <w:bCs/>
          <w:lang w:val="en-US"/>
        </w:rPr>
      </w:pPr>
      <w:r w:rsidRPr="00E340B5">
        <w:rPr>
          <w:bCs/>
          <w:lang w:val="en-US"/>
        </w:rPr>
        <w:t xml:space="preserve">6. Methods of treatment of cholelithiasis (GI). Indications for surgical treatment.  </w:t>
      </w:r>
    </w:p>
    <w:p w14:paraId="22BF8F90" w14:textId="77777777" w:rsidR="00F329FC" w:rsidRPr="00E340B5" w:rsidRDefault="00F329FC" w:rsidP="00F329FC">
      <w:pPr>
        <w:jc w:val="both"/>
        <w:rPr>
          <w:bCs/>
          <w:lang w:val="en-US"/>
        </w:rPr>
      </w:pPr>
      <w:r w:rsidRPr="00E340B5">
        <w:rPr>
          <w:bCs/>
          <w:lang w:val="en-US"/>
        </w:rPr>
        <w:t>7. Primary and secondary prevention of diseases of the biliary tract and pancreas. Rehabilitation and terms of temporary disability with exacerbation of chronic cholecystitis, GI, chronic pancreatitis.</w:t>
      </w:r>
    </w:p>
    <w:p w14:paraId="29F35DDB" w14:textId="77777777" w:rsidR="00F329FC" w:rsidRPr="00E340B5" w:rsidRDefault="00F329FC" w:rsidP="00F329FC">
      <w:pPr>
        <w:jc w:val="both"/>
        <w:rPr>
          <w:bCs/>
          <w:lang w:val="en-US"/>
        </w:rPr>
      </w:pPr>
    </w:p>
    <w:p w14:paraId="78646C87" w14:textId="77777777" w:rsidR="000A167F" w:rsidRPr="00E340B5" w:rsidRDefault="000A167F" w:rsidP="000A167F">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FA46C4E"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1DBD084" w14:textId="77777777" w:rsidR="0044793E" w:rsidRPr="00E340B5" w:rsidRDefault="0044793E" w:rsidP="00087FE7">
      <w:pPr>
        <w:numPr>
          <w:ilvl w:val="0"/>
          <w:numId w:val="118"/>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8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8DB2C2D" w14:textId="77777777" w:rsidR="0044793E" w:rsidRPr="00E340B5" w:rsidRDefault="0044793E" w:rsidP="00087FE7">
      <w:pPr>
        <w:numPr>
          <w:ilvl w:val="0"/>
          <w:numId w:val="118"/>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8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5B3A741E" w14:textId="77777777" w:rsidR="0044793E" w:rsidRPr="00E340B5" w:rsidRDefault="0044793E" w:rsidP="00087FE7">
      <w:pPr>
        <w:numPr>
          <w:ilvl w:val="0"/>
          <w:numId w:val="11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8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C857E75"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8514D5B" w14:textId="77777777" w:rsidR="0044793E" w:rsidRPr="00E340B5" w:rsidRDefault="0044793E" w:rsidP="00087FE7">
      <w:pPr>
        <w:numPr>
          <w:ilvl w:val="0"/>
          <w:numId w:val="119"/>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21189D4" w14:textId="77777777" w:rsidR="0044793E" w:rsidRPr="00E340B5" w:rsidRDefault="0044793E" w:rsidP="00087FE7">
      <w:pPr>
        <w:numPr>
          <w:ilvl w:val="0"/>
          <w:numId w:val="119"/>
        </w:numPr>
        <w:shd w:val="clear" w:color="auto" w:fill="FFFFFF"/>
        <w:tabs>
          <w:tab w:val="clear" w:pos="785"/>
          <w:tab w:val="num" w:pos="720"/>
          <w:tab w:val="left" w:leader="dot" w:pos="7721"/>
        </w:tabs>
        <w:ind w:left="720" w:right="471"/>
        <w:jc w:val="both"/>
        <w:outlineLvl w:val="0"/>
        <w:rPr>
          <w:bCs/>
          <w:spacing w:val="1"/>
          <w:w w:val="101"/>
          <w:lang w:val="en-US"/>
        </w:rPr>
      </w:pPr>
      <w:proofErr w:type="spellStart"/>
      <w:r w:rsidRPr="00E340B5">
        <w:rPr>
          <w:bCs/>
          <w:i/>
          <w:spacing w:val="1"/>
          <w:w w:val="101"/>
          <w:lang w:val="en-US"/>
        </w:rPr>
        <w:t>Polyarush</w:t>
      </w:r>
      <w:proofErr w:type="spellEnd"/>
      <w:r w:rsidRPr="00E340B5">
        <w:rPr>
          <w:bCs/>
          <w:i/>
          <w:spacing w:val="1"/>
          <w:w w:val="101"/>
          <w:lang w:val="en-US"/>
        </w:rPr>
        <w:t xml:space="preserve"> N.A.</w:t>
      </w:r>
      <w:r w:rsidRPr="00E340B5">
        <w:rPr>
          <w:bCs/>
          <w:spacing w:val="1"/>
          <w:w w:val="101"/>
          <w:lang w:val="en-US"/>
        </w:rPr>
        <w:t xml:space="preserve"> Hospital therapy: bowel and liver diseases [</w:t>
      </w:r>
      <w:proofErr w:type="spellStart"/>
      <w:r w:rsidRPr="00E340B5">
        <w:rPr>
          <w:bCs/>
          <w:spacing w:val="1"/>
          <w:w w:val="101"/>
          <w:lang w:val="en-US"/>
        </w:rPr>
        <w:t>Электронный</w:t>
      </w:r>
      <w:proofErr w:type="spellEnd"/>
      <w:r w:rsidRPr="00E340B5">
        <w:rPr>
          <w:bCs/>
          <w:spacing w:val="1"/>
          <w:w w:val="101"/>
          <w:lang w:val="en-US"/>
        </w:rPr>
        <w:t xml:space="preserve"> </w:t>
      </w:r>
      <w:proofErr w:type="spellStart"/>
      <w:r w:rsidRPr="00E340B5">
        <w:rPr>
          <w:bCs/>
          <w:spacing w:val="1"/>
          <w:w w:val="101"/>
          <w:lang w:val="en-US"/>
        </w:rPr>
        <w:t>учебник</w:t>
      </w:r>
      <w:proofErr w:type="spellEnd"/>
      <w:proofErr w:type="gramStart"/>
      <w:r w:rsidRPr="00E340B5">
        <w:rPr>
          <w:bCs/>
          <w:spacing w:val="1"/>
          <w:w w:val="101"/>
          <w:lang w:val="en-US"/>
        </w:rPr>
        <w:t>] :</w:t>
      </w:r>
      <w:proofErr w:type="gramEnd"/>
      <w:r w:rsidRPr="00E340B5">
        <w:rPr>
          <w:bCs/>
          <w:spacing w:val="1"/>
          <w:w w:val="101"/>
          <w:lang w:val="en-US"/>
        </w:rPr>
        <w:t xml:space="preserve"> study guide for medical students / N. A. </w:t>
      </w:r>
      <w:proofErr w:type="spellStart"/>
      <w:r w:rsidRPr="00E340B5">
        <w:rPr>
          <w:bCs/>
          <w:spacing w:val="1"/>
          <w:w w:val="101"/>
          <w:lang w:val="en-US"/>
        </w:rPr>
        <w:t>Polyarush</w:t>
      </w:r>
      <w:proofErr w:type="spellEnd"/>
      <w:r w:rsidRPr="00E340B5">
        <w:rPr>
          <w:bCs/>
          <w:spacing w:val="1"/>
          <w:w w:val="101"/>
          <w:lang w:val="en-US"/>
        </w:rPr>
        <w:t xml:space="preserve">, A. G. Leontyeva, A. V. </w:t>
      </w:r>
      <w:proofErr w:type="spellStart"/>
      <w:r w:rsidRPr="00E340B5">
        <w:rPr>
          <w:bCs/>
          <w:spacing w:val="1"/>
          <w:w w:val="101"/>
          <w:lang w:val="en-US"/>
        </w:rPr>
        <w:t>Postoeva</w:t>
      </w:r>
      <w:proofErr w:type="spellEnd"/>
      <w:r w:rsidRPr="00E340B5">
        <w:rPr>
          <w:bCs/>
          <w:spacing w:val="1"/>
          <w:w w:val="101"/>
          <w:lang w:val="en-US"/>
        </w:rPr>
        <w:t xml:space="preserve">. - NSMU Publishing, 2024. - 89 p. </w:t>
      </w:r>
      <w:hyperlink r:id="rId387" w:history="1">
        <w:r w:rsidRPr="00E340B5">
          <w:rPr>
            <w:rStyle w:val="af1"/>
            <w:bCs/>
            <w:color w:val="auto"/>
            <w:spacing w:val="1"/>
            <w:w w:val="101"/>
            <w:lang w:val="en-US"/>
          </w:rPr>
          <w:t>https://el.nsmu.ru/elib/3629</w:t>
        </w:r>
      </w:hyperlink>
      <w:r w:rsidRPr="00E340B5">
        <w:rPr>
          <w:bCs/>
          <w:spacing w:val="1"/>
          <w:w w:val="101"/>
          <w:lang w:val="en-US"/>
        </w:rPr>
        <w:t xml:space="preserve"> </w:t>
      </w:r>
      <w:r w:rsidRPr="00E340B5">
        <w:rPr>
          <w:lang w:val="en-US"/>
        </w:rPr>
        <w:t>(</w:t>
      </w:r>
      <w:r w:rsidRPr="00E340B5">
        <w:t>дата</w:t>
      </w:r>
      <w:r w:rsidRPr="00E340B5">
        <w:rPr>
          <w:lang w:val="en-US"/>
        </w:rPr>
        <w:t xml:space="preserve"> </w:t>
      </w:r>
      <w:r w:rsidRPr="00E340B5">
        <w:t>обращения</w:t>
      </w:r>
      <w:r w:rsidRPr="00E340B5">
        <w:rPr>
          <w:lang w:val="en-US"/>
        </w:rPr>
        <w:t xml:space="preserve">: 11.05.2026). </w:t>
      </w:r>
      <w:r w:rsidRPr="00E340B5">
        <w:rPr>
          <w:bCs/>
          <w:spacing w:val="1"/>
          <w:w w:val="101"/>
        </w:rPr>
        <w:t>Электронная</w:t>
      </w:r>
      <w:r w:rsidRPr="00E340B5">
        <w:rPr>
          <w:bCs/>
          <w:spacing w:val="1"/>
          <w:w w:val="101"/>
          <w:lang w:val="en-US"/>
        </w:rPr>
        <w:t xml:space="preserve"> </w:t>
      </w:r>
      <w:r w:rsidRPr="00E340B5">
        <w:rPr>
          <w:bCs/>
          <w:spacing w:val="1"/>
          <w:w w:val="101"/>
        </w:rPr>
        <w:t>библиотека</w:t>
      </w:r>
      <w:r w:rsidRPr="00E340B5">
        <w:rPr>
          <w:bCs/>
          <w:spacing w:val="1"/>
          <w:w w:val="101"/>
          <w:lang w:val="en-US"/>
        </w:rPr>
        <w:t xml:space="preserve"> </w:t>
      </w:r>
      <w:r w:rsidRPr="00E340B5">
        <w:rPr>
          <w:bCs/>
          <w:spacing w:val="1"/>
          <w:w w:val="101"/>
        </w:rPr>
        <w:t>СГМУ</w:t>
      </w:r>
    </w:p>
    <w:p w14:paraId="35E167D4" w14:textId="77777777" w:rsidR="00066E92" w:rsidRPr="00E340B5" w:rsidRDefault="00066E92" w:rsidP="00066E92">
      <w:pPr>
        <w:shd w:val="clear" w:color="auto" w:fill="FFFFFF"/>
        <w:tabs>
          <w:tab w:val="left" w:leader="dot" w:pos="7721"/>
        </w:tabs>
        <w:spacing w:line="410" w:lineRule="exact"/>
        <w:ind w:right="470"/>
        <w:outlineLvl w:val="0"/>
        <w:rPr>
          <w:lang w:val="en-US"/>
        </w:rPr>
      </w:pPr>
    </w:p>
    <w:p w14:paraId="2358F361" w14:textId="77777777" w:rsidR="00066E92" w:rsidRPr="00E340B5" w:rsidRDefault="00066E92" w:rsidP="00066E92">
      <w:pPr>
        <w:shd w:val="clear" w:color="auto" w:fill="FFFFFF"/>
        <w:tabs>
          <w:tab w:val="left" w:leader="dot" w:pos="7721"/>
        </w:tabs>
        <w:spacing w:line="410" w:lineRule="exact"/>
        <w:ind w:right="470"/>
        <w:outlineLvl w:val="0"/>
        <w:rPr>
          <w:lang w:val="en-US"/>
        </w:rPr>
      </w:pPr>
    </w:p>
    <w:p w14:paraId="267D8F08" w14:textId="77777777" w:rsidR="00066E92" w:rsidRPr="00E340B5" w:rsidRDefault="00066E92" w:rsidP="000A167F">
      <w:pPr>
        <w:shd w:val="clear" w:color="auto" w:fill="FFFFFF"/>
        <w:tabs>
          <w:tab w:val="left" w:leader="dot" w:pos="7721"/>
        </w:tabs>
        <w:ind w:right="470"/>
        <w:outlineLvl w:val="0"/>
        <w:rPr>
          <w:b/>
          <w:bCs/>
          <w:spacing w:val="1"/>
          <w:w w:val="101"/>
          <w:lang w:val="en-US"/>
        </w:rPr>
      </w:pPr>
    </w:p>
    <w:p w14:paraId="39E4E1A0" w14:textId="77777777" w:rsidR="00A957B4" w:rsidRPr="00E340B5" w:rsidRDefault="00A957B4" w:rsidP="00A957B4">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8.3. List of the information and telecommunications Internet resources required for mastering of the course</w:t>
      </w:r>
    </w:p>
    <w:p w14:paraId="1CB0880D" w14:textId="77777777" w:rsidR="00A957B4" w:rsidRPr="00E340B5" w:rsidRDefault="00A957B4" w:rsidP="00A957B4">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A957B4" w:rsidRPr="00E340B5" w14:paraId="2EA353AE" w14:textId="77777777" w:rsidTr="00DD0AF4">
        <w:tc>
          <w:tcPr>
            <w:tcW w:w="534" w:type="dxa"/>
          </w:tcPr>
          <w:p w14:paraId="3B6014CB"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00A80D1"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DFCC04B" w14:textId="77777777" w:rsidR="00A957B4" w:rsidRPr="00E340B5" w:rsidRDefault="00A957B4"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4469EC84" w14:textId="77777777" w:rsidR="00A957B4" w:rsidRPr="00E340B5" w:rsidRDefault="00A957B4"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A957B4" w:rsidRPr="009E39B6" w14:paraId="20879592" w14:textId="77777777" w:rsidTr="00DD0AF4">
        <w:tc>
          <w:tcPr>
            <w:tcW w:w="534" w:type="dxa"/>
          </w:tcPr>
          <w:p w14:paraId="4ACDF7E0"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5AAB3905"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5B75D30" w14:textId="77777777" w:rsidR="00A957B4" w:rsidRPr="00E340B5" w:rsidRDefault="00A957B4" w:rsidP="00DD0AF4">
            <w:pPr>
              <w:tabs>
                <w:tab w:val="left" w:leader="dot" w:pos="7721"/>
              </w:tabs>
              <w:ind w:right="470"/>
              <w:outlineLvl w:val="0"/>
              <w:rPr>
                <w:rFonts w:eastAsia="Calibri"/>
                <w:lang w:val="en-US"/>
              </w:rPr>
            </w:pPr>
            <w:hyperlink r:id="rId388" w:history="1">
              <w:r w:rsidRPr="00E340B5">
                <w:rPr>
                  <w:rStyle w:val="af1"/>
                  <w:color w:val="auto"/>
                </w:rPr>
                <w:t>https://el.nsmu.ru/</w:t>
              </w:r>
            </w:hyperlink>
            <w:r w:rsidRPr="00E340B5">
              <w:rPr>
                <w:lang w:val="en-US"/>
              </w:rPr>
              <w:t xml:space="preserve"> </w:t>
            </w:r>
          </w:p>
        </w:tc>
        <w:tc>
          <w:tcPr>
            <w:tcW w:w="3793" w:type="dxa"/>
          </w:tcPr>
          <w:p w14:paraId="167EFB9E"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E340B5" w14:paraId="31208458" w14:textId="77777777" w:rsidTr="00DD0AF4">
        <w:tc>
          <w:tcPr>
            <w:tcW w:w="534" w:type="dxa"/>
          </w:tcPr>
          <w:p w14:paraId="0C81CC39"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6A845370"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7181DA62" w14:textId="77777777" w:rsidR="00A957B4" w:rsidRPr="00E340B5" w:rsidRDefault="00A957B4"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1DA3D49E"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Open resource</w:t>
            </w:r>
          </w:p>
        </w:tc>
      </w:tr>
      <w:tr w:rsidR="00A957B4" w:rsidRPr="009E39B6" w14:paraId="5A739D15" w14:textId="77777777" w:rsidTr="00DD0AF4">
        <w:tc>
          <w:tcPr>
            <w:tcW w:w="534" w:type="dxa"/>
          </w:tcPr>
          <w:p w14:paraId="478200BB"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6162DAD3" w14:textId="77777777" w:rsidR="00A957B4" w:rsidRPr="00E340B5" w:rsidRDefault="00A957B4"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2871C924" w14:textId="77777777" w:rsidR="00A957B4" w:rsidRPr="00E340B5" w:rsidRDefault="00A957B4" w:rsidP="00DD0AF4">
            <w:pPr>
              <w:ind w:left="33" w:hanging="33"/>
              <w:rPr>
                <w:rFonts w:eastAsia="Calibri"/>
                <w:lang w:val="en-US"/>
              </w:rPr>
            </w:pPr>
            <w:r w:rsidRPr="00E340B5">
              <w:t>www.jaypeedigital.com</w:t>
            </w:r>
          </w:p>
        </w:tc>
        <w:tc>
          <w:tcPr>
            <w:tcW w:w="3793" w:type="dxa"/>
          </w:tcPr>
          <w:p w14:paraId="303E208D"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9E39B6" w14:paraId="17EB514B" w14:textId="77777777" w:rsidTr="00DD0AF4">
        <w:tc>
          <w:tcPr>
            <w:tcW w:w="534" w:type="dxa"/>
          </w:tcPr>
          <w:p w14:paraId="205E22FF"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5671477C" w14:textId="77777777" w:rsidR="00A957B4" w:rsidRPr="00E340B5" w:rsidRDefault="00A957B4"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52D03863" w14:textId="77777777" w:rsidR="00A957B4" w:rsidRPr="00E340B5" w:rsidRDefault="00A957B4" w:rsidP="00DD0AF4">
            <w:pPr>
              <w:ind w:left="33" w:hanging="33"/>
            </w:pPr>
            <w:r w:rsidRPr="00E340B5">
              <w:t>pubmed.ncbi.nlm.nih.gov</w:t>
            </w:r>
          </w:p>
        </w:tc>
        <w:tc>
          <w:tcPr>
            <w:tcW w:w="3793" w:type="dxa"/>
          </w:tcPr>
          <w:p w14:paraId="19100DBA"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A957B4" w:rsidRPr="009E39B6" w14:paraId="562E374E" w14:textId="77777777" w:rsidTr="00DD0AF4">
        <w:tc>
          <w:tcPr>
            <w:tcW w:w="534" w:type="dxa"/>
          </w:tcPr>
          <w:p w14:paraId="399A70FB"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74ED12A4" w14:textId="77777777" w:rsidR="00A957B4" w:rsidRPr="00E340B5" w:rsidRDefault="00A957B4"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5F10607" w14:textId="77777777" w:rsidR="00A957B4" w:rsidRPr="00E340B5" w:rsidRDefault="00A957B4" w:rsidP="00DD0AF4">
            <w:pPr>
              <w:ind w:left="33" w:hanging="33"/>
            </w:pPr>
            <w:r w:rsidRPr="00E340B5">
              <w:t>www.studentlibrary.ru/</w:t>
            </w:r>
            <w:r w:rsidRPr="00E340B5">
              <w:br/>
            </w:r>
          </w:p>
        </w:tc>
        <w:tc>
          <w:tcPr>
            <w:tcW w:w="3793" w:type="dxa"/>
          </w:tcPr>
          <w:p w14:paraId="4A811C79"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60C9403" w14:textId="77777777" w:rsidR="00A957B4" w:rsidRPr="00E340B5" w:rsidRDefault="00A957B4" w:rsidP="00A957B4">
      <w:pPr>
        <w:shd w:val="clear" w:color="auto" w:fill="FFFFFF"/>
        <w:tabs>
          <w:tab w:val="left" w:leader="dot" w:pos="7721"/>
        </w:tabs>
        <w:ind w:right="470"/>
        <w:jc w:val="both"/>
        <w:outlineLvl w:val="0"/>
        <w:rPr>
          <w:lang w:val="en-US"/>
        </w:rPr>
      </w:pPr>
    </w:p>
    <w:p w14:paraId="6B970769" w14:textId="77777777" w:rsidR="00A957B4" w:rsidRPr="00E340B5" w:rsidRDefault="00A957B4" w:rsidP="00A957B4">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C043C8F" w14:textId="77777777" w:rsidR="00A957B4" w:rsidRPr="00E340B5" w:rsidRDefault="00A957B4" w:rsidP="00A957B4">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A957B4" w:rsidRPr="00E340B5" w14:paraId="5653731C" w14:textId="77777777" w:rsidTr="00DD0AF4">
        <w:tc>
          <w:tcPr>
            <w:tcW w:w="534" w:type="dxa"/>
          </w:tcPr>
          <w:p w14:paraId="699405B3" w14:textId="77777777" w:rsidR="00A957B4" w:rsidRPr="00E340B5" w:rsidRDefault="00A957B4" w:rsidP="00DD0AF4">
            <w:pPr>
              <w:tabs>
                <w:tab w:val="left" w:leader="dot" w:pos="7721"/>
              </w:tabs>
              <w:ind w:right="470"/>
              <w:jc w:val="both"/>
              <w:outlineLvl w:val="0"/>
              <w:rPr>
                <w:rFonts w:eastAsia="Calibri"/>
              </w:rPr>
            </w:pPr>
            <w:r w:rsidRPr="00E340B5">
              <w:rPr>
                <w:rFonts w:eastAsia="Calibri"/>
              </w:rPr>
              <w:t>№</w:t>
            </w:r>
          </w:p>
        </w:tc>
        <w:tc>
          <w:tcPr>
            <w:tcW w:w="2438" w:type="dxa"/>
          </w:tcPr>
          <w:p w14:paraId="6EAB965E" w14:textId="77777777" w:rsidR="00A957B4" w:rsidRPr="00E340B5" w:rsidRDefault="00A957B4"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7B47508" w14:textId="77777777" w:rsidR="00A957B4" w:rsidRPr="00E340B5" w:rsidRDefault="00A957B4"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0FA887F" w14:textId="77777777" w:rsidR="00A957B4" w:rsidRPr="00E340B5" w:rsidRDefault="00A957B4"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A957B4" w:rsidRPr="009E39B6" w14:paraId="22374A16" w14:textId="77777777" w:rsidTr="00DD0AF4">
        <w:tc>
          <w:tcPr>
            <w:tcW w:w="534" w:type="dxa"/>
          </w:tcPr>
          <w:p w14:paraId="5A73E67E"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2B5E4A23"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B4EFCCD" w14:textId="77777777" w:rsidR="00A957B4" w:rsidRPr="00E340B5" w:rsidRDefault="00A957B4"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0452762" w14:textId="77777777" w:rsidR="00A957B4" w:rsidRPr="00E340B5" w:rsidRDefault="00A957B4" w:rsidP="00DD0AF4">
            <w:pPr>
              <w:rPr>
                <w:rFonts w:eastAsia="Calibri"/>
                <w:lang w:val="en-US"/>
              </w:rPr>
            </w:pPr>
            <w:hyperlink r:id="rId389" w:history="1">
              <w:r w:rsidRPr="00E340B5">
                <w:rPr>
                  <w:rStyle w:val="af1"/>
                  <w:rFonts w:eastAsia="Calibri"/>
                  <w:color w:val="auto"/>
                  <w:lang w:val="en-US"/>
                </w:rPr>
                <w:t>https://edu.nsmu.ru/course/view.php?id=14187</w:t>
              </w:r>
            </w:hyperlink>
            <w:r w:rsidRPr="00E340B5">
              <w:rPr>
                <w:rFonts w:eastAsia="Calibri"/>
                <w:lang w:val="en-US"/>
              </w:rPr>
              <w:t xml:space="preserve"> </w:t>
            </w:r>
          </w:p>
          <w:p w14:paraId="78048515" w14:textId="77777777" w:rsidR="00A957B4" w:rsidRPr="00E340B5" w:rsidRDefault="00A957B4"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60727675"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3E21F0D4" w14:textId="77777777" w:rsidR="00A957B4" w:rsidRPr="00E340B5" w:rsidRDefault="00A957B4" w:rsidP="00A957B4">
      <w:pPr>
        <w:shd w:val="clear" w:color="auto" w:fill="FFFFFF"/>
        <w:tabs>
          <w:tab w:val="left" w:leader="dot" w:pos="7721"/>
        </w:tabs>
        <w:ind w:right="-5"/>
        <w:jc w:val="both"/>
        <w:outlineLvl w:val="0"/>
        <w:rPr>
          <w:lang w:val="en-US"/>
        </w:rPr>
      </w:pPr>
    </w:p>
    <w:p w14:paraId="3720CFC1" w14:textId="77777777" w:rsidR="000A167F" w:rsidRPr="00E340B5" w:rsidRDefault="000A167F" w:rsidP="000A167F">
      <w:pPr>
        <w:shd w:val="clear" w:color="auto" w:fill="FFFFFF"/>
        <w:tabs>
          <w:tab w:val="left" w:leader="dot" w:pos="7721"/>
        </w:tabs>
        <w:ind w:right="470"/>
        <w:jc w:val="both"/>
        <w:rPr>
          <w:lang w:val="en-US"/>
        </w:rPr>
      </w:pPr>
    </w:p>
    <w:p w14:paraId="00CEF7AF" w14:textId="77777777" w:rsidR="000A167F" w:rsidRPr="00E340B5" w:rsidRDefault="000A167F" w:rsidP="000A167F">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0A167F" w:rsidRPr="009E39B6" w14:paraId="75C1706B"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1F009C83" w14:textId="77777777" w:rsidR="000A167F" w:rsidRPr="00E340B5" w:rsidRDefault="000A167F"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7581204F" w14:textId="77777777" w:rsidR="000A167F" w:rsidRPr="00E340B5" w:rsidRDefault="000A167F"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0A167F" w:rsidRPr="009E39B6" w14:paraId="037AA4B7"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1902A8E4" w14:textId="77777777" w:rsidR="000A167F" w:rsidRPr="00E340B5" w:rsidRDefault="000A167F" w:rsidP="009A1483">
            <w:pPr>
              <w:spacing w:line="276" w:lineRule="auto"/>
              <w:rPr>
                <w:rFonts w:eastAsiaTheme="minorEastAsia"/>
                <w:lang w:val="en-US"/>
              </w:rPr>
            </w:pPr>
            <w:r w:rsidRPr="00E340B5">
              <w:rPr>
                <w:rFonts w:eastAsiaTheme="minorEastAsia"/>
                <w:lang w:val="en-US"/>
              </w:rPr>
              <w:t xml:space="preserve">Work in SDO Moodle, e-course </w:t>
            </w:r>
            <w:r w:rsidR="00A32D87" w:rsidRPr="00E340B5">
              <w:rPr>
                <w:rFonts w:eastAsiaTheme="minorEastAsia"/>
                <w:lang w:val="en-US"/>
              </w:rPr>
              <w:t>3</w:t>
            </w:r>
            <w:r w:rsidRPr="00E340B5">
              <w:rPr>
                <w:rFonts w:eastAsiaTheme="minorEastAsia"/>
                <w:lang w:val="en-US"/>
              </w:rPr>
              <w:t>-6 course of General medicine "</w:t>
            </w:r>
            <w:r w:rsidR="00A32D87" w:rsidRPr="00E340B5">
              <w:rPr>
                <w:rFonts w:eastAsiaTheme="minorEastAsia"/>
                <w:lang w:val="en-US"/>
              </w:rPr>
              <w:t>Internal medicine endocrinology</w:t>
            </w:r>
            <w:r w:rsidRPr="00E340B5">
              <w:rPr>
                <w:rFonts w:eastAsiaTheme="minorEastAsia"/>
                <w:lang w:val="en-US"/>
              </w:rPr>
              <w:t>", module "Gastroenterology".</w:t>
            </w:r>
          </w:p>
        </w:tc>
        <w:tc>
          <w:tcPr>
            <w:tcW w:w="5067" w:type="dxa"/>
            <w:tcBorders>
              <w:top w:val="single" w:sz="4" w:space="0" w:color="auto"/>
              <w:left w:val="single" w:sz="4" w:space="0" w:color="auto"/>
              <w:bottom w:val="single" w:sz="4" w:space="0" w:color="auto"/>
              <w:right w:val="single" w:sz="4" w:space="0" w:color="auto"/>
            </w:tcBorders>
          </w:tcPr>
          <w:p w14:paraId="1615FB96" w14:textId="77777777" w:rsidR="000A167F" w:rsidRPr="00E340B5" w:rsidRDefault="000A167F" w:rsidP="009A1483">
            <w:pPr>
              <w:spacing w:line="276" w:lineRule="auto"/>
              <w:rPr>
                <w:rFonts w:eastAsiaTheme="minorEastAsia"/>
                <w:w w:val="101"/>
                <w:lang w:val="en-US"/>
              </w:rPr>
            </w:pPr>
            <w:r w:rsidRPr="00E340B5">
              <w:rPr>
                <w:rFonts w:eastAsiaTheme="minorEastAsia"/>
                <w:w w:val="101"/>
                <w:lang w:val="en-US"/>
              </w:rPr>
              <w:t>Performing test tasks (as directed by the teacher)</w:t>
            </w:r>
          </w:p>
          <w:p w14:paraId="64616B47" w14:textId="77777777" w:rsidR="000A167F" w:rsidRPr="00E340B5" w:rsidRDefault="000A167F" w:rsidP="009A1483">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085D6F11" w14:textId="77777777" w:rsidR="000A167F" w:rsidRPr="00E340B5" w:rsidRDefault="000A167F" w:rsidP="009A1483">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0A167F" w:rsidRPr="009E39B6" w14:paraId="5631F9F7" w14:textId="77777777" w:rsidTr="009A1483">
        <w:tc>
          <w:tcPr>
            <w:tcW w:w="4503" w:type="dxa"/>
            <w:tcBorders>
              <w:top w:val="single" w:sz="4" w:space="0" w:color="auto"/>
              <w:left w:val="single" w:sz="4" w:space="0" w:color="auto"/>
              <w:bottom w:val="single" w:sz="4" w:space="0" w:color="auto"/>
              <w:right w:val="single" w:sz="4" w:space="0" w:color="auto"/>
            </w:tcBorders>
          </w:tcPr>
          <w:p w14:paraId="130DA32D" w14:textId="77777777" w:rsidR="000A167F" w:rsidRPr="00E340B5" w:rsidRDefault="008C51D3"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diseases of the gallbladder and pancreas</w:t>
            </w:r>
          </w:p>
        </w:tc>
        <w:tc>
          <w:tcPr>
            <w:tcW w:w="5067" w:type="dxa"/>
            <w:tcBorders>
              <w:top w:val="single" w:sz="4" w:space="0" w:color="auto"/>
              <w:left w:val="single" w:sz="4" w:space="0" w:color="auto"/>
              <w:bottom w:val="single" w:sz="4" w:space="0" w:color="auto"/>
              <w:right w:val="single" w:sz="4" w:space="0" w:color="auto"/>
            </w:tcBorders>
          </w:tcPr>
          <w:p w14:paraId="0D39ACA6" w14:textId="77777777" w:rsidR="000A167F" w:rsidRPr="00E340B5" w:rsidRDefault="000A167F" w:rsidP="009A1483">
            <w:pPr>
              <w:widowControl w:val="0"/>
              <w:autoSpaceDE w:val="0"/>
              <w:autoSpaceDN w:val="0"/>
              <w:adjustRightInd w:val="0"/>
              <w:rPr>
                <w:lang w:val="en-US"/>
              </w:rPr>
            </w:pPr>
            <w:r w:rsidRPr="00E340B5">
              <w:rPr>
                <w:lang w:val="en-US"/>
              </w:rPr>
              <w:t xml:space="preserve">The design of a staged </w:t>
            </w:r>
            <w:proofErr w:type="spellStart"/>
            <w:r w:rsidRPr="00E340B5">
              <w:rPr>
                <w:lang w:val="en-US"/>
              </w:rPr>
              <w:t>epicrisis</w:t>
            </w:r>
            <w:proofErr w:type="spellEnd"/>
            <w:r w:rsidRPr="00E340B5">
              <w:rPr>
                <w:lang w:val="en-US"/>
              </w:rPr>
              <w:t xml:space="preserve"> using Microsoft Office</w:t>
            </w:r>
          </w:p>
          <w:p w14:paraId="78A111BA" w14:textId="77777777" w:rsidR="000A167F" w:rsidRPr="00E340B5" w:rsidRDefault="000A167F" w:rsidP="009A1483">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r w:rsidRPr="00E340B5">
              <w:rPr>
                <w:lang w:val="en-US"/>
              </w:rPr>
              <w:t>.</w:t>
            </w:r>
          </w:p>
        </w:tc>
      </w:tr>
      <w:tr w:rsidR="000A167F" w:rsidRPr="009E39B6" w14:paraId="2E613CBB" w14:textId="77777777" w:rsidTr="009A1483">
        <w:tc>
          <w:tcPr>
            <w:tcW w:w="4503" w:type="dxa"/>
            <w:tcBorders>
              <w:top w:val="single" w:sz="4" w:space="0" w:color="auto"/>
              <w:left w:val="single" w:sz="4" w:space="0" w:color="auto"/>
              <w:bottom w:val="single" w:sz="4" w:space="0" w:color="auto"/>
              <w:right w:val="single" w:sz="4" w:space="0" w:color="auto"/>
            </w:tcBorders>
          </w:tcPr>
          <w:p w14:paraId="564F5A10" w14:textId="77777777" w:rsidR="000A167F" w:rsidRPr="00E340B5" w:rsidRDefault="008C51D3" w:rsidP="009A1483">
            <w:pPr>
              <w:spacing w:line="276" w:lineRule="auto"/>
              <w:rPr>
                <w:rFonts w:eastAsiaTheme="minorEastAsia"/>
                <w:lang w:val="en-US"/>
              </w:rPr>
            </w:pPr>
            <w:r w:rsidRPr="00E340B5">
              <w:rPr>
                <w:rFonts w:eastAsiaTheme="minorEastAsia"/>
                <w:lang w:val="en-US"/>
              </w:rPr>
              <w:t>Drawing up an examination plan for a pa</w:t>
            </w:r>
            <w:r w:rsidRPr="00E340B5">
              <w:rPr>
                <w:rFonts w:eastAsiaTheme="minorEastAsia"/>
                <w:lang w:val="en-US"/>
              </w:rPr>
              <w:lastRenderedPageBreak/>
              <w:t>tient with diseases of the biliary tract, gallbladder and pancreas</w:t>
            </w:r>
          </w:p>
        </w:tc>
        <w:tc>
          <w:tcPr>
            <w:tcW w:w="5067" w:type="dxa"/>
            <w:tcBorders>
              <w:top w:val="single" w:sz="4" w:space="0" w:color="auto"/>
              <w:left w:val="single" w:sz="4" w:space="0" w:color="auto"/>
              <w:bottom w:val="single" w:sz="4" w:space="0" w:color="auto"/>
              <w:right w:val="single" w:sz="4" w:space="0" w:color="auto"/>
            </w:tcBorders>
          </w:tcPr>
          <w:p w14:paraId="3D3EEFC7" w14:textId="77777777" w:rsidR="000A167F" w:rsidRPr="00E340B5" w:rsidRDefault="000A167F" w:rsidP="009A1483">
            <w:pPr>
              <w:widowControl w:val="0"/>
              <w:autoSpaceDE w:val="0"/>
              <w:autoSpaceDN w:val="0"/>
              <w:adjustRightInd w:val="0"/>
              <w:rPr>
                <w:lang w:val="en-US"/>
              </w:rPr>
            </w:pPr>
            <w:r w:rsidRPr="00E340B5">
              <w:rPr>
                <w:lang w:val="en-US"/>
              </w:rPr>
              <w:lastRenderedPageBreak/>
              <w:t xml:space="preserve">Task: to make a plan of examination of patients </w:t>
            </w:r>
            <w:r w:rsidRPr="00E340B5">
              <w:rPr>
                <w:lang w:val="en-US"/>
              </w:rPr>
              <w:lastRenderedPageBreak/>
              <w:t xml:space="preserve">with </w:t>
            </w:r>
            <w:r w:rsidR="00D772C4" w:rsidRPr="00E340B5">
              <w:rPr>
                <w:rFonts w:eastAsiaTheme="minorEastAsia"/>
                <w:lang w:val="en-US"/>
              </w:rPr>
              <w:t>diseases of the biliary tract, gallbladder and pancreas</w:t>
            </w:r>
            <w:r w:rsidRPr="00E340B5">
              <w:rPr>
                <w:lang w:val="en-US"/>
              </w:rPr>
              <w:t xml:space="preserve">. Provide justification for the prescribed methods of examination. </w:t>
            </w:r>
          </w:p>
          <w:p w14:paraId="32818893" w14:textId="77777777" w:rsidR="000A167F" w:rsidRPr="00E340B5" w:rsidRDefault="000A167F" w:rsidP="009A1483">
            <w:pPr>
              <w:widowControl w:val="0"/>
              <w:autoSpaceDE w:val="0"/>
              <w:autoSpaceDN w:val="0"/>
              <w:adjustRightInd w:val="0"/>
              <w:rPr>
                <w:lang w:val="en-US"/>
              </w:rPr>
            </w:pPr>
            <w:r w:rsidRPr="00E340B5">
              <w:rPr>
                <w:lang w:val="en-US"/>
              </w:rPr>
              <w:t>Fill in table No. 1</w:t>
            </w:r>
          </w:p>
        </w:tc>
      </w:tr>
      <w:tr w:rsidR="000A167F" w:rsidRPr="009E39B6" w14:paraId="5E9DC7F3" w14:textId="77777777" w:rsidTr="009A1483">
        <w:tc>
          <w:tcPr>
            <w:tcW w:w="4503" w:type="dxa"/>
            <w:tcBorders>
              <w:top w:val="single" w:sz="4" w:space="0" w:color="auto"/>
              <w:left w:val="single" w:sz="4" w:space="0" w:color="auto"/>
              <w:bottom w:val="single" w:sz="4" w:space="0" w:color="auto"/>
              <w:right w:val="single" w:sz="4" w:space="0" w:color="auto"/>
            </w:tcBorders>
          </w:tcPr>
          <w:p w14:paraId="636396CA" w14:textId="77777777" w:rsidR="000A167F" w:rsidRPr="00E340B5" w:rsidRDefault="000A167F" w:rsidP="009A1483">
            <w:pPr>
              <w:spacing w:line="276" w:lineRule="auto"/>
              <w:rPr>
                <w:rFonts w:eastAsiaTheme="minorEastAsia"/>
                <w:lang w:val="en-US"/>
              </w:rPr>
            </w:pPr>
            <w:r w:rsidRPr="00E340B5">
              <w:rPr>
                <w:rFonts w:eastAsiaTheme="minorEastAsia"/>
                <w:lang w:val="en-US"/>
              </w:rPr>
              <w:lastRenderedPageBreak/>
              <w:t xml:space="preserve">Purpose of treatment of a patient with </w:t>
            </w:r>
            <w:r w:rsidR="00D772C4" w:rsidRPr="00E340B5">
              <w:rPr>
                <w:rFonts w:eastAsiaTheme="minorEastAsia"/>
                <w:lang w:val="en-US"/>
              </w:rPr>
              <w:t>diseases of the biliary tract, gallbladder and pancreas</w:t>
            </w:r>
          </w:p>
        </w:tc>
        <w:tc>
          <w:tcPr>
            <w:tcW w:w="5067" w:type="dxa"/>
            <w:tcBorders>
              <w:top w:val="single" w:sz="4" w:space="0" w:color="auto"/>
              <w:left w:val="single" w:sz="4" w:space="0" w:color="auto"/>
              <w:bottom w:val="single" w:sz="4" w:space="0" w:color="auto"/>
              <w:right w:val="single" w:sz="4" w:space="0" w:color="auto"/>
            </w:tcBorders>
          </w:tcPr>
          <w:p w14:paraId="7E9CC0CF" w14:textId="77777777" w:rsidR="000A167F" w:rsidRPr="00E340B5" w:rsidRDefault="000A167F" w:rsidP="009A1483">
            <w:pPr>
              <w:widowControl w:val="0"/>
              <w:autoSpaceDE w:val="0"/>
              <w:autoSpaceDN w:val="0"/>
              <w:adjustRightInd w:val="0"/>
              <w:rPr>
                <w:lang w:val="en-US"/>
              </w:rPr>
            </w:pPr>
            <w:r w:rsidRPr="00E340B5">
              <w:rPr>
                <w:lang w:val="en-US"/>
              </w:rPr>
              <w:t xml:space="preserve">Task: prescribe treatment (basic and supportive), give recommendations for the prevention of relapses of the disease to a patient with </w:t>
            </w:r>
            <w:r w:rsidR="00D772C4" w:rsidRPr="00E340B5">
              <w:rPr>
                <w:rFonts w:eastAsiaTheme="minorEastAsia"/>
                <w:lang w:val="en-US"/>
              </w:rPr>
              <w:t>diseases of the biliary tract, gallbladder and pancreas</w:t>
            </w:r>
            <w:r w:rsidRPr="00E340B5">
              <w:rPr>
                <w:lang w:val="en-US"/>
              </w:rPr>
              <w:t>. Give a justification for the prescribed therapy. Fill in table No. 2.</w:t>
            </w:r>
          </w:p>
        </w:tc>
      </w:tr>
      <w:tr w:rsidR="000A167F" w:rsidRPr="00E340B5" w14:paraId="4697D389" w14:textId="77777777" w:rsidTr="009A1483">
        <w:tc>
          <w:tcPr>
            <w:tcW w:w="4503" w:type="dxa"/>
            <w:tcBorders>
              <w:top w:val="single" w:sz="4" w:space="0" w:color="auto"/>
              <w:left w:val="single" w:sz="4" w:space="0" w:color="auto"/>
              <w:bottom w:val="single" w:sz="4" w:space="0" w:color="auto"/>
              <w:right w:val="single" w:sz="4" w:space="0" w:color="auto"/>
            </w:tcBorders>
          </w:tcPr>
          <w:p w14:paraId="660C8DC4" w14:textId="77777777" w:rsidR="000A167F" w:rsidRPr="00E340B5" w:rsidRDefault="000A167F" w:rsidP="009A1483">
            <w:pPr>
              <w:spacing w:line="276" w:lineRule="auto"/>
              <w:rPr>
                <w:rFonts w:eastAsiaTheme="minorEastAsia"/>
                <w:lang w:val="en-US"/>
              </w:rPr>
            </w:pPr>
            <w:r w:rsidRPr="00E340B5">
              <w:rPr>
                <w:rFonts w:eastAsiaTheme="minorEastAsia"/>
                <w:lang w:val="en-US"/>
              </w:rPr>
              <w:t xml:space="preserve">Recommendations for primary and secondary prevention of various </w:t>
            </w:r>
            <w:r w:rsidR="00D772C4" w:rsidRPr="00E340B5">
              <w:rPr>
                <w:rFonts w:eastAsiaTheme="minorEastAsia"/>
                <w:lang w:val="en-US"/>
              </w:rPr>
              <w:t>diseases of the biliary tract, gallbladder and pancreas</w:t>
            </w:r>
          </w:p>
        </w:tc>
        <w:tc>
          <w:tcPr>
            <w:tcW w:w="5067" w:type="dxa"/>
            <w:tcBorders>
              <w:top w:val="single" w:sz="4" w:space="0" w:color="auto"/>
              <w:left w:val="single" w:sz="4" w:space="0" w:color="auto"/>
              <w:bottom w:val="single" w:sz="4" w:space="0" w:color="auto"/>
              <w:right w:val="single" w:sz="4" w:space="0" w:color="auto"/>
            </w:tcBorders>
          </w:tcPr>
          <w:p w14:paraId="0AA785E7" w14:textId="77777777" w:rsidR="000A167F" w:rsidRPr="00E340B5" w:rsidRDefault="000A167F" w:rsidP="009A1483">
            <w:pPr>
              <w:widowControl w:val="0"/>
              <w:autoSpaceDE w:val="0"/>
              <w:autoSpaceDN w:val="0"/>
              <w:adjustRightInd w:val="0"/>
              <w:rPr>
                <w:lang w:val="en-US"/>
              </w:rPr>
            </w:pPr>
            <w:r w:rsidRPr="00E340B5">
              <w:rPr>
                <w:lang w:val="en-US"/>
              </w:rPr>
              <w:t xml:space="preserve">Task: to give recommendations on the prevention of relapses of the disease to a patient with </w:t>
            </w:r>
            <w:r w:rsidR="00D772C4" w:rsidRPr="00E340B5">
              <w:rPr>
                <w:rFonts w:eastAsiaTheme="minorEastAsia"/>
                <w:lang w:val="en-US"/>
              </w:rPr>
              <w:t>diseases of the biliary tract, gallbladder and pancreas</w:t>
            </w:r>
          </w:p>
          <w:p w14:paraId="57C89F65" w14:textId="77777777" w:rsidR="000A167F" w:rsidRPr="00E340B5" w:rsidRDefault="000A167F" w:rsidP="009A1483">
            <w:pPr>
              <w:widowControl w:val="0"/>
              <w:autoSpaceDE w:val="0"/>
              <w:autoSpaceDN w:val="0"/>
              <w:adjustRightInd w:val="0"/>
              <w:rPr>
                <w:lang w:val="en-US"/>
              </w:rPr>
            </w:pPr>
            <w:r w:rsidRPr="00E340B5">
              <w:rPr>
                <w:lang w:val="en-US"/>
              </w:rPr>
              <w:t>Fill in table No. 2.</w:t>
            </w:r>
          </w:p>
        </w:tc>
      </w:tr>
    </w:tbl>
    <w:p w14:paraId="499B138C" w14:textId="77777777" w:rsidR="00F329FC" w:rsidRPr="00E340B5" w:rsidRDefault="00F329FC" w:rsidP="00F329FC">
      <w:pPr>
        <w:jc w:val="both"/>
        <w:rPr>
          <w:bCs/>
          <w:lang w:val="en-US"/>
        </w:rPr>
      </w:pPr>
    </w:p>
    <w:p w14:paraId="5D49C776" w14:textId="77777777" w:rsidR="00D772C4" w:rsidRPr="00E340B5" w:rsidRDefault="00D772C4" w:rsidP="00D772C4">
      <w:pPr>
        <w:spacing w:line="276" w:lineRule="auto"/>
        <w:ind w:left="360"/>
        <w:jc w:val="both"/>
      </w:pPr>
      <w:r w:rsidRPr="00E340B5">
        <w:rPr>
          <w:lang w:val="en-US"/>
        </w:rPr>
        <w:t>Table</w:t>
      </w:r>
      <w:r w:rsidRPr="00E340B5">
        <w:t xml:space="preserve"> №1. </w:t>
      </w:r>
    </w:p>
    <w:tbl>
      <w:tblPr>
        <w:tblStyle w:val="81"/>
        <w:tblW w:w="0" w:type="auto"/>
        <w:tblInd w:w="-34" w:type="dxa"/>
        <w:tblLook w:val="04A0" w:firstRow="1" w:lastRow="0" w:firstColumn="1" w:lastColumn="0" w:noHBand="0" w:noVBand="1"/>
      </w:tblPr>
      <w:tblGrid>
        <w:gridCol w:w="2226"/>
        <w:gridCol w:w="3453"/>
        <w:gridCol w:w="3700"/>
      </w:tblGrid>
      <w:tr w:rsidR="00D772C4" w:rsidRPr="009E39B6" w14:paraId="1C956583" w14:textId="77777777" w:rsidTr="009A1483">
        <w:tc>
          <w:tcPr>
            <w:tcW w:w="2269" w:type="dxa"/>
          </w:tcPr>
          <w:p w14:paraId="7275DF64" w14:textId="77777777" w:rsidR="00D772C4" w:rsidRPr="00E340B5" w:rsidRDefault="00D772C4" w:rsidP="009A1483">
            <w:pPr>
              <w:jc w:val="both"/>
              <w:rPr>
                <w:rFonts w:ascii="Times New Roman" w:hAnsi="Times New Roman"/>
                <w:i/>
                <w:lang w:eastAsia="ru-RU"/>
              </w:rPr>
            </w:pPr>
          </w:p>
        </w:tc>
        <w:tc>
          <w:tcPr>
            <w:tcW w:w="3543" w:type="dxa"/>
          </w:tcPr>
          <w:p w14:paraId="2F080441" w14:textId="77777777" w:rsidR="00D772C4" w:rsidRPr="00E340B5" w:rsidRDefault="00D772C4" w:rsidP="009A1483">
            <w:pPr>
              <w:jc w:val="both"/>
              <w:rPr>
                <w:rFonts w:ascii="Times New Roman" w:hAnsi="Times New Roman"/>
                <w:i/>
                <w:lang w:val="en-US" w:eastAsia="ru-RU"/>
              </w:rPr>
            </w:pPr>
            <w:r w:rsidRPr="00E340B5">
              <w:rPr>
                <w:rFonts w:ascii="Times New Roman" w:hAnsi="Times New Roman"/>
                <w:i/>
                <w:lang w:val="en-US" w:eastAsia="ru-RU"/>
              </w:rPr>
              <w:t>Examination plan (laboratory, instrumental methods)</w:t>
            </w:r>
          </w:p>
        </w:tc>
        <w:tc>
          <w:tcPr>
            <w:tcW w:w="3792" w:type="dxa"/>
          </w:tcPr>
          <w:p w14:paraId="6197EE14" w14:textId="77777777" w:rsidR="00D772C4" w:rsidRPr="00E340B5" w:rsidRDefault="00D772C4" w:rsidP="009A1483">
            <w:pPr>
              <w:rPr>
                <w:rFonts w:ascii="Times New Roman" w:hAnsi="Times New Roman"/>
                <w:i/>
                <w:lang w:val="en-US" w:eastAsia="ru-RU"/>
              </w:rPr>
            </w:pPr>
            <w:r w:rsidRPr="00E340B5">
              <w:rPr>
                <w:rFonts w:ascii="Times New Roman" w:hAnsi="Times New Roman"/>
                <w:i/>
                <w:lang w:val="en-US" w:eastAsia="ru-RU"/>
              </w:rPr>
              <w:t>Justification of the prescribed methods of examination</w:t>
            </w:r>
          </w:p>
        </w:tc>
      </w:tr>
      <w:tr w:rsidR="00D772C4" w:rsidRPr="009E39B6" w14:paraId="3FC94C12" w14:textId="77777777" w:rsidTr="009A1483">
        <w:tc>
          <w:tcPr>
            <w:tcW w:w="2269" w:type="dxa"/>
          </w:tcPr>
          <w:p w14:paraId="2A6409D0" w14:textId="77777777" w:rsidR="00D772C4" w:rsidRPr="00E340B5" w:rsidRDefault="00CE5474" w:rsidP="009A1483">
            <w:pPr>
              <w:jc w:val="both"/>
              <w:rPr>
                <w:rFonts w:ascii="Times New Roman" w:hAnsi="Times New Roman"/>
                <w:lang w:val="en-US" w:eastAsia="ru-RU"/>
              </w:rPr>
            </w:pPr>
            <w:r w:rsidRPr="00E340B5">
              <w:rPr>
                <w:rFonts w:ascii="Times New Roman" w:hAnsi="Times New Roman"/>
                <w:lang w:val="en-US" w:eastAsia="ru-RU"/>
              </w:rPr>
              <w:t>The patient is 35 years old, notes episodes of biliary pain over the past 6 months</w:t>
            </w:r>
          </w:p>
        </w:tc>
        <w:tc>
          <w:tcPr>
            <w:tcW w:w="3543" w:type="dxa"/>
          </w:tcPr>
          <w:p w14:paraId="5AD94561" w14:textId="77777777" w:rsidR="00D772C4" w:rsidRPr="00E340B5" w:rsidRDefault="00D772C4" w:rsidP="009A1483">
            <w:pPr>
              <w:jc w:val="both"/>
              <w:rPr>
                <w:rFonts w:ascii="Times New Roman" w:hAnsi="Times New Roman"/>
                <w:lang w:val="en-US" w:eastAsia="ru-RU"/>
              </w:rPr>
            </w:pPr>
          </w:p>
        </w:tc>
        <w:tc>
          <w:tcPr>
            <w:tcW w:w="3792" w:type="dxa"/>
          </w:tcPr>
          <w:p w14:paraId="5C478BC1" w14:textId="77777777" w:rsidR="00D772C4" w:rsidRPr="00E340B5" w:rsidRDefault="00D772C4" w:rsidP="009A1483">
            <w:pPr>
              <w:jc w:val="both"/>
              <w:rPr>
                <w:rFonts w:ascii="Times New Roman" w:hAnsi="Times New Roman"/>
                <w:lang w:val="en-US" w:eastAsia="ru-RU"/>
              </w:rPr>
            </w:pPr>
          </w:p>
        </w:tc>
      </w:tr>
      <w:tr w:rsidR="00D772C4" w:rsidRPr="009E39B6" w14:paraId="1C93B1F5" w14:textId="77777777" w:rsidTr="009A1483">
        <w:tc>
          <w:tcPr>
            <w:tcW w:w="2269" w:type="dxa"/>
          </w:tcPr>
          <w:p w14:paraId="28782A07" w14:textId="77777777" w:rsidR="00D772C4" w:rsidRPr="00E340B5" w:rsidRDefault="00CE5474" w:rsidP="009A1483">
            <w:pPr>
              <w:jc w:val="both"/>
              <w:rPr>
                <w:rFonts w:ascii="Times New Roman" w:hAnsi="Times New Roman"/>
                <w:lang w:val="en-US" w:eastAsia="ru-RU"/>
              </w:rPr>
            </w:pPr>
            <w:r w:rsidRPr="00E340B5">
              <w:rPr>
                <w:rFonts w:ascii="Times New Roman" w:hAnsi="Times New Roman"/>
                <w:lang w:val="en-US" w:eastAsia="ru-RU"/>
              </w:rPr>
              <w:t>A 63-year-old patient with suspected chronic pancreatitis</w:t>
            </w:r>
          </w:p>
        </w:tc>
        <w:tc>
          <w:tcPr>
            <w:tcW w:w="3543" w:type="dxa"/>
          </w:tcPr>
          <w:p w14:paraId="24F12011" w14:textId="77777777" w:rsidR="00D772C4" w:rsidRPr="00E340B5" w:rsidRDefault="00D772C4" w:rsidP="009A1483">
            <w:pPr>
              <w:jc w:val="both"/>
              <w:rPr>
                <w:rFonts w:ascii="Times New Roman" w:hAnsi="Times New Roman"/>
                <w:lang w:val="en-US" w:eastAsia="ru-RU"/>
              </w:rPr>
            </w:pPr>
          </w:p>
        </w:tc>
        <w:tc>
          <w:tcPr>
            <w:tcW w:w="3792" w:type="dxa"/>
          </w:tcPr>
          <w:p w14:paraId="5167F7A1" w14:textId="77777777" w:rsidR="00D772C4" w:rsidRPr="00E340B5" w:rsidRDefault="00D772C4" w:rsidP="009A1483">
            <w:pPr>
              <w:jc w:val="both"/>
              <w:rPr>
                <w:rFonts w:ascii="Times New Roman" w:hAnsi="Times New Roman"/>
                <w:lang w:val="en-US" w:eastAsia="ru-RU"/>
              </w:rPr>
            </w:pPr>
          </w:p>
        </w:tc>
      </w:tr>
    </w:tbl>
    <w:p w14:paraId="691ECF01" w14:textId="77777777" w:rsidR="00D772C4" w:rsidRPr="00E340B5" w:rsidRDefault="00D772C4" w:rsidP="00D772C4">
      <w:pPr>
        <w:spacing w:line="276" w:lineRule="auto"/>
        <w:ind w:left="360"/>
        <w:jc w:val="both"/>
        <w:rPr>
          <w:lang w:val="en-US"/>
        </w:rPr>
      </w:pPr>
    </w:p>
    <w:p w14:paraId="5DF852BF" w14:textId="77777777" w:rsidR="00D772C4" w:rsidRPr="00E340B5" w:rsidRDefault="00D772C4" w:rsidP="00D772C4">
      <w:pPr>
        <w:spacing w:line="276" w:lineRule="auto"/>
        <w:ind w:left="360"/>
        <w:jc w:val="both"/>
        <w:rPr>
          <w:lang w:val="en-US"/>
        </w:rPr>
      </w:pPr>
      <w:r w:rsidRPr="00E340B5">
        <w:rPr>
          <w:lang w:val="en-US"/>
        </w:rPr>
        <w:t>Table №2.</w:t>
      </w:r>
    </w:p>
    <w:p w14:paraId="1A8B4D1E" w14:textId="77777777" w:rsidR="00D772C4" w:rsidRPr="00E340B5" w:rsidRDefault="00D772C4" w:rsidP="00D772C4">
      <w:pPr>
        <w:spacing w:line="276" w:lineRule="auto"/>
        <w:ind w:left="360"/>
        <w:jc w:val="both"/>
        <w:rPr>
          <w:lang w:val="en-US"/>
        </w:rPr>
      </w:pPr>
    </w:p>
    <w:tbl>
      <w:tblPr>
        <w:tblStyle w:val="81"/>
        <w:tblW w:w="9416" w:type="dxa"/>
        <w:tblInd w:w="-34" w:type="dxa"/>
        <w:tblLook w:val="04A0" w:firstRow="1" w:lastRow="0" w:firstColumn="1" w:lastColumn="0" w:noHBand="0" w:noVBand="1"/>
      </w:tblPr>
      <w:tblGrid>
        <w:gridCol w:w="3150"/>
        <w:gridCol w:w="3122"/>
        <w:gridCol w:w="3144"/>
      </w:tblGrid>
      <w:tr w:rsidR="00CE5474" w:rsidRPr="00E340B5" w14:paraId="6414B33D" w14:textId="77777777" w:rsidTr="00CE5474">
        <w:trPr>
          <w:trHeight w:val="534"/>
        </w:trPr>
        <w:tc>
          <w:tcPr>
            <w:tcW w:w="3150" w:type="dxa"/>
          </w:tcPr>
          <w:p w14:paraId="6D1A48AB" w14:textId="77777777" w:rsidR="00CE5474" w:rsidRPr="00E340B5" w:rsidRDefault="00CE5474" w:rsidP="009A1483">
            <w:pPr>
              <w:jc w:val="both"/>
              <w:rPr>
                <w:rFonts w:ascii="Times New Roman" w:hAnsi="Times New Roman"/>
                <w:i/>
                <w:lang w:val="en-US" w:eastAsia="ru-RU"/>
              </w:rPr>
            </w:pPr>
            <w:r w:rsidRPr="00E340B5">
              <w:rPr>
                <w:rFonts w:ascii="Times New Roman" w:hAnsi="Times New Roman"/>
                <w:i/>
                <w:lang w:val="en-US" w:eastAsia="ru-RU"/>
              </w:rPr>
              <w:t>Disease, form (type), severity, stage</w:t>
            </w:r>
          </w:p>
        </w:tc>
        <w:tc>
          <w:tcPr>
            <w:tcW w:w="3122" w:type="dxa"/>
          </w:tcPr>
          <w:p w14:paraId="2462C0FC" w14:textId="77777777" w:rsidR="00CE5474" w:rsidRPr="00E340B5" w:rsidRDefault="00CE5474" w:rsidP="00CE5474">
            <w:pPr>
              <w:jc w:val="both"/>
              <w:rPr>
                <w:rFonts w:ascii="Times New Roman" w:hAnsi="Times New Roman"/>
                <w:i/>
                <w:lang w:val="en-US" w:eastAsia="ru-RU"/>
              </w:rPr>
            </w:pPr>
            <w:r w:rsidRPr="00E340B5">
              <w:rPr>
                <w:rFonts w:ascii="Times New Roman" w:hAnsi="Times New Roman"/>
                <w:i/>
                <w:lang w:val="en-US" w:eastAsia="ru-RU"/>
              </w:rPr>
              <w:t>Non-drug therapy</w:t>
            </w:r>
          </w:p>
          <w:p w14:paraId="7B923692" w14:textId="77777777" w:rsidR="00CE5474" w:rsidRPr="00E340B5" w:rsidRDefault="00CE5474" w:rsidP="00CE5474">
            <w:pPr>
              <w:jc w:val="both"/>
              <w:rPr>
                <w:rFonts w:ascii="Times New Roman" w:hAnsi="Times New Roman"/>
                <w:i/>
                <w:lang w:val="en-US" w:eastAsia="ru-RU"/>
              </w:rPr>
            </w:pPr>
            <w:r w:rsidRPr="00E340B5">
              <w:rPr>
                <w:rFonts w:ascii="Times New Roman" w:hAnsi="Times New Roman"/>
                <w:i/>
                <w:lang w:val="en-US" w:eastAsia="ru-RU"/>
              </w:rPr>
              <w:t>Medications (pharmacological group, INN, dose, method of use, course of therapy)</w:t>
            </w:r>
          </w:p>
        </w:tc>
        <w:tc>
          <w:tcPr>
            <w:tcW w:w="3144" w:type="dxa"/>
          </w:tcPr>
          <w:p w14:paraId="334473A1" w14:textId="77777777" w:rsidR="00CE5474" w:rsidRPr="00E340B5" w:rsidRDefault="00CE5474" w:rsidP="009A1483">
            <w:pPr>
              <w:jc w:val="both"/>
              <w:rPr>
                <w:rFonts w:ascii="Times New Roman" w:hAnsi="Times New Roman"/>
                <w:i/>
                <w:lang w:eastAsia="ru-RU"/>
              </w:rPr>
            </w:pPr>
            <w:proofErr w:type="spellStart"/>
            <w:r w:rsidRPr="00E340B5">
              <w:rPr>
                <w:rFonts w:ascii="Times New Roman" w:hAnsi="Times New Roman"/>
                <w:i/>
                <w:lang w:eastAsia="ru-RU"/>
              </w:rPr>
              <w:t>Purpose</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of</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prescribing</w:t>
            </w:r>
            <w:proofErr w:type="spellEnd"/>
            <w:r w:rsidRPr="00E340B5">
              <w:rPr>
                <w:rFonts w:ascii="Times New Roman" w:hAnsi="Times New Roman"/>
                <w:i/>
                <w:lang w:eastAsia="ru-RU"/>
              </w:rPr>
              <w:t xml:space="preserve"> </w:t>
            </w:r>
            <w:proofErr w:type="spellStart"/>
            <w:r w:rsidRPr="00E340B5">
              <w:rPr>
                <w:rFonts w:ascii="Times New Roman" w:hAnsi="Times New Roman"/>
                <w:i/>
                <w:lang w:eastAsia="ru-RU"/>
              </w:rPr>
              <w:t>medications</w:t>
            </w:r>
            <w:proofErr w:type="spellEnd"/>
          </w:p>
        </w:tc>
      </w:tr>
      <w:tr w:rsidR="00CE5474" w:rsidRPr="009E39B6" w14:paraId="0570C6E9" w14:textId="77777777" w:rsidTr="00CE5474">
        <w:trPr>
          <w:trHeight w:val="1068"/>
        </w:trPr>
        <w:tc>
          <w:tcPr>
            <w:tcW w:w="3150" w:type="dxa"/>
          </w:tcPr>
          <w:p w14:paraId="092D1D81" w14:textId="77777777" w:rsidR="00CE5474" w:rsidRPr="00E340B5" w:rsidRDefault="00CE5474" w:rsidP="009A1483">
            <w:pPr>
              <w:jc w:val="both"/>
              <w:rPr>
                <w:rFonts w:ascii="Times New Roman" w:hAnsi="Times New Roman"/>
                <w:lang w:val="en-US" w:eastAsia="ru-RU"/>
              </w:rPr>
            </w:pPr>
            <w:r w:rsidRPr="00E340B5">
              <w:rPr>
                <w:rFonts w:ascii="Times New Roman" w:hAnsi="Times New Roman"/>
                <w:lang w:val="en-US" w:eastAsia="ru-RU"/>
              </w:rPr>
              <w:t>A patient with exacerbation of chronic stone-free cholecystitis</w:t>
            </w:r>
          </w:p>
        </w:tc>
        <w:tc>
          <w:tcPr>
            <w:tcW w:w="3122" w:type="dxa"/>
          </w:tcPr>
          <w:p w14:paraId="22D19862" w14:textId="77777777" w:rsidR="00CE5474" w:rsidRPr="00E340B5" w:rsidRDefault="00CE5474" w:rsidP="009A1483">
            <w:pPr>
              <w:jc w:val="both"/>
              <w:rPr>
                <w:rFonts w:ascii="Times New Roman" w:hAnsi="Times New Roman"/>
                <w:lang w:val="en-US" w:eastAsia="ru-RU"/>
              </w:rPr>
            </w:pPr>
          </w:p>
        </w:tc>
        <w:tc>
          <w:tcPr>
            <w:tcW w:w="3144" w:type="dxa"/>
          </w:tcPr>
          <w:p w14:paraId="5DCFBC1F" w14:textId="77777777" w:rsidR="00CE5474" w:rsidRPr="00E340B5" w:rsidRDefault="00CE5474" w:rsidP="009A1483">
            <w:pPr>
              <w:jc w:val="both"/>
              <w:rPr>
                <w:rFonts w:ascii="Times New Roman" w:hAnsi="Times New Roman"/>
                <w:lang w:val="en-US" w:eastAsia="ru-RU"/>
              </w:rPr>
            </w:pPr>
          </w:p>
        </w:tc>
      </w:tr>
      <w:tr w:rsidR="00CE5474" w:rsidRPr="009E39B6" w14:paraId="60327842" w14:textId="77777777" w:rsidTr="00CE5474">
        <w:trPr>
          <w:trHeight w:val="1590"/>
        </w:trPr>
        <w:tc>
          <w:tcPr>
            <w:tcW w:w="3150" w:type="dxa"/>
          </w:tcPr>
          <w:p w14:paraId="528B7D5C" w14:textId="77777777" w:rsidR="00CE5474" w:rsidRPr="00E340B5" w:rsidRDefault="00CE5474" w:rsidP="009A1483">
            <w:pPr>
              <w:jc w:val="both"/>
              <w:rPr>
                <w:rFonts w:ascii="Times New Roman" w:hAnsi="Times New Roman"/>
                <w:lang w:val="en-US" w:eastAsia="ru-RU"/>
              </w:rPr>
            </w:pPr>
            <w:r w:rsidRPr="00E340B5">
              <w:rPr>
                <w:rFonts w:ascii="Times New Roman" w:hAnsi="Times New Roman"/>
                <w:lang w:val="en-US" w:eastAsia="ru-RU"/>
              </w:rPr>
              <w:t>A patient with exacerbation of chronic pancreatitis, pain form with signs of external secretory pancreatic insufficiency</w:t>
            </w:r>
          </w:p>
        </w:tc>
        <w:tc>
          <w:tcPr>
            <w:tcW w:w="3122" w:type="dxa"/>
          </w:tcPr>
          <w:p w14:paraId="4C550C69" w14:textId="77777777" w:rsidR="00CE5474" w:rsidRPr="00E340B5" w:rsidRDefault="00CE5474" w:rsidP="009A1483">
            <w:pPr>
              <w:jc w:val="both"/>
              <w:rPr>
                <w:rFonts w:ascii="Times New Roman" w:hAnsi="Times New Roman"/>
                <w:lang w:val="en-US" w:eastAsia="ru-RU"/>
              </w:rPr>
            </w:pPr>
          </w:p>
        </w:tc>
        <w:tc>
          <w:tcPr>
            <w:tcW w:w="3144" w:type="dxa"/>
          </w:tcPr>
          <w:p w14:paraId="75C9F7C0" w14:textId="77777777" w:rsidR="00CE5474" w:rsidRPr="00E340B5" w:rsidRDefault="00CE5474" w:rsidP="009A1483">
            <w:pPr>
              <w:jc w:val="both"/>
              <w:rPr>
                <w:rFonts w:ascii="Times New Roman" w:hAnsi="Times New Roman"/>
                <w:lang w:val="en-US" w:eastAsia="ru-RU"/>
              </w:rPr>
            </w:pPr>
          </w:p>
        </w:tc>
      </w:tr>
    </w:tbl>
    <w:p w14:paraId="0B3C7165" w14:textId="77777777" w:rsidR="000A167F" w:rsidRPr="00E340B5" w:rsidRDefault="000A167F" w:rsidP="00F329FC">
      <w:pPr>
        <w:jc w:val="both"/>
        <w:rPr>
          <w:bCs/>
          <w:lang w:val="en-US"/>
        </w:rPr>
      </w:pPr>
    </w:p>
    <w:p w14:paraId="28D6D502" w14:textId="77777777" w:rsidR="00F329FC" w:rsidRPr="00E340B5" w:rsidRDefault="00F329FC" w:rsidP="00F329FC">
      <w:pPr>
        <w:jc w:val="both"/>
        <w:rPr>
          <w:b/>
          <w:lang w:val="en-US"/>
        </w:rPr>
      </w:pPr>
      <w:r w:rsidRPr="00E340B5">
        <w:rPr>
          <w:b/>
          <w:lang w:val="en-US"/>
        </w:rPr>
        <w:t xml:space="preserve">Clinical practical lesson No. 3. </w:t>
      </w:r>
    </w:p>
    <w:p w14:paraId="54B672BC" w14:textId="77777777" w:rsidR="00F329FC" w:rsidRPr="00E340B5" w:rsidRDefault="00F329FC" w:rsidP="00F329FC">
      <w:pPr>
        <w:jc w:val="both"/>
        <w:rPr>
          <w:b/>
          <w:lang w:val="en-US"/>
        </w:rPr>
      </w:pPr>
      <w:r w:rsidRPr="00E340B5">
        <w:rPr>
          <w:b/>
          <w:i/>
          <w:iCs/>
          <w:lang w:val="en-US"/>
        </w:rPr>
        <w:t>The topic of the lesson is "Differential diagnosis and tactics for jaundice and cholestasis syn</w:t>
      </w:r>
      <w:r w:rsidRPr="00E340B5">
        <w:rPr>
          <w:b/>
          <w:lang w:val="en-US"/>
        </w:rPr>
        <w:t>dromes"</w:t>
      </w:r>
    </w:p>
    <w:p w14:paraId="765C7B4C" w14:textId="77777777" w:rsidR="00F329FC" w:rsidRPr="00E340B5" w:rsidRDefault="00F329FC" w:rsidP="00F329FC">
      <w:pPr>
        <w:jc w:val="both"/>
        <w:rPr>
          <w:bCs/>
          <w:lang w:val="en-US"/>
        </w:rPr>
      </w:pPr>
      <w:r w:rsidRPr="00E340B5">
        <w:rPr>
          <w:b/>
          <w:lang w:val="en-US"/>
        </w:rPr>
        <w:t>The purpose of the lesson</w:t>
      </w:r>
      <w:r w:rsidRPr="00E340B5">
        <w:rPr>
          <w:bCs/>
          <w:lang w:val="en-US"/>
        </w:rPr>
        <w:t xml:space="preserve">: the formation of professional competencies (knowledge, skills and abilities) for the clinical and laboratory diagnosis of diseases manifested by jaundice and/ or cholestasis syndromes, for the appointment of therapeutic and preventive measures. </w:t>
      </w:r>
    </w:p>
    <w:p w14:paraId="54F30D1E" w14:textId="77777777" w:rsidR="00F329FC" w:rsidRPr="00E340B5" w:rsidRDefault="00F329FC" w:rsidP="00F329FC">
      <w:pPr>
        <w:jc w:val="both"/>
        <w:rPr>
          <w:b/>
          <w:lang w:val="en-US"/>
        </w:rPr>
      </w:pPr>
      <w:r w:rsidRPr="00E340B5">
        <w:rPr>
          <w:b/>
          <w:lang w:val="en-US"/>
        </w:rPr>
        <w:t>Lesson objectives:</w:t>
      </w:r>
    </w:p>
    <w:p w14:paraId="0B4B1124" w14:textId="77777777" w:rsidR="00F329FC" w:rsidRPr="00E340B5" w:rsidRDefault="00F329FC" w:rsidP="00F329FC">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diseases manifested by jaundice and cholestasis syndromes; </w:t>
      </w:r>
    </w:p>
    <w:p w14:paraId="59DD525E" w14:textId="77777777" w:rsidR="00F329FC" w:rsidRPr="00E340B5" w:rsidRDefault="00F329FC" w:rsidP="00F329FC">
      <w:pPr>
        <w:jc w:val="both"/>
        <w:rPr>
          <w:bCs/>
          <w:lang w:val="en-US"/>
        </w:rPr>
      </w:pPr>
      <w:r w:rsidRPr="00E340B5">
        <w:rPr>
          <w:bCs/>
          <w:lang w:val="en-US"/>
        </w:rPr>
        <w:lastRenderedPageBreak/>
        <w:t>• improve the skills of clinical examination of patients with diseases of the digestive system;</w:t>
      </w:r>
    </w:p>
    <w:p w14:paraId="1AADB425" w14:textId="77777777" w:rsidR="00F329FC" w:rsidRPr="00E340B5" w:rsidRDefault="00F329FC" w:rsidP="00F329FC">
      <w:pPr>
        <w:jc w:val="both"/>
        <w:rPr>
          <w:bCs/>
          <w:lang w:val="en-US"/>
        </w:rPr>
      </w:pPr>
      <w:r w:rsidRPr="00E340B5">
        <w:rPr>
          <w:bCs/>
          <w:lang w:val="en-US"/>
        </w:rPr>
        <w:t>• to develop the skills and abilities of diagnosis, differential diagnosis and treatment of diseases manifested by jaundice and cholestasis syndromes in accordance with current medical care procedures, clinical guidelines and standards;</w:t>
      </w:r>
    </w:p>
    <w:p w14:paraId="14E4BAAC" w14:textId="77777777" w:rsidR="00F329FC" w:rsidRPr="00E340B5" w:rsidRDefault="00F329FC" w:rsidP="00F329FC">
      <w:pPr>
        <w:jc w:val="both"/>
        <w:rPr>
          <w:bCs/>
          <w:lang w:val="en-US"/>
        </w:rPr>
      </w:pPr>
      <w:r w:rsidRPr="00E340B5">
        <w:rPr>
          <w:bCs/>
          <w:lang w:val="en-US"/>
        </w:rPr>
        <w:t>• to form and improve the skills of registration of a medical card of an inpatient, including in electronic form;</w:t>
      </w:r>
    </w:p>
    <w:p w14:paraId="25DA1A0C" w14:textId="77777777" w:rsidR="00F329FC" w:rsidRPr="00E340B5" w:rsidRDefault="00F329FC" w:rsidP="00F329FC">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B2615BA" w14:textId="77777777" w:rsidR="00F329FC" w:rsidRPr="00E340B5" w:rsidRDefault="00F329FC" w:rsidP="00F329FC">
      <w:pPr>
        <w:jc w:val="both"/>
        <w:rPr>
          <w:b/>
          <w:lang w:val="en-US"/>
        </w:rPr>
      </w:pPr>
      <w:r w:rsidRPr="00E340B5">
        <w:rPr>
          <w:b/>
          <w:lang w:val="en-US"/>
        </w:rPr>
        <w:t>2. The basic concepts that must be learned in the process of studying the topic (glossary)</w:t>
      </w:r>
    </w:p>
    <w:p w14:paraId="3F1C5278" w14:textId="77777777" w:rsidR="00F329FC" w:rsidRPr="00E340B5" w:rsidRDefault="00F329FC" w:rsidP="00F329FC">
      <w:pPr>
        <w:jc w:val="both"/>
        <w:rPr>
          <w:bCs/>
          <w:lang w:val="en-US"/>
        </w:rPr>
      </w:pPr>
      <w:r w:rsidRPr="00E340B5">
        <w:rPr>
          <w:bCs/>
          <w:lang w:val="en-US"/>
        </w:rPr>
        <w:t xml:space="preserve">1. Jaundice is a </w:t>
      </w:r>
      <w:proofErr w:type="spellStart"/>
      <w:r w:rsidRPr="00E340B5">
        <w:rPr>
          <w:bCs/>
          <w:lang w:val="en-US"/>
        </w:rPr>
        <w:t>polyethological</w:t>
      </w:r>
      <w:proofErr w:type="spellEnd"/>
      <w:r w:rsidRPr="00E340B5">
        <w:rPr>
          <w:bCs/>
          <w:lang w:val="en-US"/>
        </w:rPr>
        <w:t xml:space="preserve"> syndrome characterized by yellow staining of the skin, mucous membranes and abdominal fluids due to the deposition of bile pigments in them against the background of hyperbilirubinemia (GB). </w:t>
      </w:r>
    </w:p>
    <w:p w14:paraId="3C948D87" w14:textId="77777777" w:rsidR="00F329FC" w:rsidRPr="00E340B5" w:rsidRDefault="00F329FC" w:rsidP="00F329FC">
      <w:pPr>
        <w:jc w:val="both"/>
        <w:rPr>
          <w:bCs/>
          <w:lang w:val="en-US"/>
        </w:rPr>
      </w:pPr>
      <w:r w:rsidRPr="00E340B5">
        <w:rPr>
          <w:bCs/>
          <w:lang w:val="en-US"/>
        </w:rPr>
        <w:t xml:space="preserve">2. Bilirubin is a pigment (yellow–brown) that is formed from hemoglobin during the breakdown of red blood cells (hemolysis). Bilirubin is a pigment precisely because when dissolved in biological fluid (blood plasma, urine, etc.) or in contact with tissue, it turns them yellow-brown. </w:t>
      </w:r>
    </w:p>
    <w:p w14:paraId="2A0635E8" w14:textId="77777777" w:rsidR="00F329FC" w:rsidRPr="00E340B5" w:rsidRDefault="00F329FC" w:rsidP="00F329FC">
      <w:pPr>
        <w:jc w:val="both"/>
        <w:rPr>
          <w:bCs/>
          <w:lang w:val="en-US"/>
        </w:rPr>
      </w:pPr>
      <w:r w:rsidRPr="00E340B5">
        <w:rPr>
          <w:bCs/>
          <w:lang w:val="en-US"/>
        </w:rPr>
        <w:t>3. Unconjugated GB – 85% or more of the total bilirubin is indirect bilirubin (NB) = free bilirubin</w:t>
      </w:r>
    </w:p>
    <w:p w14:paraId="4B4ED228" w14:textId="77777777" w:rsidR="00F329FC" w:rsidRPr="00E340B5" w:rsidRDefault="00F329FC" w:rsidP="00F329FC">
      <w:pPr>
        <w:jc w:val="both"/>
        <w:rPr>
          <w:bCs/>
          <w:lang w:val="en-US"/>
        </w:rPr>
      </w:pPr>
      <w:r w:rsidRPr="00E340B5">
        <w:rPr>
          <w:bCs/>
          <w:lang w:val="en-US"/>
        </w:rPr>
        <w:t>4. Conjugated GB – 50% or more of the total is conjugated bilirubin = direct bilirubin (PB) = bound bilirubin</w:t>
      </w:r>
    </w:p>
    <w:p w14:paraId="29E1304F" w14:textId="77777777" w:rsidR="00F329FC" w:rsidRPr="00E340B5" w:rsidRDefault="00F329FC" w:rsidP="00F329FC">
      <w:pPr>
        <w:jc w:val="both"/>
        <w:rPr>
          <w:bCs/>
          <w:lang w:val="en-US"/>
        </w:rPr>
      </w:pPr>
      <w:r w:rsidRPr="00E340B5">
        <w:rPr>
          <w:bCs/>
          <w:lang w:val="en-US"/>
        </w:rPr>
        <w:t xml:space="preserve">5. Suprahepatic jaundice is caused by excessive formation of bilirubin, a violation of its capture and conjugation in hepatocytes, as well as a violation of the delivery of indirect bilirubin to hepatocytes. Moderate GB due to conjugated fraction, </w:t>
      </w:r>
      <w:proofErr w:type="spellStart"/>
      <w:r w:rsidRPr="00E340B5">
        <w:rPr>
          <w:bCs/>
          <w:lang w:val="en-US"/>
        </w:rPr>
        <w:t>hyperurobilinuria</w:t>
      </w:r>
      <w:proofErr w:type="spellEnd"/>
      <w:r w:rsidRPr="00E340B5">
        <w:rPr>
          <w:bCs/>
          <w:lang w:val="en-US"/>
        </w:rPr>
        <w:t xml:space="preserve">, and an increase in </w:t>
      </w:r>
      <w:proofErr w:type="spellStart"/>
      <w:r w:rsidRPr="00E340B5">
        <w:rPr>
          <w:bCs/>
          <w:lang w:val="en-US"/>
        </w:rPr>
        <w:t>sterkobilin</w:t>
      </w:r>
      <w:proofErr w:type="spellEnd"/>
      <w:r w:rsidRPr="00E340B5">
        <w:rPr>
          <w:bCs/>
          <w:lang w:val="en-US"/>
        </w:rPr>
        <w:t xml:space="preserve"> in feces are characteristic.</w:t>
      </w:r>
    </w:p>
    <w:p w14:paraId="3F071021" w14:textId="77777777" w:rsidR="00F329FC" w:rsidRPr="00E340B5" w:rsidRDefault="00F329FC" w:rsidP="00F329FC">
      <w:pPr>
        <w:jc w:val="both"/>
        <w:rPr>
          <w:bCs/>
          <w:lang w:val="en-US"/>
        </w:rPr>
      </w:pPr>
      <w:r w:rsidRPr="00E340B5">
        <w:rPr>
          <w:bCs/>
          <w:lang w:val="en-US"/>
        </w:rPr>
        <w:t xml:space="preserve">6. Hepatic jaundice is caused by a violation of bilirubin metabolism at the level of liver cells. Mixed GB, bilirubinuria, </w:t>
      </w:r>
      <w:proofErr w:type="spellStart"/>
      <w:r w:rsidRPr="00E340B5">
        <w:rPr>
          <w:bCs/>
          <w:lang w:val="en-US"/>
        </w:rPr>
        <w:t>hyperurobilinuria</w:t>
      </w:r>
      <w:proofErr w:type="spellEnd"/>
      <w:r w:rsidRPr="00E340B5">
        <w:rPr>
          <w:bCs/>
          <w:lang w:val="en-US"/>
        </w:rPr>
        <w:t>, lighter but colored feces are characteristic.</w:t>
      </w:r>
    </w:p>
    <w:p w14:paraId="0D029C21" w14:textId="77777777" w:rsidR="00F329FC" w:rsidRPr="00E340B5" w:rsidRDefault="00F329FC" w:rsidP="00F329FC">
      <w:pPr>
        <w:jc w:val="both"/>
        <w:rPr>
          <w:bCs/>
          <w:lang w:val="en-US"/>
        </w:rPr>
      </w:pPr>
      <w:r w:rsidRPr="00E340B5">
        <w:rPr>
          <w:bCs/>
          <w:lang w:val="en-US"/>
        </w:rPr>
        <w:t xml:space="preserve">7. Subhepatic jaundice is caused by a violation of the outflow of bile at the level of extrahepatic bile ducts. Conjugated GB, </w:t>
      </w:r>
      <w:proofErr w:type="spellStart"/>
      <w:r w:rsidRPr="00E340B5">
        <w:rPr>
          <w:bCs/>
          <w:lang w:val="en-US"/>
        </w:rPr>
        <w:t>hyperbiliribinuria</w:t>
      </w:r>
      <w:proofErr w:type="spellEnd"/>
      <w:r w:rsidRPr="00E340B5">
        <w:rPr>
          <w:bCs/>
          <w:lang w:val="en-US"/>
        </w:rPr>
        <w:t xml:space="preserve">, absence of urobilin in urine, acholia (absence of </w:t>
      </w:r>
      <w:proofErr w:type="spellStart"/>
      <w:r w:rsidRPr="00E340B5">
        <w:rPr>
          <w:bCs/>
          <w:lang w:val="en-US"/>
        </w:rPr>
        <w:t>sterkobilin</w:t>
      </w:r>
      <w:proofErr w:type="spellEnd"/>
      <w:r w:rsidRPr="00E340B5">
        <w:rPr>
          <w:bCs/>
          <w:lang w:val="en-US"/>
        </w:rPr>
        <w:t xml:space="preserve"> in feces) are characteristic.</w:t>
      </w:r>
    </w:p>
    <w:p w14:paraId="382C652C" w14:textId="77777777" w:rsidR="00F329FC" w:rsidRPr="00E340B5" w:rsidRDefault="00F329FC" w:rsidP="00F329FC">
      <w:pPr>
        <w:jc w:val="both"/>
        <w:rPr>
          <w:bCs/>
          <w:lang w:val="en-US"/>
        </w:rPr>
      </w:pPr>
      <w:r w:rsidRPr="00E340B5">
        <w:rPr>
          <w:bCs/>
          <w:lang w:val="en-US"/>
        </w:rPr>
        <w:t xml:space="preserve">8. Hereditary hyperbilirubinemia (GB) is a group of </w:t>
      </w:r>
      <w:proofErr w:type="gramStart"/>
      <w:r w:rsidRPr="00E340B5">
        <w:rPr>
          <w:bCs/>
          <w:lang w:val="en-US"/>
        </w:rPr>
        <w:t>GB</w:t>
      </w:r>
      <w:proofErr w:type="gramEnd"/>
      <w:r w:rsidRPr="00E340B5">
        <w:rPr>
          <w:bCs/>
          <w:lang w:val="en-US"/>
        </w:rPr>
        <w:t xml:space="preserve"> caused by genetically determined defects of enzyme systems involved in hepatic metabolism of bilirubin, the processes of its capture and excretion. The most common is Gilbert syndrome, preferably rarer – Kriegler-Nayar, Dabin-Johnson, Rotor syndromes.</w:t>
      </w:r>
    </w:p>
    <w:p w14:paraId="1A3211E4" w14:textId="77777777" w:rsidR="00F329FC" w:rsidRPr="00E340B5" w:rsidRDefault="00F329FC" w:rsidP="00F329FC">
      <w:pPr>
        <w:jc w:val="both"/>
        <w:rPr>
          <w:bCs/>
          <w:lang w:val="en-US"/>
        </w:rPr>
      </w:pPr>
      <w:r w:rsidRPr="00E340B5">
        <w:rPr>
          <w:bCs/>
          <w:lang w:val="en-US"/>
        </w:rPr>
        <w:t>9. Cholestasis is a clinical and biochemical syndrome that occurs as a result of impaired synthesis, secretion and outflow of bile. It can occur with or without jaundice.</w:t>
      </w:r>
    </w:p>
    <w:p w14:paraId="0DE5278E" w14:textId="77777777" w:rsidR="00F329FC" w:rsidRPr="00E340B5" w:rsidRDefault="00F329FC" w:rsidP="00F329FC">
      <w:pPr>
        <w:jc w:val="both"/>
        <w:rPr>
          <w:bCs/>
          <w:lang w:val="en-US"/>
        </w:rPr>
      </w:pPr>
      <w:r w:rsidRPr="00E340B5">
        <w:rPr>
          <w:bCs/>
          <w:lang w:val="en-US"/>
        </w:rPr>
        <w:t>10. Diagnostic criteria of cholestasis – clinical: itching, weakness, in some cases - jaundice, biochemical: an increase in the level of alkaline phosphatase (alkaline phosphatase) by 1.5 or more times from the upper limit of the norm in combination with an increase in the level of gamma-</w:t>
      </w:r>
      <w:proofErr w:type="spellStart"/>
      <w:r w:rsidRPr="00E340B5">
        <w:rPr>
          <w:bCs/>
          <w:lang w:val="en-US"/>
        </w:rPr>
        <w:t>glutamyltranspeptidase</w:t>
      </w:r>
      <w:proofErr w:type="spellEnd"/>
      <w:r w:rsidRPr="00E340B5">
        <w:rPr>
          <w:bCs/>
          <w:lang w:val="en-US"/>
        </w:rPr>
        <w:t xml:space="preserve"> (GGTP) by 3 or more times.</w:t>
      </w:r>
    </w:p>
    <w:p w14:paraId="2B2B3041" w14:textId="77777777" w:rsidR="00F329FC" w:rsidRPr="00E340B5" w:rsidRDefault="00F329FC" w:rsidP="00F329FC">
      <w:pPr>
        <w:jc w:val="both"/>
        <w:rPr>
          <w:bCs/>
          <w:lang w:val="en-US"/>
        </w:rPr>
      </w:pPr>
      <w:r w:rsidRPr="00E340B5">
        <w:rPr>
          <w:bCs/>
          <w:lang w:val="en-US"/>
        </w:rPr>
        <w:t>Chronic cholestasis lasts 6 months or more.</w:t>
      </w:r>
    </w:p>
    <w:p w14:paraId="32E6F3E6" w14:textId="77777777" w:rsidR="00F329FC" w:rsidRPr="00E340B5" w:rsidRDefault="00F329FC" w:rsidP="00F329FC">
      <w:pPr>
        <w:jc w:val="both"/>
        <w:rPr>
          <w:bCs/>
          <w:lang w:val="en-US"/>
        </w:rPr>
      </w:pPr>
      <w:r w:rsidRPr="00E340B5">
        <w:rPr>
          <w:bCs/>
          <w:lang w:val="en-US"/>
        </w:rPr>
        <w:t>11. Intrahepatic cholestasis is a violation of the formation and secretion of bile or its components in the absence of mechanical obstruction of the extrahepatic biliary tract. It may be a consequence of functional defects in the formation of bile at the level of the hepatocyte or obstruction at the level of the intrahepatic bile ducts.</w:t>
      </w:r>
    </w:p>
    <w:p w14:paraId="61278091" w14:textId="77777777" w:rsidR="00F329FC" w:rsidRPr="00E340B5" w:rsidRDefault="00F329FC" w:rsidP="00F329FC">
      <w:pPr>
        <w:jc w:val="both"/>
        <w:rPr>
          <w:bCs/>
          <w:lang w:val="en-US"/>
        </w:rPr>
      </w:pPr>
      <w:r w:rsidRPr="00E340B5">
        <w:rPr>
          <w:bCs/>
          <w:lang w:val="en-US"/>
        </w:rPr>
        <w:t xml:space="preserve">12. Primary biliary cholangitis is a chronic progressive inflammatory liver disease of unknown etiology (probably autoimmune), in which the intrahepatic bile ducts (initially intra–lobular and septal) are gradually destroyed, with the development of ductopenia and cholestasis. </w:t>
      </w:r>
    </w:p>
    <w:p w14:paraId="437C157D" w14:textId="77777777" w:rsidR="00F329FC" w:rsidRPr="00E340B5" w:rsidRDefault="00F329FC" w:rsidP="00F329FC">
      <w:pPr>
        <w:jc w:val="both"/>
        <w:rPr>
          <w:bCs/>
          <w:lang w:val="en-US"/>
        </w:rPr>
      </w:pPr>
      <w:r w:rsidRPr="00E340B5">
        <w:rPr>
          <w:bCs/>
          <w:lang w:val="en-US"/>
        </w:rPr>
        <w:t xml:space="preserve">13. Primary sclerosing cholangitis is a chronic progressive cholestatic liver disease of unknown etiology, characterized by inflammation and fibrosis of the intra– and extrahepatic bile ducts. </w:t>
      </w:r>
    </w:p>
    <w:p w14:paraId="0A513BF3" w14:textId="77777777" w:rsidR="00F329FC" w:rsidRPr="00E340B5" w:rsidRDefault="00F329FC" w:rsidP="00F329FC">
      <w:pPr>
        <w:jc w:val="both"/>
        <w:rPr>
          <w:bCs/>
          <w:lang w:val="en-US"/>
        </w:rPr>
      </w:pPr>
      <w:r w:rsidRPr="00E340B5">
        <w:rPr>
          <w:bCs/>
          <w:lang w:val="en-US"/>
        </w:rPr>
        <w:t>11. Extrahepatic cholestasis is a violation of the outflow of bile due to mechanical obstruction of the extrahepatic biliary tract. It can be caused by concretions, tumors, strictures, cysts.</w:t>
      </w:r>
    </w:p>
    <w:p w14:paraId="69757D17" w14:textId="77777777" w:rsidR="00F329FC" w:rsidRPr="00E340B5" w:rsidRDefault="00F329FC" w:rsidP="00F329FC">
      <w:pPr>
        <w:jc w:val="both"/>
        <w:rPr>
          <w:bCs/>
          <w:lang w:val="en-US"/>
        </w:rPr>
      </w:pPr>
    </w:p>
    <w:p w14:paraId="5B4CD4D0" w14:textId="77777777" w:rsidR="00F329FC" w:rsidRPr="00E340B5" w:rsidRDefault="00F329FC" w:rsidP="00F329FC">
      <w:pPr>
        <w:jc w:val="both"/>
        <w:rPr>
          <w:b/>
          <w:lang w:val="en-US"/>
        </w:rPr>
      </w:pPr>
      <w:r w:rsidRPr="00E340B5">
        <w:rPr>
          <w:b/>
          <w:lang w:val="en-US"/>
        </w:rPr>
        <w:t>3. Questions for the lesson:</w:t>
      </w:r>
    </w:p>
    <w:p w14:paraId="2D8D1A43" w14:textId="77777777" w:rsidR="00F329FC" w:rsidRPr="00E340B5" w:rsidRDefault="00F329FC" w:rsidP="00F329FC">
      <w:pPr>
        <w:jc w:val="both"/>
        <w:rPr>
          <w:bCs/>
          <w:lang w:val="en-US"/>
        </w:rPr>
      </w:pPr>
      <w:r w:rsidRPr="00E340B5">
        <w:rPr>
          <w:bCs/>
          <w:lang w:val="en-US"/>
        </w:rPr>
        <w:lastRenderedPageBreak/>
        <w:t>1. Bilirubin metabolism is normal</w:t>
      </w:r>
    </w:p>
    <w:p w14:paraId="193548FF" w14:textId="77777777" w:rsidR="00F329FC" w:rsidRPr="00E340B5" w:rsidRDefault="00F329FC" w:rsidP="00F329FC">
      <w:pPr>
        <w:jc w:val="both"/>
        <w:rPr>
          <w:bCs/>
          <w:lang w:val="en-US"/>
        </w:rPr>
      </w:pPr>
      <w:r w:rsidRPr="00E340B5">
        <w:rPr>
          <w:bCs/>
          <w:lang w:val="en-US"/>
        </w:rPr>
        <w:t xml:space="preserve">2. Jaundice syndrome: concept, classification, etiology and pathogenesis. Methods of examination of a patient with jaundice syndrome (laboratory and instrumental). </w:t>
      </w:r>
    </w:p>
    <w:p w14:paraId="2C3E0B25" w14:textId="77777777" w:rsidR="00F329FC" w:rsidRPr="00E340B5" w:rsidRDefault="00F329FC" w:rsidP="00F329FC">
      <w:pPr>
        <w:jc w:val="both"/>
        <w:rPr>
          <w:bCs/>
          <w:lang w:val="en-US"/>
        </w:rPr>
      </w:pPr>
      <w:r w:rsidRPr="00E340B5">
        <w:rPr>
          <w:bCs/>
          <w:lang w:val="en-US"/>
        </w:rPr>
        <w:t xml:space="preserve">3. Unconjugated hyperbilirubinemia: the main causes, principles of diagnosis, ways of </w:t>
      </w:r>
      <w:proofErr w:type="gramStart"/>
      <w:r w:rsidRPr="00E340B5">
        <w:rPr>
          <w:bCs/>
          <w:lang w:val="en-US"/>
        </w:rPr>
        <w:t>correction.(</w:t>
      </w:r>
      <w:proofErr w:type="gramEnd"/>
      <w:r w:rsidRPr="00E340B5">
        <w:rPr>
          <w:bCs/>
          <w:lang w:val="en-US"/>
        </w:rPr>
        <w:t xml:space="preserve">1) Hemolytic anemia (2) Hereditary hyperbilirubinemia: Gilbert syndrome, Kriegler-Nayar syndrome. Hereditary conjugated hyperbilirubinemia: Dabin-Johnson syndrome, Rotor syndrome. </w:t>
      </w:r>
    </w:p>
    <w:p w14:paraId="633E603C" w14:textId="77777777" w:rsidR="00F329FC" w:rsidRPr="00E340B5" w:rsidRDefault="00F329FC" w:rsidP="00F329FC">
      <w:pPr>
        <w:jc w:val="both"/>
        <w:rPr>
          <w:bCs/>
          <w:lang w:val="en-US"/>
        </w:rPr>
      </w:pPr>
      <w:r w:rsidRPr="00E340B5">
        <w:rPr>
          <w:bCs/>
          <w:lang w:val="en-US"/>
        </w:rPr>
        <w:t>4. Conjugated hyperbilirubinemia: the main causes, principles of diagnosis, ways of correction.</w:t>
      </w:r>
    </w:p>
    <w:p w14:paraId="6AFEB6CF" w14:textId="77777777" w:rsidR="00F329FC" w:rsidRPr="00E340B5" w:rsidRDefault="00F329FC" w:rsidP="00F329FC">
      <w:pPr>
        <w:jc w:val="both"/>
        <w:rPr>
          <w:bCs/>
          <w:lang w:val="en-US"/>
        </w:rPr>
      </w:pPr>
      <w:r w:rsidRPr="00E340B5">
        <w:rPr>
          <w:bCs/>
          <w:lang w:val="en-US"/>
        </w:rPr>
        <w:t xml:space="preserve">5. Mechanical (obturation) jaundice. Causes, diagnostic algorithm, tactics of management of patients with mechanical jaundice.   </w:t>
      </w:r>
    </w:p>
    <w:p w14:paraId="48B81B4F" w14:textId="77777777" w:rsidR="00F329FC" w:rsidRPr="00E340B5" w:rsidRDefault="00F329FC" w:rsidP="00F329FC">
      <w:pPr>
        <w:jc w:val="both"/>
        <w:rPr>
          <w:bCs/>
          <w:lang w:val="en-US"/>
        </w:rPr>
      </w:pPr>
      <w:r w:rsidRPr="00E340B5">
        <w:rPr>
          <w:bCs/>
          <w:lang w:val="en-US"/>
        </w:rPr>
        <w:t xml:space="preserve">6. Cholestasis syndrome. Concept, classification, etiology, pathogenesis. General algorithm of differential diagnosis, treatment. (1) Primary biliary cholangitis: clinical and laboratory features, diagnostic criteria, principles of treatment. (2) Primary sclerosing cholangitis: clinical and laboratory features, diagnostic criteria, principles of treatment. </w:t>
      </w:r>
    </w:p>
    <w:p w14:paraId="59FC8621" w14:textId="77777777" w:rsidR="00F329FC" w:rsidRPr="00E340B5" w:rsidRDefault="00F329FC" w:rsidP="00F329FC">
      <w:pPr>
        <w:jc w:val="both"/>
        <w:rPr>
          <w:bCs/>
          <w:lang w:val="en-US"/>
        </w:rPr>
      </w:pPr>
      <w:r w:rsidRPr="00E340B5">
        <w:rPr>
          <w:bCs/>
          <w:lang w:val="en-US"/>
        </w:rPr>
        <w:t>7. Medications for the treatment of cholestasis: ursodeoxycholic acid, ademetionine, drugs for the treatment of itching, osteoporosis, fat-soluble vitamins.  Indications, contraindications, dosage regimen, possible side effects</w:t>
      </w:r>
    </w:p>
    <w:p w14:paraId="47B2976D" w14:textId="77777777" w:rsidR="00F329FC" w:rsidRPr="00E340B5" w:rsidRDefault="00F329FC" w:rsidP="00F329FC">
      <w:pPr>
        <w:jc w:val="both"/>
        <w:rPr>
          <w:bCs/>
          <w:lang w:val="en-US"/>
        </w:rPr>
      </w:pPr>
    </w:p>
    <w:p w14:paraId="2967F89B" w14:textId="77777777" w:rsidR="00F329FC" w:rsidRPr="00E340B5" w:rsidRDefault="00F329FC" w:rsidP="00F329FC">
      <w:pPr>
        <w:jc w:val="both"/>
        <w:rPr>
          <w:b/>
          <w:lang w:val="en-US"/>
        </w:rPr>
      </w:pPr>
      <w:r w:rsidRPr="00E340B5">
        <w:rPr>
          <w:b/>
          <w:lang w:val="en-US"/>
        </w:rPr>
        <w:t>4. Questions for self-control</w:t>
      </w:r>
    </w:p>
    <w:p w14:paraId="14B91B24" w14:textId="77777777" w:rsidR="00F329FC" w:rsidRPr="00E340B5" w:rsidRDefault="00F329FC" w:rsidP="00F329FC">
      <w:pPr>
        <w:jc w:val="both"/>
        <w:rPr>
          <w:bCs/>
          <w:lang w:val="en-US"/>
        </w:rPr>
      </w:pPr>
      <w:r w:rsidRPr="00E340B5">
        <w:rPr>
          <w:bCs/>
          <w:lang w:val="en-US"/>
        </w:rPr>
        <w:t xml:space="preserve">1. Mechanisms of development of jaundice/cholestasis syndromes. </w:t>
      </w:r>
    </w:p>
    <w:p w14:paraId="1C52FCD6" w14:textId="77777777" w:rsidR="00F329FC" w:rsidRPr="00E340B5" w:rsidRDefault="00F329FC" w:rsidP="00F329FC">
      <w:pPr>
        <w:jc w:val="both"/>
        <w:rPr>
          <w:bCs/>
          <w:lang w:val="en-US"/>
        </w:rPr>
      </w:pPr>
      <w:r w:rsidRPr="00E340B5">
        <w:rPr>
          <w:bCs/>
          <w:lang w:val="en-US"/>
        </w:rPr>
        <w:t xml:space="preserve">2. Classification of hyperbilirubinemia (conjugated, unconjugated). </w:t>
      </w:r>
    </w:p>
    <w:p w14:paraId="36BA5F88" w14:textId="77777777" w:rsidR="00F329FC" w:rsidRPr="00E340B5" w:rsidRDefault="00F329FC" w:rsidP="00F329FC">
      <w:pPr>
        <w:jc w:val="both"/>
        <w:rPr>
          <w:bCs/>
          <w:lang w:val="en-US"/>
        </w:rPr>
      </w:pPr>
      <w:r w:rsidRPr="00E340B5">
        <w:rPr>
          <w:bCs/>
          <w:lang w:val="en-US"/>
        </w:rPr>
        <w:t>3. Determine the tactics of the doctor in identifying diseases manifested by jaundice / cholestasis syndromes</w:t>
      </w:r>
    </w:p>
    <w:p w14:paraId="26EFAA51" w14:textId="77777777" w:rsidR="00F329FC" w:rsidRPr="00E340B5" w:rsidRDefault="00F329FC" w:rsidP="00F329FC">
      <w:pPr>
        <w:jc w:val="both"/>
        <w:rPr>
          <w:bCs/>
          <w:lang w:val="en-US"/>
        </w:rPr>
      </w:pPr>
      <w:r w:rsidRPr="00E340B5">
        <w:rPr>
          <w:bCs/>
          <w:lang w:val="en-US"/>
        </w:rPr>
        <w:t>4.Make a differential diagnosis for jaundice syndrome</w:t>
      </w:r>
    </w:p>
    <w:p w14:paraId="5365AAF5" w14:textId="77777777" w:rsidR="00F329FC" w:rsidRPr="00E340B5" w:rsidRDefault="00F329FC" w:rsidP="00F329FC">
      <w:pPr>
        <w:jc w:val="both"/>
        <w:rPr>
          <w:bCs/>
          <w:lang w:val="en-US"/>
        </w:rPr>
      </w:pPr>
      <w:r w:rsidRPr="00E340B5">
        <w:rPr>
          <w:bCs/>
          <w:lang w:val="en-US"/>
        </w:rPr>
        <w:t>5. Make a differential diagnosis for acute cholestasis syndrome / chronic cholestasis</w:t>
      </w:r>
    </w:p>
    <w:p w14:paraId="7E5C686B" w14:textId="77777777" w:rsidR="00F329FC" w:rsidRPr="00E340B5" w:rsidRDefault="00F329FC" w:rsidP="00F329FC">
      <w:pPr>
        <w:jc w:val="both"/>
        <w:rPr>
          <w:bCs/>
          <w:lang w:val="en-US"/>
        </w:rPr>
      </w:pPr>
      <w:r w:rsidRPr="00E340B5">
        <w:rPr>
          <w:bCs/>
          <w:lang w:val="en-US"/>
        </w:rPr>
        <w:t>6. What are the diagnostic criteria for primary biliary cholangitis and primary sclerosing cholangitis</w:t>
      </w:r>
    </w:p>
    <w:p w14:paraId="3A1ED4E5" w14:textId="77777777" w:rsidR="00F329FC" w:rsidRPr="00E340B5" w:rsidRDefault="00F329FC" w:rsidP="00F329FC">
      <w:pPr>
        <w:jc w:val="both"/>
        <w:rPr>
          <w:bCs/>
          <w:lang w:val="en-US"/>
        </w:rPr>
      </w:pPr>
      <w:r w:rsidRPr="00E340B5">
        <w:rPr>
          <w:bCs/>
          <w:lang w:val="en-US"/>
        </w:rPr>
        <w:t xml:space="preserve">7. Make an examination plan for a patient with jaundice / cholestasis syndromes (laboratory and instrumental examination methods). </w:t>
      </w:r>
    </w:p>
    <w:p w14:paraId="4BDA3121" w14:textId="77777777" w:rsidR="00F329FC" w:rsidRPr="00E340B5" w:rsidRDefault="00F329FC" w:rsidP="00F329FC">
      <w:pPr>
        <w:jc w:val="both"/>
        <w:rPr>
          <w:bCs/>
          <w:lang w:val="en-US"/>
        </w:rPr>
      </w:pPr>
      <w:r w:rsidRPr="00E340B5">
        <w:rPr>
          <w:bCs/>
          <w:lang w:val="en-US"/>
        </w:rPr>
        <w:t>8. Indications for use and diagnostic capabilities of instrumental diagnostics for jaundice / cholestasis syndromes: ultrasound, computed tomography, MRCPG, ERCP, CHCPG, radioisotope examination, liver biopsy.</w:t>
      </w:r>
    </w:p>
    <w:p w14:paraId="0C9B93F6" w14:textId="77777777" w:rsidR="00F329FC" w:rsidRPr="00E340B5" w:rsidRDefault="00F329FC" w:rsidP="00F329FC">
      <w:pPr>
        <w:jc w:val="both"/>
        <w:rPr>
          <w:bCs/>
          <w:lang w:val="en-US"/>
        </w:rPr>
      </w:pPr>
      <w:r w:rsidRPr="00E340B5">
        <w:rPr>
          <w:bCs/>
          <w:lang w:val="en-US"/>
        </w:rPr>
        <w:t>9. Remember the pharmacology of drugs for the treatment of chronic cholestasis: ursodeoxycholic acid, ademetionine, drugs for the treatment of itching. Indications for the appointment of immunosuppressive therapy.</w:t>
      </w:r>
    </w:p>
    <w:p w14:paraId="4787F718" w14:textId="77777777" w:rsidR="00F329FC" w:rsidRPr="00E340B5" w:rsidRDefault="00F329FC" w:rsidP="00F329FC">
      <w:pPr>
        <w:jc w:val="both"/>
        <w:rPr>
          <w:bCs/>
          <w:lang w:val="en-US"/>
        </w:rPr>
      </w:pPr>
      <w:r w:rsidRPr="00E340B5">
        <w:rPr>
          <w:bCs/>
          <w:lang w:val="en-US"/>
        </w:rPr>
        <w:t>10. Formulate methods of primary and secondary prevention in diseases accompanied by jaundice and cholestasis syndromes (GI, primary biliary cholangitis, primary sclerosing cholangitis). Terms of temporary disability.</w:t>
      </w:r>
    </w:p>
    <w:p w14:paraId="461F2C6F" w14:textId="77777777" w:rsidR="002E106B" w:rsidRPr="00E340B5" w:rsidRDefault="002E106B" w:rsidP="00F329FC">
      <w:pPr>
        <w:jc w:val="both"/>
        <w:rPr>
          <w:bCs/>
          <w:lang w:val="en-US"/>
        </w:rPr>
      </w:pPr>
    </w:p>
    <w:p w14:paraId="34F87A90" w14:textId="77777777" w:rsidR="002E106B" w:rsidRPr="00E340B5" w:rsidRDefault="002E106B" w:rsidP="002E106B">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B82B0CB"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FC5245B" w14:textId="77777777" w:rsidR="0044793E" w:rsidRPr="00E340B5" w:rsidRDefault="0044793E" w:rsidP="00087FE7">
      <w:pPr>
        <w:numPr>
          <w:ilvl w:val="0"/>
          <w:numId w:val="120"/>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9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9106AE8" w14:textId="77777777" w:rsidR="0044793E" w:rsidRPr="00E340B5" w:rsidRDefault="0044793E" w:rsidP="00087FE7">
      <w:pPr>
        <w:numPr>
          <w:ilvl w:val="0"/>
          <w:numId w:val="120"/>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9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5E23ACC" w14:textId="77777777" w:rsidR="0044793E" w:rsidRPr="00E340B5" w:rsidRDefault="0044793E" w:rsidP="00087FE7">
      <w:pPr>
        <w:numPr>
          <w:ilvl w:val="0"/>
          <w:numId w:val="12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lastRenderedPageBreak/>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9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2F668E5"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222E94B" w14:textId="77777777" w:rsidR="0044793E" w:rsidRPr="00E340B5" w:rsidRDefault="0044793E" w:rsidP="00087FE7">
      <w:pPr>
        <w:numPr>
          <w:ilvl w:val="0"/>
          <w:numId w:val="12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105C9C65" w14:textId="77777777" w:rsidR="0044793E" w:rsidRPr="00E340B5" w:rsidRDefault="0044793E" w:rsidP="00087FE7">
      <w:pPr>
        <w:numPr>
          <w:ilvl w:val="0"/>
          <w:numId w:val="121"/>
        </w:numPr>
        <w:shd w:val="clear" w:color="auto" w:fill="FFFFFF"/>
        <w:tabs>
          <w:tab w:val="clear" w:pos="785"/>
          <w:tab w:val="num" w:pos="720"/>
          <w:tab w:val="left" w:leader="dot" w:pos="7721"/>
        </w:tabs>
        <w:ind w:left="720" w:right="471"/>
        <w:jc w:val="both"/>
        <w:outlineLvl w:val="0"/>
        <w:rPr>
          <w:bCs/>
          <w:spacing w:val="1"/>
          <w:w w:val="101"/>
          <w:lang w:val="en-US"/>
        </w:rPr>
      </w:pPr>
      <w:proofErr w:type="spellStart"/>
      <w:r w:rsidRPr="00E340B5">
        <w:rPr>
          <w:bCs/>
          <w:i/>
          <w:spacing w:val="1"/>
          <w:w w:val="101"/>
          <w:lang w:val="en-US"/>
        </w:rPr>
        <w:t>Polyarush</w:t>
      </w:r>
      <w:proofErr w:type="spellEnd"/>
      <w:r w:rsidRPr="00E340B5">
        <w:rPr>
          <w:bCs/>
          <w:i/>
          <w:spacing w:val="1"/>
          <w:w w:val="101"/>
          <w:lang w:val="en-US"/>
        </w:rPr>
        <w:t xml:space="preserve"> N.A.</w:t>
      </w:r>
      <w:r w:rsidRPr="00E340B5">
        <w:rPr>
          <w:bCs/>
          <w:spacing w:val="1"/>
          <w:w w:val="101"/>
          <w:lang w:val="en-US"/>
        </w:rPr>
        <w:t xml:space="preserve"> Hospital therapy: bowel and liver diseases [</w:t>
      </w:r>
      <w:proofErr w:type="spellStart"/>
      <w:r w:rsidRPr="00E340B5">
        <w:rPr>
          <w:bCs/>
          <w:spacing w:val="1"/>
          <w:w w:val="101"/>
          <w:lang w:val="en-US"/>
        </w:rPr>
        <w:t>Электронный</w:t>
      </w:r>
      <w:proofErr w:type="spellEnd"/>
      <w:r w:rsidRPr="00E340B5">
        <w:rPr>
          <w:bCs/>
          <w:spacing w:val="1"/>
          <w:w w:val="101"/>
          <w:lang w:val="en-US"/>
        </w:rPr>
        <w:t xml:space="preserve"> </w:t>
      </w:r>
      <w:proofErr w:type="spellStart"/>
      <w:r w:rsidRPr="00E340B5">
        <w:rPr>
          <w:bCs/>
          <w:spacing w:val="1"/>
          <w:w w:val="101"/>
          <w:lang w:val="en-US"/>
        </w:rPr>
        <w:t>учебник</w:t>
      </w:r>
      <w:proofErr w:type="spellEnd"/>
      <w:proofErr w:type="gramStart"/>
      <w:r w:rsidRPr="00E340B5">
        <w:rPr>
          <w:bCs/>
          <w:spacing w:val="1"/>
          <w:w w:val="101"/>
          <w:lang w:val="en-US"/>
        </w:rPr>
        <w:t>] :</w:t>
      </w:r>
      <w:proofErr w:type="gramEnd"/>
      <w:r w:rsidRPr="00E340B5">
        <w:rPr>
          <w:bCs/>
          <w:spacing w:val="1"/>
          <w:w w:val="101"/>
          <w:lang w:val="en-US"/>
        </w:rPr>
        <w:t xml:space="preserve"> study guide for medical students / N. A. </w:t>
      </w:r>
      <w:proofErr w:type="spellStart"/>
      <w:r w:rsidRPr="00E340B5">
        <w:rPr>
          <w:bCs/>
          <w:spacing w:val="1"/>
          <w:w w:val="101"/>
          <w:lang w:val="en-US"/>
        </w:rPr>
        <w:t>Polyarush</w:t>
      </w:r>
      <w:proofErr w:type="spellEnd"/>
      <w:r w:rsidRPr="00E340B5">
        <w:rPr>
          <w:bCs/>
          <w:spacing w:val="1"/>
          <w:w w:val="101"/>
          <w:lang w:val="en-US"/>
        </w:rPr>
        <w:t xml:space="preserve">, A. G. Leontyeva, A. V. </w:t>
      </w:r>
      <w:proofErr w:type="spellStart"/>
      <w:r w:rsidRPr="00E340B5">
        <w:rPr>
          <w:bCs/>
          <w:spacing w:val="1"/>
          <w:w w:val="101"/>
          <w:lang w:val="en-US"/>
        </w:rPr>
        <w:t>Postoeva</w:t>
      </w:r>
      <w:proofErr w:type="spellEnd"/>
      <w:r w:rsidRPr="00E340B5">
        <w:rPr>
          <w:bCs/>
          <w:spacing w:val="1"/>
          <w:w w:val="101"/>
          <w:lang w:val="en-US"/>
        </w:rPr>
        <w:t xml:space="preserve">. - NSMU Publishing, 2024. - 89 p. </w:t>
      </w:r>
      <w:hyperlink r:id="rId393" w:history="1">
        <w:r w:rsidRPr="00E340B5">
          <w:rPr>
            <w:rStyle w:val="af1"/>
            <w:bCs/>
            <w:color w:val="auto"/>
            <w:spacing w:val="1"/>
            <w:w w:val="101"/>
            <w:lang w:val="en-US"/>
          </w:rPr>
          <w:t>https://el.nsmu.ru/elib/3629</w:t>
        </w:r>
      </w:hyperlink>
      <w:r w:rsidRPr="00E340B5">
        <w:rPr>
          <w:bCs/>
          <w:spacing w:val="1"/>
          <w:w w:val="101"/>
          <w:lang w:val="en-US"/>
        </w:rPr>
        <w:t xml:space="preserve"> </w:t>
      </w:r>
      <w:r w:rsidRPr="00E340B5">
        <w:rPr>
          <w:lang w:val="en-US"/>
        </w:rPr>
        <w:t>(</w:t>
      </w:r>
      <w:r w:rsidRPr="00E340B5">
        <w:t>дата</w:t>
      </w:r>
      <w:r w:rsidRPr="00E340B5">
        <w:rPr>
          <w:lang w:val="en-US"/>
        </w:rPr>
        <w:t xml:space="preserve"> </w:t>
      </w:r>
      <w:r w:rsidRPr="00E340B5">
        <w:t>обращения</w:t>
      </w:r>
      <w:r w:rsidRPr="00E340B5">
        <w:rPr>
          <w:lang w:val="en-US"/>
        </w:rPr>
        <w:t xml:space="preserve">: 11.05.2026). </w:t>
      </w:r>
      <w:r w:rsidRPr="00E340B5">
        <w:rPr>
          <w:bCs/>
          <w:spacing w:val="1"/>
          <w:w w:val="101"/>
        </w:rPr>
        <w:t>Электронная</w:t>
      </w:r>
      <w:r w:rsidRPr="00E340B5">
        <w:rPr>
          <w:bCs/>
          <w:spacing w:val="1"/>
          <w:w w:val="101"/>
          <w:lang w:val="en-US"/>
        </w:rPr>
        <w:t xml:space="preserve"> </w:t>
      </w:r>
      <w:r w:rsidRPr="00E340B5">
        <w:rPr>
          <w:bCs/>
          <w:spacing w:val="1"/>
          <w:w w:val="101"/>
        </w:rPr>
        <w:t>библиотека</w:t>
      </w:r>
      <w:r w:rsidRPr="00E340B5">
        <w:rPr>
          <w:bCs/>
          <w:spacing w:val="1"/>
          <w:w w:val="101"/>
          <w:lang w:val="en-US"/>
        </w:rPr>
        <w:t xml:space="preserve"> </w:t>
      </w:r>
      <w:r w:rsidRPr="00E340B5">
        <w:rPr>
          <w:bCs/>
          <w:spacing w:val="1"/>
          <w:w w:val="101"/>
        </w:rPr>
        <w:t>СГМУ</w:t>
      </w:r>
    </w:p>
    <w:p w14:paraId="4BE8805F" w14:textId="77777777" w:rsidR="00066E92" w:rsidRPr="00E340B5" w:rsidRDefault="00066E92" w:rsidP="00066E92">
      <w:pPr>
        <w:shd w:val="clear" w:color="auto" w:fill="FFFFFF"/>
        <w:tabs>
          <w:tab w:val="left" w:leader="dot" w:pos="7721"/>
        </w:tabs>
        <w:spacing w:line="410" w:lineRule="exact"/>
        <w:ind w:right="470"/>
        <w:outlineLvl w:val="0"/>
        <w:rPr>
          <w:lang w:val="en-US"/>
        </w:rPr>
      </w:pPr>
    </w:p>
    <w:p w14:paraId="31919767" w14:textId="77777777" w:rsidR="00066E92" w:rsidRPr="00E340B5" w:rsidRDefault="00066E92" w:rsidP="00066E92">
      <w:pPr>
        <w:shd w:val="clear" w:color="auto" w:fill="FFFFFF"/>
        <w:tabs>
          <w:tab w:val="left" w:leader="dot" w:pos="7721"/>
        </w:tabs>
        <w:spacing w:line="410" w:lineRule="exact"/>
        <w:ind w:right="470"/>
        <w:outlineLvl w:val="0"/>
        <w:rPr>
          <w:lang w:val="en-US"/>
        </w:rPr>
      </w:pPr>
    </w:p>
    <w:p w14:paraId="396A0A8F" w14:textId="77777777" w:rsidR="00066E92" w:rsidRPr="00E340B5" w:rsidRDefault="00066E92" w:rsidP="00066E92">
      <w:pPr>
        <w:shd w:val="clear" w:color="auto" w:fill="FFFFFF"/>
        <w:tabs>
          <w:tab w:val="left" w:leader="dot" w:pos="7721"/>
        </w:tabs>
        <w:ind w:right="470"/>
        <w:outlineLvl w:val="0"/>
        <w:rPr>
          <w:b/>
          <w:bCs/>
          <w:spacing w:val="1"/>
          <w:w w:val="101"/>
          <w:lang w:val="en-US"/>
        </w:rPr>
      </w:pPr>
    </w:p>
    <w:p w14:paraId="3423D602" w14:textId="77777777" w:rsidR="00066E92" w:rsidRPr="00E340B5" w:rsidRDefault="00066E92" w:rsidP="002E106B">
      <w:pPr>
        <w:shd w:val="clear" w:color="auto" w:fill="FFFFFF"/>
        <w:tabs>
          <w:tab w:val="left" w:leader="dot" w:pos="7721"/>
        </w:tabs>
        <w:ind w:right="470"/>
        <w:outlineLvl w:val="0"/>
        <w:rPr>
          <w:b/>
          <w:bCs/>
          <w:spacing w:val="1"/>
          <w:w w:val="101"/>
          <w:lang w:val="en-US"/>
        </w:rPr>
      </w:pPr>
    </w:p>
    <w:p w14:paraId="5DD5DE32" w14:textId="77777777" w:rsidR="002E106B" w:rsidRPr="00E340B5" w:rsidRDefault="002E106B" w:rsidP="002E106B">
      <w:pPr>
        <w:shd w:val="clear" w:color="auto" w:fill="FFFFFF"/>
        <w:tabs>
          <w:tab w:val="left" w:leader="dot" w:pos="7721"/>
        </w:tabs>
        <w:ind w:right="470"/>
        <w:outlineLvl w:val="0"/>
        <w:rPr>
          <w:b/>
          <w:bCs/>
          <w:spacing w:val="1"/>
          <w:w w:val="101"/>
          <w:lang w:val="en-US"/>
        </w:rPr>
      </w:pPr>
    </w:p>
    <w:p w14:paraId="70BA0B56" w14:textId="77777777" w:rsidR="00A957B4" w:rsidRPr="00E340B5" w:rsidRDefault="00A957B4" w:rsidP="00A957B4">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C51E704" w14:textId="77777777" w:rsidR="00A957B4" w:rsidRPr="00E340B5" w:rsidRDefault="00A957B4" w:rsidP="00A957B4">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A957B4" w:rsidRPr="00E340B5" w14:paraId="235041D7" w14:textId="77777777" w:rsidTr="00DD0AF4">
        <w:tc>
          <w:tcPr>
            <w:tcW w:w="534" w:type="dxa"/>
          </w:tcPr>
          <w:p w14:paraId="5D185932"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A22BDB7"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1D4D431" w14:textId="77777777" w:rsidR="00A957B4" w:rsidRPr="00E340B5" w:rsidRDefault="00A957B4"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0CDD5D48" w14:textId="77777777" w:rsidR="00A957B4" w:rsidRPr="00E340B5" w:rsidRDefault="00A957B4"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A957B4" w:rsidRPr="009E39B6" w14:paraId="0D1796F9" w14:textId="77777777" w:rsidTr="00DD0AF4">
        <w:tc>
          <w:tcPr>
            <w:tcW w:w="534" w:type="dxa"/>
          </w:tcPr>
          <w:p w14:paraId="58FA8ECD"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1F452312"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A5F1FCA" w14:textId="77777777" w:rsidR="00A957B4" w:rsidRPr="00E340B5" w:rsidRDefault="00A957B4" w:rsidP="00DD0AF4">
            <w:pPr>
              <w:tabs>
                <w:tab w:val="left" w:leader="dot" w:pos="7721"/>
              </w:tabs>
              <w:ind w:right="470"/>
              <w:outlineLvl w:val="0"/>
              <w:rPr>
                <w:rFonts w:eastAsia="Calibri"/>
                <w:lang w:val="en-US"/>
              </w:rPr>
            </w:pPr>
            <w:hyperlink r:id="rId394" w:history="1">
              <w:r w:rsidRPr="00E340B5">
                <w:rPr>
                  <w:rStyle w:val="af1"/>
                  <w:color w:val="auto"/>
                </w:rPr>
                <w:t>https://el.nsmu.ru/</w:t>
              </w:r>
            </w:hyperlink>
            <w:r w:rsidRPr="00E340B5">
              <w:rPr>
                <w:lang w:val="en-US"/>
              </w:rPr>
              <w:t xml:space="preserve"> </w:t>
            </w:r>
          </w:p>
        </w:tc>
        <w:tc>
          <w:tcPr>
            <w:tcW w:w="3793" w:type="dxa"/>
          </w:tcPr>
          <w:p w14:paraId="6E534F56"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E340B5" w14:paraId="0A3777A1" w14:textId="77777777" w:rsidTr="00DD0AF4">
        <w:tc>
          <w:tcPr>
            <w:tcW w:w="534" w:type="dxa"/>
          </w:tcPr>
          <w:p w14:paraId="5D078454"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046C7B5D"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0C54107" w14:textId="77777777" w:rsidR="00A957B4" w:rsidRPr="00E340B5" w:rsidRDefault="00A957B4"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3A5C83C2"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Open resource</w:t>
            </w:r>
          </w:p>
        </w:tc>
      </w:tr>
      <w:tr w:rsidR="00A957B4" w:rsidRPr="009E39B6" w14:paraId="4AED3DAA" w14:textId="77777777" w:rsidTr="00DD0AF4">
        <w:tc>
          <w:tcPr>
            <w:tcW w:w="534" w:type="dxa"/>
          </w:tcPr>
          <w:p w14:paraId="0CF52047"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32E3ED87" w14:textId="77777777" w:rsidR="00A957B4" w:rsidRPr="00E340B5" w:rsidRDefault="00A957B4"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6D1C348C" w14:textId="77777777" w:rsidR="00A957B4" w:rsidRPr="00E340B5" w:rsidRDefault="00A957B4" w:rsidP="00DD0AF4">
            <w:pPr>
              <w:ind w:left="33" w:hanging="33"/>
              <w:rPr>
                <w:rFonts w:eastAsia="Calibri"/>
                <w:lang w:val="en-US"/>
              </w:rPr>
            </w:pPr>
            <w:r w:rsidRPr="00E340B5">
              <w:t>www.jaypeedigital.com</w:t>
            </w:r>
          </w:p>
        </w:tc>
        <w:tc>
          <w:tcPr>
            <w:tcW w:w="3793" w:type="dxa"/>
          </w:tcPr>
          <w:p w14:paraId="6E18DD43"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9E39B6" w14:paraId="09E2E761" w14:textId="77777777" w:rsidTr="00DD0AF4">
        <w:tc>
          <w:tcPr>
            <w:tcW w:w="534" w:type="dxa"/>
          </w:tcPr>
          <w:p w14:paraId="0A637302"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243FDBCF" w14:textId="77777777" w:rsidR="00A957B4" w:rsidRPr="00E340B5" w:rsidRDefault="00A957B4"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0E06400" w14:textId="77777777" w:rsidR="00A957B4" w:rsidRPr="00E340B5" w:rsidRDefault="00A957B4" w:rsidP="00DD0AF4">
            <w:pPr>
              <w:ind w:left="33" w:hanging="33"/>
            </w:pPr>
            <w:r w:rsidRPr="00E340B5">
              <w:t>pubmed.ncbi.nlm.nih.gov</w:t>
            </w:r>
          </w:p>
        </w:tc>
        <w:tc>
          <w:tcPr>
            <w:tcW w:w="3793" w:type="dxa"/>
          </w:tcPr>
          <w:p w14:paraId="7B6918A2"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A957B4" w:rsidRPr="009E39B6" w14:paraId="49BA9DE6" w14:textId="77777777" w:rsidTr="00DD0AF4">
        <w:tc>
          <w:tcPr>
            <w:tcW w:w="534" w:type="dxa"/>
          </w:tcPr>
          <w:p w14:paraId="60D336B3"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21E64F4A" w14:textId="77777777" w:rsidR="00A957B4" w:rsidRPr="00E340B5" w:rsidRDefault="00A957B4"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B7C90B1" w14:textId="77777777" w:rsidR="00A957B4" w:rsidRPr="00E340B5" w:rsidRDefault="00A957B4" w:rsidP="00DD0AF4">
            <w:pPr>
              <w:ind w:left="33" w:hanging="33"/>
            </w:pPr>
            <w:r w:rsidRPr="00E340B5">
              <w:t>www.studentlibrary.ru/</w:t>
            </w:r>
            <w:r w:rsidRPr="00E340B5">
              <w:br/>
            </w:r>
          </w:p>
        </w:tc>
        <w:tc>
          <w:tcPr>
            <w:tcW w:w="3793" w:type="dxa"/>
          </w:tcPr>
          <w:p w14:paraId="14C7A2BB"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74862B7" w14:textId="77777777" w:rsidR="00A957B4" w:rsidRPr="00E340B5" w:rsidRDefault="00A957B4" w:rsidP="00A957B4">
      <w:pPr>
        <w:shd w:val="clear" w:color="auto" w:fill="FFFFFF"/>
        <w:tabs>
          <w:tab w:val="left" w:leader="dot" w:pos="7721"/>
        </w:tabs>
        <w:ind w:right="470"/>
        <w:jc w:val="both"/>
        <w:outlineLvl w:val="0"/>
        <w:rPr>
          <w:lang w:val="en-US"/>
        </w:rPr>
      </w:pPr>
    </w:p>
    <w:p w14:paraId="4EFFB802" w14:textId="77777777" w:rsidR="00A957B4" w:rsidRPr="00E340B5" w:rsidRDefault="00A957B4" w:rsidP="00A957B4">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343010A" w14:textId="77777777" w:rsidR="00A957B4" w:rsidRPr="00E340B5" w:rsidRDefault="00A957B4" w:rsidP="00A957B4">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A957B4" w:rsidRPr="00E340B5" w14:paraId="5E9D90EF" w14:textId="77777777" w:rsidTr="00DD0AF4">
        <w:tc>
          <w:tcPr>
            <w:tcW w:w="534" w:type="dxa"/>
          </w:tcPr>
          <w:p w14:paraId="7C8BAE14" w14:textId="77777777" w:rsidR="00A957B4" w:rsidRPr="00E340B5" w:rsidRDefault="00A957B4" w:rsidP="00DD0AF4">
            <w:pPr>
              <w:tabs>
                <w:tab w:val="left" w:leader="dot" w:pos="7721"/>
              </w:tabs>
              <w:ind w:right="470"/>
              <w:jc w:val="both"/>
              <w:outlineLvl w:val="0"/>
              <w:rPr>
                <w:rFonts w:eastAsia="Calibri"/>
              </w:rPr>
            </w:pPr>
            <w:r w:rsidRPr="00E340B5">
              <w:rPr>
                <w:rFonts w:eastAsia="Calibri"/>
              </w:rPr>
              <w:t>№</w:t>
            </w:r>
          </w:p>
        </w:tc>
        <w:tc>
          <w:tcPr>
            <w:tcW w:w="2438" w:type="dxa"/>
          </w:tcPr>
          <w:p w14:paraId="15A2201E" w14:textId="77777777" w:rsidR="00A957B4" w:rsidRPr="00E340B5" w:rsidRDefault="00A957B4"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7B6D347" w14:textId="77777777" w:rsidR="00A957B4" w:rsidRPr="00E340B5" w:rsidRDefault="00A957B4"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BD3FD00" w14:textId="77777777" w:rsidR="00A957B4" w:rsidRPr="00E340B5" w:rsidRDefault="00A957B4"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A957B4" w:rsidRPr="009E39B6" w14:paraId="5FB9A354" w14:textId="77777777" w:rsidTr="00DD0AF4">
        <w:tc>
          <w:tcPr>
            <w:tcW w:w="534" w:type="dxa"/>
          </w:tcPr>
          <w:p w14:paraId="5DCE19E8"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46C4C780"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6265AC3" w14:textId="77777777" w:rsidR="00A957B4" w:rsidRPr="00E340B5" w:rsidRDefault="00A957B4"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874957A" w14:textId="77777777" w:rsidR="00A957B4" w:rsidRPr="00E340B5" w:rsidRDefault="00A957B4" w:rsidP="00DD0AF4">
            <w:pPr>
              <w:rPr>
                <w:rFonts w:eastAsia="Calibri"/>
                <w:lang w:val="en-US"/>
              </w:rPr>
            </w:pPr>
            <w:hyperlink r:id="rId395" w:history="1">
              <w:r w:rsidRPr="00E340B5">
                <w:rPr>
                  <w:rStyle w:val="af1"/>
                  <w:rFonts w:eastAsia="Calibri"/>
                  <w:color w:val="auto"/>
                  <w:lang w:val="en-US"/>
                </w:rPr>
                <w:t>https://edu.nsmu.ru/course/view.php?id=14187</w:t>
              </w:r>
            </w:hyperlink>
            <w:r w:rsidRPr="00E340B5">
              <w:rPr>
                <w:rFonts w:eastAsia="Calibri"/>
                <w:lang w:val="en-US"/>
              </w:rPr>
              <w:t xml:space="preserve"> </w:t>
            </w:r>
          </w:p>
          <w:p w14:paraId="7B972A5B" w14:textId="77777777" w:rsidR="00A957B4" w:rsidRPr="00E340B5" w:rsidRDefault="00A957B4" w:rsidP="00DD0AF4">
            <w:pPr>
              <w:rPr>
                <w:rFonts w:eastAsia="Calibri"/>
                <w:lang w:val="en-US"/>
              </w:rPr>
            </w:pPr>
            <w:r w:rsidRPr="00E340B5">
              <w:rPr>
                <w:rFonts w:eastAsia="Calibri"/>
                <w:lang w:val="en-US"/>
              </w:rPr>
              <w:t xml:space="preserve">Authors: the teaching staff of the Dpt. of Faculty therapy and </w:t>
            </w:r>
            <w:r w:rsidRPr="00E340B5">
              <w:rPr>
                <w:rFonts w:eastAsia="Calibri"/>
                <w:lang w:val="en-US"/>
              </w:rPr>
              <w:lastRenderedPageBreak/>
              <w:t>of the Dpt. of Hospital therapy and endocrinology</w:t>
            </w:r>
          </w:p>
        </w:tc>
        <w:tc>
          <w:tcPr>
            <w:tcW w:w="3226" w:type="dxa"/>
          </w:tcPr>
          <w:p w14:paraId="7140D85F"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6FBBC03A" w14:textId="77777777" w:rsidR="00A957B4" w:rsidRPr="00E340B5" w:rsidRDefault="00A957B4" w:rsidP="00A957B4">
      <w:pPr>
        <w:shd w:val="clear" w:color="auto" w:fill="FFFFFF"/>
        <w:tabs>
          <w:tab w:val="left" w:leader="dot" w:pos="7721"/>
        </w:tabs>
        <w:ind w:right="-5"/>
        <w:jc w:val="both"/>
        <w:outlineLvl w:val="0"/>
        <w:rPr>
          <w:lang w:val="en-US"/>
        </w:rPr>
      </w:pPr>
    </w:p>
    <w:p w14:paraId="10CA74CC" w14:textId="77777777" w:rsidR="002E106B" w:rsidRPr="00E340B5" w:rsidRDefault="002E106B" w:rsidP="002E106B">
      <w:pPr>
        <w:shd w:val="clear" w:color="auto" w:fill="FFFFFF"/>
        <w:tabs>
          <w:tab w:val="left" w:leader="dot" w:pos="7721"/>
        </w:tabs>
        <w:ind w:right="470"/>
        <w:jc w:val="both"/>
        <w:rPr>
          <w:lang w:val="en-US"/>
        </w:rPr>
      </w:pPr>
    </w:p>
    <w:p w14:paraId="41EF762C" w14:textId="77777777" w:rsidR="002E106B" w:rsidRPr="00E340B5" w:rsidRDefault="002E106B" w:rsidP="002E106B">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2E106B" w:rsidRPr="009E39B6" w14:paraId="630E1D98"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1A955B71" w14:textId="77777777" w:rsidR="002E106B" w:rsidRPr="00E340B5" w:rsidRDefault="002E106B"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6EE1AF47" w14:textId="77777777" w:rsidR="002E106B" w:rsidRPr="00E340B5" w:rsidRDefault="002E106B"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2E106B" w:rsidRPr="009E39B6" w14:paraId="42CF89CC"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2F923227" w14:textId="77777777" w:rsidR="002E106B" w:rsidRPr="00E340B5" w:rsidRDefault="002E106B" w:rsidP="009A1483">
            <w:pPr>
              <w:spacing w:line="276" w:lineRule="auto"/>
              <w:rPr>
                <w:rFonts w:eastAsiaTheme="minorEastAsia"/>
                <w:lang w:val="en-US"/>
              </w:rPr>
            </w:pPr>
            <w:r w:rsidRPr="00E340B5">
              <w:rPr>
                <w:rFonts w:eastAsiaTheme="minorEastAsia"/>
                <w:lang w:val="en-US"/>
              </w:rPr>
              <w:t xml:space="preserve">Work in SDO Moodle, e-course </w:t>
            </w:r>
            <w:r w:rsidR="00395DD4" w:rsidRPr="00E340B5">
              <w:rPr>
                <w:rFonts w:eastAsiaTheme="minorEastAsia"/>
                <w:lang w:val="en-US"/>
              </w:rPr>
              <w:t>3</w:t>
            </w:r>
            <w:r w:rsidRPr="00E340B5">
              <w:rPr>
                <w:rFonts w:eastAsiaTheme="minorEastAsia"/>
                <w:lang w:val="en-US"/>
              </w:rPr>
              <w:t>-6 course of General medicine "Hospital therapy", module "Gastroenterology".</w:t>
            </w:r>
          </w:p>
        </w:tc>
        <w:tc>
          <w:tcPr>
            <w:tcW w:w="5067" w:type="dxa"/>
            <w:tcBorders>
              <w:top w:val="single" w:sz="4" w:space="0" w:color="auto"/>
              <w:left w:val="single" w:sz="4" w:space="0" w:color="auto"/>
              <w:bottom w:val="single" w:sz="4" w:space="0" w:color="auto"/>
              <w:right w:val="single" w:sz="4" w:space="0" w:color="auto"/>
            </w:tcBorders>
          </w:tcPr>
          <w:p w14:paraId="169AC528" w14:textId="77777777" w:rsidR="002E106B" w:rsidRPr="00E340B5" w:rsidRDefault="002E106B" w:rsidP="009A1483">
            <w:pPr>
              <w:spacing w:line="276" w:lineRule="auto"/>
              <w:rPr>
                <w:rFonts w:eastAsiaTheme="minorEastAsia"/>
                <w:w w:val="101"/>
                <w:lang w:val="en-US"/>
              </w:rPr>
            </w:pPr>
            <w:r w:rsidRPr="00E340B5">
              <w:rPr>
                <w:rFonts w:eastAsiaTheme="minorEastAsia"/>
                <w:w w:val="101"/>
                <w:lang w:val="en-US"/>
              </w:rPr>
              <w:t>Performing test tasks (as directed by the teacher)</w:t>
            </w:r>
          </w:p>
          <w:p w14:paraId="4A8A51D8" w14:textId="77777777" w:rsidR="002E106B" w:rsidRPr="00E340B5" w:rsidRDefault="002E106B" w:rsidP="009A1483">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37729BCB" w14:textId="77777777" w:rsidR="002E106B" w:rsidRPr="00E340B5" w:rsidRDefault="002E106B" w:rsidP="009A1483">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2E106B" w:rsidRPr="009E39B6" w14:paraId="63DBD206" w14:textId="77777777" w:rsidTr="009A1483">
        <w:tc>
          <w:tcPr>
            <w:tcW w:w="4503" w:type="dxa"/>
            <w:tcBorders>
              <w:top w:val="single" w:sz="4" w:space="0" w:color="auto"/>
              <w:left w:val="single" w:sz="4" w:space="0" w:color="auto"/>
              <w:bottom w:val="single" w:sz="4" w:space="0" w:color="auto"/>
              <w:right w:val="single" w:sz="4" w:space="0" w:color="auto"/>
            </w:tcBorders>
          </w:tcPr>
          <w:p w14:paraId="2EE622CA" w14:textId="77777777" w:rsidR="002E106B" w:rsidRPr="00E340B5" w:rsidRDefault="00CE5474" w:rsidP="009A1483">
            <w:pPr>
              <w:spacing w:line="276" w:lineRule="auto"/>
              <w:rPr>
                <w:rFonts w:eastAsiaTheme="minorEastAsia"/>
                <w:lang w:val="en-US"/>
              </w:rPr>
            </w:pPr>
            <w:r w:rsidRPr="00E340B5">
              <w:rPr>
                <w:rFonts w:eastAsiaTheme="minorEastAsia"/>
                <w:lang w:val="en-US"/>
              </w:rPr>
              <w:t>Drawing up an examination plan for diseases accompanied by chronic intrahepatic cholestasis</w:t>
            </w:r>
          </w:p>
        </w:tc>
        <w:tc>
          <w:tcPr>
            <w:tcW w:w="5067" w:type="dxa"/>
            <w:tcBorders>
              <w:top w:val="single" w:sz="4" w:space="0" w:color="auto"/>
              <w:left w:val="single" w:sz="4" w:space="0" w:color="auto"/>
              <w:bottom w:val="single" w:sz="4" w:space="0" w:color="auto"/>
              <w:right w:val="single" w:sz="4" w:space="0" w:color="auto"/>
            </w:tcBorders>
          </w:tcPr>
          <w:p w14:paraId="4DD16464" w14:textId="77777777" w:rsidR="00CE5474" w:rsidRPr="00E340B5" w:rsidRDefault="00CE5474" w:rsidP="00CE5474">
            <w:pPr>
              <w:widowControl w:val="0"/>
              <w:autoSpaceDE w:val="0"/>
              <w:autoSpaceDN w:val="0"/>
              <w:adjustRightInd w:val="0"/>
              <w:rPr>
                <w:lang w:val="en-US"/>
              </w:rPr>
            </w:pPr>
            <w:r w:rsidRPr="00E340B5">
              <w:rPr>
                <w:lang w:val="en-US"/>
              </w:rPr>
              <w:t xml:space="preserve">Task: to make a plan of examination of patients with cholestasis syndrome. Provide justification for the prescribed methods of examination. </w:t>
            </w:r>
          </w:p>
          <w:p w14:paraId="75053554" w14:textId="77777777" w:rsidR="002E106B" w:rsidRPr="00E340B5" w:rsidRDefault="00CE5474" w:rsidP="00CE5474">
            <w:pPr>
              <w:widowControl w:val="0"/>
              <w:autoSpaceDE w:val="0"/>
              <w:autoSpaceDN w:val="0"/>
              <w:adjustRightInd w:val="0"/>
              <w:rPr>
                <w:lang w:val="en-US"/>
              </w:rPr>
            </w:pPr>
            <w:r w:rsidRPr="00E340B5">
              <w:rPr>
                <w:lang w:val="en-US"/>
              </w:rPr>
              <w:t>Fill in table No. 1</w:t>
            </w:r>
          </w:p>
        </w:tc>
      </w:tr>
      <w:tr w:rsidR="002E106B" w:rsidRPr="00E340B5" w14:paraId="6A46CCAD" w14:textId="77777777" w:rsidTr="009A1483">
        <w:tc>
          <w:tcPr>
            <w:tcW w:w="4503" w:type="dxa"/>
            <w:tcBorders>
              <w:top w:val="single" w:sz="4" w:space="0" w:color="auto"/>
              <w:left w:val="single" w:sz="4" w:space="0" w:color="auto"/>
              <w:bottom w:val="single" w:sz="4" w:space="0" w:color="auto"/>
              <w:right w:val="single" w:sz="4" w:space="0" w:color="auto"/>
            </w:tcBorders>
          </w:tcPr>
          <w:p w14:paraId="0315096C" w14:textId="77777777" w:rsidR="002E106B" w:rsidRPr="00E340B5" w:rsidRDefault="00CE5474" w:rsidP="009A1483">
            <w:pPr>
              <w:spacing w:line="276" w:lineRule="auto"/>
              <w:rPr>
                <w:rFonts w:eastAsiaTheme="minorEastAsia"/>
                <w:lang w:val="en-US"/>
              </w:rPr>
            </w:pPr>
            <w:r w:rsidRPr="00E340B5">
              <w:rPr>
                <w:rFonts w:eastAsiaTheme="minorEastAsia"/>
                <w:lang w:val="en-US"/>
              </w:rPr>
              <w:t>Appointment of treatment with diseases accompanied by chronic intrahepatic cholestasis</w:t>
            </w:r>
          </w:p>
        </w:tc>
        <w:tc>
          <w:tcPr>
            <w:tcW w:w="5067" w:type="dxa"/>
            <w:tcBorders>
              <w:top w:val="single" w:sz="4" w:space="0" w:color="auto"/>
              <w:left w:val="single" w:sz="4" w:space="0" w:color="auto"/>
              <w:bottom w:val="single" w:sz="4" w:space="0" w:color="auto"/>
              <w:right w:val="single" w:sz="4" w:space="0" w:color="auto"/>
            </w:tcBorders>
          </w:tcPr>
          <w:p w14:paraId="59173486" w14:textId="77777777" w:rsidR="002E106B" w:rsidRPr="00E340B5" w:rsidRDefault="00CE5474" w:rsidP="009A1483">
            <w:pPr>
              <w:widowControl w:val="0"/>
              <w:autoSpaceDE w:val="0"/>
              <w:autoSpaceDN w:val="0"/>
              <w:adjustRightInd w:val="0"/>
              <w:rPr>
                <w:lang w:val="en-US"/>
              </w:rPr>
            </w:pPr>
            <w:r w:rsidRPr="00E340B5">
              <w:rPr>
                <w:lang w:val="en-US"/>
              </w:rPr>
              <w:t>Task: to make a treatment plan for a patient with an established diagnosis: Primary biliary cirrhosis. Fill in table No. 2</w:t>
            </w:r>
          </w:p>
        </w:tc>
      </w:tr>
    </w:tbl>
    <w:p w14:paraId="3926EB14" w14:textId="77777777" w:rsidR="002E106B" w:rsidRPr="00E340B5" w:rsidRDefault="002E106B" w:rsidP="00F329FC">
      <w:pPr>
        <w:jc w:val="both"/>
        <w:rPr>
          <w:bCs/>
          <w:lang w:val="en-US"/>
        </w:rPr>
      </w:pPr>
    </w:p>
    <w:p w14:paraId="25153D20" w14:textId="77777777" w:rsidR="00CE5474" w:rsidRPr="00E340B5" w:rsidRDefault="00CE5474" w:rsidP="00CE5474">
      <w:pPr>
        <w:spacing w:line="276" w:lineRule="auto"/>
        <w:ind w:left="360"/>
        <w:jc w:val="both"/>
      </w:pPr>
      <w:r w:rsidRPr="00E340B5">
        <w:rPr>
          <w:lang w:val="en-US"/>
        </w:rPr>
        <w:t>Table</w:t>
      </w:r>
      <w:r w:rsidRPr="00E340B5">
        <w:t xml:space="preserve"> №1. </w:t>
      </w:r>
    </w:p>
    <w:tbl>
      <w:tblPr>
        <w:tblStyle w:val="91"/>
        <w:tblW w:w="0" w:type="auto"/>
        <w:tblLook w:val="04A0" w:firstRow="1" w:lastRow="0" w:firstColumn="1" w:lastColumn="0" w:noHBand="0" w:noVBand="1"/>
      </w:tblPr>
      <w:tblGrid>
        <w:gridCol w:w="3025"/>
        <w:gridCol w:w="6320"/>
      </w:tblGrid>
      <w:tr w:rsidR="00CE5474" w:rsidRPr="009E39B6" w14:paraId="5D7C3FBF" w14:textId="77777777" w:rsidTr="009A1483">
        <w:tc>
          <w:tcPr>
            <w:tcW w:w="9570" w:type="dxa"/>
            <w:gridSpan w:val="2"/>
          </w:tcPr>
          <w:p w14:paraId="3AD6CCD1" w14:textId="77777777" w:rsidR="00CE5474" w:rsidRPr="00E340B5" w:rsidRDefault="00CE5474" w:rsidP="00CE5474">
            <w:pPr>
              <w:jc w:val="both"/>
              <w:rPr>
                <w:rFonts w:ascii="Times New Roman" w:hAnsi="Times New Roman"/>
                <w:lang w:val="en-US" w:eastAsia="ru-RU"/>
              </w:rPr>
            </w:pPr>
            <w:r w:rsidRPr="00E340B5">
              <w:rPr>
                <w:rFonts w:ascii="Times New Roman" w:hAnsi="Times New Roman"/>
                <w:lang w:val="en-US" w:eastAsia="ru-RU"/>
              </w:rPr>
              <w:t>A 43-year-old patient suffering from skin itching for 1 year, an increase in alkaline phosphatase, GGTP was detected in the laboratory</w:t>
            </w:r>
          </w:p>
        </w:tc>
      </w:tr>
      <w:tr w:rsidR="00CE5474" w:rsidRPr="009E39B6" w14:paraId="37523CBC" w14:textId="77777777" w:rsidTr="009A1483">
        <w:tc>
          <w:tcPr>
            <w:tcW w:w="3085" w:type="dxa"/>
          </w:tcPr>
          <w:p w14:paraId="02A669B8" w14:textId="77777777" w:rsidR="00CE5474" w:rsidRPr="00E340B5" w:rsidRDefault="00CE5474" w:rsidP="00CE5474">
            <w:pPr>
              <w:rPr>
                <w:rFonts w:ascii="Times New Roman" w:hAnsi="Times New Roman"/>
                <w:lang w:val="en-US" w:eastAsia="ru-RU"/>
              </w:rPr>
            </w:pPr>
            <w:r w:rsidRPr="00E340B5">
              <w:rPr>
                <w:rFonts w:ascii="Times New Roman" w:hAnsi="Times New Roman"/>
                <w:lang w:val="en-US" w:eastAsia="ru-RU"/>
              </w:rPr>
              <w:t>Specify the necessary laboratory examination with indication of the purpose of the appointment</w:t>
            </w:r>
          </w:p>
        </w:tc>
        <w:tc>
          <w:tcPr>
            <w:tcW w:w="6485" w:type="dxa"/>
          </w:tcPr>
          <w:p w14:paraId="45325777" w14:textId="77777777" w:rsidR="00CE5474" w:rsidRPr="00E340B5" w:rsidRDefault="00CE5474" w:rsidP="00CE5474">
            <w:pPr>
              <w:jc w:val="both"/>
              <w:rPr>
                <w:rFonts w:ascii="Times New Roman" w:hAnsi="Times New Roman"/>
                <w:lang w:val="en-US" w:eastAsia="ru-RU"/>
              </w:rPr>
            </w:pPr>
          </w:p>
        </w:tc>
      </w:tr>
      <w:tr w:rsidR="00CE5474" w:rsidRPr="009E39B6" w14:paraId="0CDDF64C" w14:textId="77777777" w:rsidTr="009A1483">
        <w:tc>
          <w:tcPr>
            <w:tcW w:w="3085" w:type="dxa"/>
          </w:tcPr>
          <w:p w14:paraId="68F0D43B" w14:textId="77777777" w:rsidR="00CE5474" w:rsidRPr="00E340B5" w:rsidRDefault="00CE5474" w:rsidP="00CE5474">
            <w:pPr>
              <w:rPr>
                <w:rFonts w:ascii="Times New Roman" w:hAnsi="Times New Roman"/>
                <w:lang w:val="en-US" w:eastAsia="ru-RU"/>
              </w:rPr>
            </w:pPr>
            <w:r w:rsidRPr="00E340B5">
              <w:rPr>
                <w:rFonts w:ascii="Times New Roman" w:hAnsi="Times New Roman"/>
                <w:lang w:val="en-US" w:eastAsia="ru-RU"/>
              </w:rPr>
              <w:t>Specify the necessary instrumental examination with indication of the purpose of appointment</w:t>
            </w:r>
          </w:p>
        </w:tc>
        <w:tc>
          <w:tcPr>
            <w:tcW w:w="6485" w:type="dxa"/>
          </w:tcPr>
          <w:p w14:paraId="7A0AD6C3" w14:textId="77777777" w:rsidR="00CE5474" w:rsidRPr="00E340B5" w:rsidRDefault="00CE5474" w:rsidP="00CE5474">
            <w:pPr>
              <w:jc w:val="both"/>
              <w:rPr>
                <w:rFonts w:ascii="Times New Roman" w:hAnsi="Times New Roman"/>
                <w:lang w:val="en-US" w:eastAsia="ru-RU"/>
              </w:rPr>
            </w:pPr>
          </w:p>
        </w:tc>
      </w:tr>
    </w:tbl>
    <w:p w14:paraId="3A3E7409" w14:textId="77777777" w:rsidR="00CE5474" w:rsidRPr="00E340B5" w:rsidRDefault="00CE5474" w:rsidP="00CE5474">
      <w:pPr>
        <w:spacing w:line="276" w:lineRule="auto"/>
        <w:ind w:left="360"/>
        <w:jc w:val="both"/>
      </w:pPr>
      <w:r w:rsidRPr="00E340B5">
        <w:rPr>
          <w:lang w:val="en-US"/>
        </w:rPr>
        <w:t>Table</w:t>
      </w:r>
      <w:r w:rsidRPr="00E340B5">
        <w:t xml:space="preserve"> №2. </w:t>
      </w:r>
    </w:p>
    <w:tbl>
      <w:tblPr>
        <w:tblStyle w:val="91"/>
        <w:tblW w:w="0" w:type="auto"/>
        <w:tblLook w:val="04A0" w:firstRow="1" w:lastRow="0" w:firstColumn="1" w:lastColumn="0" w:noHBand="0" w:noVBand="1"/>
      </w:tblPr>
      <w:tblGrid>
        <w:gridCol w:w="3031"/>
        <w:gridCol w:w="6314"/>
      </w:tblGrid>
      <w:tr w:rsidR="00CE5474" w:rsidRPr="009E39B6" w14:paraId="6EDFEEAD" w14:textId="77777777" w:rsidTr="009A1483">
        <w:tc>
          <w:tcPr>
            <w:tcW w:w="9570" w:type="dxa"/>
            <w:gridSpan w:val="2"/>
          </w:tcPr>
          <w:p w14:paraId="08F6607A" w14:textId="77777777" w:rsidR="00CE5474" w:rsidRPr="00E340B5" w:rsidRDefault="00CE5474" w:rsidP="00CE5474">
            <w:pPr>
              <w:jc w:val="both"/>
              <w:rPr>
                <w:rFonts w:ascii="Times New Roman" w:hAnsi="Times New Roman"/>
                <w:lang w:val="en-US" w:eastAsia="ru-RU"/>
              </w:rPr>
            </w:pPr>
            <w:r w:rsidRPr="00E340B5">
              <w:rPr>
                <w:rFonts w:ascii="Times New Roman" w:hAnsi="Times New Roman"/>
                <w:lang w:val="en-US" w:eastAsia="ru-RU"/>
              </w:rPr>
              <w:t>A 47-year-old patient with an established diagnosis: Primary biliary cirrhosis of severity class A according to Child-Pugh, inactive</w:t>
            </w:r>
          </w:p>
        </w:tc>
      </w:tr>
      <w:tr w:rsidR="00CE5474" w:rsidRPr="009E39B6" w14:paraId="5C8C996C" w14:textId="77777777" w:rsidTr="009A1483">
        <w:tc>
          <w:tcPr>
            <w:tcW w:w="3085" w:type="dxa"/>
          </w:tcPr>
          <w:p w14:paraId="1FD45232" w14:textId="77777777" w:rsidR="00CE5474" w:rsidRPr="00E340B5" w:rsidRDefault="00CE5474" w:rsidP="00CE5474">
            <w:pPr>
              <w:rPr>
                <w:rFonts w:ascii="Times New Roman" w:hAnsi="Times New Roman"/>
                <w:lang w:val="en-US" w:eastAsia="ru-RU"/>
              </w:rPr>
            </w:pPr>
            <w:r w:rsidRPr="00E340B5">
              <w:rPr>
                <w:rFonts w:ascii="Times New Roman" w:hAnsi="Times New Roman"/>
                <w:lang w:val="en-US" w:eastAsia="ru-RU"/>
              </w:rPr>
              <w:t>Specify the goals of therapy</w:t>
            </w:r>
          </w:p>
        </w:tc>
        <w:tc>
          <w:tcPr>
            <w:tcW w:w="6485" w:type="dxa"/>
          </w:tcPr>
          <w:p w14:paraId="2F61F8A5" w14:textId="77777777" w:rsidR="00CE5474" w:rsidRPr="00E340B5" w:rsidRDefault="00CE5474" w:rsidP="00CE5474">
            <w:pPr>
              <w:jc w:val="both"/>
              <w:rPr>
                <w:rFonts w:ascii="Times New Roman" w:hAnsi="Times New Roman"/>
                <w:lang w:val="en-US" w:eastAsia="ru-RU"/>
              </w:rPr>
            </w:pPr>
          </w:p>
        </w:tc>
      </w:tr>
      <w:tr w:rsidR="00CE5474" w:rsidRPr="00E340B5" w14:paraId="58F014D4" w14:textId="77777777" w:rsidTr="009A1483">
        <w:tc>
          <w:tcPr>
            <w:tcW w:w="3085" w:type="dxa"/>
          </w:tcPr>
          <w:p w14:paraId="18E6A904" w14:textId="77777777" w:rsidR="00CE5474" w:rsidRPr="00E340B5" w:rsidRDefault="00CE5474" w:rsidP="00CE5474">
            <w:pPr>
              <w:rPr>
                <w:rFonts w:ascii="Times New Roman" w:hAnsi="Times New Roman"/>
                <w:lang w:eastAsia="ru-RU"/>
              </w:rPr>
            </w:pPr>
            <w:proofErr w:type="spellStart"/>
            <w:r w:rsidRPr="00E340B5">
              <w:rPr>
                <w:rFonts w:ascii="Times New Roman" w:hAnsi="Times New Roman"/>
                <w:lang w:eastAsia="ru-RU"/>
              </w:rPr>
              <w:t>Prescribe</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non-drug</w:t>
            </w:r>
            <w:proofErr w:type="spellEnd"/>
            <w:r w:rsidRPr="00E340B5">
              <w:rPr>
                <w:rFonts w:ascii="Times New Roman" w:hAnsi="Times New Roman"/>
                <w:lang w:eastAsia="ru-RU"/>
              </w:rPr>
              <w:t xml:space="preserve"> </w:t>
            </w:r>
            <w:proofErr w:type="spellStart"/>
            <w:r w:rsidRPr="00E340B5">
              <w:rPr>
                <w:rFonts w:ascii="Times New Roman" w:hAnsi="Times New Roman"/>
                <w:lang w:eastAsia="ru-RU"/>
              </w:rPr>
              <w:t>treatment</w:t>
            </w:r>
            <w:proofErr w:type="spellEnd"/>
          </w:p>
        </w:tc>
        <w:tc>
          <w:tcPr>
            <w:tcW w:w="6485" w:type="dxa"/>
          </w:tcPr>
          <w:p w14:paraId="63EEBDB1" w14:textId="77777777" w:rsidR="00CE5474" w:rsidRPr="00E340B5" w:rsidRDefault="00CE5474" w:rsidP="00CE5474">
            <w:pPr>
              <w:jc w:val="both"/>
              <w:rPr>
                <w:rFonts w:ascii="Times New Roman" w:hAnsi="Times New Roman"/>
                <w:lang w:eastAsia="ru-RU"/>
              </w:rPr>
            </w:pPr>
          </w:p>
        </w:tc>
      </w:tr>
      <w:tr w:rsidR="00CE5474" w:rsidRPr="009E39B6" w14:paraId="552E68EF" w14:textId="77777777" w:rsidTr="009A1483">
        <w:tc>
          <w:tcPr>
            <w:tcW w:w="3085" w:type="dxa"/>
          </w:tcPr>
          <w:p w14:paraId="0D5BE794" w14:textId="77777777" w:rsidR="00CE5474" w:rsidRPr="00E340B5" w:rsidRDefault="00427B79" w:rsidP="00CE5474">
            <w:pPr>
              <w:rPr>
                <w:rFonts w:ascii="Times New Roman" w:hAnsi="Times New Roman"/>
                <w:lang w:val="en-US" w:eastAsia="ru-RU"/>
              </w:rPr>
            </w:pPr>
            <w:r w:rsidRPr="00E340B5">
              <w:rPr>
                <w:rFonts w:ascii="Times New Roman" w:hAnsi="Times New Roman"/>
                <w:lang w:val="en-US" w:eastAsia="ru-RU"/>
              </w:rPr>
              <w:t>Prescribe drug therapy Medications (pharmacological group, purpose of appointment, INN, dose, method of use, course of therapy)</w:t>
            </w:r>
          </w:p>
        </w:tc>
        <w:tc>
          <w:tcPr>
            <w:tcW w:w="6485" w:type="dxa"/>
          </w:tcPr>
          <w:p w14:paraId="19CFD516" w14:textId="77777777" w:rsidR="00CE5474" w:rsidRPr="00E340B5" w:rsidRDefault="00CE5474" w:rsidP="00CE5474">
            <w:pPr>
              <w:jc w:val="both"/>
              <w:rPr>
                <w:rFonts w:ascii="Times New Roman" w:hAnsi="Times New Roman"/>
                <w:lang w:val="en-US" w:eastAsia="ru-RU"/>
              </w:rPr>
            </w:pPr>
          </w:p>
        </w:tc>
      </w:tr>
    </w:tbl>
    <w:p w14:paraId="707C7EA6" w14:textId="77777777" w:rsidR="00CE5474" w:rsidRPr="00E340B5" w:rsidRDefault="00CE5474" w:rsidP="00CE5474">
      <w:pPr>
        <w:spacing w:line="276" w:lineRule="auto"/>
        <w:rPr>
          <w:b/>
          <w:lang w:val="en-US"/>
        </w:rPr>
      </w:pPr>
    </w:p>
    <w:p w14:paraId="7313A0BC" w14:textId="77777777" w:rsidR="00427B79" w:rsidRPr="00E340B5" w:rsidRDefault="00427B79" w:rsidP="00427B79">
      <w:pPr>
        <w:jc w:val="both"/>
        <w:rPr>
          <w:bCs/>
          <w:lang w:val="en-US"/>
        </w:rPr>
      </w:pPr>
    </w:p>
    <w:p w14:paraId="530A4501" w14:textId="77777777" w:rsidR="00427B79" w:rsidRPr="00E340B5" w:rsidRDefault="00427B79" w:rsidP="00427B79">
      <w:pPr>
        <w:jc w:val="both"/>
        <w:rPr>
          <w:b/>
          <w:lang w:val="en-US"/>
        </w:rPr>
      </w:pPr>
      <w:r w:rsidRPr="00E340B5">
        <w:rPr>
          <w:b/>
          <w:lang w:val="en-US"/>
        </w:rPr>
        <w:t xml:space="preserve">Clinical practical lesson No. 4. </w:t>
      </w:r>
    </w:p>
    <w:p w14:paraId="4C06292E" w14:textId="77777777" w:rsidR="00427B79" w:rsidRPr="00E340B5" w:rsidRDefault="00427B79" w:rsidP="00427B79">
      <w:pPr>
        <w:jc w:val="both"/>
        <w:rPr>
          <w:b/>
          <w:i/>
          <w:iCs/>
          <w:lang w:val="en-US"/>
        </w:rPr>
      </w:pPr>
      <w:r w:rsidRPr="00E340B5">
        <w:rPr>
          <w:b/>
          <w:i/>
          <w:iCs/>
          <w:lang w:val="en-US"/>
        </w:rPr>
        <w:t>The topic of the lesson is "Diagnosis and treatment of chronic hepatitis and cirrhosis of the liver"</w:t>
      </w:r>
    </w:p>
    <w:p w14:paraId="2366A02E" w14:textId="77777777" w:rsidR="00427B79" w:rsidRPr="00E340B5" w:rsidRDefault="00427B79" w:rsidP="00427B79">
      <w:pPr>
        <w:jc w:val="both"/>
        <w:rPr>
          <w:bCs/>
          <w:lang w:val="en-US"/>
        </w:rPr>
      </w:pPr>
      <w:r w:rsidRPr="00E340B5">
        <w:rPr>
          <w:b/>
          <w:lang w:val="en-US"/>
        </w:rPr>
        <w:t>The purpose of the lesson</w:t>
      </w:r>
      <w:r w:rsidRPr="00E340B5">
        <w:rPr>
          <w:bCs/>
          <w:lang w:val="en-US"/>
        </w:rPr>
        <w:t>: to master the algorithms of diagnostic search, differential diagnosis and treatment of patients with chronic hepatitis and cirrhosis of the liver, for the appointment of therapeutic and preventive measures.</w:t>
      </w:r>
    </w:p>
    <w:p w14:paraId="331BCFB7" w14:textId="77777777" w:rsidR="00427B79" w:rsidRPr="00E340B5" w:rsidRDefault="00427B79" w:rsidP="00427B79">
      <w:pPr>
        <w:jc w:val="both"/>
        <w:rPr>
          <w:b/>
          <w:lang w:val="en-US"/>
        </w:rPr>
      </w:pPr>
      <w:r w:rsidRPr="00E340B5">
        <w:rPr>
          <w:b/>
          <w:lang w:val="en-US"/>
        </w:rPr>
        <w:t>Lesson objectives:</w:t>
      </w:r>
    </w:p>
    <w:p w14:paraId="4CFC7280" w14:textId="77777777" w:rsidR="00427B79" w:rsidRPr="00E340B5" w:rsidRDefault="00427B79" w:rsidP="00427B79">
      <w:pPr>
        <w:jc w:val="both"/>
        <w:rPr>
          <w:bCs/>
          <w:lang w:val="en-US"/>
        </w:rPr>
      </w:pPr>
      <w:r w:rsidRPr="00E340B5">
        <w:rPr>
          <w:bCs/>
          <w:lang w:val="en-US"/>
        </w:rPr>
        <w:lastRenderedPageBreak/>
        <w:t xml:space="preserve">• to improve theoretical knowledge in the field of etiology, pathogenesis, features of clinical manifestations, methods of diagnosis and differential diagnosis, approaches to the treatment of major chronic diffuse liver diseases; </w:t>
      </w:r>
    </w:p>
    <w:p w14:paraId="0BC17C3C" w14:textId="77777777" w:rsidR="00427B79" w:rsidRPr="00E340B5" w:rsidRDefault="00427B79" w:rsidP="00427B79">
      <w:pPr>
        <w:jc w:val="both"/>
        <w:rPr>
          <w:bCs/>
          <w:lang w:val="en-US"/>
        </w:rPr>
      </w:pPr>
      <w:r w:rsidRPr="00E340B5">
        <w:rPr>
          <w:bCs/>
          <w:lang w:val="en-US"/>
        </w:rPr>
        <w:t>• improve the skills of clinical examination of patients with liver diseases;</w:t>
      </w:r>
    </w:p>
    <w:p w14:paraId="18C7B436" w14:textId="77777777" w:rsidR="00427B79" w:rsidRPr="00E340B5" w:rsidRDefault="00427B79" w:rsidP="00427B79">
      <w:pPr>
        <w:jc w:val="both"/>
        <w:rPr>
          <w:bCs/>
          <w:lang w:val="en-US"/>
        </w:rPr>
      </w:pPr>
      <w:r w:rsidRPr="00E340B5">
        <w:rPr>
          <w:bCs/>
          <w:lang w:val="en-US"/>
        </w:rPr>
        <w:t>• to form the skills and abilities of diagnosis, differential diagnosis and treatment of major diseases manifested by hepatomegaly syndrome, in accordance with current medical care procedures, clinical guidelines and standards;</w:t>
      </w:r>
    </w:p>
    <w:p w14:paraId="405927C0" w14:textId="77777777" w:rsidR="00427B79" w:rsidRPr="00E340B5" w:rsidRDefault="00427B79" w:rsidP="00427B79">
      <w:pPr>
        <w:jc w:val="both"/>
        <w:rPr>
          <w:bCs/>
          <w:lang w:val="en-US"/>
        </w:rPr>
      </w:pPr>
      <w:r w:rsidRPr="00E340B5">
        <w:rPr>
          <w:bCs/>
          <w:lang w:val="en-US"/>
        </w:rPr>
        <w:t>• to form and improve the skills of registration of a medical card of an inpatient, including in electronic form;</w:t>
      </w:r>
    </w:p>
    <w:p w14:paraId="3756CA11" w14:textId="77777777" w:rsidR="00427B79" w:rsidRPr="00E340B5" w:rsidRDefault="00427B79" w:rsidP="00427B7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1792B56F" w14:textId="77777777" w:rsidR="00427B79" w:rsidRPr="00E340B5" w:rsidRDefault="00427B79" w:rsidP="00427B79">
      <w:pPr>
        <w:jc w:val="both"/>
        <w:rPr>
          <w:b/>
          <w:lang w:val="en-US"/>
        </w:rPr>
      </w:pPr>
      <w:r w:rsidRPr="00E340B5">
        <w:rPr>
          <w:b/>
          <w:lang w:val="en-US"/>
        </w:rPr>
        <w:t>2. The basic concepts that must be learned in the process of studying the topic (glossary)</w:t>
      </w:r>
    </w:p>
    <w:p w14:paraId="72473332" w14:textId="77777777" w:rsidR="00427B79" w:rsidRPr="00E340B5" w:rsidRDefault="00427B79" w:rsidP="00427B79">
      <w:pPr>
        <w:jc w:val="both"/>
        <w:rPr>
          <w:bCs/>
          <w:lang w:val="en-US"/>
        </w:rPr>
      </w:pPr>
      <w:r w:rsidRPr="00E340B5">
        <w:rPr>
          <w:bCs/>
          <w:lang w:val="en-US"/>
        </w:rPr>
        <w:t xml:space="preserve">1. Chronic hepatitis is a long-term diffuse inflammatory lesion of the liver (more than 6 months), which can turn into a more severe disease – cirrhosis and primary liver cancer, remain unchanged or regress under the influence of therapy or spontaneously. </w:t>
      </w:r>
    </w:p>
    <w:p w14:paraId="3083F722" w14:textId="77777777" w:rsidR="00427B79" w:rsidRPr="00E340B5" w:rsidRDefault="00427B79" w:rsidP="00427B79">
      <w:pPr>
        <w:jc w:val="both"/>
        <w:rPr>
          <w:bCs/>
          <w:lang w:val="en-US"/>
        </w:rPr>
      </w:pPr>
      <w:r w:rsidRPr="00E340B5">
        <w:rPr>
          <w:bCs/>
          <w:lang w:val="en-US"/>
        </w:rPr>
        <w:t xml:space="preserve">2. Cirrhosis of the liver is a diffuse process characterized by fibrosis and transformation of the normal structure of the organ with the formation of nodes. Cirrhosis of the liver is the final stage of a number of chronic liver diseases, with the development of such complications = manifestations of the disease as hepatic cell insufficiency, portal hypertension, hepatic encephalopathy </w:t>
      </w:r>
    </w:p>
    <w:p w14:paraId="51AC9177" w14:textId="77777777" w:rsidR="00427B79" w:rsidRPr="00E340B5" w:rsidRDefault="00427B79" w:rsidP="00427B79">
      <w:pPr>
        <w:jc w:val="both"/>
        <w:rPr>
          <w:bCs/>
          <w:lang w:val="en-US"/>
        </w:rPr>
      </w:pPr>
      <w:r w:rsidRPr="00E340B5">
        <w:rPr>
          <w:bCs/>
          <w:lang w:val="en-US"/>
        </w:rPr>
        <w:t xml:space="preserve">3. Non–alcoholic fatty liver disease (NAFLD) is fatty infiltration of the liver, determined by the presence of steatosis in more than 5% of all hepatocytes, proven by visual methods or histologically, in the absence of alcohol consumption in hepatotoxic doses, taking steatogenic medications or hereditary diseases. </w:t>
      </w:r>
    </w:p>
    <w:p w14:paraId="64557252" w14:textId="77777777" w:rsidR="00427B79" w:rsidRPr="00E340B5" w:rsidRDefault="00427B79" w:rsidP="00427B79">
      <w:pPr>
        <w:jc w:val="both"/>
        <w:rPr>
          <w:bCs/>
          <w:lang w:val="en-US"/>
        </w:rPr>
      </w:pPr>
      <w:r w:rsidRPr="00E340B5">
        <w:rPr>
          <w:bCs/>
          <w:lang w:val="en-US"/>
        </w:rPr>
        <w:t>4. Alcoholic liver disease (ALD) is a clinical and morphological concept that includes several variants of damage to the liver parenchyma due to alcohol abuse — from steatosis to alcoholic hepatitis (steatohepatitis), leading to the development of successive stages — fibrosis, cirrhosis of the liver and hepatocellular carcinoma.</w:t>
      </w:r>
    </w:p>
    <w:p w14:paraId="3D0FA9CD" w14:textId="77777777" w:rsidR="00427B79" w:rsidRPr="00E340B5" w:rsidRDefault="00427B79" w:rsidP="00427B79">
      <w:pPr>
        <w:jc w:val="both"/>
        <w:rPr>
          <w:bCs/>
          <w:lang w:val="en-US"/>
        </w:rPr>
      </w:pPr>
      <w:r w:rsidRPr="00E340B5">
        <w:rPr>
          <w:bCs/>
          <w:lang w:val="en-US"/>
        </w:rPr>
        <w:t xml:space="preserve">5. Medicinal liver lesions (MLL) – a group of liver lesions when taking certain medications, biologically active additives (dietary supplements) and herbal remedies. </w:t>
      </w:r>
    </w:p>
    <w:p w14:paraId="1CF1FA89" w14:textId="77777777" w:rsidR="00427B79" w:rsidRPr="00E340B5" w:rsidRDefault="00427B79" w:rsidP="00427B79">
      <w:pPr>
        <w:jc w:val="both"/>
        <w:rPr>
          <w:bCs/>
          <w:lang w:val="en-US"/>
        </w:rPr>
      </w:pPr>
      <w:r w:rsidRPr="00E340B5">
        <w:rPr>
          <w:bCs/>
          <w:lang w:val="en-US"/>
        </w:rPr>
        <w:t>6. Autoimmune hepatitis (AH) is a chronic liver disease of unknown etiology characterized by periportal or more extensive inflammation, and occurring with significant hypergammaglobulinemia and the appearance of a wide range of autoantibodies in the serum.</w:t>
      </w:r>
    </w:p>
    <w:p w14:paraId="0A25242D" w14:textId="77777777" w:rsidR="00427B79" w:rsidRPr="00E340B5" w:rsidRDefault="00427B79" w:rsidP="00427B79">
      <w:pPr>
        <w:jc w:val="both"/>
        <w:rPr>
          <w:bCs/>
          <w:lang w:val="en-US"/>
        </w:rPr>
      </w:pPr>
      <w:r w:rsidRPr="00E340B5">
        <w:rPr>
          <w:bCs/>
          <w:lang w:val="en-US"/>
        </w:rPr>
        <w:t>7. Chronic viral hepatitis is a disease based on liver damage by hepatotropic viruses B, C, D, lasting more than 6 months, morphologically manifested by inflammatory, necrotic and fibrotic changes in liver tissue of varying severity</w:t>
      </w:r>
    </w:p>
    <w:p w14:paraId="4DE993FC" w14:textId="77777777" w:rsidR="00427B79" w:rsidRPr="00E340B5" w:rsidRDefault="00427B79" w:rsidP="00427B79">
      <w:pPr>
        <w:jc w:val="both"/>
        <w:rPr>
          <w:bCs/>
          <w:lang w:val="en-US"/>
        </w:rPr>
      </w:pPr>
    </w:p>
    <w:p w14:paraId="14DF08E2" w14:textId="77777777" w:rsidR="00427B79" w:rsidRPr="00E340B5" w:rsidRDefault="00427B79" w:rsidP="00427B79">
      <w:pPr>
        <w:jc w:val="both"/>
        <w:rPr>
          <w:b/>
          <w:lang w:val="en-US"/>
        </w:rPr>
      </w:pPr>
      <w:r w:rsidRPr="00E340B5">
        <w:rPr>
          <w:b/>
          <w:lang w:val="en-US"/>
        </w:rPr>
        <w:t>3. Questions for the lesson:</w:t>
      </w:r>
    </w:p>
    <w:p w14:paraId="4B6493E0" w14:textId="77777777" w:rsidR="00427B79" w:rsidRPr="00E340B5" w:rsidRDefault="00427B79" w:rsidP="00427B79">
      <w:pPr>
        <w:jc w:val="both"/>
        <w:rPr>
          <w:bCs/>
          <w:lang w:val="en-US"/>
        </w:rPr>
      </w:pPr>
      <w:r w:rsidRPr="00E340B5">
        <w:rPr>
          <w:bCs/>
          <w:lang w:val="en-US"/>
        </w:rPr>
        <w:t>1. The main clinical and laboratory syndromes accompanying the course of liver diseases: cytolysis syndromes, cholestasis, mesenchymal inflammatory syndrome, hepatic cell insufficiency syndrome, portal hypertension, hepatic encephalopathy. The importance of these syndromes in the diagnosis of liver diseases.</w:t>
      </w:r>
    </w:p>
    <w:p w14:paraId="6C89E70B" w14:textId="77777777" w:rsidR="00427B79" w:rsidRPr="00E340B5" w:rsidRDefault="00427B79" w:rsidP="00427B79">
      <w:pPr>
        <w:jc w:val="both"/>
        <w:rPr>
          <w:bCs/>
          <w:lang w:val="en-US"/>
        </w:rPr>
      </w:pPr>
      <w:r w:rsidRPr="00E340B5">
        <w:rPr>
          <w:bCs/>
          <w:lang w:val="en-US"/>
        </w:rPr>
        <w:t xml:space="preserve">2. Chronic hepatitis. Etiology (viral infection, alcohol, industrial hazards, medicines, etc.). Pathogenesis. Morphology. Classification. Features of the flow of various forms. Diagnostics. The value of a puncture biopsy. Features of clinical manifestations, diagnosis and treatment of non-alcoholic fatty liver disease, viral, alcoholic, medicinal, autoimmune hepatitis. Prognosis, prevention. </w:t>
      </w:r>
    </w:p>
    <w:p w14:paraId="017175B4" w14:textId="77777777" w:rsidR="00427B79" w:rsidRPr="00E340B5" w:rsidRDefault="00427B79" w:rsidP="00427B79">
      <w:pPr>
        <w:jc w:val="both"/>
        <w:rPr>
          <w:bCs/>
          <w:lang w:val="en-US"/>
        </w:rPr>
      </w:pPr>
      <w:r w:rsidRPr="00E340B5">
        <w:rPr>
          <w:bCs/>
          <w:lang w:val="en-US"/>
        </w:rPr>
        <w:t>3. Modern methods of diagnosis of liver fibrosis (liver biopsy, elastography, biochemical markers, calculation scales).</w:t>
      </w:r>
    </w:p>
    <w:p w14:paraId="78BD32A9" w14:textId="77777777" w:rsidR="00427B79" w:rsidRPr="00E340B5" w:rsidRDefault="00427B79" w:rsidP="00427B79">
      <w:pPr>
        <w:jc w:val="both"/>
        <w:rPr>
          <w:bCs/>
          <w:lang w:val="en-US"/>
        </w:rPr>
      </w:pPr>
      <w:r w:rsidRPr="00E340B5">
        <w:rPr>
          <w:bCs/>
          <w:lang w:val="en-US"/>
        </w:rPr>
        <w:t xml:space="preserve">4. Cirrhosis of the liver. Definition, classification (by etiology, severity classes, degree of activity). Diagnostic methods. Treatment: etiological, pathogenetic, symptomatic.  </w:t>
      </w:r>
    </w:p>
    <w:p w14:paraId="0D4D670C" w14:textId="77777777" w:rsidR="00427B79" w:rsidRPr="00E340B5" w:rsidRDefault="00427B79" w:rsidP="00427B79">
      <w:pPr>
        <w:jc w:val="both"/>
        <w:rPr>
          <w:bCs/>
          <w:lang w:val="en-US"/>
        </w:rPr>
      </w:pPr>
      <w:r w:rsidRPr="00E340B5">
        <w:rPr>
          <w:bCs/>
          <w:lang w:val="en-US"/>
        </w:rPr>
        <w:lastRenderedPageBreak/>
        <w:t>5. Complications of cirrhosis of the liver: hepatic encephalopathy and coma, ascites, varicose veins of the esophagus / stomach and bleeding from them, hepato-renal syndrome. Clinical manifestations, diagnosis, management tactics and treatment of complications of liver cirrhosis.</w:t>
      </w:r>
    </w:p>
    <w:p w14:paraId="6D76FAB8" w14:textId="77777777" w:rsidR="00427B79" w:rsidRPr="00E340B5" w:rsidRDefault="00427B79" w:rsidP="00427B79">
      <w:pPr>
        <w:jc w:val="both"/>
        <w:rPr>
          <w:bCs/>
          <w:lang w:val="en-US"/>
        </w:rPr>
      </w:pPr>
      <w:r w:rsidRPr="00E340B5">
        <w:rPr>
          <w:bCs/>
          <w:lang w:val="en-US"/>
        </w:rPr>
        <w:t xml:space="preserve">6. The main groups of drugs used for the treatment of chronic diffuse liver diseases: </w:t>
      </w:r>
      <w:proofErr w:type="spellStart"/>
      <w:r w:rsidRPr="00E340B5">
        <w:rPr>
          <w:bCs/>
          <w:lang w:val="en-US"/>
        </w:rPr>
        <w:t>hepatoprotectors</w:t>
      </w:r>
      <w:proofErr w:type="spellEnd"/>
      <w:r w:rsidRPr="00E340B5">
        <w:rPr>
          <w:bCs/>
          <w:lang w:val="en-US"/>
        </w:rPr>
        <w:t>, antiviral drugs, immunosuppressive drugs. Indications, contraindications, features of appointment</w:t>
      </w:r>
    </w:p>
    <w:p w14:paraId="087D4A00" w14:textId="77777777" w:rsidR="00427B79" w:rsidRPr="00E340B5" w:rsidRDefault="00427B79" w:rsidP="00427B79">
      <w:pPr>
        <w:jc w:val="both"/>
        <w:rPr>
          <w:bCs/>
          <w:lang w:val="en-US"/>
        </w:rPr>
      </w:pPr>
      <w:r w:rsidRPr="00E340B5">
        <w:rPr>
          <w:bCs/>
          <w:lang w:val="en-US"/>
        </w:rPr>
        <w:t>7. Drugs for the treatment of complications of liver cirrhosis: diuretics, vasoactive drugs, beta-blockers, rifaximin, L-ornithine-L-aspartate, lactulose / lactitol. Indications, contraindications, features of appointment</w:t>
      </w:r>
    </w:p>
    <w:p w14:paraId="498C9DDE" w14:textId="77777777" w:rsidR="00427B79" w:rsidRPr="00E340B5" w:rsidRDefault="00427B79" w:rsidP="00427B79">
      <w:pPr>
        <w:jc w:val="both"/>
        <w:rPr>
          <w:b/>
          <w:lang w:val="en-US"/>
        </w:rPr>
      </w:pPr>
      <w:r w:rsidRPr="00E340B5">
        <w:rPr>
          <w:b/>
          <w:lang w:val="en-US"/>
        </w:rPr>
        <w:t>4. Questions for self-control</w:t>
      </w:r>
    </w:p>
    <w:p w14:paraId="32912C82" w14:textId="77777777" w:rsidR="00427B79" w:rsidRPr="00E340B5" w:rsidRDefault="00427B79" w:rsidP="00427B79">
      <w:pPr>
        <w:jc w:val="both"/>
        <w:rPr>
          <w:bCs/>
          <w:lang w:val="en-US"/>
        </w:rPr>
      </w:pPr>
      <w:r w:rsidRPr="00E340B5">
        <w:rPr>
          <w:bCs/>
          <w:lang w:val="en-US"/>
        </w:rPr>
        <w:t xml:space="preserve">1. List the main clinical and laboratory syndromes in liver diseases and their components </w:t>
      </w:r>
    </w:p>
    <w:p w14:paraId="06654F6C" w14:textId="77777777" w:rsidR="00427B79" w:rsidRPr="00E340B5" w:rsidRDefault="00427B79" w:rsidP="00427B79">
      <w:pPr>
        <w:jc w:val="both"/>
        <w:rPr>
          <w:bCs/>
          <w:lang w:val="en-US"/>
        </w:rPr>
      </w:pPr>
      <w:r w:rsidRPr="00E340B5">
        <w:rPr>
          <w:bCs/>
          <w:lang w:val="en-US"/>
        </w:rPr>
        <w:t>2. Name the features of clinical and biochemical syndromes in severe acute alcoholic hepatitis, acute viral hepatitis, autoimmune hepatitis, primary biliary cholangitis, cirrhosis of the liver.</w:t>
      </w:r>
    </w:p>
    <w:p w14:paraId="77A48DB1" w14:textId="77777777" w:rsidR="00427B79" w:rsidRPr="00E340B5" w:rsidRDefault="00427B79" w:rsidP="00427B79">
      <w:pPr>
        <w:jc w:val="both"/>
        <w:rPr>
          <w:bCs/>
          <w:lang w:val="en-US"/>
        </w:rPr>
      </w:pPr>
      <w:r w:rsidRPr="00E340B5">
        <w:rPr>
          <w:bCs/>
          <w:lang w:val="en-US"/>
        </w:rPr>
        <w:t>2. Define chronic hepatitis. What etiological factors of the development of chronic hepatitis do you know? What are the features of clinical manifestations depending on the etiological factor (NAFLD, ABP, drug hepatitis, autoimmune hepatitis)? What diagnostic methods are used to make a diagnosis?</w:t>
      </w:r>
    </w:p>
    <w:p w14:paraId="7EDCA6A0" w14:textId="77777777" w:rsidR="00427B79" w:rsidRPr="00E340B5" w:rsidRDefault="00427B79" w:rsidP="00427B79">
      <w:pPr>
        <w:jc w:val="both"/>
        <w:rPr>
          <w:bCs/>
          <w:lang w:val="en-US"/>
        </w:rPr>
      </w:pPr>
      <w:r w:rsidRPr="00E340B5">
        <w:rPr>
          <w:bCs/>
          <w:lang w:val="en-US"/>
        </w:rPr>
        <w:t xml:space="preserve">3. The concept of liver cirrhosis, classification. What is the clinical picture of a patient with cirrhosis of the liver? Complications of liver cirrhosis and the mechanism of their occurrence. Name the diagnostic methods of a patient with cirrhosis of the liver. </w:t>
      </w:r>
    </w:p>
    <w:p w14:paraId="71F1348B" w14:textId="77777777" w:rsidR="00427B79" w:rsidRPr="00E340B5" w:rsidRDefault="00427B79" w:rsidP="00427B79">
      <w:pPr>
        <w:jc w:val="both"/>
        <w:rPr>
          <w:bCs/>
          <w:lang w:val="en-US"/>
        </w:rPr>
      </w:pPr>
      <w:r w:rsidRPr="00E340B5">
        <w:rPr>
          <w:bCs/>
          <w:lang w:val="en-US"/>
        </w:rPr>
        <w:t xml:space="preserve">4. What are the main directions of therapy for the treatment of patients with cirrhosis of the liver and its complications. </w:t>
      </w:r>
    </w:p>
    <w:p w14:paraId="4D79B267" w14:textId="77777777" w:rsidR="00F329FC" w:rsidRPr="00E340B5" w:rsidRDefault="00427B79" w:rsidP="00427B79">
      <w:pPr>
        <w:jc w:val="both"/>
        <w:rPr>
          <w:bCs/>
          <w:lang w:val="en-US"/>
        </w:rPr>
      </w:pPr>
      <w:r w:rsidRPr="00E340B5">
        <w:rPr>
          <w:bCs/>
          <w:lang w:val="en-US"/>
        </w:rPr>
        <w:t>5. Determine the methods of primary and secondary prevention for non-alcoholic fatty liver disease, alcoholic liver disease, drug-induced liver damage, autoimmune hepatitis, chronic viral hepatitis, liver cirrhosis.</w:t>
      </w:r>
    </w:p>
    <w:p w14:paraId="50BE07A3" w14:textId="77777777" w:rsidR="00427B79" w:rsidRPr="00E340B5" w:rsidRDefault="00427B79" w:rsidP="00427B79">
      <w:pPr>
        <w:jc w:val="both"/>
        <w:rPr>
          <w:bCs/>
          <w:lang w:val="en-US"/>
        </w:rPr>
      </w:pPr>
    </w:p>
    <w:p w14:paraId="2537D979" w14:textId="77777777" w:rsidR="00A5106C" w:rsidRPr="00E340B5" w:rsidRDefault="00A5106C" w:rsidP="00A5106C">
      <w:pPr>
        <w:shd w:val="clear" w:color="auto" w:fill="FFFFFF"/>
        <w:tabs>
          <w:tab w:val="left" w:leader="dot" w:pos="7721"/>
        </w:tabs>
        <w:ind w:right="470"/>
        <w:jc w:val="both"/>
        <w:outlineLvl w:val="0"/>
        <w:rPr>
          <w:b/>
          <w:spacing w:val="1"/>
          <w:w w:val="101"/>
          <w:lang w:val="en-US"/>
        </w:rPr>
      </w:pPr>
      <w:bookmarkStart w:id="17" w:name="_Hlk147908921"/>
      <w:r w:rsidRPr="00E340B5">
        <w:rPr>
          <w:b/>
          <w:lang w:val="en-US"/>
        </w:rPr>
        <w:t>8.</w:t>
      </w:r>
      <w:r w:rsidRPr="00E340B5">
        <w:rPr>
          <w:b/>
          <w:spacing w:val="1"/>
          <w:w w:val="101"/>
          <w:lang w:val="en-US"/>
        </w:rPr>
        <w:t>Library and information materials of the course</w:t>
      </w:r>
    </w:p>
    <w:p w14:paraId="6A9EC7F4"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869C30A" w14:textId="77777777" w:rsidR="0044793E" w:rsidRPr="00E340B5" w:rsidRDefault="0044793E" w:rsidP="00087FE7">
      <w:pPr>
        <w:numPr>
          <w:ilvl w:val="0"/>
          <w:numId w:val="122"/>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39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C6C49F3" w14:textId="77777777" w:rsidR="0044793E" w:rsidRPr="00E340B5" w:rsidRDefault="0044793E" w:rsidP="00087FE7">
      <w:pPr>
        <w:numPr>
          <w:ilvl w:val="0"/>
          <w:numId w:val="122"/>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39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215DB7A9" w14:textId="77777777" w:rsidR="0044793E" w:rsidRPr="00E340B5" w:rsidRDefault="0044793E" w:rsidP="00087FE7">
      <w:pPr>
        <w:numPr>
          <w:ilvl w:val="0"/>
          <w:numId w:val="122"/>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39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235B93B5"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B3E3AE8" w14:textId="77777777" w:rsidR="0044793E" w:rsidRPr="00E340B5" w:rsidRDefault="0044793E" w:rsidP="00087FE7">
      <w:pPr>
        <w:numPr>
          <w:ilvl w:val="0"/>
          <w:numId w:val="123"/>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6D6699F0" w14:textId="77777777" w:rsidR="0044793E" w:rsidRPr="00E340B5" w:rsidRDefault="0044793E" w:rsidP="00087FE7">
      <w:pPr>
        <w:numPr>
          <w:ilvl w:val="0"/>
          <w:numId w:val="123"/>
        </w:numPr>
        <w:shd w:val="clear" w:color="auto" w:fill="FFFFFF"/>
        <w:tabs>
          <w:tab w:val="clear" w:pos="785"/>
          <w:tab w:val="num" w:pos="720"/>
          <w:tab w:val="left" w:leader="dot" w:pos="7721"/>
        </w:tabs>
        <w:ind w:left="720" w:right="471"/>
        <w:jc w:val="both"/>
        <w:outlineLvl w:val="0"/>
        <w:rPr>
          <w:bCs/>
          <w:spacing w:val="1"/>
          <w:w w:val="101"/>
          <w:lang w:val="en-US"/>
        </w:rPr>
      </w:pPr>
      <w:proofErr w:type="spellStart"/>
      <w:r w:rsidRPr="00E340B5">
        <w:rPr>
          <w:bCs/>
          <w:i/>
          <w:spacing w:val="1"/>
          <w:w w:val="101"/>
          <w:lang w:val="en-US"/>
        </w:rPr>
        <w:t>Polyarush</w:t>
      </w:r>
      <w:proofErr w:type="spellEnd"/>
      <w:r w:rsidRPr="00E340B5">
        <w:rPr>
          <w:bCs/>
          <w:i/>
          <w:spacing w:val="1"/>
          <w:w w:val="101"/>
          <w:lang w:val="en-US"/>
        </w:rPr>
        <w:t xml:space="preserve"> N.A.</w:t>
      </w:r>
      <w:r w:rsidRPr="00E340B5">
        <w:rPr>
          <w:bCs/>
          <w:spacing w:val="1"/>
          <w:w w:val="101"/>
          <w:lang w:val="en-US"/>
        </w:rPr>
        <w:t xml:space="preserve"> Hospital therapy: bowel and liver diseases [</w:t>
      </w:r>
      <w:proofErr w:type="spellStart"/>
      <w:r w:rsidRPr="00E340B5">
        <w:rPr>
          <w:bCs/>
          <w:spacing w:val="1"/>
          <w:w w:val="101"/>
          <w:lang w:val="en-US"/>
        </w:rPr>
        <w:t>Электронный</w:t>
      </w:r>
      <w:proofErr w:type="spellEnd"/>
      <w:r w:rsidRPr="00E340B5">
        <w:rPr>
          <w:bCs/>
          <w:spacing w:val="1"/>
          <w:w w:val="101"/>
          <w:lang w:val="en-US"/>
        </w:rPr>
        <w:t xml:space="preserve"> </w:t>
      </w:r>
      <w:proofErr w:type="spellStart"/>
      <w:r w:rsidRPr="00E340B5">
        <w:rPr>
          <w:bCs/>
          <w:spacing w:val="1"/>
          <w:w w:val="101"/>
          <w:lang w:val="en-US"/>
        </w:rPr>
        <w:t>учебник</w:t>
      </w:r>
      <w:proofErr w:type="spellEnd"/>
      <w:proofErr w:type="gramStart"/>
      <w:r w:rsidRPr="00E340B5">
        <w:rPr>
          <w:bCs/>
          <w:spacing w:val="1"/>
          <w:w w:val="101"/>
          <w:lang w:val="en-US"/>
        </w:rPr>
        <w:t>] :</w:t>
      </w:r>
      <w:proofErr w:type="gramEnd"/>
      <w:r w:rsidRPr="00E340B5">
        <w:rPr>
          <w:bCs/>
          <w:spacing w:val="1"/>
          <w:w w:val="101"/>
          <w:lang w:val="en-US"/>
        </w:rPr>
        <w:t xml:space="preserve"> study guide for medical students / N. A. </w:t>
      </w:r>
      <w:proofErr w:type="spellStart"/>
      <w:r w:rsidRPr="00E340B5">
        <w:rPr>
          <w:bCs/>
          <w:spacing w:val="1"/>
          <w:w w:val="101"/>
          <w:lang w:val="en-US"/>
        </w:rPr>
        <w:t>Polyarush</w:t>
      </w:r>
      <w:proofErr w:type="spellEnd"/>
      <w:r w:rsidRPr="00E340B5">
        <w:rPr>
          <w:bCs/>
          <w:spacing w:val="1"/>
          <w:w w:val="101"/>
          <w:lang w:val="en-US"/>
        </w:rPr>
        <w:t xml:space="preserve">, A. G. Leontyeva, A. V. </w:t>
      </w:r>
      <w:proofErr w:type="spellStart"/>
      <w:r w:rsidRPr="00E340B5">
        <w:rPr>
          <w:bCs/>
          <w:spacing w:val="1"/>
          <w:w w:val="101"/>
          <w:lang w:val="en-US"/>
        </w:rPr>
        <w:t>Postoeva</w:t>
      </w:r>
      <w:proofErr w:type="spellEnd"/>
      <w:r w:rsidRPr="00E340B5">
        <w:rPr>
          <w:bCs/>
          <w:spacing w:val="1"/>
          <w:w w:val="101"/>
          <w:lang w:val="en-US"/>
        </w:rPr>
        <w:t xml:space="preserve">. - NSMU Publishing, 2024. - 89 p. </w:t>
      </w:r>
      <w:hyperlink r:id="rId399" w:history="1">
        <w:r w:rsidRPr="00E340B5">
          <w:rPr>
            <w:rStyle w:val="af1"/>
            <w:bCs/>
            <w:color w:val="auto"/>
            <w:spacing w:val="1"/>
            <w:w w:val="101"/>
            <w:lang w:val="en-US"/>
          </w:rPr>
          <w:t>https://el.nsmu.ru/elib/3629</w:t>
        </w:r>
      </w:hyperlink>
      <w:r w:rsidRPr="00E340B5">
        <w:rPr>
          <w:bCs/>
          <w:spacing w:val="1"/>
          <w:w w:val="101"/>
          <w:lang w:val="en-US"/>
        </w:rPr>
        <w:t xml:space="preserve"> </w:t>
      </w:r>
      <w:r w:rsidRPr="00E340B5">
        <w:rPr>
          <w:lang w:val="en-US"/>
        </w:rPr>
        <w:t>(</w:t>
      </w:r>
      <w:r w:rsidRPr="00E340B5">
        <w:t>дата</w:t>
      </w:r>
      <w:r w:rsidRPr="00E340B5">
        <w:rPr>
          <w:lang w:val="en-US"/>
        </w:rPr>
        <w:t xml:space="preserve"> </w:t>
      </w:r>
      <w:r w:rsidRPr="00E340B5">
        <w:t>обращения</w:t>
      </w:r>
      <w:r w:rsidRPr="00E340B5">
        <w:rPr>
          <w:lang w:val="en-US"/>
        </w:rPr>
        <w:t xml:space="preserve">: 11.05.2026). </w:t>
      </w:r>
      <w:r w:rsidRPr="00E340B5">
        <w:rPr>
          <w:bCs/>
          <w:spacing w:val="1"/>
          <w:w w:val="101"/>
        </w:rPr>
        <w:t>Электронная</w:t>
      </w:r>
      <w:r w:rsidRPr="00E340B5">
        <w:rPr>
          <w:bCs/>
          <w:spacing w:val="1"/>
          <w:w w:val="101"/>
          <w:lang w:val="en-US"/>
        </w:rPr>
        <w:t xml:space="preserve"> </w:t>
      </w:r>
      <w:r w:rsidRPr="00E340B5">
        <w:rPr>
          <w:bCs/>
          <w:spacing w:val="1"/>
          <w:w w:val="101"/>
        </w:rPr>
        <w:t>библиотека</w:t>
      </w:r>
      <w:r w:rsidRPr="00E340B5">
        <w:rPr>
          <w:bCs/>
          <w:spacing w:val="1"/>
          <w:w w:val="101"/>
          <w:lang w:val="en-US"/>
        </w:rPr>
        <w:t xml:space="preserve"> </w:t>
      </w:r>
      <w:r w:rsidRPr="00E340B5">
        <w:rPr>
          <w:bCs/>
          <w:spacing w:val="1"/>
          <w:w w:val="101"/>
        </w:rPr>
        <w:t>СГМУ</w:t>
      </w:r>
    </w:p>
    <w:p w14:paraId="142C8D38" w14:textId="77777777" w:rsidR="00066E92" w:rsidRPr="00E340B5" w:rsidRDefault="00066E92" w:rsidP="00066E92">
      <w:pPr>
        <w:shd w:val="clear" w:color="auto" w:fill="FFFFFF"/>
        <w:tabs>
          <w:tab w:val="left" w:leader="dot" w:pos="7721"/>
        </w:tabs>
        <w:spacing w:line="410" w:lineRule="exact"/>
        <w:ind w:right="470"/>
        <w:outlineLvl w:val="0"/>
        <w:rPr>
          <w:lang w:val="en-US"/>
        </w:rPr>
      </w:pPr>
    </w:p>
    <w:p w14:paraId="0C3248BB" w14:textId="77777777" w:rsidR="00066E92" w:rsidRPr="00E340B5" w:rsidRDefault="00066E92" w:rsidP="00066E92">
      <w:pPr>
        <w:shd w:val="clear" w:color="auto" w:fill="FFFFFF"/>
        <w:tabs>
          <w:tab w:val="left" w:leader="dot" w:pos="7721"/>
        </w:tabs>
        <w:spacing w:line="410" w:lineRule="exact"/>
        <w:ind w:right="470"/>
        <w:outlineLvl w:val="0"/>
        <w:rPr>
          <w:lang w:val="en-US"/>
        </w:rPr>
      </w:pPr>
    </w:p>
    <w:p w14:paraId="001CE7EF" w14:textId="77777777" w:rsidR="00066E92" w:rsidRPr="00E340B5" w:rsidRDefault="00066E92" w:rsidP="00066E92">
      <w:pPr>
        <w:shd w:val="clear" w:color="auto" w:fill="FFFFFF"/>
        <w:tabs>
          <w:tab w:val="left" w:leader="dot" w:pos="7721"/>
        </w:tabs>
        <w:ind w:right="470"/>
        <w:outlineLvl w:val="0"/>
        <w:rPr>
          <w:b/>
          <w:bCs/>
          <w:spacing w:val="1"/>
          <w:w w:val="101"/>
          <w:lang w:val="en-US"/>
        </w:rPr>
      </w:pPr>
    </w:p>
    <w:p w14:paraId="6FFA5F90" w14:textId="77777777" w:rsidR="00066E92" w:rsidRPr="00E340B5" w:rsidRDefault="00066E92" w:rsidP="00A5106C">
      <w:pPr>
        <w:shd w:val="clear" w:color="auto" w:fill="FFFFFF"/>
        <w:tabs>
          <w:tab w:val="left" w:leader="dot" w:pos="7721"/>
        </w:tabs>
        <w:ind w:right="470"/>
        <w:outlineLvl w:val="0"/>
        <w:rPr>
          <w:b/>
          <w:bCs/>
          <w:spacing w:val="1"/>
          <w:w w:val="101"/>
          <w:lang w:val="en-US"/>
        </w:rPr>
      </w:pPr>
    </w:p>
    <w:p w14:paraId="733109CD" w14:textId="77777777" w:rsidR="00A957B4" w:rsidRPr="00E340B5" w:rsidRDefault="00A957B4" w:rsidP="00A957B4">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B51FAAE" w14:textId="77777777" w:rsidR="00A957B4" w:rsidRPr="00E340B5" w:rsidRDefault="00A957B4" w:rsidP="00A957B4">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A957B4" w:rsidRPr="00E340B5" w14:paraId="0DCB3D48" w14:textId="77777777" w:rsidTr="00DD0AF4">
        <w:tc>
          <w:tcPr>
            <w:tcW w:w="534" w:type="dxa"/>
          </w:tcPr>
          <w:p w14:paraId="530AACC4"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B92C6F3"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8E739C3" w14:textId="77777777" w:rsidR="00A957B4" w:rsidRPr="00E340B5" w:rsidRDefault="00A957B4"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499FAD61" w14:textId="77777777" w:rsidR="00A957B4" w:rsidRPr="00E340B5" w:rsidRDefault="00A957B4"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A957B4" w:rsidRPr="009E39B6" w14:paraId="529D7206" w14:textId="77777777" w:rsidTr="00DD0AF4">
        <w:tc>
          <w:tcPr>
            <w:tcW w:w="534" w:type="dxa"/>
          </w:tcPr>
          <w:p w14:paraId="48FA9ADE"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51141AD4"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0B560B3D" w14:textId="77777777" w:rsidR="00A957B4" w:rsidRPr="00E340B5" w:rsidRDefault="00A957B4" w:rsidP="00DD0AF4">
            <w:pPr>
              <w:tabs>
                <w:tab w:val="left" w:leader="dot" w:pos="7721"/>
              </w:tabs>
              <w:ind w:right="470"/>
              <w:outlineLvl w:val="0"/>
              <w:rPr>
                <w:rFonts w:eastAsia="Calibri"/>
                <w:lang w:val="en-US"/>
              </w:rPr>
            </w:pPr>
            <w:hyperlink r:id="rId400" w:history="1">
              <w:r w:rsidRPr="00E340B5">
                <w:rPr>
                  <w:rStyle w:val="af1"/>
                  <w:color w:val="auto"/>
                </w:rPr>
                <w:t>https://el.nsmu.ru/</w:t>
              </w:r>
            </w:hyperlink>
            <w:r w:rsidRPr="00E340B5">
              <w:rPr>
                <w:lang w:val="en-US"/>
              </w:rPr>
              <w:t xml:space="preserve"> </w:t>
            </w:r>
          </w:p>
        </w:tc>
        <w:tc>
          <w:tcPr>
            <w:tcW w:w="3793" w:type="dxa"/>
          </w:tcPr>
          <w:p w14:paraId="7EF9DCED"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E340B5" w14:paraId="43E9FDA8" w14:textId="77777777" w:rsidTr="00DD0AF4">
        <w:tc>
          <w:tcPr>
            <w:tcW w:w="534" w:type="dxa"/>
          </w:tcPr>
          <w:p w14:paraId="7D2C28D1"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2226D58F" w14:textId="77777777" w:rsidR="00A957B4" w:rsidRPr="00E340B5" w:rsidRDefault="00A957B4"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6DB9DB3" w14:textId="77777777" w:rsidR="00A957B4" w:rsidRPr="00E340B5" w:rsidRDefault="00A957B4"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23DB231"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Open resource</w:t>
            </w:r>
          </w:p>
        </w:tc>
      </w:tr>
      <w:tr w:rsidR="00A957B4" w:rsidRPr="009E39B6" w14:paraId="570EB306" w14:textId="77777777" w:rsidTr="00DD0AF4">
        <w:tc>
          <w:tcPr>
            <w:tcW w:w="534" w:type="dxa"/>
          </w:tcPr>
          <w:p w14:paraId="02B4F99D"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73D8BEDE" w14:textId="77777777" w:rsidR="00A957B4" w:rsidRPr="00E340B5" w:rsidRDefault="00A957B4"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D1F4BC0" w14:textId="77777777" w:rsidR="00A957B4" w:rsidRPr="00E340B5" w:rsidRDefault="00A957B4" w:rsidP="00DD0AF4">
            <w:pPr>
              <w:ind w:left="33" w:hanging="33"/>
              <w:rPr>
                <w:rFonts w:eastAsia="Calibri"/>
                <w:lang w:val="en-US"/>
              </w:rPr>
            </w:pPr>
            <w:r w:rsidRPr="00E340B5">
              <w:t>www.jaypeedigital.com</w:t>
            </w:r>
          </w:p>
        </w:tc>
        <w:tc>
          <w:tcPr>
            <w:tcW w:w="3793" w:type="dxa"/>
          </w:tcPr>
          <w:p w14:paraId="14A9F452"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A957B4" w:rsidRPr="009E39B6" w14:paraId="1B3921C9" w14:textId="77777777" w:rsidTr="00DD0AF4">
        <w:tc>
          <w:tcPr>
            <w:tcW w:w="534" w:type="dxa"/>
          </w:tcPr>
          <w:p w14:paraId="69F6C0B9"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3A4C675A" w14:textId="77777777" w:rsidR="00A957B4" w:rsidRPr="00E340B5" w:rsidRDefault="00A957B4"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025C1FC" w14:textId="77777777" w:rsidR="00A957B4" w:rsidRPr="00E340B5" w:rsidRDefault="00A957B4" w:rsidP="00DD0AF4">
            <w:pPr>
              <w:ind w:left="33" w:hanging="33"/>
            </w:pPr>
            <w:r w:rsidRPr="00E340B5">
              <w:t>pubmed.ncbi.nlm.nih.gov</w:t>
            </w:r>
          </w:p>
        </w:tc>
        <w:tc>
          <w:tcPr>
            <w:tcW w:w="3793" w:type="dxa"/>
          </w:tcPr>
          <w:p w14:paraId="638FB5AA"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A957B4" w:rsidRPr="009E39B6" w14:paraId="09E6CC14" w14:textId="77777777" w:rsidTr="00DD0AF4">
        <w:tc>
          <w:tcPr>
            <w:tcW w:w="534" w:type="dxa"/>
          </w:tcPr>
          <w:p w14:paraId="79D1EC7D"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056A7AC3" w14:textId="77777777" w:rsidR="00A957B4" w:rsidRPr="00E340B5" w:rsidRDefault="00A957B4"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60F44E59" w14:textId="77777777" w:rsidR="00A957B4" w:rsidRPr="00E340B5" w:rsidRDefault="00A957B4" w:rsidP="00DD0AF4">
            <w:pPr>
              <w:ind w:left="33" w:hanging="33"/>
            </w:pPr>
            <w:r w:rsidRPr="00E340B5">
              <w:t>www.studentlibrary.ru/</w:t>
            </w:r>
            <w:r w:rsidRPr="00E340B5">
              <w:br/>
            </w:r>
          </w:p>
        </w:tc>
        <w:tc>
          <w:tcPr>
            <w:tcW w:w="3793" w:type="dxa"/>
          </w:tcPr>
          <w:p w14:paraId="176E9F6D"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762FC692" w14:textId="77777777" w:rsidR="00A957B4" w:rsidRPr="00E340B5" w:rsidRDefault="00A957B4" w:rsidP="00A957B4">
      <w:pPr>
        <w:shd w:val="clear" w:color="auto" w:fill="FFFFFF"/>
        <w:tabs>
          <w:tab w:val="left" w:leader="dot" w:pos="7721"/>
        </w:tabs>
        <w:ind w:right="470"/>
        <w:jc w:val="both"/>
        <w:outlineLvl w:val="0"/>
        <w:rPr>
          <w:lang w:val="en-US"/>
        </w:rPr>
      </w:pPr>
    </w:p>
    <w:p w14:paraId="21E1CECB" w14:textId="77777777" w:rsidR="00A957B4" w:rsidRPr="00E340B5" w:rsidRDefault="00A957B4" w:rsidP="00A957B4">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EC7100B" w14:textId="77777777" w:rsidR="00A957B4" w:rsidRPr="00E340B5" w:rsidRDefault="00A957B4" w:rsidP="00A957B4">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A957B4" w:rsidRPr="00E340B5" w14:paraId="6C682705" w14:textId="77777777" w:rsidTr="00DD0AF4">
        <w:tc>
          <w:tcPr>
            <w:tcW w:w="534" w:type="dxa"/>
          </w:tcPr>
          <w:p w14:paraId="65BF6F14" w14:textId="77777777" w:rsidR="00A957B4" w:rsidRPr="00E340B5" w:rsidRDefault="00A957B4" w:rsidP="00DD0AF4">
            <w:pPr>
              <w:tabs>
                <w:tab w:val="left" w:leader="dot" w:pos="7721"/>
              </w:tabs>
              <w:ind w:right="470"/>
              <w:jc w:val="both"/>
              <w:outlineLvl w:val="0"/>
              <w:rPr>
                <w:rFonts w:eastAsia="Calibri"/>
              </w:rPr>
            </w:pPr>
            <w:r w:rsidRPr="00E340B5">
              <w:rPr>
                <w:rFonts w:eastAsia="Calibri"/>
              </w:rPr>
              <w:t>№</w:t>
            </w:r>
          </w:p>
        </w:tc>
        <w:tc>
          <w:tcPr>
            <w:tcW w:w="2438" w:type="dxa"/>
          </w:tcPr>
          <w:p w14:paraId="7C15407B" w14:textId="77777777" w:rsidR="00A957B4" w:rsidRPr="00E340B5" w:rsidRDefault="00A957B4"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657B64E" w14:textId="77777777" w:rsidR="00A957B4" w:rsidRPr="00E340B5" w:rsidRDefault="00A957B4"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DF99F7B" w14:textId="77777777" w:rsidR="00A957B4" w:rsidRPr="00E340B5" w:rsidRDefault="00A957B4"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A957B4" w:rsidRPr="009E39B6" w14:paraId="73B0FAC2" w14:textId="77777777" w:rsidTr="00DD0AF4">
        <w:tc>
          <w:tcPr>
            <w:tcW w:w="534" w:type="dxa"/>
          </w:tcPr>
          <w:p w14:paraId="72ADD609"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11F914C7" w14:textId="77777777" w:rsidR="00A957B4" w:rsidRPr="00E340B5" w:rsidRDefault="00A957B4"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B9ED35D" w14:textId="77777777" w:rsidR="00A957B4" w:rsidRPr="00E340B5" w:rsidRDefault="00A957B4"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371F4BAF" w14:textId="77777777" w:rsidR="00A957B4" w:rsidRPr="00E340B5" w:rsidRDefault="00A957B4" w:rsidP="00DD0AF4">
            <w:pPr>
              <w:rPr>
                <w:rFonts w:eastAsia="Calibri"/>
                <w:lang w:val="en-US"/>
              </w:rPr>
            </w:pPr>
            <w:hyperlink r:id="rId401" w:history="1">
              <w:r w:rsidRPr="00E340B5">
                <w:rPr>
                  <w:rStyle w:val="af1"/>
                  <w:rFonts w:eastAsia="Calibri"/>
                  <w:color w:val="auto"/>
                  <w:lang w:val="en-US"/>
                </w:rPr>
                <w:t>https://edu.nsmu.ru/course/view.php?id=14187</w:t>
              </w:r>
            </w:hyperlink>
            <w:r w:rsidRPr="00E340B5">
              <w:rPr>
                <w:rFonts w:eastAsia="Calibri"/>
                <w:lang w:val="en-US"/>
              </w:rPr>
              <w:t xml:space="preserve"> </w:t>
            </w:r>
          </w:p>
          <w:p w14:paraId="46A75B8E" w14:textId="77777777" w:rsidR="00A957B4" w:rsidRPr="00E340B5" w:rsidRDefault="00A957B4"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1D702E68" w14:textId="77777777" w:rsidR="00A957B4" w:rsidRPr="00E340B5" w:rsidRDefault="00A957B4"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6790E068" w14:textId="77777777" w:rsidR="00A957B4" w:rsidRPr="00E340B5" w:rsidRDefault="00A957B4" w:rsidP="00A957B4">
      <w:pPr>
        <w:shd w:val="clear" w:color="auto" w:fill="FFFFFF"/>
        <w:tabs>
          <w:tab w:val="left" w:leader="dot" w:pos="7721"/>
        </w:tabs>
        <w:ind w:right="-5"/>
        <w:jc w:val="both"/>
        <w:outlineLvl w:val="0"/>
        <w:rPr>
          <w:lang w:val="en-US"/>
        </w:rPr>
      </w:pPr>
    </w:p>
    <w:p w14:paraId="3BFDE068" w14:textId="77777777" w:rsidR="00A5106C" w:rsidRPr="00E340B5" w:rsidRDefault="00A5106C" w:rsidP="00A5106C">
      <w:pPr>
        <w:shd w:val="clear" w:color="auto" w:fill="FFFFFF"/>
        <w:tabs>
          <w:tab w:val="left" w:leader="dot" w:pos="7721"/>
        </w:tabs>
        <w:ind w:right="470"/>
        <w:jc w:val="both"/>
        <w:rPr>
          <w:lang w:val="en-US"/>
        </w:rPr>
      </w:pPr>
    </w:p>
    <w:p w14:paraId="1596BB78" w14:textId="77777777" w:rsidR="00A5106C" w:rsidRPr="00E340B5" w:rsidRDefault="00A5106C" w:rsidP="00A5106C">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A5106C" w:rsidRPr="009E39B6" w14:paraId="31303B2A" w14:textId="77777777" w:rsidTr="009A1483">
        <w:tc>
          <w:tcPr>
            <w:tcW w:w="4503" w:type="dxa"/>
            <w:tcBorders>
              <w:top w:val="single" w:sz="4" w:space="0" w:color="auto"/>
              <w:left w:val="single" w:sz="4" w:space="0" w:color="auto"/>
              <w:bottom w:val="single" w:sz="4" w:space="0" w:color="auto"/>
              <w:right w:val="single" w:sz="4" w:space="0" w:color="auto"/>
            </w:tcBorders>
            <w:hideMark/>
          </w:tcPr>
          <w:p w14:paraId="52A29B39" w14:textId="77777777" w:rsidR="00A5106C" w:rsidRPr="00E340B5" w:rsidRDefault="00A5106C" w:rsidP="009A1483">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329AF20" w14:textId="77777777" w:rsidR="00A5106C" w:rsidRPr="00E340B5" w:rsidRDefault="00A5106C" w:rsidP="009A1483">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A5106C" w:rsidRPr="009E39B6" w14:paraId="1D05D967" w14:textId="77777777" w:rsidTr="009A1483">
        <w:trPr>
          <w:trHeight w:val="1124"/>
        </w:trPr>
        <w:tc>
          <w:tcPr>
            <w:tcW w:w="4503" w:type="dxa"/>
            <w:tcBorders>
              <w:top w:val="single" w:sz="4" w:space="0" w:color="auto"/>
              <w:left w:val="single" w:sz="4" w:space="0" w:color="auto"/>
              <w:bottom w:val="single" w:sz="4" w:space="0" w:color="auto"/>
              <w:right w:val="single" w:sz="4" w:space="0" w:color="auto"/>
            </w:tcBorders>
          </w:tcPr>
          <w:p w14:paraId="225A7A40" w14:textId="77777777" w:rsidR="00A5106C" w:rsidRPr="00E340B5" w:rsidRDefault="00A5106C" w:rsidP="009A1483">
            <w:pPr>
              <w:spacing w:line="276" w:lineRule="auto"/>
              <w:rPr>
                <w:rFonts w:eastAsiaTheme="minorEastAsia"/>
                <w:lang w:val="en-US"/>
              </w:rPr>
            </w:pPr>
            <w:r w:rsidRPr="00E340B5">
              <w:rPr>
                <w:rFonts w:eastAsiaTheme="minorEastAsia"/>
                <w:lang w:val="en-US"/>
              </w:rPr>
              <w:t xml:space="preserve">Work in SDO Moodle, e-course </w:t>
            </w:r>
            <w:r w:rsidR="00395DD4" w:rsidRPr="00E340B5">
              <w:rPr>
                <w:rFonts w:eastAsiaTheme="minorEastAsia"/>
                <w:lang w:val="en-US"/>
              </w:rPr>
              <w:t>3</w:t>
            </w:r>
            <w:r w:rsidRPr="00E340B5">
              <w:rPr>
                <w:rFonts w:eastAsiaTheme="minorEastAsia"/>
                <w:lang w:val="en-US"/>
              </w:rPr>
              <w:t>-6 course of General medicine "</w:t>
            </w:r>
            <w:r w:rsidR="00395DD4" w:rsidRPr="00E340B5">
              <w:rPr>
                <w:rFonts w:eastAsiaTheme="minorEastAsia"/>
                <w:lang w:val="en-US"/>
              </w:rPr>
              <w:t>Internal medicine, endocrinology</w:t>
            </w:r>
            <w:r w:rsidRPr="00E340B5">
              <w:rPr>
                <w:rFonts w:eastAsiaTheme="minorEastAsia"/>
                <w:lang w:val="en-US"/>
              </w:rPr>
              <w:t>", module "Gastroenterology".</w:t>
            </w:r>
          </w:p>
          <w:p w14:paraId="0410A160" w14:textId="77777777" w:rsidR="00A5106C" w:rsidRPr="00E340B5" w:rsidRDefault="00A5106C" w:rsidP="009A1483">
            <w:pPr>
              <w:spacing w:line="276" w:lineRule="auto"/>
              <w:rPr>
                <w:rFonts w:eastAsiaTheme="minorEastAsia"/>
                <w:lang w:val="en-US"/>
              </w:rPr>
            </w:pPr>
          </w:p>
          <w:p w14:paraId="0D0B953A" w14:textId="77777777" w:rsidR="00A5106C" w:rsidRPr="00E340B5" w:rsidRDefault="00A5106C" w:rsidP="009A1483">
            <w:pPr>
              <w:spacing w:line="276" w:lineRule="auto"/>
              <w:rPr>
                <w:rFonts w:eastAsiaTheme="minorEastAsia"/>
                <w:lang w:val="en-US"/>
              </w:rPr>
            </w:pPr>
            <w:r w:rsidRPr="00E340B5">
              <w:rPr>
                <w:rFonts w:eastAsiaTheme="minorEastAsia"/>
                <w:lang w:val="en-US"/>
              </w:rPr>
              <w:t>Assessment of biochemical syndromes in various etiological forms of liver diseases</w:t>
            </w:r>
          </w:p>
        </w:tc>
        <w:tc>
          <w:tcPr>
            <w:tcW w:w="5067" w:type="dxa"/>
            <w:tcBorders>
              <w:top w:val="single" w:sz="4" w:space="0" w:color="auto"/>
              <w:left w:val="single" w:sz="4" w:space="0" w:color="auto"/>
              <w:bottom w:val="single" w:sz="4" w:space="0" w:color="auto"/>
              <w:right w:val="single" w:sz="4" w:space="0" w:color="auto"/>
            </w:tcBorders>
          </w:tcPr>
          <w:p w14:paraId="10689223" w14:textId="77777777" w:rsidR="00A5106C" w:rsidRPr="00E340B5" w:rsidRDefault="00A5106C" w:rsidP="009A1483">
            <w:pPr>
              <w:spacing w:line="276" w:lineRule="auto"/>
              <w:rPr>
                <w:rFonts w:eastAsiaTheme="minorEastAsia"/>
                <w:w w:val="101"/>
                <w:lang w:val="en-US"/>
              </w:rPr>
            </w:pPr>
            <w:r w:rsidRPr="00E340B5">
              <w:rPr>
                <w:rFonts w:eastAsiaTheme="minorEastAsia"/>
                <w:w w:val="101"/>
                <w:lang w:val="en-US"/>
              </w:rPr>
              <w:t>Performing test tasks (as directed by the teacher)</w:t>
            </w:r>
          </w:p>
          <w:p w14:paraId="16BB07CF" w14:textId="77777777" w:rsidR="00A5106C" w:rsidRPr="00E340B5" w:rsidRDefault="00A5106C" w:rsidP="009A1483">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2027416E" w14:textId="77777777" w:rsidR="00A5106C" w:rsidRPr="00E340B5" w:rsidRDefault="00A5106C" w:rsidP="009A1483">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A5106C" w:rsidRPr="009E39B6" w14:paraId="6802D0F8" w14:textId="77777777" w:rsidTr="009A1483">
        <w:tc>
          <w:tcPr>
            <w:tcW w:w="4503" w:type="dxa"/>
            <w:tcBorders>
              <w:top w:val="single" w:sz="4" w:space="0" w:color="auto"/>
              <w:left w:val="single" w:sz="4" w:space="0" w:color="auto"/>
              <w:bottom w:val="single" w:sz="4" w:space="0" w:color="auto"/>
              <w:right w:val="single" w:sz="4" w:space="0" w:color="auto"/>
            </w:tcBorders>
          </w:tcPr>
          <w:p w14:paraId="0471FFFD" w14:textId="77777777" w:rsidR="00A5106C" w:rsidRPr="00E340B5" w:rsidRDefault="00A5106C" w:rsidP="009A1483">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t>
            </w:r>
            <w:r w:rsidRPr="00E340B5">
              <w:rPr>
                <w:rFonts w:eastAsiaTheme="minorEastAsia"/>
                <w:lang w:val="en-US"/>
              </w:rPr>
              <w:lastRenderedPageBreak/>
              <w:t>with chronic diffuse liver disease</w:t>
            </w:r>
          </w:p>
        </w:tc>
        <w:tc>
          <w:tcPr>
            <w:tcW w:w="5067" w:type="dxa"/>
            <w:tcBorders>
              <w:top w:val="single" w:sz="4" w:space="0" w:color="auto"/>
              <w:left w:val="single" w:sz="4" w:space="0" w:color="auto"/>
              <w:bottom w:val="single" w:sz="4" w:space="0" w:color="auto"/>
              <w:right w:val="single" w:sz="4" w:space="0" w:color="auto"/>
            </w:tcBorders>
          </w:tcPr>
          <w:p w14:paraId="24764FE6" w14:textId="77777777" w:rsidR="00A5106C" w:rsidRPr="00E340B5" w:rsidRDefault="00A5106C" w:rsidP="00A5106C">
            <w:pPr>
              <w:widowControl w:val="0"/>
              <w:autoSpaceDE w:val="0"/>
              <w:autoSpaceDN w:val="0"/>
              <w:adjustRightInd w:val="0"/>
              <w:rPr>
                <w:lang w:val="en-US"/>
              </w:rPr>
            </w:pPr>
            <w:r w:rsidRPr="00E340B5">
              <w:rPr>
                <w:lang w:val="en-US"/>
              </w:rPr>
              <w:lastRenderedPageBreak/>
              <w:t xml:space="preserve">Making a staged </w:t>
            </w:r>
            <w:proofErr w:type="spellStart"/>
            <w:r w:rsidRPr="00E340B5">
              <w:rPr>
                <w:lang w:val="en-US"/>
              </w:rPr>
              <w:t>epicrisis</w:t>
            </w:r>
            <w:proofErr w:type="spellEnd"/>
            <w:r w:rsidRPr="00E340B5">
              <w:rPr>
                <w:lang w:val="en-US"/>
              </w:rPr>
              <w:t xml:space="preserve"> using Microsoft Office</w:t>
            </w:r>
          </w:p>
          <w:p w14:paraId="69E3ECDD" w14:textId="77777777" w:rsidR="00A5106C" w:rsidRPr="00E340B5" w:rsidRDefault="00A5106C" w:rsidP="00A5106C">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w:t>
            </w:r>
            <w:r w:rsidRPr="00E340B5">
              <w:rPr>
                <w:lang w:val="en-US"/>
              </w:rPr>
              <w:lastRenderedPageBreak/>
              <w:t>sis</w:t>
            </w:r>
            <w:proofErr w:type="spellEnd"/>
          </w:p>
        </w:tc>
      </w:tr>
      <w:bookmarkEnd w:id="17"/>
    </w:tbl>
    <w:p w14:paraId="4F17AF81" w14:textId="77777777" w:rsidR="00A5106C" w:rsidRPr="00E340B5" w:rsidRDefault="00A5106C" w:rsidP="00A5106C">
      <w:pPr>
        <w:jc w:val="both"/>
        <w:rPr>
          <w:bCs/>
          <w:lang w:val="en-US"/>
        </w:rPr>
      </w:pPr>
    </w:p>
    <w:p w14:paraId="5AB4D9E7" w14:textId="77777777" w:rsidR="00A5106C" w:rsidRPr="00E340B5" w:rsidRDefault="00A5106C" w:rsidP="00A5106C">
      <w:pPr>
        <w:jc w:val="both"/>
        <w:rPr>
          <w:b/>
          <w:lang w:val="en-US"/>
        </w:rPr>
      </w:pPr>
      <w:r w:rsidRPr="00E340B5">
        <w:rPr>
          <w:b/>
          <w:lang w:val="en-US"/>
        </w:rPr>
        <w:t>TASK 1 (example)</w:t>
      </w:r>
    </w:p>
    <w:p w14:paraId="67185E4A" w14:textId="77777777" w:rsidR="00A5106C" w:rsidRPr="00E340B5" w:rsidRDefault="00A5106C" w:rsidP="00A5106C">
      <w:pPr>
        <w:jc w:val="both"/>
        <w:rPr>
          <w:bCs/>
          <w:lang w:val="en-US"/>
        </w:rPr>
      </w:pPr>
      <w:r w:rsidRPr="00E340B5">
        <w:rPr>
          <w:bCs/>
          <w:lang w:val="en-US"/>
        </w:rPr>
        <w:t>1. Evaluate the presented indicators (e.g. hypoproteinemia, hypoalbuminemia...)</w:t>
      </w:r>
    </w:p>
    <w:p w14:paraId="2CE621E3" w14:textId="77777777" w:rsidR="00A5106C" w:rsidRPr="00E340B5" w:rsidRDefault="00A5106C" w:rsidP="00A5106C">
      <w:pPr>
        <w:jc w:val="both"/>
        <w:rPr>
          <w:bCs/>
          <w:lang w:val="en-US"/>
        </w:rPr>
      </w:pPr>
      <w:r w:rsidRPr="00E340B5">
        <w:rPr>
          <w:bCs/>
          <w:lang w:val="en-US"/>
        </w:rPr>
        <w:t>2. Name the laboratory syndrome(s) with liver damage</w:t>
      </w:r>
    </w:p>
    <w:p w14:paraId="13AED59D" w14:textId="77777777" w:rsidR="00A5106C" w:rsidRPr="00E340B5" w:rsidRDefault="00A5106C" w:rsidP="00A5106C">
      <w:pPr>
        <w:jc w:val="both"/>
        <w:rPr>
          <w:bCs/>
          <w:lang w:val="en-US"/>
        </w:rPr>
      </w:pPr>
      <w:r w:rsidRPr="00E340B5">
        <w:rPr>
          <w:bCs/>
          <w:lang w:val="en-US"/>
        </w:rPr>
        <w:t xml:space="preserve">3. Assume the etiology of liver damage </w:t>
      </w:r>
    </w:p>
    <w:p w14:paraId="35459AD6" w14:textId="77777777" w:rsidR="00A5106C" w:rsidRPr="00E340B5" w:rsidRDefault="00A5106C" w:rsidP="00A5106C">
      <w:pPr>
        <w:jc w:val="both"/>
        <w:rPr>
          <w:bCs/>
          <w:lang w:val="en-US"/>
        </w:rPr>
      </w:pPr>
      <w:r w:rsidRPr="00E340B5">
        <w:rPr>
          <w:bCs/>
          <w:lang w:val="en-US"/>
        </w:rPr>
        <w:t>4. What are the clinical signs of the disease that the patient probably has?</w:t>
      </w:r>
    </w:p>
    <w:p w14:paraId="4A51E36D" w14:textId="77777777" w:rsidR="00427B79" w:rsidRPr="00E340B5" w:rsidRDefault="00A5106C" w:rsidP="00A5106C">
      <w:pPr>
        <w:jc w:val="both"/>
        <w:rPr>
          <w:bCs/>
          <w:lang w:val="en-US"/>
        </w:rPr>
      </w:pPr>
      <w:r w:rsidRPr="00E340B5">
        <w:rPr>
          <w:bCs/>
          <w:lang w:val="en-US"/>
        </w:rPr>
        <w:t>5. With what diseases is it necessary to make a differential diagnosis?</w:t>
      </w:r>
    </w:p>
    <w:p w14:paraId="428EA4B7" w14:textId="77777777" w:rsidR="00A5106C" w:rsidRPr="00E340B5" w:rsidRDefault="00A5106C" w:rsidP="00A5106C">
      <w:pPr>
        <w:jc w:val="both"/>
        <w:rPr>
          <w:bCs/>
          <w:lang w:val="en-US"/>
        </w:rPr>
      </w:pPr>
    </w:p>
    <w:tbl>
      <w:tblPr>
        <w:tblStyle w:val="100"/>
        <w:tblW w:w="0" w:type="auto"/>
        <w:tblLook w:val="04A0" w:firstRow="1" w:lastRow="0" w:firstColumn="1" w:lastColumn="0" w:noHBand="0" w:noVBand="1"/>
      </w:tblPr>
      <w:tblGrid>
        <w:gridCol w:w="3115"/>
        <w:gridCol w:w="3115"/>
        <w:gridCol w:w="3115"/>
      </w:tblGrid>
      <w:tr w:rsidR="00A5106C" w:rsidRPr="00E340B5" w14:paraId="4953A664"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7551CB55" w14:textId="77777777" w:rsidR="00A5106C" w:rsidRPr="00E340B5" w:rsidRDefault="00A5106C" w:rsidP="00A5106C">
            <w:pPr>
              <w:rPr>
                <w:rFonts w:ascii="Times New Roman" w:hAnsi="Times New Roman"/>
                <w:b/>
                <w:lang w:eastAsia="ru-RU"/>
              </w:rPr>
            </w:pPr>
            <w:proofErr w:type="spellStart"/>
            <w:r w:rsidRPr="00E340B5">
              <w:rPr>
                <w:rFonts w:ascii="Times New Roman" w:hAnsi="Times New Roman"/>
                <w:b/>
                <w:lang w:eastAsia="ru-RU"/>
              </w:rPr>
              <w:t>Indicator</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5DF26753" w14:textId="77777777" w:rsidR="00A5106C" w:rsidRPr="00E340B5" w:rsidRDefault="00A5106C" w:rsidP="00A5106C">
            <w:pPr>
              <w:rPr>
                <w:rFonts w:ascii="Times New Roman" w:hAnsi="Times New Roman"/>
                <w:b/>
                <w:lang w:val="en-US" w:eastAsia="ru-RU"/>
              </w:rPr>
            </w:pPr>
            <w:r w:rsidRPr="00E340B5">
              <w:rPr>
                <w:rFonts w:ascii="Times New Roman" w:hAnsi="Times New Roman"/>
                <w:b/>
                <w:lang w:val="en-US" w:eastAsia="ru-RU"/>
              </w:rPr>
              <w:t>Value</w:t>
            </w:r>
          </w:p>
        </w:tc>
        <w:tc>
          <w:tcPr>
            <w:tcW w:w="3115" w:type="dxa"/>
            <w:tcBorders>
              <w:top w:val="single" w:sz="4" w:space="0" w:color="auto"/>
              <w:left w:val="single" w:sz="4" w:space="0" w:color="auto"/>
              <w:bottom w:val="single" w:sz="4" w:space="0" w:color="auto"/>
              <w:right w:val="single" w:sz="4" w:space="0" w:color="auto"/>
            </w:tcBorders>
            <w:hideMark/>
          </w:tcPr>
          <w:p w14:paraId="3772C746" w14:textId="77777777" w:rsidR="00A5106C" w:rsidRPr="00E340B5" w:rsidRDefault="00A5106C" w:rsidP="00A5106C">
            <w:pPr>
              <w:rPr>
                <w:rFonts w:ascii="Times New Roman" w:hAnsi="Times New Roman"/>
                <w:b/>
                <w:lang w:val="en-US" w:eastAsia="ru-RU"/>
              </w:rPr>
            </w:pPr>
            <w:r w:rsidRPr="00E340B5">
              <w:rPr>
                <w:rFonts w:ascii="Times New Roman" w:hAnsi="Times New Roman"/>
                <w:b/>
                <w:lang w:val="en-US" w:eastAsia="ru-RU"/>
              </w:rPr>
              <w:t>Reference range</w:t>
            </w:r>
          </w:p>
        </w:tc>
      </w:tr>
      <w:tr w:rsidR="00A5106C" w:rsidRPr="00E340B5" w14:paraId="7393D152"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29231BA1" w14:textId="77777777" w:rsidR="00A5106C" w:rsidRPr="00E340B5" w:rsidRDefault="00A5106C" w:rsidP="00A5106C">
            <w:pPr>
              <w:rPr>
                <w:rFonts w:ascii="Times New Roman" w:hAnsi="Times New Roman"/>
                <w:lang w:val="en-US" w:eastAsia="ru-RU"/>
              </w:rPr>
            </w:pPr>
            <w:r w:rsidRPr="00E340B5">
              <w:rPr>
                <w:rFonts w:ascii="Times New Roman" w:hAnsi="Times New Roman"/>
                <w:lang w:val="en-US" w:eastAsia="ru-RU"/>
              </w:rPr>
              <w:t>Total protein</w:t>
            </w:r>
          </w:p>
        </w:tc>
        <w:tc>
          <w:tcPr>
            <w:tcW w:w="3115" w:type="dxa"/>
            <w:tcBorders>
              <w:top w:val="single" w:sz="4" w:space="0" w:color="auto"/>
              <w:left w:val="single" w:sz="4" w:space="0" w:color="auto"/>
              <w:bottom w:val="single" w:sz="4" w:space="0" w:color="auto"/>
              <w:right w:val="single" w:sz="4" w:space="0" w:color="auto"/>
            </w:tcBorders>
            <w:hideMark/>
          </w:tcPr>
          <w:p w14:paraId="42E7A609"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82,6 </w:t>
            </w:r>
            <w:r w:rsidR="002919D8" w:rsidRPr="00E340B5">
              <w:rPr>
                <w:rFonts w:ascii="Times New Roman" w:hAnsi="Times New Roman"/>
                <w:lang w:val="en-US" w:eastAsia="ru-RU"/>
              </w:rPr>
              <w:t>g</w:t>
            </w:r>
            <w:r w:rsidRPr="00E340B5">
              <w:rPr>
                <w:rFonts w:ascii="Times New Roman" w:hAnsi="Times New Roman"/>
                <w:lang w:eastAsia="ru-RU"/>
              </w:rPr>
              <w:t>/</w:t>
            </w:r>
            <w:r w:rsidR="002919D8" w:rsidRPr="00E340B5">
              <w:rPr>
                <w:rFonts w:ascii="Times New Roman" w:hAnsi="Times New Roman"/>
                <w:lang w:val="en-US" w:eastAsia="ru-RU"/>
              </w:rPr>
              <w:t>l</w:t>
            </w:r>
          </w:p>
        </w:tc>
        <w:tc>
          <w:tcPr>
            <w:tcW w:w="3115" w:type="dxa"/>
            <w:tcBorders>
              <w:top w:val="single" w:sz="4" w:space="0" w:color="auto"/>
              <w:left w:val="single" w:sz="4" w:space="0" w:color="auto"/>
              <w:bottom w:val="single" w:sz="4" w:space="0" w:color="auto"/>
              <w:right w:val="single" w:sz="4" w:space="0" w:color="auto"/>
            </w:tcBorders>
            <w:hideMark/>
          </w:tcPr>
          <w:p w14:paraId="4BD98A19"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64-83 </w:t>
            </w:r>
            <w:r w:rsidR="002919D8" w:rsidRPr="00E340B5">
              <w:rPr>
                <w:rFonts w:ascii="Times New Roman" w:hAnsi="Times New Roman"/>
                <w:lang w:val="en-US" w:eastAsia="ru-RU"/>
              </w:rPr>
              <w:t>g</w:t>
            </w:r>
            <w:r w:rsidRPr="00E340B5">
              <w:rPr>
                <w:rFonts w:ascii="Times New Roman" w:hAnsi="Times New Roman"/>
                <w:lang w:eastAsia="ru-RU"/>
              </w:rPr>
              <w:t>/</w:t>
            </w:r>
            <w:r w:rsidR="002919D8" w:rsidRPr="00E340B5">
              <w:rPr>
                <w:rFonts w:ascii="Times New Roman" w:hAnsi="Times New Roman"/>
                <w:lang w:val="en-US" w:eastAsia="ru-RU"/>
              </w:rPr>
              <w:t>l</w:t>
            </w:r>
          </w:p>
        </w:tc>
      </w:tr>
      <w:tr w:rsidR="00A5106C" w:rsidRPr="00E340B5" w14:paraId="0BC6D298"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08D23ABE" w14:textId="77777777" w:rsidR="00A5106C" w:rsidRPr="00E340B5" w:rsidRDefault="00A5106C" w:rsidP="00A5106C">
            <w:pPr>
              <w:rPr>
                <w:rFonts w:ascii="Times New Roman" w:hAnsi="Times New Roman"/>
                <w:lang w:val="en-US" w:eastAsia="ru-RU"/>
              </w:rPr>
            </w:pPr>
            <w:r w:rsidRPr="00E340B5">
              <w:rPr>
                <w:rFonts w:ascii="Times New Roman" w:hAnsi="Times New Roman"/>
                <w:lang w:val="en-US" w:eastAsia="ru-RU"/>
              </w:rPr>
              <w:t>Albumin</w:t>
            </w:r>
          </w:p>
        </w:tc>
        <w:tc>
          <w:tcPr>
            <w:tcW w:w="3115" w:type="dxa"/>
            <w:tcBorders>
              <w:top w:val="single" w:sz="4" w:space="0" w:color="auto"/>
              <w:left w:val="single" w:sz="4" w:space="0" w:color="auto"/>
              <w:bottom w:val="single" w:sz="4" w:space="0" w:color="auto"/>
              <w:right w:val="single" w:sz="4" w:space="0" w:color="auto"/>
            </w:tcBorders>
            <w:hideMark/>
          </w:tcPr>
          <w:p w14:paraId="0424398F"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47,6 </w:t>
            </w:r>
            <w:r w:rsidR="002919D8" w:rsidRPr="00E340B5">
              <w:rPr>
                <w:rFonts w:ascii="Times New Roman" w:hAnsi="Times New Roman"/>
                <w:lang w:val="en-US" w:eastAsia="ru-RU"/>
              </w:rPr>
              <w:t>g</w:t>
            </w:r>
            <w:r w:rsidRPr="00E340B5">
              <w:rPr>
                <w:rFonts w:ascii="Times New Roman" w:hAnsi="Times New Roman"/>
                <w:lang w:eastAsia="ru-RU"/>
              </w:rPr>
              <w:t>/</w:t>
            </w:r>
            <w:r w:rsidR="002919D8" w:rsidRPr="00E340B5">
              <w:rPr>
                <w:rFonts w:ascii="Times New Roman" w:hAnsi="Times New Roman"/>
                <w:lang w:val="en-US" w:eastAsia="ru-RU"/>
              </w:rPr>
              <w:t>l</w:t>
            </w:r>
          </w:p>
        </w:tc>
        <w:tc>
          <w:tcPr>
            <w:tcW w:w="3115" w:type="dxa"/>
            <w:tcBorders>
              <w:top w:val="single" w:sz="4" w:space="0" w:color="auto"/>
              <w:left w:val="single" w:sz="4" w:space="0" w:color="auto"/>
              <w:bottom w:val="single" w:sz="4" w:space="0" w:color="auto"/>
              <w:right w:val="single" w:sz="4" w:space="0" w:color="auto"/>
            </w:tcBorders>
            <w:hideMark/>
          </w:tcPr>
          <w:p w14:paraId="7CC0CEB4"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35-55 </w:t>
            </w:r>
            <w:r w:rsidR="002919D8" w:rsidRPr="00E340B5">
              <w:rPr>
                <w:rFonts w:ascii="Times New Roman" w:hAnsi="Times New Roman"/>
                <w:lang w:val="en-US" w:eastAsia="ru-RU"/>
              </w:rPr>
              <w:t>g</w:t>
            </w:r>
            <w:r w:rsidRPr="00E340B5">
              <w:rPr>
                <w:rFonts w:ascii="Times New Roman" w:hAnsi="Times New Roman"/>
                <w:lang w:eastAsia="ru-RU"/>
              </w:rPr>
              <w:t>/</w:t>
            </w:r>
            <w:r w:rsidR="002919D8" w:rsidRPr="00E340B5">
              <w:rPr>
                <w:rFonts w:ascii="Times New Roman" w:hAnsi="Times New Roman"/>
                <w:lang w:val="en-US" w:eastAsia="ru-RU"/>
              </w:rPr>
              <w:t>l</w:t>
            </w:r>
          </w:p>
        </w:tc>
      </w:tr>
      <w:tr w:rsidR="00A5106C" w:rsidRPr="00E340B5" w14:paraId="4697E8D4"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6589C6CA" w14:textId="77777777" w:rsidR="00A5106C" w:rsidRPr="00E340B5" w:rsidRDefault="00A5106C" w:rsidP="00A5106C">
            <w:pPr>
              <w:rPr>
                <w:rFonts w:ascii="Times New Roman" w:hAnsi="Times New Roman"/>
                <w:lang w:val="en-US" w:eastAsia="ru-RU"/>
              </w:rPr>
            </w:pPr>
            <w:r w:rsidRPr="00E340B5">
              <w:rPr>
                <w:rFonts w:ascii="Times New Roman" w:hAnsi="Times New Roman"/>
                <w:lang w:val="en-US" w:eastAsia="ru-RU"/>
              </w:rPr>
              <w:t>Gamma-globulins</w:t>
            </w:r>
          </w:p>
        </w:tc>
        <w:tc>
          <w:tcPr>
            <w:tcW w:w="3115" w:type="dxa"/>
            <w:tcBorders>
              <w:top w:val="single" w:sz="4" w:space="0" w:color="auto"/>
              <w:left w:val="single" w:sz="4" w:space="0" w:color="auto"/>
              <w:bottom w:val="single" w:sz="4" w:space="0" w:color="auto"/>
              <w:right w:val="single" w:sz="4" w:space="0" w:color="auto"/>
            </w:tcBorders>
            <w:hideMark/>
          </w:tcPr>
          <w:p w14:paraId="719C2EB6" w14:textId="77777777" w:rsidR="00A5106C" w:rsidRPr="00E340B5" w:rsidRDefault="00A5106C" w:rsidP="00A5106C">
            <w:pPr>
              <w:rPr>
                <w:rFonts w:ascii="Times New Roman" w:hAnsi="Times New Roman"/>
                <w:lang w:eastAsia="ru-RU"/>
              </w:rPr>
            </w:pPr>
            <w:r w:rsidRPr="00E340B5">
              <w:rPr>
                <w:rFonts w:ascii="Times New Roman" w:hAnsi="Times New Roman"/>
                <w:lang w:eastAsia="ru-RU"/>
              </w:rPr>
              <w:t>17%</w:t>
            </w:r>
          </w:p>
        </w:tc>
        <w:tc>
          <w:tcPr>
            <w:tcW w:w="3115" w:type="dxa"/>
            <w:tcBorders>
              <w:top w:val="single" w:sz="4" w:space="0" w:color="auto"/>
              <w:left w:val="single" w:sz="4" w:space="0" w:color="auto"/>
              <w:bottom w:val="single" w:sz="4" w:space="0" w:color="auto"/>
              <w:right w:val="single" w:sz="4" w:space="0" w:color="auto"/>
            </w:tcBorders>
            <w:hideMark/>
          </w:tcPr>
          <w:p w14:paraId="0FB8FB93" w14:textId="77777777" w:rsidR="00A5106C" w:rsidRPr="00E340B5" w:rsidRDefault="00A5106C" w:rsidP="00A5106C">
            <w:pPr>
              <w:rPr>
                <w:rFonts w:ascii="Times New Roman" w:hAnsi="Times New Roman"/>
                <w:lang w:eastAsia="ru-RU"/>
              </w:rPr>
            </w:pPr>
            <w:r w:rsidRPr="00E340B5">
              <w:rPr>
                <w:rFonts w:ascii="Times New Roman" w:hAnsi="Times New Roman"/>
                <w:lang w:eastAsia="ru-RU"/>
              </w:rPr>
              <w:t>12 – 19%</w:t>
            </w:r>
          </w:p>
        </w:tc>
      </w:tr>
      <w:tr w:rsidR="00A5106C" w:rsidRPr="00E340B5" w14:paraId="4947FF39"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4CCBF038" w14:textId="77777777" w:rsidR="00A5106C" w:rsidRPr="00E340B5" w:rsidRDefault="00A5106C" w:rsidP="00A5106C">
            <w:pPr>
              <w:rPr>
                <w:rFonts w:ascii="Times New Roman" w:hAnsi="Times New Roman"/>
                <w:lang w:val="en-US" w:eastAsia="ru-RU"/>
              </w:rPr>
            </w:pPr>
            <w:r w:rsidRPr="00E340B5">
              <w:rPr>
                <w:rFonts w:ascii="Times New Roman" w:hAnsi="Times New Roman"/>
                <w:lang w:val="en-US" w:eastAsia="ru-RU"/>
              </w:rPr>
              <w:t xml:space="preserve">Total </w:t>
            </w:r>
            <w:proofErr w:type="spellStart"/>
            <w:r w:rsidRPr="00E340B5">
              <w:rPr>
                <w:rFonts w:ascii="Times New Roman" w:hAnsi="Times New Roman"/>
                <w:lang w:val="en-US" w:eastAsia="ru-RU"/>
              </w:rPr>
              <w:t>bilirumin</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46CB8111"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54,6 </w:t>
            </w:r>
            <w:proofErr w:type="spellStart"/>
            <w:r w:rsidR="002919D8" w:rsidRPr="00E340B5">
              <w:rPr>
                <w:rFonts w:ascii="Times New Roman" w:hAnsi="Times New Roman"/>
                <w:lang w:val="en-US" w:eastAsia="ru-RU"/>
              </w:rPr>
              <w:t>mkmol</w:t>
            </w:r>
            <w:proofErr w:type="spellEnd"/>
            <w:r w:rsidRPr="00E340B5">
              <w:rPr>
                <w:rFonts w:ascii="Times New Roman" w:hAnsi="Times New Roman"/>
                <w:lang w:eastAsia="ru-RU"/>
              </w:rPr>
              <w:t>/</w:t>
            </w:r>
            <w:r w:rsidR="002919D8" w:rsidRPr="00E340B5">
              <w:rPr>
                <w:rFonts w:ascii="Times New Roman" w:hAnsi="Times New Roman"/>
                <w:lang w:val="en-US" w:eastAsia="ru-RU"/>
              </w:rPr>
              <w:t>l</w:t>
            </w:r>
          </w:p>
        </w:tc>
        <w:tc>
          <w:tcPr>
            <w:tcW w:w="3115" w:type="dxa"/>
            <w:tcBorders>
              <w:top w:val="single" w:sz="4" w:space="0" w:color="auto"/>
              <w:left w:val="single" w:sz="4" w:space="0" w:color="auto"/>
              <w:bottom w:val="single" w:sz="4" w:space="0" w:color="auto"/>
              <w:right w:val="single" w:sz="4" w:space="0" w:color="auto"/>
            </w:tcBorders>
            <w:hideMark/>
          </w:tcPr>
          <w:p w14:paraId="08233229"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0,5-20,5 </w:t>
            </w:r>
            <w:proofErr w:type="spellStart"/>
            <w:r w:rsidR="002919D8" w:rsidRPr="00E340B5">
              <w:rPr>
                <w:rFonts w:ascii="Times New Roman" w:hAnsi="Times New Roman"/>
                <w:lang w:val="en-US" w:eastAsia="ru-RU"/>
              </w:rPr>
              <w:t>mkmol</w:t>
            </w:r>
            <w:proofErr w:type="spellEnd"/>
            <w:r w:rsidRPr="00E340B5">
              <w:rPr>
                <w:rFonts w:ascii="Times New Roman" w:hAnsi="Times New Roman"/>
                <w:lang w:eastAsia="ru-RU"/>
              </w:rPr>
              <w:t>/</w:t>
            </w:r>
            <w:r w:rsidR="002919D8" w:rsidRPr="00E340B5">
              <w:rPr>
                <w:rFonts w:ascii="Times New Roman" w:hAnsi="Times New Roman"/>
                <w:lang w:val="en-US" w:eastAsia="ru-RU"/>
              </w:rPr>
              <w:t>l</w:t>
            </w:r>
          </w:p>
        </w:tc>
      </w:tr>
      <w:tr w:rsidR="00A5106C" w:rsidRPr="00E340B5" w14:paraId="3A0F21C2"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6A170D9D" w14:textId="77777777" w:rsidR="00A5106C" w:rsidRPr="00E340B5" w:rsidRDefault="00A5106C" w:rsidP="00A5106C">
            <w:pPr>
              <w:rPr>
                <w:rFonts w:ascii="Times New Roman" w:hAnsi="Times New Roman"/>
                <w:lang w:val="en-US" w:eastAsia="ru-RU"/>
              </w:rPr>
            </w:pPr>
            <w:r w:rsidRPr="00E340B5">
              <w:rPr>
                <w:rFonts w:ascii="Times New Roman" w:hAnsi="Times New Roman"/>
                <w:lang w:val="en-US" w:eastAsia="ru-RU"/>
              </w:rPr>
              <w:t>Direct bilirubin</w:t>
            </w:r>
          </w:p>
        </w:tc>
        <w:tc>
          <w:tcPr>
            <w:tcW w:w="3115" w:type="dxa"/>
            <w:tcBorders>
              <w:top w:val="single" w:sz="4" w:space="0" w:color="auto"/>
              <w:left w:val="single" w:sz="4" w:space="0" w:color="auto"/>
              <w:bottom w:val="single" w:sz="4" w:space="0" w:color="auto"/>
              <w:right w:val="single" w:sz="4" w:space="0" w:color="auto"/>
            </w:tcBorders>
            <w:hideMark/>
          </w:tcPr>
          <w:p w14:paraId="11722D0F"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3,5 </w:t>
            </w:r>
            <w:proofErr w:type="spellStart"/>
            <w:r w:rsidR="002919D8" w:rsidRPr="00E340B5">
              <w:rPr>
                <w:rFonts w:ascii="Times New Roman" w:hAnsi="Times New Roman"/>
                <w:lang w:val="en-US" w:eastAsia="ru-RU"/>
              </w:rPr>
              <w:t>mkmol</w:t>
            </w:r>
            <w:proofErr w:type="spellEnd"/>
            <w:r w:rsidRPr="00E340B5">
              <w:rPr>
                <w:rFonts w:ascii="Times New Roman" w:hAnsi="Times New Roman"/>
                <w:lang w:eastAsia="ru-RU"/>
              </w:rPr>
              <w:t>/</w:t>
            </w:r>
            <w:r w:rsidR="002919D8" w:rsidRPr="00E340B5">
              <w:rPr>
                <w:rFonts w:ascii="Times New Roman" w:hAnsi="Times New Roman"/>
                <w:lang w:val="en-US" w:eastAsia="ru-RU"/>
              </w:rPr>
              <w:t>l</w:t>
            </w:r>
          </w:p>
        </w:tc>
        <w:tc>
          <w:tcPr>
            <w:tcW w:w="3115" w:type="dxa"/>
            <w:tcBorders>
              <w:top w:val="single" w:sz="4" w:space="0" w:color="auto"/>
              <w:left w:val="single" w:sz="4" w:space="0" w:color="auto"/>
              <w:bottom w:val="single" w:sz="4" w:space="0" w:color="auto"/>
              <w:right w:val="single" w:sz="4" w:space="0" w:color="auto"/>
            </w:tcBorders>
            <w:hideMark/>
          </w:tcPr>
          <w:p w14:paraId="643756F0"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0-8,6 </w:t>
            </w:r>
            <w:proofErr w:type="spellStart"/>
            <w:r w:rsidR="002919D8" w:rsidRPr="00E340B5">
              <w:rPr>
                <w:rFonts w:ascii="Times New Roman" w:hAnsi="Times New Roman"/>
                <w:lang w:val="en-US" w:eastAsia="ru-RU"/>
              </w:rPr>
              <w:t>mkmol</w:t>
            </w:r>
            <w:proofErr w:type="spellEnd"/>
            <w:r w:rsidRPr="00E340B5">
              <w:rPr>
                <w:rFonts w:ascii="Times New Roman" w:hAnsi="Times New Roman"/>
                <w:lang w:eastAsia="ru-RU"/>
              </w:rPr>
              <w:t>/</w:t>
            </w:r>
            <w:r w:rsidR="002919D8" w:rsidRPr="00E340B5">
              <w:rPr>
                <w:rFonts w:ascii="Times New Roman" w:hAnsi="Times New Roman"/>
                <w:lang w:val="en-US" w:eastAsia="ru-RU"/>
              </w:rPr>
              <w:t>l</w:t>
            </w:r>
          </w:p>
        </w:tc>
      </w:tr>
      <w:tr w:rsidR="00A5106C" w:rsidRPr="00E340B5" w14:paraId="1B209689"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718EF0E1" w14:textId="77777777" w:rsidR="00A5106C" w:rsidRPr="00E340B5" w:rsidRDefault="00A5106C" w:rsidP="00A5106C">
            <w:pPr>
              <w:rPr>
                <w:rFonts w:ascii="Times New Roman" w:hAnsi="Times New Roman"/>
                <w:lang w:val="en-US" w:eastAsia="ru-RU"/>
              </w:rPr>
            </w:pPr>
            <w:r w:rsidRPr="00E340B5">
              <w:rPr>
                <w:rFonts w:ascii="Times New Roman" w:hAnsi="Times New Roman"/>
                <w:lang w:val="en-US" w:eastAsia="ru-RU"/>
              </w:rPr>
              <w:t>AST</w:t>
            </w:r>
          </w:p>
        </w:tc>
        <w:tc>
          <w:tcPr>
            <w:tcW w:w="3115" w:type="dxa"/>
            <w:tcBorders>
              <w:top w:val="single" w:sz="4" w:space="0" w:color="auto"/>
              <w:left w:val="single" w:sz="4" w:space="0" w:color="auto"/>
              <w:bottom w:val="single" w:sz="4" w:space="0" w:color="auto"/>
              <w:right w:val="single" w:sz="4" w:space="0" w:color="auto"/>
            </w:tcBorders>
            <w:hideMark/>
          </w:tcPr>
          <w:p w14:paraId="13BBED0A"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20,3 </w:t>
            </w:r>
            <w:r w:rsidR="002919D8" w:rsidRPr="00E340B5">
              <w:rPr>
                <w:rFonts w:ascii="Times New Roman" w:hAnsi="Times New Roman"/>
                <w:lang w:val="en-US" w:eastAsia="ru-RU"/>
              </w:rPr>
              <w:t>IU</w:t>
            </w:r>
            <w:r w:rsidRPr="00E340B5">
              <w:rPr>
                <w:rFonts w:ascii="Times New Roman" w:hAnsi="Times New Roman"/>
                <w:lang w:eastAsia="ru-RU"/>
              </w:rPr>
              <w:t>/</w:t>
            </w:r>
            <w:r w:rsidR="002919D8" w:rsidRPr="00E340B5">
              <w:rPr>
                <w:rFonts w:ascii="Times New Roman" w:hAnsi="Times New Roman"/>
                <w:lang w:val="en-US" w:eastAsia="ru-RU"/>
              </w:rPr>
              <w:t>l</w:t>
            </w:r>
          </w:p>
        </w:tc>
        <w:tc>
          <w:tcPr>
            <w:tcW w:w="3115" w:type="dxa"/>
            <w:tcBorders>
              <w:top w:val="single" w:sz="4" w:space="0" w:color="auto"/>
              <w:left w:val="single" w:sz="4" w:space="0" w:color="auto"/>
              <w:bottom w:val="single" w:sz="4" w:space="0" w:color="auto"/>
              <w:right w:val="single" w:sz="4" w:space="0" w:color="auto"/>
            </w:tcBorders>
            <w:hideMark/>
          </w:tcPr>
          <w:p w14:paraId="2B815181"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5-35 </w:t>
            </w:r>
            <w:r w:rsidR="002919D8" w:rsidRPr="00E340B5">
              <w:rPr>
                <w:rFonts w:ascii="Times New Roman" w:hAnsi="Times New Roman"/>
                <w:lang w:val="en-US" w:eastAsia="ru-RU"/>
              </w:rPr>
              <w:t>IU</w:t>
            </w:r>
            <w:r w:rsidRPr="00E340B5">
              <w:rPr>
                <w:rFonts w:ascii="Times New Roman" w:hAnsi="Times New Roman"/>
                <w:lang w:eastAsia="ru-RU"/>
              </w:rPr>
              <w:t>/</w:t>
            </w:r>
            <w:r w:rsidR="002919D8" w:rsidRPr="00E340B5">
              <w:rPr>
                <w:rFonts w:ascii="Times New Roman" w:hAnsi="Times New Roman"/>
                <w:lang w:val="en-US" w:eastAsia="ru-RU"/>
              </w:rPr>
              <w:t>l</w:t>
            </w:r>
          </w:p>
        </w:tc>
      </w:tr>
      <w:tr w:rsidR="00A5106C" w:rsidRPr="00E340B5" w14:paraId="4BBECC31"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4C3BC2FC" w14:textId="77777777" w:rsidR="00A5106C" w:rsidRPr="00E340B5" w:rsidRDefault="00A5106C" w:rsidP="00A5106C">
            <w:pPr>
              <w:rPr>
                <w:rFonts w:ascii="Times New Roman" w:hAnsi="Times New Roman"/>
                <w:lang w:val="en-US" w:eastAsia="ru-RU"/>
              </w:rPr>
            </w:pPr>
            <w:r w:rsidRPr="00E340B5">
              <w:rPr>
                <w:rFonts w:ascii="Times New Roman" w:hAnsi="Times New Roman"/>
                <w:lang w:val="en-US" w:eastAsia="ru-RU"/>
              </w:rPr>
              <w:t>ALT</w:t>
            </w:r>
          </w:p>
        </w:tc>
        <w:tc>
          <w:tcPr>
            <w:tcW w:w="3115" w:type="dxa"/>
            <w:tcBorders>
              <w:top w:val="single" w:sz="4" w:space="0" w:color="auto"/>
              <w:left w:val="single" w:sz="4" w:space="0" w:color="auto"/>
              <w:bottom w:val="single" w:sz="4" w:space="0" w:color="auto"/>
              <w:right w:val="single" w:sz="4" w:space="0" w:color="auto"/>
            </w:tcBorders>
            <w:hideMark/>
          </w:tcPr>
          <w:p w14:paraId="2BB426BF"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17,9 </w:t>
            </w:r>
            <w:r w:rsidR="002919D8" w:rsidRPr="00E340B5">
              <w:rPr>
                <w:rFonts w:ascii="Times New Roman" w:hAnsi="Times New Roman"/>
                <w:lang w:val="en-US" w:eastAsia="ru-RU"/>
              </w:rPr>
              <w:t>IU</w:t>
            </w:r>
            <w:r w:rsidRPr="00E340B5">
              <w:rPr>
                <w:rFonts w:ascii="Times New Roman" w:hAnsi="Times New Roman"/>
                <w:lang w:eastAsia="ru-RU"/>
              </w:rPr>
              <w:t>/</w:t>
            </w:r>
            <w:r w:rsidR="002919D8" w:rsidRPr="00E340B5">
              <w:rPr>
                <w:rFonts w:ascii="Times New Roman" w:hAnsi="Times New Roman"/>
                <w:lang w:val="en-US" w:eastAsia="ru-RU"/>
              </w:rPr>
              <w:t>l</w:t>
            </w:r>
          </w:p>
        </w:tc>
        <w:tc>
          <w:tcPr>
            <w:tcW w:w="3115" w:type="dxa"/>
            <w:tcBorders>
              <w:top w:val="single" w:sz="4" w:space="0" w:color="auto"/>
              <w:left w:val="single" w:sz="4" w:space="0" w:color="auto"/>
              <w:bottom w:val="single" w:sz="4" w:space="0" w:color="auto"/>
              <w:right w:val="single" w:sz="4" w:space="0" w:color="auto"/>
            </w:tcBorders>
            <w:hideMark/>
          </w:tcPr>
          <w:p w14:paraId="393F4820"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5-35 </w:t>
            </w:r>
            <w:r w:rsidR="002919D8" w:rsidRPr="00E340B5">
              <w:rPr>
                <w:rFonts w:ascii="Times New Roman" w:hAnsi="Times New Roman"/>
                <w:lang w:val="en-US" w:eastAsia="ru-RU"/>
              </w:rPr>
              <w:t>IU</w:t>
            </w:r>
            <w:r w:rsidRPr="00E340B5">
              <w:rPr>
                <w:rFonts w:ascii="Times New Roman" w:hAnsi="Times New Roman"/>
                <w:lang w:eastAsia="ru-RU"/>
              </w:rPr>
              <w:t>/</w:t>
            </w:r>
            <w:r w:rsidR="002919D8" w:rsidRPr="00E340B5">
              <w:rPr>
                <w:rFonts w:ascii="Times New Roman" w:hAnsi="Times New Roman"/>
                <w:lang w:val="en-US" w:eastAsia="ru-RU"/>
              </w:rPr>
              <w:t>l</w:t>
            </w:r>
          </w:p>
        </w:tc>
      </w:tr>
      <w:tr w:rsidR="00A5106C" w:rsidRPr="00E340B5" w14:paraId="5D76A0A7"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71AC4219" w14:textId="77777777" w:rsidR="00A5106C" w:rsidRPr="00E340B5" w:rsidRDefault="00A5106C" w:rsidP="00A5106C">
            <w:pPr>
              <w:rPr>
                <w:rFonts w:ascii="Times New Roman" w:hAnsi="Times New Roman"/>
                <w:lang w:val="en-US" w:eastAsia="ru-RU"/>
              </w:rPr>
            </w:pPr>
            <w:r w:rsidRPr="00E340B5">
              <w:rPr>
                <w:rFonts w:ascii="Times New Roman" w:hAnsi="Times New Roman"/>
                <w:lang w:val="en-US" w:eastAsia="ru-RU"/>
              </w:rPr>
              <w:t>GGTP</w:t>
            </w:r>
          </w:p>
        </w:tc>
        <w:tc>
          <w:tcPr>
            <w:tcW w:w="3115" w:type="dxa"/>
            <w:tcBorders>
              <w:top w:val="single" w:sz="4" w:space="0" w:color="auto"/>
              <w:left w:val="single" w:sz="4" w:space="0" w:color="auto"/>
              <w:bottom w:val="single" w:sz="4" w:space="0" w:color="auto"/>
              <w:right w:val="single" w:sz="4" w:space="0" w:color="auto"/>
            </w:tcBorders>
            <w:hideMark/>
          </w:tcPr>
          <w:p w14:paraId="7870B22A"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18,2 </w:t>
            </w:r>
            <w:r w:rsidR="002919D8" w:rsidRPr="00E340B5">
              <w:rPr>
                <w:rFonts w:ascii="Times New Roman" w:hAnsi="Times New Roman"/>
                <w:lang w:val="en-US" w:eastAsia="ru-RU"/>
              </w:rPr>
              <w:t>IU</w:t>
            </w:r>
            <w:r w:rsidRPr="00E340B5">
              <w:rPr>
                <w:rFonts w:ascii="Times New Roman" w:hAnsi="Times New Roman"/>
                <w:lang w:eastAsia="ru-RU"/>
              </w:rPr>
              <w:t>/</w:t>
            </w:r>
            <w:r w:rsidR="002919D8" w:rsidRPr="00E340B5">
              <w:rPr>
                <w:rFonts w:ascii="Times New Roman" w:hAnsi="Times New Roman"/>
                <w:lang w:val="en-US" w:eastAsia="ru-RU"/>
              </w:rPr>
              <w:t>l</w:t>
            </w:r>
          </w:p>
        </w:tc>
        <w:tc>
          <w:tcPr>
            <w:tcW w:w="3115" w:type="dxa"/>
            <w:tcBorders>
              <w:top w:val="single" w:sz="4" w:space="0" w:color="auto"/>
              <w:left w:val="single" w:sz="4" w:space="0" w:color="auto"/>
              <w:bottom w:val="single" w:sz="4" w:space="0" w:color="auto"/>
              <w:right w:val="single" w:sz="4" w:space="0" w:color="auto"/>
            </w:tcBorders>
            <w:hideMark/>
          </w:tcPr>
          <w:p w14:paraId="166FE37B"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10 – 60 </w:t>
            </w:r>
            <w:r w:rsidR="002919D8" w:rsidRPr="00E340B5">
              <w:rPr>
                <w:rFonts w:ascii="Times New Roman" w:hAnsi="Times New Roman"/>
                <w:lang w:val="en-US" w:eastAsia="ru-RU"/>
              </w:rPr>
              <w:t>IU</w:t>
            </w:r>
            <w:r w:rsidRPr="00E340B5">
              <w:rPr>
                <w:rFonts w:ascii="Times New Roman" w:hAnsi="Times New Roman"/>
                <w:lang w:eastAsia="ru-RU"/>
              </w:rPr>
              <w:t>/</w:t>
            </w:r>
            <w:r w:rsidR="002919D8" w:rsidRPr="00E340B5">
              <w:rPr>
                <w:rFonts w:ascii="Times New Roman" w:hAnsi="Times New Roman"/>
                <w:lang w:val="en-US" w:eastAsia="ru-RU"/>
              </w:rPr>
              <w:t>l</w:t>
            </w:r>
          </w:p>
        </w:tc>
      </w:tr>
      <w:tr w:rsidR="00A5106C" w:rsidRPr="00E340B5" w14:paraId="4E3AF912"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2AFDFEA3" w14:textId="77777777" w:rsidR="00A5106C" w:rsidRPr="00E340B5" w:rsidRDefault="002919D8" w:rsidP="00A5106C">
            <w:pPr>
              <w:rPr>
                <w:rFonts w:ascii="Times New Roman" w:hAnsi="Times New Roman"/>
                <w:lang w:val="en-US" w:eastAsia="ru-RU"/>
              </w:rPr>
            </w:pPr>
            <w:r w:rsidRPr="00E340B5">
              <w:rPr>
                <w:rFonts w:ascii="Times New Roman" w:hAnsi="Times New Roman"/>
                <w:lang w:val="en-US" w:eastAsia="ru-RU"/>
              </w:rPr>
              <w:t>Alkaline</w:t>
            </w:r>
            <w:r w:rsidR="00A5106C" w:rsidRPr="00E340B5">
              <w:rPr>
                <w:rFonts w:ascii="Times New Roman" w:hAnsi="Times New Roman"/>
                <w:lang w:val="en-US" w:eastAsia="ru-RU"/>
              </w:rPr>
              <w:t xml:space="preserve"> phosphatase</w:t>
            </w:r>
          </w:p>
        </w:tc>
        <w:tc>
          <w:tcPr>
            <w:tcW w:w="3115" w:type="dxa"/>
            <w:tcBorders>
              <w:top w:val="single" w:sz="4" w:space="0" w:color="auto"/>
              <w:left w:val="single" w:sz="4" w:space="0" w:color="auto"/>
              <w:bottom w:val="single" w:sz="4" w:space="0" w:color="auto"/>
              <w:right w:val="single" w:sz="4" w:space="0" w:color="auto"/>
            </w:tcBorders>
            <w:hideMark/>
          </w:tcPr>
          <w:p w14:paraId="6D1E7021"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50,1 </w:t>
            </w:r>
            <w:r w:rsidR="002919D8" w:rsidRPr="00E340B5">
              <w:rPr>
                <w:rFonts w:ascii="Times New Roman" w:hAnsi="Times New Roman"/>
                <w:lang w:val="en-US" w:eastAsia="ru-RU"/>
              </w:rPr>
              <w:t>IU</w:t>
            </w:r>
            <w:r w:rsidRPr="00E340B5">
              <w:rPr>
                <w:rFonts w:ascii="Times New Roman" w:hAnsi="Times New Roman"/>
                <w:lang w:eastAsia="ru-RU"/>
              </w:rPr>
              <w:t>/</w:t>
            </w:r>
            <w:r w:rsidR="002919D8" w:rsidRPr="00E340B5">
              <w:rPr>
                <w:rFonts w:ascii="Times New Roman" w:hAnsi="Times New Roman"/>
                <w:lang w:val="en-US" w:eastAsia="ru-RU"/>
              </w:rPr>
              <w:t>l</w:t>
            </w:r>
          </w:p>
        </w:tc>
        <w:tc>
          <w:tcPr>
            <w:tcW w:w="3115" w:type="dxa"/>
            <w:tcBorders>
              <w:top w:val="single" w:sz="4" w:space="0" w:color="auto"/>
              <w:left w:val="single" w:sz="4" w:space="0" w:color="auto"/>
              <w:bottom w:val="single" w:sz="4" w:space="0" w:color="auto"/>
              <w:right w:val="single" w:sz="4" w:space="0" w:color="auto"/>
            </w:tcBorders>
            <w:hideMark/>
          </w:tcPr>
          <w:p w14:paraId="43C095AD"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40-120 </w:t>
            </w:r>
            <w:r w:rsidR="002919D8" w:rsidRPr="00E340B5">
              <w:rPr>
                <w:rFonts w:ascii="Times New Roman" w:hAnsi="Times New Roman"/>
                <w:lang w:val="en-US" w:eastAsia="ru-RU"/>
              </w:rPr>
              <w:t>IU</w:t>
            </w:r>
            <w:r w:rsidRPr="00E340B5">
              <w:rPr>
                <w:rFonts w:ascii="Times New Roman" w:hAnsi="Times New Roman"/>
                <w:lang w:eastAsia="ru-RU"/>
              </w:rPr>
              <w:t>/</w:t>
            </w:r>
            <w:r w:rsidR="002919D8" w:rsidRPr="00E340B5">
              <w:rPr>
                <w:rFonts w:ascii="Times New Roman" w:hAnsi="Times New Roman"/>
                <w:lang w:val="en-US" w:eastAsia="ru-RU"/>
              </w:rPr>
              <w:t>l</w:t>
            </w:r>
          </w:p>
        </w:tc>
      </w:tr>
      <w:tr w:rsidR="00A5106C" w:rsidRPr="00E340B5" w14:paraId="016672FF"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4771FE9B" w14:textId="77777777" w:rsidR="00A5106C" w:rsidRPr="00E340B5" w:rsidRDefault="002919D8" w:rsidP="00A5106C">
            <w:pPr>
              <w:rPr>
                <w:rFonts w:ascii="Times New Roman" w:hAnsi="Times New Roman"/>
                <w:lang w:val="en-US" w:eastAsia="ru-RU"/>
              </w:rPr>
            </w:pPr>
            <w:proofErr w:type="spellStart"/>
            <w:r w:rsidRPr="00E340B5">
              <w:rPr>
                <w:rFonts w:ascii="Times New Roman" w:hAnsi="Times New Roman"/>
                <w:lang w:val="en-US" w:eastAsia="ru-RU"/>
              </w:rPr>
              <w:t>Protrombin</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7B415CB1" w14:textId="77777777" w:rsidR="00A5106C" w:rsidRPr="00E340B5" w:rsidRDefault="00A5106C" w:rsidP="00A5106C">
            <w:pPr>
              <w:rPr>
                <w:rFonts w:ascii="Times New Roman" w:hAnsi="Times New Roman"/>
                <w:lang w:eastAsia="ru-RU"/>
              </w:rPr>
            </w:pPr>
            <w:r w:rsidRPr="00E340B5">
              <w:rPr>
                <w:rFonts w:ascii="Times New Roman" w:hAnsi="Times New Roman"/>
                <w:lang w:eastAsia="ru-RU"/>
              </w:rPr>
              <w:t>84,0 %</w:t>
            </w:r>
          </w:p>
        </w:tc>
        <w:tc>
          <w:tcPr>
            <w:tcW w:w="3115" w:type="dxa"/>
            <w:tcBorders>
              <w:top w:val="single" w:sz="4" w:space="0" w:color="auto"/>
              <w:left w:val="single" w:sz="4" w:space="0" w:color="auto"/>
              <w:bottom w:val="single" w:sz="4" w:space="0" w:color="auto"/>
              <w:right w:val="single" w:sz="4" w:space="0" w:color="auto"/>
            </w:tcBorders>
            <w:hideMark/>
          </w:tcPr>
          <w:p w14:paraId="158DF115" w14:textId="77777777" w:rsidR="00A5106C" w:rsidRPr="00E340B5" w:rsidRDefault="00A5106C" w:rsidP="00A5106C">
            <w:pPr>
              <w:rPr>
                <w:rFonts w:ascii="Times New Roman" w:hAnsi="Times New Roman"/>
                <w:lang w:eastAsia="ru-RU"/>
              </w:rPr>
            </w:pPr>
            <w:r w:rsidRPr="00E340B5">
              <w:rPr>
                <w:rFonts w:ascii="Times New Roman" w:hAnsi="Times New Roman"/>
                <w:lang w:eastAsia="ru-RU"/>
              </w:rPr>
              <w:t>78,0-145,0 %</w:t>
            </w:r>
          </w:p>
        </w:tc>
      </w:tr>
      <w:tr w:rsidR="00A5106C" w:rsidRPr="00E340B5" w14:paraId="46AB076C"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5256553C" w14:textId="77777777" w:rsidR="00A5106C" w:rsidRPr="00E340B5" w:rsidRDefault="002919D8" w:rsidP="00A5106C">
            <w:pPr>
              <w:rPr>
                <w:rFonts w:ascii="Times New Roman" w:hAnsi="Times New Roman"/>
                <w:lang w:val="en-US" w:eastAsia="ru-RU"/>
              </w:rPr>
            </w:pPr>
            <w:proofErr w:type="spellStart"/>
            <w:r w:rsidRPr="00E340B5">
              <w:rPr>
                <w:rFonts w:ascii="Times New Roman" w:hAnsi="Times New Roman"/>
                <w:lang w:val="en-US" w:eastAsia="ru-RU"/>
              </w:rPr>
              <w:t>Protrombin</w:t>
            </w:r>
            <w:proofErr w:type="spellEnd"/>
            <w:r w:rsidRPr="00E340B5">
              <w:rPr>
                <w:rFonts w:ascii="Times New Roman" w:hAnsi="Times New Roman"/>
                <w:lang w:val="en-US" w:eastAsia="ru-RU"/>
              </w:rPr>
              <w:t xml:space="preserve"> time</w:t>
            </w:r>
          </w:p>
        </w:tc>
        <w:tc>
          <w:tcPr>
            <w:tcW w:w="3115" w:type="dxa"/>
            <w:tcBorders>
              <w:top w:val="single" w:sz="4" w:space="0" w:color="auto"/>
              <w:left w:val="single" w:sz="4" w:space="0" w:color="auto"/>
              <w:bottom w:val="single" w:sz="4" w:space="0" w:color="auto"/>
              <w:right w:val="single" w:sz="4" w:space="0" w:color="auto"/>
            </w:tcBorders>
            <w:hideMark/>
          </w:tcPr>
          <w:p w14:paraId="5510CC44" w14:textId="77777777" w:rsidR="00A5106C" w:rsidRPr="00E340B5" w:rsidRDefault="00A5106C" w:rsidP="00A5106C">
            <w:pPr>
              <w:rPr>
                <w:rFonts w:ascii="Times New Roman" w:hAnsi="Times New Roman"/>
                <w:lang w:eastAsia="ru-RU"/>
              </w:rPr>
            </w:pPr>
            <w:r w:rsidRPr="00E340B5">
              <w:rPr>
                <w:rFonts w:ascii="Times New Roman" w:hAnsi="Times New Roman"/>
                <w:lang w:eastAsia="ru-RU"/>
              </w:rPr>
              <w:t>10,7</w:t>
            </w:r>
          </w:p>
        </w:tc>
        <w:tc>
          <w:tcPr>
            <w:tcW w:w="3115" w:type="dxa"/>
            <w:tcBorders>
              <w:top w:val="single" w:sz="4" w:space="0" w:color="auto"/>
              <w:left w:val="single" w:sz="4" w:space="0" w:color="auto"/>
              <w:bottom w:val="single" w:sz="4" w:space="0" w:color="auto"/>
              <w:right w:val="single" w:sz="4" w:space="0" w:color="auto"/>
            </w:tcBorders>
            <w:hideMark/>
          </w:tcPr>
          <w:p w14:paraId="00794079"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9,4-12,5 </w:t>
            </w:r>
            <w:proofErr w:type="spellStart"/>
            <w:r w:rsidR="002919D8" w:rsidRPr="00E340B5">
              <w:rPr>
                <w:rFonts w:ascii="Times New Roman" w:hAnsi="Times New Roman"/>
                <w:lang w:val="en-US" w:eastAsia="ru-RU"/>
              </w:rPr>
              <w:t>sek</w:t>
            </w:r>
            <w:proofErr w:type="spellEnd"/>
          </w:p>
        </w:tc>
      </w:tr>
      <w:tr w:rsidR="00A5106C" w:rsidRPr="00E340B5" w14:paraId="05986E98" w14:textId="77777777" w:rsidTr="009A1483">
        <w:tc>
          <w:tcPr>
            <w:tcW w:w="3115" w:type="dxa"/>
            <w:tcBorders>
              <w:top w:val="single" w:sz="4" w:space="0" w:color="auto"/>
              <w:left w:val="single" w:sz="4" w:space="0" w:color="auto"/>
              <w:bottom w:val="single" w:sz="4" w:space="0" w:color="auto"/>
              <w:right w:val="single" w:sz="4" w:space="0" w:color="auto"/>
            </w:tcBorders>
            <w:hideMark/>
          </w:tcPr>
          <w:p w14:paraId="2A488D2F" w14:textId="77777777" w:rsidR="00A5106C" w:rsidRPr="00E340B5" w:rsidRDefault="002919D8" w:rsidP="00A5106C">
            <w:pPr>
              <w:rPr>
                <w:rFonts w:ascii="Times New Roman" w:hAnsi="Times New Roman"/>
                <w:lang w:val="en-US" w:eastAsia="ru-RU"/>
              </w:rPr>
            </w:pPr>
            <w:r w:rsidRPr="00E340B5">
              <w:rPr>
                <w:rFonts w:ascii="Times New Roman" w:hAnsi="Times New Roman"/>
                <w:lang w:val="en-US" w:eastAsia="ru-RU"/>
              </w:rPr>
              <w:t>Fibrinogen</w:t>
            </w:r>
          </w:p>
        </w:tc>
        <w:tc>
          <w:tcPr>
            <w:tcW w:w="3115" w:type="dxa"/>
            <w:tcBorders>
              <w:top w:val="single" w:sz="4" w:space="0" w:color="auto"/>
              <w:left w:val="single" w:sz="4" w:space="0" w:color="auto"/>
              <w:bottom w:val="single" w:sz="4" w:space="0" w:color="auto"/>
              <w:right w:val="single" w:sz="4" w:space="0" w:color="auto"/>
            </w:tcBorders>
            <w:hideMark/>
          </w:tcPr>
          <w:p w14:paraId="3C5D05F0" w14:textId="77777777" w:rsidR="00A5106C" w:rsidRPr="00E340B5" w:rsidRDefault="00A5106C" w:rsidP="00A5106C">
            <w:pPr>
              <w:rPr>
                <w:rFonts w:ascii="Times New Roman" w:hAnsi="Times New Roman"/>
                <w:lang w:eastAsia="ru-RU"/>
              </w:rPr>
            </w:pPr>
            <w:r w:rsidRPr="00E340B5">
              <w:rPr>
                <w:rFonts w:ascii="Times New Roman" w:hAnsi="Times New Roman"/>
                <w:lang w:eastAsia="ru-RU"/>
              </w:rPr>
              <w:t>2,7</w:t>
            </w:r>
          </w:p>
        </w:tc>
        <w:tc>
          <w:tcPr>
            <w:tcW w:w="3115" w:type="dxa"/>
            <w:tcBorders>
              <w:top w:val="single" w:sz="4" w:space="0" w:color="auto"/>
              <w:left w:val="single" w:sz="4" w:space="0" w:color="auto"/>
              <w:bottom w:val="single" w:sz="4" w:space="0" w:color="auto"/>
              <w:right w:val="single" w:sz="4" w:space="0" w:color="auto"/>
            </w:tcBorders>
            <w:hideMark/>
          </w:tcPr>
          <w:p w14:paraId="57B99510" w14:textId="77777777" w:rsidR="00A5106C" w:rsidRPr="00E340B5" w:rsidRDefault="00A5106C" w:rsidP="00A5106C">
            <w:pPr>
              <w:rPr>
                <w:rFonts w:ascii="Times New Roman" w:hAnsi="Times New Roman"/>
                <w:lang w:val="en-US" w:eastAsia="ru-RU"/>
              </w:rPr>
            </w:pPr>
            <w:r w:rsidRPr="00E340B5">
              <w:rPr>
                <w:rFonts w:ascii="Times New Roman" w:hAnsi="Times New Roman"/>
                <w:lang w:eastAsia="ru-RU"/>
              </w:rPr>
              <w:t xml:space="preserve">2,0-4,0 </w:t>
            </w:r>
            <w:r w:rsidR="002919D8" w:rsidRPr="00E340B5">
              <w:rPr>
                <w:rFonts w:ascii="Times New Roman" w:hAnsi="Times New Roman"/>
                <w:lang w:eastAsia="ru-RU"/>
              </w:rPr>
              <w:t>g</w:t>
            </w:r>
            <w:r w:rsidRPr="00E340B5">
              <w:rPr>
                <w:rFonts w:ascii="Times New Roman" w:hAnsi="Times New Roman"/>
                <w:lang w:eastAsia="ru-RU"/>
              </w:rPr>
              <w:t>/</w:t>
            </w:r>
            <w:r w:rsidR="002919D8" w:rsidRPr="00E340B5">
              <w:rPr>
                <w:rFonts w:ascii="Times New Roman" w:hAnsi="Times New Roman"/>
                <w:lang w:val="en-US" w:eastAsia="ru-RU"/>
              </w:rPr>
              <w:t>l</w:t>
            </w:r>
          </w:p>
        </w:tc>
      </w:tr>
    </w:tbl>
    <w:p w14:paraId="43D76049" w14:textId="77777777" w:rsidR="00A5106C" w:rsidRPr="00E340B5" w:rsidRDefault="00A5106C" w:rsidP="00A5106C">
      <w:pPr>
        <w:jc w:val="both"/>
        <w:rPr>
          <w:bCs/>
          <w:lang w:val="en-US"/>
        </w:rPr>
      </w:pPr>
    </w:p>
    <w:p w14:paraId="3895AAA9" w14:textId="77777777" w:rsidR="00A5106C" w:rsidRPr="00E340B5" w:rsidRDefault="00A5106C" w:rsidP="00A5106C">
      <w:pPr>
        <w:jc w:val="both"/>
        <w:rPr>
          <w:bCs/>
          <w:lang w:val="en-US"/>
        </w:rPr>
      </w:pPr>
    </w:p>
    <w:p w14:paraId="60C0DC93" w14:textId="77777777" w:rsidR="00A5106C" w:rsidRPr="00E340B5" w:rsidRDefault="00A5106C" w:rsidP="00A5106C">
      <w:pPr>
        <w:jc w:val="both"/>
        <w:rPr>
          <w:bCs/>
          <w:lang w:val="en-US"/>
        </w:rPr>
      </w:pPr>
    </w:p>
    <w:p w14:paraId="61DAE2AB" w14:textId="77777777" w:rsidR="004A41BB" w:rsidRPr="00E340B5" w:rsidRDefault="004A41BB" w:rsidP="004A41BB">
      <w:pPr>
        <w:jc w:val="both"/>
        <w:rPr>
          <w:b/>
          <w:bCs/>
          <w:lang w:val="en-US"/>
        </w:rPr>
      </w:pPr>
      <w:r w:rsidRPr="00E340B5">
        <w:rPr>
          <w:b/>
          <w:bCs/>
          <w:lang w:val="en-US"/>
        </w:rPr>
        <w:t xml:space="preserve">Clinical practical lesson No. </w:t>
      </w:r>
      <w:r w:rsidR="00583983" w:rsidRPr="00E340B5">
        <w:rPr>
          <w:b/>
          <w:bCs/>
          <w:lang w:val="en-US"/>
        </w:rPr>
        <w:t>5</w:t>
      </w:r>
      <w:r w:rsidRPr="00E340B5">
        <w:rPr>
          <w:b/>
          <w:bCs/>
          <w:lang w:val="en-US"/>
        </w:rPr>
        <w:t xml:space="preserve">. </w:t>
      </w:r>
    </w:p>
    <w:p w14:paraId="2536B036" w14:textId="77777777" w:rsidR="004A41BB" w:rsidRPr="00E340B5" w:rsidRDefault="004A41BB" w:rsidP="004A41BB">
      <w:pPr>
        <w:jc w:val="both"/>
        <w:rPr>
          <w:bCs/>
          <w:lang w:val="en-US"/>
        </w:rPr>
      </w:pPr>
      <w:r w:rsidRPr="00E340B5">
        <w:rPr>
          <w:b/>
          <w:bCs/>
          <w:lang w:val="en-US"/>
        </w:rPr>
        <w:t xml:space="preserve">The topic of the lesson </w:t>
      </w:r>
      <w:proofErr w:type="spellStart"/>
      <w:r w:rsidRPr="00E340B5">
        <w:rPr>
          <w:b/>
          <w:bCs/>
          <w:lang w:val="en-US"/>
        </w:rPr>
        <w:t>is</w:t>
      </w:r>
      <w:r w:rsidRPr="00E340B5">
        <w:rPr>
          <w:b/>
          <w:bCs/>
          <w:i/>
          <w:lang w:val="en-US"/>
        </w:rPr>
        <w:t>"Differential</w:t>
      </w:r>
      <w:proofErr w:type="spellEnd"/>
      <w:r w:rsidRPr="00E340B5">
        <w:rPr>
          <w:b/>
          <w:bCs/>
          <w:i/>
          <w:lang w:val="en-US"/>
        </w:rPr>
        <w:t xml:space="preserve"> diagnosis and treatment of inflammatory bowel diseases"</w:t>
      </w:r>
    </w:p>
    <w:p w14:paraId="3E12C549" w14:textId="77777777" w:rsidR="004A41BB" w:rsidRPr="00E340B5" w:rsidRDefault="004A41BB" w:rsidP="004A41BB">
      <w:pPr>
        <w:jc w:val="both"/>
        <w:rPr>
          <w:bCs/>
          <w:lang w:val="en-US"/>
        </w:rPr>
      </w:pPr>
      <w:r w:rsidRPr="00E340B5">
        <w:rPr>
          <w:b/>
          <w:bCs/>
          <w:lang w:val="en-US"/>
        </w:rPr>
        <w:t>The purpose of the lesson:</w:t>
      </w:r>
      <w:r w:rsidRPr="00E340B5">
        <w:rPr>
          <w:bCs/>
          <w:lang w:val="en-US"/>
        </w:rPr>
        <w:t xml:space="preserve"> to master the algorithms of diagnostic search and treatment of patients with inflammatory bowel diseases (IBD) – Crohn's disease and ulcerative colitis. </w:t>
      </w:r>
    </w:p>
    <w:p w14:paraId="712747CD" w14:textId="77777777" w:rsidR="004A41BB" w:rsidRPr="00E340B5" w:rsidRDefault="004A41BB" w:rsidP="004A41BB">
      <w:pPr>
        <w:jc w:val="both"/>
        <w:rPr>
          <w:b/>
          <w:bCs/>
          <w:lang w:val="en-US"/>
        </w:rPr>
      </w:pPr>
      <w:r w:rsidRPr="00E340B5">
        <w:rPr>
          <w:b/>
          <w:bCs/>
          <w:lang w:val="en-US"/>
        </w:rPr>
        <w:t>Lesson objectives:</w:t>
      </w:r>
    </w:p>
    <w:p w14:paraId="0AFA6BDA" w14:textId="77777777" w:rsidR="004A41BB" w:rsidRPr="00E340B5" w:rsidRDefault="004A41BB" w:rsidP="004A41BB">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Crohn's disease and ulcerative colitis; </w:t>
      </w:r>
    </w:p>
    <w:p w14:paraId="44083EB8" w14:textId="77777777" w:rsidR="004A41BB" w:rsidRPr="00E340B5" w:rsidRDefault="004A41BB" w:rsidP="004A41BB">
      <w:pPr>
        <w:jc w:val="both"/>
        <w:rPr>
          <w:bCs/>
          <w:lang w:val="en-US"/>
        </w:rPr>
      </w:pPr>
      <w:r w:rsidRPr="00E340B5">
        <w:rPr>
          <w:bCs/>
          <w:lang w:val="en-US"/>
        </w:rPr>
        <w:t>• improve the skills of clinical examination of patients with diseases of the digestive system;</w:t>
      </w:r>
    </w:p>
    <w:p w14:paraId="0B5AFF59" w14:textId="77777777" w:rsidR="004A41BB" w:rsidRPr="00E340B5" w:rsidRDefault="004A41BB" w:rsidP="004A41BB">
      <w:pPr>
        <w:jc w:val="both"/>
        <w:rPr>
          <w:bCs/>
          <w:lang w:val="en-US"/>
        </w:rPr>
      </w:pPr>
      <w:r w:rsidRPr="00E340B5">
        <w:rPr>
          <w:bCs/>
          <w:lang w:val="en-US"/>
        </w:rPr>
        <w:t>• to develop the skills and abilities of diagnosis, differential diagnosis and treatment of Crohn's disease and ulcerative colitis in accordance with current medical care procedures, clinical guidelines and standards;</w:t>
      </w:r>
    </w:p>
    <w:p w14:paraId="3D02BF64" w14:textId="77777777" w:rsidR="004A41BB" w:rsidRPr="00E340B5" w:rsidRDefault="004A41BB" w:rsidP="004A41BB">
      <w:pPr>
        <w:jc w:val="both"/>
        <w:rPr>
          <w:bCs/>
          <w:lang w:val="en-US"/>
        </w:rPr>
      </w:pPr>
      <w:r w:rsidRPr="00E340B5">
        <w:rPr>
          <w:bCs/>
          <w:lang w:val="en-US"/>
        </w:rPr>
        <w:t>• to form and improve the skills of registration of a medical card of an inpatient, including in electronic form;</w:t>
      </w:r>
    </w:p>
    <w:p w14:paraId="2D7532CD" w14:textId="77777777" w:rsidR="004A41BB" w:rsidRPr="00E340B5" w:rsidRDefault="004A41BB" w:rsidP="004A41BB">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042AA34A" w14:textId="77777777" w:rsidR="004A41BB" w:rsidRPr="00E340B5" w:rsidRDefault="004A41BB" w:rsidP="004A41BB">
      <w:pPr>
        <w:jc w:val="both"/>
        <w:rPr>
          <w:bCs/>
          <w:lang w:val="en-US"/>
        </w:rPr>
      </w:pPr>
      <w:r w:rsidRPr="00E340B5">
        <w:rPr>
          <w:bCs/>
          <w:lang w:val="en-US"/>
        </w:rPr>
        <w:t>2. Basic concepts that must be learned in the process of studying the topic (glossary)</w:t>
      </w:r>
    </w:p>
    <w:p w14:paraId="72C705ED" w14:textId="77777777" w:rsidR="004A41BB" w:rsidRPr="00E340B5" w:rsidRDefault="004A41BB" w:rsidP="004A41BB">
      <w:pPr>
        <w:jc w:val="both"/>
        <w:rPr>
          <w:bCs/>
          <w:lang w:val="en-US"/>
        </w:rPr>
      </w:pPr>
      <w:r w:rsidRPr="00E340B5">
        <w:rPr>
          <w:bCs/>
          <w:lang w:val="en-US"/>
        </w:rPr>
        <w:t xml:space="preserve">1. Ulcerative colitis (UC) is a chronic disease of the colon characterized by immune inflammation of its mucous membrane. </w:t>
      </w:r>
    </w:p>
    <w:p w14:paraId="583B5034" w14:textId="77777777" w:rsidR="004A41BB" w:rsidRPr="00E340B5" w:rsidRDefault="004A41BB" w:rsidP="004A41BB">
      <w:pPr>
        <w:jc w:val="both"/>
        <w:rPr>
          <w:bCs/>
          <w:lang w:val="en-US"/>
        </w:rPr>
      </w:pPr>
      <w:r w:rsidRPr="00E340B5">
        <w:rPr>
          <w:bCs/>
          <w:lang w:val="en-US"/>
        </w:rPr>
        <w:t xml:space="preserve">2. Crohn's disease (CD) is a chronic, recurrent disease of the gastrointestinal tract of unclear etiology, characterized by transmural, segmental, granulomatous inflammation with the development of local and systemic complications. </w:t>
      </w:r>
    </w:p>
    <w:p w14:paraId="7680C583" w14:textId="77777777" w:rsidR="004A41BB" w:rsidRPr="00E340B5" w:rsidRDefault="004A41BB" w:rsidP="004A41BB">
      <w:pPr>
        <w:jc w:val="both"/>
        <w:rPr>
          <w:bCs/>
          <w:lang w:val="en-US"/>
        </w:rPr>
      </w:pPr>
      <w:r w:rsidRPr="00E340B5">
        <w:rPr>
          <w:bCs/>
          <w:lang w:val="en-US"/>
        </w:rPr>
        <w:t>3. Classification of ulcerative colitis:</w:t>
      </w:r>
    </w:p>
    <w:p w14:paraId="45261EA3" w14:textId="77777777" w:rsidR="004A41BB" w:rsidRPr="00E340B5" w:rsidRDefault="004A41BB" w:rsidP="004A41BB">
      <w:pPr>
        <w:jc w:val="both"/>
        <w:rPr>
          <w:bCs/>
          <w:lang w:val="en-US"/>
        </w:rPr>
      </w:pPr>
      <w:r w:rsidRPr="00E340B5">
        <w:rPr>
          <w:bCs/>
          <w:lang w:val="en-US"/>
        </w:rPr>
        <w:t xml:space="preserve">• by extent: proctitis (lesion is limited to the rectum), left-sided colitis (lesion extends to the left bend of the colon, including proctosigmoiditis), total colitis (lesion extends proximal to the left bend of the colon). </w:t>
      </w:r>
    </w:p>
    <w:p w14:paraId="62722A5B" w14:textId="77777777" w:rsidR="004A41BB" w:rsidRPr="00E340B5" w:rsidRDefault="004A41BB" w:rsidP="004A41BB">
      <w:pPr>
        <w:jc w:val="both"/>
        <w:rPr>
          <w:bCs/>
          <w:lang w:val="en-US"/>
        </w:rPr>
      </w:pPr>
      <w:r w:rsidRPr="00E340B5">
        <w:rPr>
          <w:bCs/>
          <w:lang w:val="en-US"/>
        </w:rPr>
        <w:lastRenderedPageBreak/>
        <w:t>• by the nature of the course: acute course (less than 6 months from the onset of the disease); chronic continuous course (duration of remission less than 6 months against the background of adequate therapy); chronic recurrent course (duration of remission more than 6 months).</w:t>
      </w:r>
    </w:p>
    <w:p w14:paraId="50CFC86A" w14:textId="77777777" w:rsidR="004A41BB" w:rsidRPr="00E340B5" w:rsidRDefault="004A41BB" w:rsidP="004A41BB">
      <w:pPr>
        <w:jc w:val="both"/>
        <w:rPr>
          <w:bCs/>
          <w:lang w:val="en-US"/>
        </w:rPr>
      </w:pPr>
      <w:r w:rsidRPr="00E340B5">
        <w:rPr>
          <w:bCs/>
          <w:lang w:val="en-US"/>
        </w:rPr>
        <w:t xml:space="preserve">• by severity – light, medium and heavy. Criteria for the severity of the attack </w:t>
      </w:r>
      <w:proofErr w:type="spellStart"/>
      <w:r w:rsidRPr="00E340B5">
        <w:rPr>
          <w:bCs/>
          <w:lang w:val="en-US"/>
        </w:rPr>
        <w:t>TrueloveS.C</w:t>
      </w:r>
      <w:proofErr w:type="spellEnd"/>
      <w:r w:rsidRPr="00E340B5">
        <w:rPr>
          <w:bCs/>
          <w:lang w:val="en-US"/>
        </w:rPr>
        <w:t xml:space="preserve">., </w:t>
      </w:r>
      <w:proofErr w:type="spellStart"/>
      <w:r w:rsidRPr="00E340B5">
        <w:rPr>
          <w:bCs/>
          <w:lang w:val="en-US"/>
        </w:rPr>
        <w:t>WittsL.J</w:t>
      </w:r>
      <w:proofErr w:type="spellEnd"/>
      <w:r w:rsidRPr="00E340B5">
        <w:rPr>
          <w:bCs/>
          <w:lang w:val="en-US"/>
        </w:rPr>
        <w:t>.</w:t>
      </w:r>
    </w:p>
    <w:p w14:paraId="4E485ECD" w14:textId="77777777" w:rsidR="004A41BB" w:rsidRPr="00E340B5" w:rsidRDefault="004A41BB" w:rsidP="004A41BB">
      <w:pPr>
        <w:jc w:val="both"/>
        <w:rPr>
          <w:bCs/>
          <w:lang w:val="en-US"/>
        </w:rPr>
      </w:pPr>
      <w:r w:rsidRPr="00E340B5">
        <w:rPr>
          <w:bCs/>
          <w:lang w:val="en-US"/>
        </w:rPr>
        <w:t>• Superheavy attack of ulcerative colitis is characterized by diarrhea more than 10 - 15 times a day, febrile fever, increasing decrease in hemoglobin, total protein and albumin, high values of CRP, electrolyte disorders.</w:t>
      </w:r>
    </w:p>
    <w:p w14:paraId="4969C593" w14:textId="77777777" w:rsidR="004A41BB" w:rsidRPr="00E340B5" w:rsidRDefault="004A41BB" w:rsidP="004A41BB">
      <w:pPr>
        <w:jc w:val="both"/>
        <w:rPr>
          <w:bCs/>
          <w:lang w:val="en-US"/>
        </w:rPr>
      </w:pPr>
      <w:r w:rsidRPr="00E340B5">
        <w:rPr>
          <w:bCs/>
          <w:lang w:val="en-US"/>
        </w:rPr>
        <w:t>• complications of UC: intestinal bleeding, toxic megacolon, intestinal perforation, ileus, neoplasia development</w:t>
      </w:r>
    </w:p>
    <w:p w14:paraId="79CD6FD7" w14:textId="77777777" w:rsidR="004A41BB" w:rsidRPr="00E340B5" w:rsidRDefault="004A41BB" w:rsidP="004A41BB">
      <w:pPr>
        <w:jc w:val="both"/>
        <w:rPr>
          <w:bCs/>
          <w:lang w:val="en-US"/>
        </w:rPr>
      </w:pPr>
      <w:r w:rsidRPr="00E340B5">
        <w:rPr>
          <w:bCs/>
          <w:lang w:val="en-US"/>
        </w:rPr>
        <w:t>4. Classification of Crohn's disease:</w:t>
      </w:r>
    </w:p>
    <w:p w14:paraId="59488A55" w14:textId="77777777" w:rsidR="004A41BB" w:rsidRPr="00E340B5" w:rsidRDefault="004A41BB" w:rsidP="004A41BB">
      <w:pPr>
        <w:jc w:val="both"/>
        <w:rPr>
          <w:bCs/>
          <w:lang w:val="en-US"/>
        </w:rPr>
      </w:pPr>
      <w:r w:rsidRPr="00E340B5">
        <w:rPr>
          <w:bCs/>
          <w:lang w:val="en-US"/>
        </w:rPr>
        <w:t xml:space="preserve">• according to the localization of the lesion: terminal ileitis (limited to the terminal ileum or ileocecal region (with or without involvement in the process of the cecum), colitis (any localization of an inflammatory focus in the colon between the cecum and anal sphincter, without involving the small intestine or upper gastrointestinal tract), </w:t>
      </w:r>
      <w:proofErr w:type="spellStart"/>
      <w:r w:rsidRPr="00E340B5">
        <w:rPr>
          <w:bCs/>
          <w:lang w:val="en-US"/>
        </w:rPr>
        <w:t>ileocolitis</w:t>
      </w:r>
      <w:proofErr w:type="spellEnd"/>
      <w:r w:rsidRPr="00E340B5">
        <w:rPr>
          <w:bCs/>
          <w:lang w:val="en-US"/>
        </w:rPr>
        <w:t xml:space="preserve"> (terminal ileitis (with </w:t>
      </w:r>
      <w:proofErr w:type="spellStart"/>
      <w:r w:rsidRPr="00E340B5">
        <w:rPr>
          <w:bCs/>
          <w:lang w:val="en-US"/>
        </w:rPr>
        <w:t>with</w:t>
      </w:r>
      <w:proofErr w:type="spellEnd"/>
      <w:r w:rsidRPr="00E340B5">
        <w:rPr>
          <w:bCs/>
          <w:lang w:val="en-US"/>
        </w:rPr>
        <w:t xml:space="preserve"> or without involvement of the caecum) in combination with one or more foci of inflammation between the caecum and the anal sphincter), the upper gastrointestinal tract: the lesion is proximal to the terminal part (excluding the oral cavity). </w:t>
      </w:r>
    </w:p>
    <w:p w14:paraId="4EEFC934" w14:textId="77777777" w:rsidR="004A41BB" w:rsidRPr="00E340B5" w:rsidRDefault="004A41BB" w:rsidP="004A41BB">
      <w:pPr>
        <w:jc w:val="both"/>
        <w:rPr>
          <w:bCs/>
          <w:lang w:val="en-US"/>
        </w:rPr>
      </w:pPr>
      <w:r w:rsidRPr="00E340B5">
        <w:rPr>
          <w:bCs/>
          <w:lang w:val="en-US"/>
        </w:rPr>
        <w:t>• according to the prevalence of the lesion: (1) Localized CD: lesion with a length of less than 30 cm. (2) Common CD: lesion with a length of more than 100 cm (the sum of all affected areas).</w:t>
      </w:r>
    </w:p>
    <w:p w14:paraId="6006A010" w14:textId="77777777" w:rsidR="004A41BB" w:rsidRPr="00E340B5" w:rsidRDefault="004A41BB" w:rsidP="004A41BB">
      <w:pPr>
        <w:jc w:val="both"/>
        <w:rPr>
          <w:bCs/>
          <w:lang w:val="en-US"/>
        </w:rPr>
      </w:pPr>
      <w:r w:rsidRPr="00E340B5">
        <w:rPr>
          <w:bCs/>
          <w:lang w:val="en-US"/>
        </w:rPr>
        <w:t>• by the nature of the course: acute course (less than 6 months from the onset of the disease); chronic course (more than 6 months from the onset of the disease).</w:t>
      </w:r>
    </w:p>
    <w:p w14:paraId="79376D49" w14:textId="77777777" w:rsidR="004A41BB" w:rsidRPr="00E340B5" w:rsidRDefault="004A41BB" w:rsidP="004A41BB">
      <w:pPr>
        <w:jc w:val="both"/>
        <w:rPr>
          <w:bCs/>
          <w:lang w:val="en-US"/>
        </w:rPr>
      </w:pPr>
      <w:r w:rsidRPr="00E340B5">
        <w:rPr>
          <w:bCs/>
          <w:lang w:val="en-US"/>
        </w:rPr>
        <w:t>• depending on the phenotypic variant: (1) non-</w:t>
      </w:r>
      <w:proofErr w:type="spellStart"/>
      <w:r w:rsidRPr="00E340B5">
        <w:rPr>
          <w:bCs/>
          <w:lang w:val="en-US"/>
        </w:rPr>
        <w:t>stricturing</w:t>
      </w:r>
      <w:proofErr w:type="spellEnd"/>
      <w:r w:rsidRPr="00E340B5">
        <w:rPr>
          <w:bCs/>
          <w:lang w:val="en-US"/>
        </w:rPr>
        <w:t xml:space="preserve">, non-penetrating; (2) </w:t>
      </w:r>
      <w:proofErr w:type="spellStart"/>
      <w:r w:rsidRPr="00E340B5">
        <w:rPr>
          <w:bCs/>
          <w:lang w:val="en-US"/>
        </w:rPr>
        <w:t>stricturing</w:t>
      </w:r>
      <w:proofErr w:type="spellEnd"/>
      <w:r w:rsidRPr="00E340B5">
        <w:rPr>
          <w:bCs/>
          <w:lang w:val="en-US"/>
        </w:rPr>
        <w:t xml:space="preserve"> (stenosing); (3) penetrating; (4) perianal</w:t>
      </w:r>
    </w:p>
    <w:p w14:paraId="5E6883CD" w14:textId="77777777" w:rsidR="004A41BB" w:rsidRPr="00E340B5" w:rsidRDefault="004A41BB" w:rsidP="004A41BB">
      <w:pPr>
        <w:jc w:val="both"/>
        <w:rPr>
          <w:bCs/>
          <w:lang w:val="en-US"/>
        </w:rPr>
      </w:pPr>
      <w:r w:rsidRPr="00E340B5">
        <w:rPr>
          <w:bCs/>
          <w:lang w:val="en-US"/>
        </w:rPr>
        <w:t>• according to severity - mild, moderate and severe (Best, Harvey-Bradshaw activity indices)</w:t>
      </w:r>
    </w:p>
    <w:p w14:paraId="6A953A18" w14:textId="77777777" w:rsidR="004A41BB" w:rsidRPr="00E340B5" w:rsidRDefault="004A41BB" w:rsidP="004A41BB">
      <w:pPr>
        <w:jc w:val="both"/>
        <w:rPr>
          <w:bCs/>
          <w:lang w:val="en-US"/>
        </w:rPr>
      </w:pPr>
      <w:r w:rsidRPr="00E340B5">
        <w:rPr>
          <w:bCs/>
          <w:lang w:val="en-US"/>
        </w:rPr>
        <w:t xml:space="preserve">• complications of CD: external fistulas (intestinal-cutaneous), internal fistulas (inter-intestinal, intestinal-vesicular, recto-vaginal), infiltrate of the abdominal cavity, inter-intestinal or intraabdominal abscesses, gastrointestinal strictures (with violation intestinal patency and without it), anal fissures, </w:t>
      </w:r>
      <w:proofErr w:type="spellStart"/>
      <w:r w:rsidRPr="00E340B5">
        <w:rPr>
          <w:bCs/>
          <w:lang w:val="en-US"/>
        </w:rPr>
        <w:t>paraproctitis</w:t>
      </w:r>
      <w:proofErr w:type="spellEnd"/>
      <w:r w:rsidRPr="00E340B5">
        <w:rPr>
          <w:bCs/>
          <w:lang w:val="en-US"/>
        </w:rPr>
        <w:t xml:space="preserve"> (with anorectal lesion), intestinal bleeding (rarely).</w:t>
      </w:r>
    </w:p>
    <w:p w14:paraId="79E296C3" w14:textId="77777777" w:rsidR="004A41BB" w:rsidRPr="00E340B5" w:rsidRDefault="004A41BB" w:rsidP="004A41BB">
      <w:pPr>
        <w:jc w:val="both"/>
        <w:rPr>
          <w:bCs/>
          <w:lang w:val="en-US"/>
        </w:rPr>
      </w:pPr>
      <w:r w:rsidRPr="00E340B5">
        <w:rPr>
          <w:bCs/>
          <w:lang w:val="en-US"/>
        </w:rPr>
        <w:t xml:space="preserve">5. Extra-intestinal manifestations of UC and CD associated with the activity of the inflammatory process - manifestations that appear together with the main intestinal symptoms of exacerbation and disappear with them during treatment (arthropathies: arthralgia, arthritis; skin lesions: erythema nodosum, gangrenous pyoderma; mucosal lesions - aphthous stomatitis; eye lesions: uveitis, iritis, </w:t>
      </w:r>
      <w:proofErr w:type="spellStart"/>
      <w:r w:rsidRPr="00E340B5">
        <w:rPr>
          <w:bCs/>
          <w:lang w:val="en-US"/>
        </w:rPr>
        <w:t>iridocyclite</w:t>
      </w:r>
      <w:proofErr w:type="spellEnd"/>
      <w:r w:rsidRPr="00E340B5">
        <w:rPr>
          <w:bCs/>
          <w:lang w:val="en-US"/>
        </w:rPr>
        <w:t xml:space="preserve">, </w:t>
      </w:r>
      <w:proofErr w:type="spellStart"/>
      <w:r w:rsidRPr="00E340B5">
        <w:rPr>
          <w:bCs/>
          <w:lang w:val="en-US"/>
        </w:rPr>
        <w:t>episclerite</w:t>
      </w:r>
      <w:proofErr w:type="spellEnd"/>
      <w:r w:rsidRPr="00E340B5">
        <w:rPr>
          <w:bCs/>
          <w:lang w:val="en-US"/>
        </w:rPr>
        <w:t>). Do not require independent treatment</w:t>
      </w:r>
    </w:p>
    <w:p w14:paraId="04BEB433" w14:textId="77777777" w:rsidR="004A41BB" w:rsidRPr="00E340B5" w:rsidRDefault="004A41BB" w:rsidP="004A41BB">
      <w:pPr>
        <w:jc w:val="both"/>
        <w:rPr>
          <w:bCs/>
          <w:lang w:val="en-US"/>
        </w:rPr>
      </w:pPr>
      <w:r w:rsidRPr="00E340B5">
        <w:rPr>
          <w:bCs/>
          <w:lang w:val="en-US"/>
        </w:rPr>
        <w:t>6. Extra–intestinal manifestations of UC and CD that are not associated with the activity of the process are concomitant autoimmune diseases that tend to progress regardless of the phase of the underlying disease (exacerbation or remission) and often determine the negative prognosis of the disease (ankylosing spondylitis (sacroiliitis), primary sclerosing cholangitis, osteoporosis, osteomalacia, psoriasis, psoriatic arthritis). They require independent treatment</w:t>
      </w:r>
    </w:p>
    <w:p w14:paraId="2313B7A9" w14:textId="77777777" w:rsidR="004A41BB" w:rsidRPr="00E340B5" w:rsidRDefault="004A41BB" w:rsidP="004A41BB">
      <w:pPr>
        <w:jc w:val="both"/>
        <w:rPr>
          <w:bCs/>
          <w:lang w:val="en-US"/>
        </w:rPr>
      </w:pPr>
      <w:r w:rsidRPr="00E340B5">
        <w:rPr>
          <w:bCs/>
          <w:lang w:val="en-US"/>
        </w:rPr>
        <w:t>7. Extra-intestinal manifestations of UC and CD caused by prolonged inflammation and metabolic disorders: amyloidosis, venous thrombosis and thromboembolism, cholelithiasis, liver steatosis and steatohepatitis. They require independent treatment.</w:t>
      </w:r>
    </w:p>
    <w:p w14:paraId="46798B89" w14:textId="77777777" w:rsidR="004A41BB" w:rsidRPr="00E340B5" w:rsidRDefault="004A41BB" w:rsidP="004A41BB">
      <w:pPr>
        <w:jc w:val="both"/>
        <w:rPr>
          <w:bCs/>
          <w:lang w:val="en-US"/>
        </w:rPr>
      </w:pPr>
      <w:r w:rsidRPr="00E340B5">
        <w:rPr>
          <w:bCs/>
          <w:lang w:val="en-US"/>
        </w:rPr>
        <w:t xml:space="preserve">8. Drug therapy of UC and BC: </w:t>
      </w:r>
    </w:p>
    <w:p w14:paraId="3FEAE900" w14:textId="77777777" w:rsidR="004A41BB" w:rsidRPr="00E340B5" w:rsidRDefault="004A41BB" w:rsidP="004A41BB">
      <w:pPr>
        <w:jc w:val="both"/>
        <w:rPr>
          <w:bCs/>
          <w:lang w:val="en-US"/>
        </w:rPr>
      </w:pPr>
      <w:r w:rsidRPr="00E340B5">
        <w:rPr>
          <w:bCs/>
          <w:lang w:val="en-US"/>
        </w:rPr>
        <w:t xml:space="preserve">A) means for inducing remission: preparations of 5-aminosalicylic acid (5-ASA); systemic </w:t>
      </w:r>
      <w:proofErr w:type="spellStart"/>
      <w:r w:rsidRPr="00E340B5">
        <w:rPr>
          <w:bCs/>
          <w:lang w:val="en-US"/>
        </w:rPr>
        <w:t>glucocorticosteroids</w:t>
      </w:r>
      <w:proofErr w:type="spellEnd"/>
      <w:r w:rsidRPr="00E340B5">
        <w:rPr>
          <w:bCs/>
          <w:lang w:val="en-US"/>
        </w:rPr>
        <w:t xml:space="preserve"> and topical steroids (budesonide); immunosuppressors (azathioprine (ASA), mercaptopurine (MP), methotrexate (MT), cyclosporine A); biological genetically engineered drugs (GIBP): tumor necrosis factor inhibitors (infliximab, adalimumab and </w:t>
      </w:r>
      <w:proofErr w:type="spellStart"/>
      <w:r w:rsidRPr="00E340B5">
        <w:rPr>
          <w:bCs/>
          <w:lang w:val="en-US"/>
        </w:rPr>
        <w:t>certolizumabapegol</w:t>
      </w:r>
      <w:proofErr w:type="spellEnd"/>
      <w:r w:rsidRPr="00E340B5">
        <w:rPr>
          <w:bCs/>
          <w:lang w:val="en-US"/>
        </w:rPr>
        <w:t xml:space="preserve">), interleukin inhibitors (ustekinumab), anti-integrin drugs (vedolizumab), </w:t>
      </w:r>
      <w:proofErr w:type="spellStart"/>
      <w:r w:rsidRPr="00E340B5">
        <w:rPr>
          <w:bCs/>
          <w:lang w:val="en-US"/>
        </w:rPr>
        <w:t>janus</w:t>
      </w:r>
      <w:proofErr w:type="spellEnd"/>
      <w:r w:rsidRPr="00E340B5">
        <w:rPr>
          <w:bCs/>
          <w:lang w:val="en-US"/>
        </w:rPr>
        <w:t xml:space="preserve"> kinase inhibitors (tofacitinib) </w:t>
      </w:r>
    </w:p>
    <w:p w14:paraId="31F983DC" w14:textId="77777777" w:rsidR="004A41BB" w:rsidRPr="00E340B5" w:rsidRDefault="004A41BB" w:rsidP="004A41BB">
      <w:pPr>
        <w:jc w:val="both"/>
        <w:rPr>
          <w:bCs/>
          <w:lang w:val="en-US"/>
        </w:rPr>
      </w:pPr>
      <w:r w:rsidRPr="00E340B5">
        <w:rPr>
          <w:bCs/>
          <w:lang w:val="en-US"/>
        </w:rPr>
        <w:t>B) means to maintain remission (anti-relapse agents): preparations of 5-aminosalicylic acid; immunosuppressors; GIBP</w:t>
      </w:r>
    </w:p>
    <w:p w14:paraId="4C44671D" w14:textId="77777777" w:rsidR="004A41BB" w:rsidRPr="00E340B5" w:rsidRDefault="004A41BB" w:rsidP="004A41BB">
      <w:pPr>
        <w:jc w:val="both"/>
        <w:rPr>
          <w:bCs/>
          <w:lang w:val="en-US"/>
        </w:rPr>
      </w:pPr>
      <w:r w:rsidRPr="00E340B5">
        <w:rPr>
          <w:bCs/>
          <w:lang w:val="en-US"/>
        </w:rPr>
        <w:t>9. Types of remission of UC and CD: clinical, endoscopic, histological</w:t>
      </w:r>
    </w:p>
    <w:p w14:paraId="7734955B" w14:textId="77777777" w:rsidR="004A41BB" w:rsidRPr="00E340B5" w:rsidRDefault="004A41BB" w:rsidP="004A41BB">
      <w:pPr>
        <w:jc w:val="both"/>
        <w:rPr>
          <w:bCs/>
          <w:lang w:val="en-US"/>
        </w:rPr>
      </w:pPr>
      <w:r w:rsidRPr="00E340B5">
        <w:rPr>
          <w:bCs/>
          <w:lang w:val="en-US"/>
        </w:rPr>
        <w:lastRenderedPageBreak/>
        <w:t>• Remission of UC, clinical - absence of blood admixture in the stool, absence of imperative /false urges at a frequency of defecation no more than 3 times a day</w:t>
      </w:r>
    </w:p>
    <w:p w14:paraId="3752AB63" w14:textId="77777777" w:rsidR="004A41BB" w:rsidRPr="00E340B5" w:rsidRDefault="004A41BB" w:rsidP="004A41BB">
      <w:pPr>
        <w:jc w:val="both"/>
        <w:rPr>
          <w:bCs/>
          <w:lang w:val="en-US"/>
        </w:rPr>
      </w:pPr>
      <w:r w:rsidRPr="00E340B5">
        <w:rPr>
          <w:bCs/>
          <w:lang w:val="en-US"/>
        </w:rPr>
        <w:t>• CD remission, clinical – absence of abdominal pain, normal stool multiplicity (Best activity index &lt;150)</w:t>
      </w:r>
    </w:p>
    <w:p w14:paraId="7985BB05" w14:textId="77777777" w:rsidR="004A41BB" w:rsidRPr="00E340B5" w:rsidRDefault="004A41BB" w:rsidP="004A41BB">
      <w:pPr>
        <w:jc w:val="both"/>
        <w:rPr>
          <w:bCs/>
          <w:lang w:val="en-US"/>
        </w:rPr>
      </w:pPr>
      <w:r w:rsidRPr="00E340B5">
        <w:rPr>
          <w:bCs/>
          <w:lang w:val="en-US"/>
        </w:rPr>
        <w:t>• Remission, endoscopic - absence of visible macroscopic signs of inflammation during endoscopic examination of the colon (Mayo index 0 – 1)</w:t>
      </w:r>
    </w:p>
    <w:p w14:paraId="1A64A8A7" w14:textId="77777777" w:rsidR="004A41BB" w:rsidRPr="00E340B5" w:rsidRDefault="004A41BB" w:rsidP="004A41BB">
      <w:pPr>
        <w:jc w:val="both"/>
        <w:rPr>
          <w:bCs/>
          <w:lang w:val="en-US"/>
        </w:rPr>
      </w:pPr>
      <w:r w:rsidRPr="00E340B5">
        <w:rPr>
          <w:bCs/>
          <w:lang w:val="en-US"/>
        </w:rPr>
        <w:t>• Remission, histological - absence of microscopic signs of inflammation.</w:t>
      </w:r>
    </w:p>
    <w:p w14:paraId="22A6CFA2" w14:textId="77777777" w:rsidR="004A41BB" w:rsidRPr="00E340B5" w:rsidRDefault="004A41BB" w:rsidP="004A41BB">
      <w:pPr>
        <w:jc w:val="both"/>
        <w:rPr>
          <w:bCs/>
          <w:lang w:val="en-US"/>
        </w:rPr>
      </w:pPr>
      <w:r w:rsidRPr="00E340B5">
        <w:rPr>
          <w:bCs/>
          <w:lang w:val="en-US"/>
        </w:rPr>
        <w:t>• An additional goal of therapy is normalization of inflammatory markers: CRP, fecal calprotectin.</w:t>
      </w:r>
    </w:p>
    <w:p w14:paraId="74783FD5" w14:textId="77777777" w:rsidR="004A41BB" w:rsidRPr="00E340B5" w:rsidRDefault="004A41BB" w:rsidP="004A41BB">
      <w:pPr>
        <w:jc w:val="both"/>
        <w:rPr>
          <w:bCs/>
          <w:lang w:val="en-US"/>
        </w:rPr>
      </w:pPr>
      <w:r w:rsidRPr="00E340B5">
        <w:rPr>
          <w:bCs/>
          <w:lang w:val="en-US"/>
        </w:rPr>
        <w:t>10. Hormonal resistance - in severe attack: absence of positive dynamics on the part of clinical and laboratory indicators, despite the use of systemic corticosteroids at a dose equivalent to 2 mg / kg of prednisone body weight per day for more than 7 days; in moderate attack – preservation of disease activity with oral administration of corticosteroids at a dose equivalent to 1 mg/kg of prednisone body weight, for 2 weeks.</w:t>
      </w:r>
    </w:p>
    <w:p w14:paraId="4435C13E" w14:textId="77777777" w:rsidR="004A41BB" w:rsidRPr="00E340B5" w:rsidRDefault="004A41BB" w:rsidP="004A41BB">
      <w:pPr>
        <w:jc w:val="both"/>
        <w:rPr>
          <w:bCs/>
          <w:lang w:val="en-US"/>
        </w:rPr>
      </w:pPr>
      <w:r w:rsidRPr="00E340B5">
        <w:rPr>
          <w:bCs/>
          <w:lang w:val="en-US"/>
        </w:rPr>
        <w:t>11. Hormonal dependence - an increase in the activity of the disease that occurred when the dose of corticosteroids was reduced after the initial improvement was achieved within 3 months from the start of treatment or the occurrence of a relapse of the disease within 3 months after the end of treatment of corticosteroids.</w:t>
      </w:r>
    </w:p>
    <w:p w14:paraId="5D4352E5" w14:textId="77777777" w:rsidR="004A41BB" w:rsidRPr="00E340B5" w:rsidRDefault="004A41BB" w:rsidP="004A41BB">
      <w:pPr>
        <w:jc w:val="both"/>
        <w:rPr>
          <w:b/>
          <w:bCs/>
          <w:lang w:val="en-US"/>
        </w:rPr>
      </w:pPr>
      <w:r w:rsidRPr="00E340B5">
        <w:rPr>
          <w:b/>
          <w:bCs/>
          <w:lang w:val="en-US"/>
        </w:rPr>
        <w:t>3. Questions for the lesson:</w:t>
      </w:r>
    </w:p>
    <w:p w14:paraId="7AD00031" w14:textId="77777777" w:rsidR="004A41BB" w:rsidRPr="00E340B5" w:rsidRDefault="004A41BB" w:rsidP="004A41BB">
      <w:pPr>
        <w:jc w:val="both"/>
        <w:rPr>
          <w:bCs/>
          <w:lang w:val="en-US"/>
        </w:rPr>
      </w:pPr>
      <w:r w:rsidRPr="00E340B5">
        <w:rPr>
          <w:bCs/>
          <w:lang w:val="en-US"/>
        </w:rPr>
        <w:t xml:space="preserve">1. Ulcerative colitis: etiology, pathogenesis, clinic, classification, differential diagnosis, diagnosis (laboratory, instrumental methods). Possible complications. </w:t>
      </w:r>
    </w:p>
    <w:p w14:paraId="18A45250" w14:textId="77777777" w:rsidR="004A41BB" w:rsidRPr="00E340B5" w:rsidRDefault="004A41BB" w:rsidP="004A41BB">
      <w:pPr>
        <w:jc w:val="both"/>
        <w:rPr>
          <w:bCs/>
          <w:lang w:val="en-US"/>
        </w:rPr>
      </w:pPr>
      <w:r w:rsidRPr="00E340B5">
        <w:rPr>
          <w:bCs/>
          <w:lang w:val="en-US"/>
        </w:rPr>
        <w:t xml:space="preserve">2. Crohn's disease: etiology, pathogenesis, features of clinical manifestations, differences from ulcerative colitis, classification, differential diagnosis, diagnosis (laboratory, instrumental methods). Possible complications. </w:t>
      </w:r>
    </w:p>
    <w:p w14:paraId="72F679F0" w14:textId="77777777" w:rsidR="004A41BB" w:rsidRPr="00E340B5" w:rsidRDefault="004A41BB" w:rsidP="004A41BB">
      <w:pPr>
        <w:jc w:val="both"/>
        <w:rPr>
          <w:bCs/>
          <w:lang w:val="en-US"/>
        </w:rPr>
      </w:pPr>
      <w:r w:rsidRPr="00E340B5">
        <w:rPr>
          <w:bCs/>
          <w:lang w:val="en-US"/>
        </w:rPr>
        <w:t xml:space="preserve">3. Diagnostic methods of patients with inflammatory bowel diseases: laboratory, instrumental. </w:t>
      </w:r>
    </w:p>
    <w:p w14:paraId="74B0D2D6" w14:textId="77777777" w:rsidR="004A41BB" w:rsidRPr="00E340B5" w:rsidRDefault="004A41BB" w:rsidP="004A41BB">
      <w:pPr>
        <w:jc w:val="both"/>
        <w:rPr>
          <w:bCs/>
          <w:lang w:val="en-US"/>
        </w:rPr>
      </w:pPr>
      <w:r w:rsidRPr="00E340B5">
        <w:rPr>
          <w:bCs/>
          <w:lang w:val="en-US"/>
        </w:rPr>
        <w:t xml:space="preserve">3. Principles of treatment of patients with ulcerative colitis and Crohn's disease, depending on the location of the lesion, severity. Drug therapy. The concept of hormonal resistance and hormonal dependence. Indications for surgical methods of treatment. </w:t>
      </w:r>
    </w:p>
    <w:p w14:paraId="3E955640" w14:textId="77777777" w:rsidR="004A41BB" w:rsidRPr="00E340B5" w:rsidRDefault="004A41BB" w:rsidP="004A41BB">
      <w:pPr>
        <w:jc w:val="both"/>
        <w:rPr>
          <w:bCs/>
          <w:lang w:val="en-US"/>
        </w:rPr>
      </w:pPr>
      <w:r w:rsidRPr="00E340B5">
        <w:rPr>
          <w:bCs/>
          <w:lang w:val="en-US"/>
        </w:rPr>
        <w:t xml:space="preserve">5. Drug therapy: drugs 5-ASK, GCS, cytostatic therapy, GIBP, indications for use. Terms of treatment. Evaluation of the effectiveness of the therapy and the necessary supportive therapy. </w:t>
      </w:r>
    </w:p>
    <w:p w14:paraId="021AAE7E" w14:textId="77777777" w:rsidR="004A41BB" w:rsidRPr="00E340B5" w:rsidRDefault="004A41BB" w:rsidP="004A41BB">
      <w:pPr>
        <w:jc w:val="both"/>
        <w:rPr>
          <w:bCs/>
          <w:lang w:val="en-US"/>
        </w:rPr>
      </w:pPr>
      <w:r w:rsidRPr="00E340B5">
        <w:rPr>
          <w:bCs/>
          <w:lang w:val="en-US"/>
        </w:rPr>
        <w:t xml:space="preserve">6. Methods of primary and secondary prevention in Crohn's disease and ulcerative colitis. Dispensary observation. Terms of temporary </w:t>
      </w:r>
      <w:proofErr w:type="spellStart"/>
      <w:proofErr w:type="gramStart"/>
      <w:r w:rsidRPr="00E340B5">
        <w:rPr>
          <w:bCs/>
          <w:lang w:val="en-US"/>
        </w:rPr>
        <w:t>disability.Measures</w:t>
      </w:r>
      <w:proofErr w:type="spellEnd"/>
      <w:proofErr w:type="gramEnd"/>
      <w:r w:rsidRPr="00E340B5">
        <w:rPr>
          <w:bCs/>
          <w:lang w:val="en-US"/>
        </w:rPr>
        <w:t xml:space="preserve"> of medical rehabilitation for Crohn's disease and ulcerative colitis. </w:t>
      </w:r>
    </w:p>
    <w:p w14:paraId="54A4D810" w14:textId="77777777" w:rsidR="004A41BB" w:rsidRPr="00E340B5" w:rsidRDefault="004A41BB" w:rsidP="004A41BB">
      <w:pPr>
        <w:jc w:val="both"/>
        <w:rPr>
          <w:bCs/>
          <w:lang w:val="en-US"/>
        </w:rPr>
      </w:pPr>
    </w:p>
    <w:p w14:paraId="5301B1CF" w14:textId="77777777" w:rsidR="004A41BB" w:rsidRPr="00E340B5" w:rsidRDefault="004A41BB" w:rsidP="004A41BB">
      <w:pPr>
        <w:jc w:val="both"/>
        <w:rPr>
          <w:b/>
          <w:bCs/>
          <w:lang w:val="en-US"/>
        </w:rPr>
      </w:pPr>
      <w:r w:rsidRPr="00E340B5">
        <w:rPr>
          <w:b/>
          <w:bCs/>
          <w:lang w:val="en-US"/>
        </w:rPr>
        <w:t>4. Questions for self-control</w:t>
      </w:r>
    </w:p>
    <w:p w14:paraId="030F346F" w14:textId="77777777" w:rsidR="004A41BB" w:rsidRPr="00E340B5" w:rsidRDefault="004A41BB" w:rsidP="004A41BB">
      <w:pPr>
        <w:jc w:val="both"/>
        <w:rPr>
          <w:bCs/>
          <w:lang w:val="en-US"/>
        </w:rPr>
      </w:pPr>
      <w:r w:rsidRPr="00E340B5">
        <w:rPr>
          <w:bCs/>
          <w:lang w:val="en-US"/>
        </w:rPr>
        <w:t>1. Define Crohn's disease and ulcerative colitis. Classification of Crohn's disease and ulcerative colitis depending on the location of the lesion, the nature of the course, the severity, the presence of extra-intestinal manifestations and complications.</w:t>
      </w:r>
    </w:p>
    <w:p w14:paraId="795B3ED1" w14:textId="77777777" w:rsidR="004A41BB" w:rsidRPr="00E340B5" w:rsidRDefault="004A41BB" w:rsidP="004A41BB">
      <w:pPr>
        <w:jc w:val="both"/>
        <w:rPr>
          <w:bCs/>
          <w:lang w:val="en-US"/>
        </w:rPr>
      </w:pPr>
      <w:r w:rsidRPr="00E340B5">
        <w:rPr>
          <w:bCs/>
          <w:lang w:val="en-US"/>
        </w:rPr>
        <w:t xml:space="preserve">2. What are the main differences in the differential diagnosis of Crohn's disease and ulcerative colitis. </w:t>
      </w:r>
    </w:p>
    <w:p w14:paraId="3C85D67C" w14:textId="77777777" w:rsidR="004A41BB" w:rsidRPr="00E340B5" w:rsidRDefault="004A41BB" w:rsidP="004A41BB">
      <w:pPr>
        <w:jc w:val="both"/>
        <w:rPr>
          <w:bCs/>
          <w:lang w:val="en-US"/>
        </w:rPr>
      </w:pPr>
      <w:r w:rsidRPr="00E340B5">
        <w:rPr>
          <w:bCs/>
          <w:lang w:val="en-US"/>
        </w:rPr>
        <w:t xml:space="preserve">3. Approaches to the treatment of patients with ulcerative colitis. What are the principles of non-drug therapy? Drug therapy - which drugs are the first line in the appointment? Indications for the appointment of GCS, </w:t>
      </w:r>
      <w:proofErr w:type="spellStart"/>
      <w:r w:rsidRPr="00E340B5">
        <w:rPr>
          <w:bCs/>
          <w:lang w:val="en-US"/>
        </w:rPr>
        <w:t>cytostatics</w:t>
      </w:r>
      <w:proofErr w:type="spellEnd"/>
      <w:r w:rsidRPr="00E340B5">
        <w:rPr>
          <w:bCs/>
          <w:lang w:val="en-US"/>
        </w:rPr>
        <w:t xml:space="preserve"> and GIBP.</w:t>
      </w:r>
    </w:p>
    <w:p w14:paraId="75821581" w14:textId="77777777" w:rsidR="004A41BB" w:rsidRPr="00E340B5" w:rsidRDefault="004A41BB" w:rsidP="004A41BB">
      <w:pPr>
        <w:jc w:val="both"/>
        <w:rPr>
          <w:bCs/>
          <w:lang w:val="en-US"/>
        </w:rPr>
      </w:pPr>
      <w:r w:rsidRPr="00E340B5">
        <w:rPr>
          <w:bCs/>
          <w:lang w:val="en-US"/>
        </w:rPr>
        <w:t xml:space="preserve">4. Formulate the basic principles of therapy for patients with ulcerative colitis / Crohn's disease. What groups of drugs are used to induce remission, to maintain remission? What are the main groups of drugs used to treat patients with Crohn's disease? </w:t>
      </w:r>
    </w:p>
    <w:p w14:paraId="1A7FFA7D" w14:textId="77777777" w:rsidR="004A41BB" w:rsidRPr="00E340B5" w:rsidRDefault="004A41BB" w:rsidP="004A41BB">
      <w:pPr>
        <w:jc w:val="both"/>
        <w:rPr>
          <w:bCs/>
          <w:lang w:val="en-US"/>
        </w:rPr>
      </w:pPr>
      <w:r w:rsidRPr="00E340B5">
        <w:rPr>
          <w:bCs/>
          <w:lang w:val="en-US"/>
        </w:rPr>
        <w:t xml:space="preserve">5. Name the possible complications of patients with ulcerative colitis/Crohn's disease. Indications for surgical treatment. </w:t>
      </w:r>
    </w:p>
    <w:p w14:paraId="3AB9545E" w14:textId="77777777" w:rsidR="004A41BB" w:rsidRPr="00E340B5" w:rsidRDefault="004A41BB" w:rsidP="004A41BB">
      <w:pPr>
        <w:jc w:val="both"/>
        <w:rPr>
          <w:bCs/>
          <w:lang w:val="en-US"/>
        </w:rPr>
      </w:pPr>
      <w:r w:rsidRPr="00E340B5">
        <w:rPr>
          <w:bCs/>
          <w:lang w:val="en-US"/>
        </w:rPr>
        <w:t>6. Prescribe treatment for patients with UC / CD, depending on the localization and severity of the attack</w:t>
      </w:r>
    </w:p>
    <w:p w14:paraId="72E67482" w14:textId="77777777" w:rsidR="004A41BB" w:rsidRPr="00E340B5" w:rsidRDefault="004A41BB" w:rsidP="004A41BB">
      <w:pPr>
        <w:jc w:val="both"/>
        <w:rPr>
          <w:bCs/>
          <w:lang w:val="en-US"/>
        </w:rPr>
      </w:pPr>
      <w:r w:rsidRPr="00E340B5">
        <w:rPr>
          <w:bCs/>
          <w:lang w:val="en-US"/>
        </w:rPr>
        <w:t>7. Formulate methods of primary and secondary prevention in inflammatory bowel diseases. What are the terms of temporary disability? Name the measures of medical rehabilitation.</w:t>
      </w:r>
    </w:p>
    <w:p w14:paraId="0E10A1AE" w14:textId="77777777" w:rsidR="004A41BB" w:rsidRPr="00E340B5" w:rsidRDefault="004A41BB" w:rsidP="004A41BB">
      <w:pPr>
        <w:jc w:val="both"/>
        <w:rPr>
          <w:bCs/>
          <w:lang w:val="en-US"/>
        </w:rPr>
      </w:pPr>
    </w:p>
    <w:p w14:paraId="2F174CD4" w14:textId="77777777" w:rsidR="002C21FA" w:rsidRPr="00E340B5" w:rsidRDefault="002C21FA" w:rsidP="002C21FA">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2BEB38D5"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9F018B8" w14:textId="77777777" w:rsidR="0044793E" w:rsidRPr="00E340B5" w:rsidRDefault="0044793E" w:rsidP="00087FE7">
      <w:pPr>
        <w:numPr>
          <w:ilvl w:val="0"/>
          <w:numId w:val="124"/>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40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0AF146C7" w14:textId="77777777" w:rsidR="0044793E" w:rsidRPr="00E340B5" w:rsidRDefault="0044793E" w:rsidP="00087FE7">
      <w:pPr>
        <w:numPr>
          <w:ilvl w:val="0"/>
          <w:numId w:val="124"/>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40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535048D" w14:textId="77777777" w:rsidR="0044793E" w:rsidRPr="00E340B5" w:rsidRDefault="0044793E" w:rsidP="00087FE7">
      <w:pPr>
        <w:numPr>
          <w:ilvl w:val="0"/>
          <w:numId w:val="12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40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DFC8145"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AF80B10" w14:textId="77777777" w:rsidR="0044793E" w:rsidRPr="00E340B5" w:rsidRDefault="0044793E" w:rsidP="00087FE7">
      <w:pPr>
        <w:numPr>
          <w:ilvl w:val="0"/>
          <w:numId w:val="125"/>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8CD13DE" w14:textId="77777777" w:rsidR="0044793E" w:rsidRPr="00E340B5" w:rsidRDefault="0044793E" w:rsidP="00087FE7">
      <w:pPr>
        <w:numPr>
          <w:ilvl w:val="0"/>
          <w:numId w:val="125"/>
        </w:numPr>
        <w:shd w:val="clear" w:color="auto" w:fill="FFFFFF"/>
        <w:tabs>
          <w:tab w:val="clear" w:pos="785"/>
          <w:tab w:val="num" w:pos="720"/>
          <w:tab w:val="left" w:leader="dot" w:pos="7721"/>
        </w:tabs>
        <w:ind w:left="720" w:right="471"/>
        <w:jc w:val="both"/>
        <w:outlineLvl w:val="0"/>
        <w:rPr>
          <w:bCs/>
          <w:spacing w:val="1"/>
          <w:w w:val="101"/>
          <w:lang w:val="en-US"/>
        </w:rPr>
      </w:pPr>
      <w:proofErr w:type="spellStart"/>
      <w:r w:rsidRPr="00E340B5">
        <w:rPr>
          <w:bCs/>
          <w:i/>
          <w:spacing w:val="1"/>
          <w:w w:val="101"/>
          <w:lang w:val="en-US"/>
        </w:rPr>
        <w:t>Polyarush</w:t>
      </w:r>
      <w:proofErr w:type="spellEnd"/>
      <w:r w:rsidRPr="00E340B5">
        <w:rPr>
          <w:bCs/>
          <w:i/>
          <w:spacing w:val="1"/>
          <w:w w:val="101"/>
          <w:lang w:val="en-US"/>
        </w:rPr>
        <w:t xml:space="preserve"> N.A.</w:t>
      </w:r>
      <w:r w:rsidRPr="00E340B5">
        <w:rPr>
          <w:bCs/>
          <w:spacing w:val="1"/>
          <w:w w:val="101"/>
          <w:lang w:val="en-US"/>
        </w:rPr>
        <w:t xml:space="preserve"> Hospital therapy: bowel and liver diseases [</w:t>
      </w:r>
      <w:proofErr w:type="spellStart"/>
      <w:r w:rsidRPr="00E340B5">
        <w:rPr>
          <w:bCs/>
          <w:spacing w:val="1"/>
          <w:w w:val="101"/>
          <w:lang w:val="en-US"/>
        </w:rPr>
        <w:t>Электронный</w:t>
      </w:r>
      <w:proofErr w:type="spellEnd"/>
      <w:r w:rsidRPr="00E340B5">
        <w:rPr>
          <w:bCs/>
          <w:spacing w:val="1"/>
          <w:w w:val="101"/>
          <w:lang w:val="en-US"/>
        </w:rPr>
        <w:t xml:space="preserve"> </w:t>
      </w:r>
      <w:proofErr w:type="spellStart"/>
      <w:r w:rsidRPr="00E340B5">
        <w:rPr>
          <w:bCs/>
          <w:spacing w:val="1"/>
          <w:w w:val="101"/>
          <w:lang w:val="en-US"/>
        </w:rPr>
        <w:t>учебник</w:t>
      </w:r>
      <w:proofErr w:type="spellEnd"/>
      <w:proofErr w:type="gramStart"/>
      <w:r w:rsidRPr="00E340B5">
        <w:rPr>
          <w:bCs/>
          <w:spacing w:val="1"/>
          <w:w w:val="101"/>
          <w:lang w:val="en-US"/>
        </w:rPr>
        <w:t>] :</w:t>
      </w:r>
      <w:proofErr w:type="gramEnd"/>
      <w:r w:rsidRPr="00E340B5">
        <w:rPr>
          <w:bCs/>
          <w:spacing w:val="1"/>
          <w:w w:val="101"/>
          <w:lang w:val="en-US"/>
        </w:rPr>
        <w:t xml:space="preserve"> study guide for medical students / N. A. </w:t>
      </w:r>
      <w:proofErr w:type="spellStart"/>
      <w:r w:rsidRPr="00E340B5">
        <w:rPr>
          <w:bCs/>
          <w:spacing w:val="1"/>
          <w:w w:val="101"/>
          <w:lang w:val="en-US"/>
        </w:rPr>
        <w:t>Polyarush</w:t>
      </w:r>
      <w:proofErr w:type="spellEnd"/>
      <w:r w:rsidRPr="00E340B5">
        <w:rPr>
          <w:bCs/>
          <w:spacing w:val="1"/>
          <w:w w:val="101"/>
          <w:lang w:val="en-US"/>
        </w:rPr>
        <w:t xml:space="preserve">, A. G. Leontyeva, A. V. </w:t>
      </w:r>
      <w:proofErr w:type="spellStart"/>
      <w:r w:rsidRPr="00E340B5">
        <w:rPr>
          <w:bCs/>
          <w:spacing w:val="1"/>
          <w:w w:val="101"/>
          <w:lang w:val="en-US"/>
        </w:rPr>
        <w:t>Postoeva</w:t>
      </w:r>
      <w:proofErr w:type="spellEnd"/>
      <w:r w:rsidRPr="00E340B5">
        <w:rPr>
          <w:bCs/>
          <w:spacing w:val="1"/>
          <w:w w:val="101"/>
          <w:lang w:val="en-US"/>
        </w:rPr>
        <w:t xml:space="preserve">. - NSMU Publishing, 2024. - 89 p. </w:t>
      </w:r>
      <w:hyperlink r:id="rId405" w:history="1">
        <w:r w:rsidRPr="00E340B5">
          <w:rPr>
            <w:rStyle w:val="af1"/>
            <w:bCs/>
            <w:color w:val="auto"/>
            <w:spacing w:val="1"/>
            <w:w w:val="101"/>
            <w:lang w:val="en-US"/>
          </w:rPr>
          <w:t>https://el.nsmu.ru/elib/3629</w:t>
        </w:r>
      </w:hyperlink>
      <w:r w:rsidRPr="00E340B5">
        <w:rPr>
          <w:bCs/>
          <w:spacing w:val="1"/>
          <w:w w:val="101"/>
          <w:lang w:val="en-US"/>
        </w:rPr>
        <w:t xml:space="preserve"> </w:t>
      </w:r>
      <w:r w:rsidRPr="00E340B5">
        <w:rPr>
          <w:lang w:val="en-US"/>
        </w:rPr>
        <w:t>(</w:t>
      </w:r>
      <w:r w:rsidRPr="00E340B5">
        <w:t>дата</w:t>
      </w:r>
      <w:r w:rsidRPr="00E340B5">
        <w:rPr>
          <w:lang w:val="en-US"/>
        </w:rPr>
        <w:t xml:space="preserve"> </w:t>
      </w:r>
      <w:r w:rsidRPr="00E340B5">
        <w:t>обращения</w:t>
      </w:r>
      <w:r w:rsidRPr="00E340B5">
        <w:rPr>
          <w:lang w:val="en-US"/>
        </w:rPr>
        <w:t xml:space="preserve">: 11.05.2026). </w:t>
      </w:r>
      <w:r w:rsidRPr="00E340B5">
        <w:rPr>
          <w:bCs/>
          <w:spacing w:val="1"/>
          <w:w w:val="101"/>
        </w:rPr>
        <w:t>Электронная</w:t>
      </w:r>
      <w:r w:rsidRPr="00E340B5">
        <w:rPr>
          <w:bCs/>
          <w:spacing w:val="1"/>
          <w:w w:val="101"/>
          <w:lang w:val="en-US"/>
        </w:rPr>
        <w:t xml:space="preserve"> </w:t>
      </w:r>
      <w:r w:rsidRPr="00E340B5">
        <w:rPr>
          <w:bCs/>
          <w:spacing w:val="1"/>
          <w:w w:val="101"/>
        </w:rPr>
        <w:t>библиотека</w:t>
      </w:r>
      <w:r w:rsidRPr="00E340B5">
        <w:rPr>
          <w:bCs/>
          <w:spacing w:val="1"/>
          <w:w w:val="101"/>
          <w:lang w:val="en-US"/>
        </w:rPr>
        <w:t xml:space="preserve"> </w:t>
      </w:r>
      <w:r w:rsidRPr="00E340B5">
        <w:rPr>
          <w:bCs/>
          <w:spacing w:val="1"/>
          <w:w w:val="101"/>
        </w:rPr>
        <w:t>СГМУ</w:t>
      </w:r>
    </w:p>
    <w:p w14:paraId="2E800830" w14:textId="77777777" w:rsidR="00066E92" w:rsidRPr="00E340B5" w:rsidRDefault="00066E92" w:rsidP="00066E92">
      <w:pPr>
        <w:shd w:val="clear" w:color="auto" w:fill="FFFFFF"/>
        <w:tabs>
          <w:tab w:val="left" w:leader="dot" w:pos="7721"/>
        </w:tabs>
        <w:spacing w:line="410" w:lineRule="exact"/>
        <w:ind w:right="470"/>
        <w:outlineLvl w:val="0"/>
        <w:rPr>
          <w:lang w:val="en-US"/>
        </w:rPr>
      </w:pPr>
    </w:p>
    <w:p w14:paraId="00C6D96E" w14:textId="77777777" w:rsidR="00414CD7" w:rsidRPr="00E340B5" w:rsidRDefault="00414CD7" w:rsidP="00414CD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7900915" w14:textId="77777777" w:rsidR="00414CD7" w:rsidRPr="00E340B5" w:rsidRDefault="00414CD7" w:rsidP="00414CD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414CD7" w:rsidRPr="00E340B5" w14:paraId="767273E9" w14:textId="77777777" w:rsidTr="00DD0AF4">
        <w:tc>
          <w:tcPr>
            <w:tcW w:w="534" w:type="dxa"/>
          </w:tcPr>
          <w:p w14:paraId="1BB94658"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DCC697F"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5F80A93" w14:textId="77777777" w:rsidR="00414CD7" w:rsidRPr="00E340B5" w:rsidRDefault="00414CD7"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67BA7048" w14:textId="77777777" w:rsidR="00414CD7" w:rsidRPr="00E340B5" w:rsidRDefault="00414CD7"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414CD7" w:rsidRPr="009E39B6" w14:paraId="4B605239" w14:textId="77777777" w:rsidTr="00DD0AF4">
        <w:tc>
          <w:tcPr>
            <w:tcW w:w="534" w:type="dxa"/>
          </w:tcPr>
          <w:p w14:paraId="1FD5B838"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6508F882" w14:textId="77777777" w:rsidR="00414CD7" w:rsidRPr="00E340B5" w:rsidRDefault="00414CD7"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4328DF6" w14:textId="77777777" w:rsidR="00414CD7" w:rsidRPr="00E340B5" w:rsidRDefault="00414CD7" w:rsidP="00DD0AF4">
            <w:pPr>
              <w:tabs>
                <w:tab w:val="left" w:leader="dot" w:pos="7721"/>
              </w:tabs>
              <w:ind w:right="470"/>
              <w:outlineLvl w:val="0"/>
              <w:rPr>
                <w:rFonts w:eastAsia="Calibri"/>
                <w:lang w:val="en-US"/>
              </w:rPr>
            </w:pPr>
            <w:hyperlink r:id="rId406" w:history="1">
              <w:r w:rsidRPr="00E340B5">
                <w:rPr>
                  <w:rStyle w:val="af1"/>
                  <w:color w:val="auto"/>
                </w:rPr>
                <w:t>https://el.nsmu.ru/</w:t>
              </w:r>
            </w:hyperlink>
            <w:r w:rsidRPr="00E340B5">
              <w:rPr>
                <w:lang w:val="en-US"/>
              </w:rPr>
              <w:t xml:space="preserve"> </w:t>
            </w:r>
          </w:p>
        </w:tc>
        <w:tc>
          <w:tcPr>
            <w:tcW w:w="3793" w:type="dxa"/>
          </w:tcPr>
          <w:p w14:paraId="427CDE13"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14CD7" w:rsidRPr="00E340B5" w14:paraId="5B1CE80B" w14:textId="77777777" w:rsidTr="00DD0AF4">
        <w:tc>
          <w:tcPr>
            <w:tcW w:w="534" w:type="dxa"/>
          </w:tcPr>
          <w:p w14:paraId="493F2DF2"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17D28392" w14:textId="77777777" w:rsidR="00414CD7" w:rsidRPr="00E340B5" w:rsidRDefault="00414CD7"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20E25AD" w14:textId="77777777" w:rsidR="00414CD7" w:rsidRPr="00E340B5" w:rsidRDefault="00414CD7"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73C802B6"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Open resource</w:t>
            </w:r>
          </w:p>
        </w:tc>
      </w:tr>
      <w:tr w:rsidR="00414CD7" w:rsidRPr="009E39B6" w14:paraId="5EA311A9" w14:textId="77777777" w:rsidTr="00DD0AF4">
        <w:tc>
          <w:tcPr>
            <w:tcW w:w="534" w:type="dxa"/>
          </w:tcPr>
          <w:p w14:paraId="7EFEDC5D"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1258CAFB" w14:textId="77777777" w:rsidR="00414CD7" w:rsidRPr="00E340B5" w:rsidRDefault="00414CD7"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736FC7F0" w14:textId="77777777" w:rsidR="00414CD7" w:rsidRPr="00E340B5" w:rsidRDefault="00414CD7" w:rsidP="00DD0AF4">
            <w:pPr>
              <w:ind w:left="33" w:hanging="33"/>
              <w:rPr>
                <w:rFonts w:eastAsia="Calibri"/>
                <w:lang w:val="en-US"/>
              </w:rPr>
            </w:pPr>
            <w:r w:rsidRPr="00E340B5">
              <w:t>www.jaypeedigital.com</w:t>
            </w:r>
          </w:p>
        </w:tc>
        <w:tc>
          <w:tcPr>
            <w:tcW w:w="3793" w:type="dxa"/>
          </w:tcPr>
          <w:p w14:paraId="22562A57"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14CD7" w:rsidRPr="009E39B6" w14:paraId="05EC5852" w14:textId="77777777" w:rsidTr="00DD0AF4">
        <w:tc>
          <w:tcPr>
            <w:tcW w:w="534" w:type="dxa"/>
          </w:tcPr>
          <w:p w14:paraId="30E97A3B"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0802EA40" w14:textId="77777777" w:rsidR="00414CD7" w:rsidRPr="00E340B5" w:rsidRDefault="00414CD7"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72E1514B" w14:textId="77777777" w:rsidR="00414CD7" w:rsidRPr="00E340B5" w:rsidRDefault="00414CD7" w:rsidP="00DD0AF4">
            <w:pPr>
              <w:ind w:left="33" w:hanging="33"/>
            </w:pPr>
            <w:r w:rsidRPr="00E340B5">
              <w:t>pubmed.ncbi.nlm.nih.gov</w:t>
            </w:r>
          </w:p>
        </w:tc>
        <w:tc>
          <w:tcPr>
            <w:tcW w:w="3793" w:type="dxa"/>
          </w:tcPr>
          <w:p w14:paraId="48F8A55A"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414CD7" w:rsidRPr="009E39B6" w14:paraId="1F3B55E2" w14:textId="77777777" w:rsidTr="00DD0AF4">
        <w:tc>
          <w:tcPr>
            <w:tcW w:w="534" w:type="dxa"/>
          </w:tcPr>
          <w:p w14:paraId="57050779"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76FC83F2" w14:textId="77777777" w:rsidR="00414CD7" w:rsidRPr="00E340B5" w:rsidRDefault="00414CD7"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05ED6B2" w14:textId="77777777" w:rsidR="00414CD7" w:rsidRPr="00E340B5" w:rsidRDefault="00414CD7" w:rsidP="00DD0AF4">
            <w:pPr>
              <w:ind w:left="33" w:hanging="33"/>
            </w:pPr>
            <w:r w:rsidRPr="00E340B5">
              <w:t>www.studentlibrary.ru/</w:t>
            </w:r>
            <w:r w:rsidRPr="00E340B5">
              <w:br/>
            </w:r>
          </w:p>
        </w:tc>
        <w:tc>
          <w:tcPr>
            <w:tcW w:w="3793" w:type="dxa"/>
          </w:tcPr>
          <w:p w14:paraId="615F4733"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25A7739" w14:textId="77777777" w:rsidR="00414CD7" w:rsidRPr="00E340B5" w:rsidRDefault="00414CD7" w:rsidP="00414CD7">
      <w:pPr>
        <w:shd w:val="clear" w:color="auto" w:fill="FFFFFF"/>
        <w:tabs>
          <w:tab w:val="left" w:leader="dot" w:pos="7721"/>
        </w:tabs>
        <w:ind w:right="470"/>
        <w:jc w:val="both"/>
        <w:outlineLvl w:val="0"/>
        <w:rPr>
          <w:lang w:val="en-US"/>
        </w:rPr>
      </w:pPr>
    </w:p>
    <w:p w14:paraId="239CA16C" w14:textId="77777777" w:rsidR="00414CD7" w:rsidRPr="00E340B5" w:rsidRDefault="00414CD7" w:rsidP="00414CD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AE96C4C" w14:textId="77777777" w:rsidR="00414CD7" w:rsidRPr="00E340B5" w:rsidRDefault="00414CD7" w:rsidP="00414CD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414CD7" w:rsidRPr="00E340B5" w14:paraId="4EC98AAB" w14:textId="77777777" w:rsidTr="00DD0AF4">
        <w:tc>
          <w:tcPr>
            <w:tcW w:w="534" w:type="dxa"/>
          </w:tcPr>
          <w:p w14:paraId="77EC850F" w14:textId="77777777" w:rsidR="00414CD7" w:rsidRPr="00E340B5" w:rsidRDefault="00414CD7" w:rsidP="00DD0AF4">
            <w:pPr>
              <w:tabs>
                <w:tab w:val="left" w:leader="dot" w:pos="7721"/>
              </w:tabs>
              <w:ind w:right="470"/>
              <w:jc w:val="both"/>
              <w:outlineLvl w:val="0"/>
              <w:rPr>
                <w:rFonts w:eastAsia="Calibri"/>
              </w:rPr>
            </w:pPr>
            <w:r w:rsidRPr="00E340B5">
              <w:rPr>
                <w:rFonts w:eastAsia="Calibri"/>
              </w:rPr>
              <w:t>№</w:t>
            </w:r>
          </w:p>
        </w:tc>
        <w:tc>
          <w:tcPr>
            <w:tcW w:w="2438" w:type="dxa"/>
          </w:tcPr>
          <w:p w14:paraId="47B98E67" w14:textId="77777777" w:rsidR="00414CD7" w:rsidRPr="00E340B5" w:rsidRDefault="00414CD7"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498EC4C" w14:textId="77777777" w:rsidR="00414CD7" w:rsidRPr="00E340B5" w:rsidRDefault="00414CD7" w:rsidP="00DD0AF4">
            <w:pPr>
              <w:tabs>
                <w:tab w:val="left" w:leader="dot" w:pos="7721"/>
              </w:tabs>
              <w:ind w:right="33"/>
              <w:jc w:val="both"/>
              <w:outlineLvl w:val="0"/>
              <w:rPr>
                <w:rFonts w:eastAsia="Calibri"/>
                <w:lang w:val="en-US"/>
              </w:rPr>
            </w:pPr>
            <w:r w:rsidRPr="00E340B5">
              <w:rPr>
                <w:rFonts w:eastAsia="Calibri"/>
                <w:lang w:val="en-US"/>
              </w:rPr>
              <w:t xml:space="preserve">Name of the e-course, authors, </w:t>
            </w:r>
            <w:r w:rsidRPr="00E340B5">
              <w:rPr>
                <w:rFonts w:eastAsia="Calibri"/>
                <w:lang w:val="en-US"/>
              </w:rPr>
              <w:lastRenderedPageBreak/>
              <w:t>URL address</w:t>
            </w:r>
          </w:p>
        </w:tc>
        <w:tc>
          <w:tcPr>
            <w:tcW w:w="3226" w:type="dxa"/>
          </w:tcPr>
          <w:p w14:paraId="69ADE225" w14:textId="77777777" w:rsidR="00414CD7" w:rsidRPr="00E340B5" w:rsidRDefault="00414CD7" w:rsidP="00DD0AF4">
            <w:pPr>
              <w:tabs>
                <w:tab w:val="left" w:leader="dot" w:pos="7721"/>
              </w:tabs>
              <w:ind w:right="141"/>
              <w:jc w:val="both"/>
              <w:outlineLvl w:val="0"/>
              <w:rPr>
                <w:rFonts w:eastAsia="Calibri"/>
              </w:rPr>
            </w:pPr>
            <w:r w:rsidRPr="00E340B5">
              <w:rPr>
                <w:rFonts w:eastAsia="Calibri"/>
              </w:rPr>
              <w:lastRenderedPageBreak/>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lastRenderedPageBreak/>
              <w:t>model</w:t>
            </w:r>
            <w:proofErr w:type="spellEnd"/>
          </w:p>
        </w:tc>
      </w:tr>
      <w:tr w:rsidR="00414CD7" w:rsidRPr="009E39B6" w14:paraId="3C0D82A0" w14:textId="77777777" w:rsidTr="00DD0AF4">
        <w:tc>
          <w:tcPr>
            <w:tcW w:w="534" w:type="dxa"/>
          </w:tcPr>
          <w:p w14:paraId="24D9AB2C"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lastRenderedPageBreak/>
              <w:t>2</w:t>
            </w:r>
          </w:p>
        </w:tc>
        <w:tc>
          <w:tcPr>
            <w:tcW w:w="2438" w:type="dxa"/>
          </w:tcPr>
          <w:p w14:paraId="4D8883C9"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93496D5" w14:textId="77777777" w:rsidR="00414CD7" w:rsidRPr="00E340B5" w:rsidRDefault="00414CD7"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418B1091" w14:textId="77777777" w:rsidR="00414CD7" w:rsidRPr="00E340B5" w:rsidRDefault="00414CD7" w:rsidP="00DD0AF4">
            <w:pPr>
              <w:rPr>
                <w:rFonts w:eastAsia="Calibri"/>
                <w:lang w:val="en-US"/>
              </w:rPr>
            </w:pPr>
            <w:hyperlink r:id="rId407" w:history="1">
              <w:r w:rsidRPr="00E340B5">
                <w:rPr>
                  <w:rStyle w:val="af1"/>
                  <w:rFonts w:eastAsia="Calibri"/>
                  <w:color w:val="auto"/>
                  <w:lang w:val="en-US"/>
                </w:rPr>
                <w:t>https://edu.nsmu.ru/course/view.php?id=14187</w:t>
              </w:r>
            </w:hyperlink>
            <w:r w:rsidRPr="00E340B5">
              <w:rPr>
                <w:rFonts w:eastAsia="Calibri"/>
                <w:lang w:val="en-US"/>
              </w:rPr>
              <w:t xml:space="preserve"> </w:t>
            </w:r>
          </w:p>
          <w:p w14:paraId="0F076471" w14:textId="77777777" w:rsidR="00414CD7" w:rsidRPr="00E340B5" w:rsidRDefault="00414CD7"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9A50DC2"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6D5901F9" w14:textId="77777777" w:rsidR="00414CD7" w:rsidRPr="00E340B5" w:rsidRDefault="00414CD7" w:rsidP="00414CD7">
      <w:pPr>
        <w:shd w:val="clear" w:color="auto" w:fill="FFFFFF"/>
        <w:tabs>
          <w:tab w:val="left" w:leader="dot" w:pos="7721"/>
        </w:tabs>
        <w:ind w:right="-5"/>
        <w:jc w:val="both"/>
        <w:outlineLvl w:val="0"/>
        <w:rPr>
          <w:lang w:val="en-US"/>
        </w:rPr>
      </w:pPr>
    </w:p>
    <w:p w14:paraId="0AADA319" w14:textId="77777777" w:rsidR="002C21FA" w:rsidRPr="00E340B5" w:rsidRDefault="002C21FA" w:rsidP="002C21FA">
      <w:pPr>
        <w:shd w:val="clear" w:color="auto" w:fill="FFFFFF"/>
        <w:tabs>
          <w:tab w:val="left" w:leader="dot" w:pos="7721"/>
        </w:tabs>
        <w:ind w:right="470"/>
        <w:jc w:val="both"/>
        <w:rPr>
          <w:lang w:val="en-US"/>
        </w:rPr>
      </w:pPr>
    </w:p>
    <w:p w14:paraId="4256B074" w14:textId="77777777" w:rsidR="002C21FA" w:rsidRPr="00E340B5" w:rsidRDefault="002C21FA" w:rsidP="002C21FA">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2C21FA" w:rsidRPr="009E39B6" w14:paraId="7AA0160B" w14:textId="77777777" w:rsidTr="00D0783A">
        <w:tc>
          <w:tcPr>
            <w:tcW w:w="4503" w:type="dxa"/>
            <w:tcBorders>
              <w:top w:val="single" w:sz="4" w:space="0" w:color="auto"/>
              <w:left w:val="single" w:sz="4" w:space="0" w:color="auto"/>
              <w:bottom w:val="single" w:sz="4" w:space="0" w:color="auto"/>
              <w:right w:val="single" w:sz="4" w:space="0" w:color="auto"/>
            </w:tcBorders>
            <w:hideMark/>
          </w:tcPr>
          <w:p w14:paraId="12BC18BA" w14:textId="77777777" w:rsidR="002C21FA" w:rsidRPr="00E340B5" w:rsidRDefault="002C21FA" w:rsidP="00D0783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550D4F17" w14:textId="77777777" w:rsidR="002C21FA" w:rsidRPr="00E340B5" w:rsidRDefault="002C21FA" w:rsidP="00D0783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2C21FA" w:rsidRPr="009E39B6" w14:paraId="207C735E" w14:textId="77777777" w:rsidTr="00D0783A">
        <w:trPr>
          <w:trHeight w:val="1124"/>
        </w:trPr>
        <w:tc>
          <w:tcPr>
            <w:tcW w:w="4503" w:type="dxa"/>
            <w:tcBorders>
              <w:top w:val="single" w:sz="4" w:space="0" w:color="auto"/>
              <w:left w:val="single" w:sz="4" w:space="0" w:color="auto"/>
              <w:bottom w:val="single" w:sz="4" w:space="0" w:color="auto"/>
              <w:right w:val="single" w:sz="4" w:space="0" w:color="auto"/>
            </w:tcBorders>
          </w:tcPr>
          <w:p w14:paraId="6A7AAB64" w14:textId="77777777" w:rsidR="002C21FA" w:rsidRPr="00E340B5" w:rsidRDefault="002C21FA" w:rsidP="00D0783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"Gastroenterology".</w:t>
            </w:r>
          </w:p>
          <w:p w14:paraId="7F0DFDDB" w14:textId="77777777" w:rsidR="002C21FA" w:rsidRPr="00E340B5" w:rsidRDefault="002C21FA" w:rsidP="00D0783A">
            <w:pPr>
              <w:spacing w:line="276" w:lineRule="auto"/>
              <w:rPr>
                <w:rFonts w:eastAsiaTheme="minorEastAsia"/>
                <w:lang w:val="en-US"/>
              </w:rPr>
            </w:pPr>
          </w:p>
          <w:p w14:paraId="56D0B54A" w14:textId="77777777" w:rsidR="002C21FA" w:rsidRPr="00E340B5" w:rsidRDefault="002C21FA" w:rsidP="00D0783A">
            <w:pPr>
              <w:spacing w:line="276" w:lineRule="auto"/>
              <w:rPr>
                <w:rFonts w:eastAsiaTheme="minorEastAsia"/>
                <w:lang w:val="en-US"/>
              </w:rPr>
            </w:pPr>
            <w:r w:rsidRPr="00E340B5">
              <w:rPr>
                <w:rFonts w:eastAsiaTheme="minorEastAsia"/>
                <w:lang w:val="en-US"/>
              </w:rPr>
              <w:t>Assessment of biochemical syndromes in various etiological forms of liver diseases</w:t>
            </w:r>
          </w:p>
        </w:tc>
        <w:tc>
          <w:tcPr>
            <w:tcW w:w="5067" w:type="dxa"/>
            <w:tcBorders>
              <w:top w:val="single" w:sz="4" w:space="0" w:color="auto"/>
              <w:left w:val="single" w:sz="4" w:space="0" w:color="auto"/>
              <w:bottom w:val="single" w:sz="4" w:space="0" w:color="auto"/>
              <w:right w:val="single" w:sz="4" w:space="0" w:color="auto"/>
            </w:tcBorders>
          </w:tcPr>
          <w:p w14:paraId="1FC7C61B" w14:textId="77777777" w:rsidR="002C21FA" w:rsidRPr="00E340B5" w:rsidRDefault="002C21FA" w:rsidP="00D0783A">
            <w:pPr>
              <w:spacing w:line="276" w:lineRule="auto"/>
              <w:rPr>
                <w:rFonts w:eastAsiaTheme="minorEastAsia"/>
                <w:w w:val="101"/>
                <w:lang w:val="en-US"/>
              </w:rPr>
            </w:pPr>
            <w:r w:rsidRPr="00E340B5">
              <w:rPr>
                <w:rFonts w:eastAsiaTheme="minorEastAsia"/>
                <w:w w:val="101"/>
                <w:lang w:val="en-US"/>
              </w:rPr>
              <w:t>Performing test tasks (as directed by the teacher)</w:t>
            </w:r>
          </w:p>
          <w:p w14:paraId="4E07B4B4" w14:textId="77777777" w:rsidR="002C21FA" w:rsidRPr="00E340B5" w:rsidRDefault="002C21FA" w:rsidP="00D0783A">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18AC2E64" w14:textId="77777777" w:rsidR="002C21FA" w:rsidRPr="00E340B5" w:rsidRDefault="002C21FA" w:rsidP="00D0783A">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2C21FA" w:rsidRPr="009E39B6" w14:paraId="535193AA" w14:textId="77777777" w:rsidTr="00D0783A">
        <w:tc>
          <w:tcPr>
            <w:tcW w:w="4503" w:type="dxa"/>
            <w:tcBorders>
              <w:top w:val="single" w:sz="4" w:space="0" w:color="auto"/>
              <w:left w:val="single" w:sz="4" w:space="0" w:color="auto"/>
              <w:bottom w:val="single" w:sz="4" w:space="0" w:color="auto"/>
              <w:right w:val="single" w:sz="4" w:space="0" w:color="auto"/>
            </w:tcBorders>
          </w:tcPr>
          <w:p w14:paraId="6162AA19" w14:textId="77777777" w:rsidR="002C21FA" w:rsidRPr="00E340B5" w:rsidRDefault="002C21FA" w:rsidP="00D0783A">
            <w:pPr>
              <w:spacing w:line="276" w:lineRule="auto"/>
              <w:rPr>
                <w:rFonts w:eastAsiaTheme="minorEastAsia"/>
                <w:lang w:val="en-US"/>
              </w:rPr>
            </w:pPr>
            <w:r w:rsidRPr="00E340B5">
              <w:rPr>
                <w:rFonts w:eastAsiaTheme="minorEastAsia"/>
                <w:lang w:val="en-US"/>
              </w:rPr>
              <w:t xml:space="preserve">Preparation of a staged </w:t>
            </w:r>
            <w:proofErr w:type="spellStart"/>
            <w:r w:rsidRPr="00E340B5">
              <w:rPr>
                <w:rFonts w:eastAsiaTheme="minorEastAsia"/>
                <w:lang w:val="en-US"/>
              </w:rPr>
              <w:t>epicrisis</w:t>
            </w:r>
            <w:proofErr w:type="spellEnd"/>
            <w:r w:rsidRPr="00E340B5">
              <w:rPr>
                <w:rFonts w:eastAsiaTheme="minorEastAsia"/>
                <w:lang w:val="en-US"/>
              </w:rPr>
              <w:t xml:space="preserve"> of a patient with chronic diffuse liver disease</w:t>
            </w:r>
          </w:p>
        </w:tc>
        <w:tc>
          <w:tcPr>
            <w:tcW w:w="5067" w:type="dxa"/>
            <w:tcBorders>
              <w:top w:val="single" w:sz="4" w:space="0" w:color="auto"/>
              <w:left w:val="single" w:sz="4" w:space="0" w:color="auto"/>
              <w:bottom w:val="single" w:sz="4" w:space="0" w:color="auto"/>
              <w:right w:val="single" w:sz="4" w:space="0" w:color="auto"/>
            </w:tcBorders>
          </w:tcPr>
          <w:p w14:paraId="21246FD4" w14:textId="77777777" w:rsidR="002C21FA" w:rsidRPr="00E340B5" w:rsidRDefault="002C21FA" w:rsidP="00D0783A">
            <w:pPr>
              <w:widowControl w:val="0"/>
              <w:autoSpaceDE w:val="0"/>
              <w:autoSpaceDN w:val="0"/>
              <w:adjustRightInd w:val="0"/>
              <w:rPr>
                <w:lang w:val="en-US"/>
              </w:rPr>
            </w:pPr>
            <w:r w:rsidRPr="00E340B5">
              <w:rPr>
                <w:lang w:val="en-US"/>
              </w:rPr>
              <w:t xml:space="preserve">Making a staged </w:t>
            </w:r>
            <w:proofErr w:type="spellStart"/>
            <w:r w:rsidRPr="00E340B5">
              <w:rPr>
                <w:lang w:val="en-US"/>
              </w:rPr>
              <w:t>epicrisis</w:t>
            </w:r>
            <w:proofErr w:type="spellEnd"/>
            <w:r w:rsidRPr="00E340B5">
              <w:rPr>
                <w:lang w:val="en-US"/>
              </w:rPr>
              <w:t xml:space="preserve"> using Microsoft Office</w:t>
            </w:r>
          </w:p>
          <w:p w14:paraId="0DE2DD54" w14:textId="77777777" w:rsidR="002C21FA" w:rsidRPr="00E340B5" w:rsidRDefault="002C21FA" w:rsidP="00D0783A">
            <w:pPr>
              <w:widowControl w:val="0"/>
              <w:autoSpaceDE w:val="0"/>
              <w:autoSpaceDN w:val="0"/>
              <w:adjustRightInd w:val="0"/>
              <w:rPr>
                <w:lang w:val="en-US"/>
              </w:rPr>
            </w:pPr>
            <w:r w:rsidRPr="00E340B5">
              <w:rPr>
                <w:lang w:val="en-US"/>
              </w:rPr>
              <w:t xml:space="preserve">Preparation for the protection of the stage </w:t>
            </w:r>
            <w:proofErr w:type="spellStart"/>
            <w:r w:rsidRPr="00E340B5">
              <w:rPr>
                <w:lang w:val="en-US"/>
              </w:rPr>
              <w:t>epicrisis</w:t>
            </w:r>
            <w:proofErr w:type="spellEnd"/>
          </w:p>
        </w:tc>
      </w:tr>
    </w:tbl>
    <w:p w14:paraId="7B9ACAC7" w14:textId="77777777" w:rsidR="00427B79" w:rsidRPr="00E340B5" w:rsidRDefault="00427B79" w:rsidP="00427B79">
      <w:pPr>
        <w:jc w:val="both"/>
        <w:rPr>
          <w:bCs/>
          <w:lang w:val="en-US"/>
        </w:rPr>
      </w:pPr>
    </w:p>
    <w:p w14:paraId="7C623551" w14:textId="77777777" w:rsidR="002C21FA" w:rsidRPr="00E340B5" w:rsidRDefault="002C21FA" w:rsidP="00427B79">
      <w:pPr>
        <w:jc w:val="both"/>
        <w:rPr>
          <w:bCs/>
          <w:lang w:val="en-US"/>
        </w:rPr>
      </w:pPr>
    </w:p>
    <w:p w14:paraId="5EA45C89" w14:textId="77777777" w:rsidR="007F105B" w:rsidRPr="00E340B5" w:rsidRDefault="007F105B" w:rsidP="00427B79">
      <w:pPr>
        <w:jc w:val="both"/>
        <w:rPr>
          <w:bCs/>
          <w:lang w:val="en-US"/>
        </w:rPr>
      </w:pPr>
    </w:p>
    <w:p w14:paraId="627ED433" w14:textId="77777777" w:rsidR="00F011AE" w:rsidRPr="00E340B5" w:rsidRDefault="00395DD4" w:rsidP="00395DD4">
      <w:pPr>
        <w:jc w:val="center"/>
        <w:rPr>
          <w:b/>
          <w:bCs/>
          <w:lang w:val="en-US"/>
        </w:rPr>
      </w:pPr>
      <w:r w:rsidRPr="00E340B5">
        <w:rPr>
          <w:b/>
          <w:bCs/>
          <w:lang w:val="en-US"/>
        </w:rPr>
        <w:t>D</w:t>
      </w:r>
      <w:r w:rsidR="00F011AE" w:rsidRPr="00E340B5">
        <w:rPr>
          <w:b/>
          <w:bCs/>
          <w:lang w:val="en-US"/>
        </w:rPr>
        <w:t>iscipline "Nephrology"</w:t>
      </w:r>
    </w:p>
    <w:p w14:paraId="369F9FF7" w14:textId="77777777" w:rsidR="00395DD4" w:rsidRPr="00E340B5" w:rsidRDefault="00395DD4" w:rsidP="00395DD4">
      <w:pPr>
        <w:jc w:val="center"/>
        <w:rPr>
          <w:b/>
          <w:bCs/>
          <w:lang w:val="en-US"/>
        </w:rPr>
      </w:pPr>
      <w:r w:rsidRPr="00E340B5">
        <w:rPr>
          <w:b/>
          <w:bCs/>
          <w:lang w:val="en-US"/>
        </w:rPr>
        <w:t>Term 11</w:t>
      </w:r>
      <w:r w:rsidRPr="00E340B5">
        <w:rPr>
          <w:b/>
          <w:bCs/>
          <w:vertAlign w:val="superscript"/>
          <w:lang w:val="en-US"/>
        </w:rPr>
        <w:t>th</w:t>
      </w:r>
    </w:p>
    <w:p w14:paraId="24C88EBD" w14:textId="77777777" w:rsidR="00F011AE" w:rsidRPr="00E340B5" w:rsidRDefault="00395DD4" w:rsidP="00395DD4">
      <w:pPr>
        <w:jc w:val="center"/>
        <w:rPr>
          <w:b/>
          <w:bCs/>
          <w:lang w:val="en-US"/>
        </w:rPr>
      </w:pPr>
      <w:r w:rsidRPr="00E340B5">
        <w:rPr>
          <w:b/>
          <w:bCs/>
          <w:lang w:val="en-US"/>
        </w:rPr>
        <w:t>Course 6</w:t>
      </w:r>
      <w:r w:rsidR="00F011AE" w:rsidRPr="00E340B5">
        <w:rPr>
          <w:b/>
          <w:bCs/>
          <w:vertAlign w:val="superscript"/>
          <w:lang w:val="en-US"/>
        </w:rPr>
        <w:t>th</w:t>
      </w:r>
      <w:r w:rsidR="00F011AE" w:rsidRPr="00E340B5">
        <w:rPr>
          <w:b/>
          <w:bCs/>
          <w:lang w:val="en-US"/>
        </w:rPr>
        <w:t>year</w:t>
      </w:r>
    </w:p>
    <w:p w14:paraId="3D18B17E" w14:textId="77777777" w:rsidR="00F011AE" w:rsidRPr="00E340B5" w:rsidRDefault="00F011AE" w:rsidP="00F011AE">
      <w:pPr>
        <w:jc w:val="both"/>
        <w:rPr>
          <w:b/>
          <w:bCs/>
          <w:lang w:val="en-US"/>
        </w:rPr>
      </w:pPr>
    </w:p>
    <w:p w14:paraId="775DF787" w14:textId="77777777" w:rsidR="00F011AE" w:rsidRPr="00E340B5" w:rsidRDefault="00F011AE" w:rsidP="00F011AE">
      <w:pPr>
        <w:jc w:val="both"/>
        <w:rPr>
          <w:b/>
          <w:bCs/>
          <w:lang w:val="en-US"/>
        </w:rPr>
      </w:pPr>
      <w:r w:rsidRPr="00E340B5">
        <w:rPr>
          <w:b/>
          <w:bCs/>
          <w:lang w:val="en-US"/>
        </w:rPr>
        <w:t xml:space="preserve">Clinical practical lesson No. 1. </w:t>
      </w:r>
    </w:p>
    <w:p w14:paraId="6AEDDE31" w14:textId="77777777" w:rsidR="00F011AE" w:rsidRPr="00E340B5" w:rsidRDefault="00F011AE" w:rsidP="00F011AE">
      <w:pPr>
        <w:jc w:val="both"/>
        <w:rPr>
          <w:b/>
          <w:bCs/>
          <w:lang w:val="en-US"/>
        </w:rPr>
      </w:pPr>
      <w:r w:rsidRPr="00E340B5">
        <w:rPr>
          <w:b/>
          <w:bCs/>
          <w:lang w:val="en-US"/>
        </w:rPr>
        <w:t xml:space="preserve">Topic of the lesson: </w:t>
      </w:r>
      <w:r w:rsidRPr="00E340B5">
        <w:rPr>
          <w:b/>
          <w:bCs/>
          <w:i/>
          <w:lang w:val="en-US"/>
        </w:rPr>
        <w:t>"Differential diagnosis of urinary syndrome, mainly hematuria"</w:t>
      </w:r>
    </w:p>
    <w:p w14:paraId="4271EA39" w14:textId="77777777" w:rsidR="00F011AE" w:rsidRPr="00E340B5" w:rsidRDefault="00F011AE" w:rsidP="00F011AE">
      <w:pPr>
        <w:jc w:val="both"/>
        <w:rPr>
          <w:bCs/>
          <w:lang w:val="en-US"/>
        </w:rPr>
      </w:pPr>
    </w:p>
    <w:p w14:paraId="27336041" w14:textId="77777777" w:rsidR="00F011AE" w:rsidRPr="00E340B5" w:rsidRDefault="00F011AE" w:rsidP="00F011AE">
      <w:pPr>
        <w:jc w:val="both"/>
        <w:rPr>
          <w:bCs/>
          <w:lang w:val="en-US"/>
        </w:rPr>
      </w:pPr>
      <w:r w:rsidRPr="00E340B5">
        <w:rPr>
          <w:b/>
          <w:bCs/>
          <w:lang w:val="en-US"/>
        </w:rPr>
        <w:t>The purpose of the lesson:</w:t>
      </w:r>
      <w:r w:rsidRPr="00E340B5">
        <w:rPr>
          <w:bCs/>
          <w:lang w:val="en-US"/>
        </w:rPr>
        <w:t xml:space="preserve"> to master the algorithms of diagnostic search and tactics of management of patients with major diseases of the kidneys and urinary tract (MVP), accompanied by urinary syndrome (mainly hematuria).</w:t>
      </w:r>
    </w:p>
    <w:p w14:paraId="79006564" w14:textId="77777777" w:rsidR="00F011AE" w:rsidRPr="00E340B5" w:rsidRDefault="00F011AE" w:rsidP="00F011AE">
      <w:pPr>
        <w:jc w:val="both"/>
        <w:rPr>
          <w:bCs/>
          <w:lang w:val="en-US"/>
        </w:rPr>
      </w:pPr>
    </w:p>
    <w:p w14:paraId="1F3EADFB" w14:textId="77777777" w:rsidR="00F011AE" w:rsidRPr="00E340B5" w:rsidRDefault="00F011AE" w:rsidP="00F011AE">
      <w:pPr>
        <w:jc w:val="both"/>
        <w:rPr>
          <w:b/>
          <w:bCs/>
          <w:lang w:val="en-US"/>
        </w:rPr>
      </w:pPr>
      <w:r w:rsidRPr="00E340B5">
        <w:rPr>
          <w:b/>
          <w:bCs/>
          <w:lang w:val="en-US"/>
        </w:rPr>
        <w:t>Lesson objectives:</w:t>
      </w:r>
    </w:p>
    <w:p w14:paraId="42A54B61" w14:textId="77777777" w:rsidR="00F011AE" w:rsidRPr="00E340B5" w:rsidRDefault="00F011AE" w:rsidP="00F011AE">
      <w:pPr>
        <w:jc w:val="both"/>
        <w:rPr>
          <w:bCs/>
          <w:lang w:val="en-US"/>
        </w:rPr>
      </w:pPr>
      <w:r w:rsidRPr="00E340B5">
        <w:rPr>
          <w:bCs/>
          <w:lang w:val="en-US"/>
        </w:rPr>
        <w:t xml:space="preserve">• to improve theoretical knowledge in the field of etiology, pathogenesis, pathophysiology, features of clinical manifestations, methods of diagnosis and differential diagnosis, approaches to the treatment of certain diseases occurring with macrohematuria: glomerulonephritis (GN) with nephritic syndrome (diffuse proliferative, </w:t>
      </w:r>
      <w:proofErr w:type="spellStart"/>
      <w:r w:rsidRPr="00E340B5">
        <w:rPr>
          <w:bCs/>
          <w:lang w:val="en-US"/>
        </w:rPr>
        <w:t>mesangioproliferative</w:t>
      </w:r>
      <w:proofErr w:type="spellEnd"/>
      <w:r w:rsidRPr="00E340B5">
        <w:rPr>
          <w:bCs/>
          <w:lang w:val="en-US"/>
        </w:rPr>
        <w:t xml:space="preserve">, </w:t>
      </w:r>
      <w:proofErr w:type="spellStart"/>
      <w:r w:rsidRPr="00E340B5">
        <w:rPr>
          <w:bCs/>
          <w:lang w:val="en-US"/>
        </w:rPr>
        <w:t>extracapillary</w:t>
      </w:r>
      <w:proofErr w:type="spellEnd"/>
      <w:r w:rsidRPr="00E340B5">
        <w:rPr>
          <w:bCs/>
          <w:lang w:val="en-US"/>
        </w:rPr>
        <w:t xml:space="preserve"> GN), kidney and bladder tumors, tuberculosis of the kidneys and urinary tract, kidney infarction, urolithiasis (ICD), tumors of the bladder and kidneys, as well as diseases occurring mainly with microhematuria: pathology of the prostate gland (prostate adenoma, prostatitis), cystitis, urethritis, kidney prolapse, abnormalities of kidney development;</w:t>
      </w:r>
    </w:p>
    <w:p w14:paraId="5A498FDE" w14:textId="77777777" w:rsidR="00F011AE" w:rsidRPr="00E340B5" w:rsidRDefault="00F011AE" w:rsidP="00F011AE">
      <w:pPr>
        <w:jc w:val="both"/>
        <w:rPr>
          <w:bCs/>
          <w:lang w:val="en-US"/>
        </w:rPr>
      </w:pPr>
      <w:r w:rsidRPr="00E340B5">
        <w:rPr>
          <w:bCs/>
          <w:lang w:val="en-US"/>
        </w:rPr>
        <w:t>• improve the skills of clinical examination of patients with kidney diseases and MVP;</w:t>
      </w:r>
    </w:p>
    <w:p w14:paraId="53212A5D" w14:textId="77777777" w:rsidR="00F011AE" w:rsidRPr="00E340B5" w:rsidRDefault="00F011AE" w:rsidP="00F011AE">
      <w:pPr>
        <w:jc w:val="both"/>
        <w:rPr>
          <w:bCs/>
          <w:lang w:val="en-US"/>
        </w:rPr>
      </w:pPr>
      <w:r w:rsidRPr="00E340B5">
        <w:rPr>
          <w:bCs/>
          <w:lang w:val="en-US"/>
        </w:rPr>
        <w:t>• to develop the skills and abilities of diagnosis, differential diagnosis and treatment of major kidney diseases and MVP in accordance with current medical care procedures, clinical guidelines and standards;</w:t>
      </w:r>
    </w:p>
    <w:p w14:paraId="3A630F25" w14:textId="77777777" w:rsidR="00F011AE" w:rsidRPr="00E340B5" w:rsidRDefault="00F011AE" w:rsidP="00F011AE">
      <w:pPr>
        <w:jc w:val="both"/>
        <w:rPr>
          <w:bCs/>
          <w:lang w:val="en-US"/>
        </w:rPr>
      </w:pPr>
      <w:r w:rsidRPr="00E340B5">
        <w:rPr>
          <w:bCs/>
          <w:lang w:val="en-US"/>
        </w:rPr>
        <w:lastRenderedPageBreak/>
        <w:t>• to form and improve the skills of registration of a medical card of an inpatient, including in electronic form;</w:t>
      </w:r>
    </w:p>
    <w:p w14:paraId="0548E4B9" w14:textId="77777777" w:rsidR="00F011AE" w:rsidRPr="00E340B5" w:rsidRDefault="00F011AE" w:rsidP="00F011AE">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587B3E5C" w14:textId="77777777" w:rsidR="00F011AE" w:rsidRPr="00E340B5" w:rsidRDefault="00F011AE" w:rsidP="00F011AE">
      <w:pPr>
        <w:jc w:val="both"/>
        <w:rPr>
          <w:bCs/>
          <w:lang w:val="en-US"/>
        </w:rPr>
      </w:pPr>
    </w:p>
    <w:p w14:paraId="0B142F42" w14:textId="77777777" w:rsidR="00F011AE" w:rsidRPr="00E340B5" w:rsidRDefault="00F011AE" w:rsidP="00F011AE">
      <w:pPr>
        <w:jc w:val="both"/>
        <w:rPr>
          <w:b/>
          <w:bCs/>
          <w:lang w:val="en-US"/>
        </w:rPr>
      </w:pPr>
      <w:r w:rsidRPr="00E340B5">
        <w:rPr>
          <w:b/>
          <w:bCs/>
          <w:lang w:val="en-US"/>
        </w:rPr>
        <w:t>2. The basic concepts that must be learned in the process of studying the topic (glossary)</w:t>
      </w:r>
    </w:p>
    <w:p w14:paraId="2065B6AB" w14:textId="77777777" w:rsidR="00F011AE" w:rsidRPr="00E340B5" w:rsidRDefault="00F011AE" w:rsidP="00F011AE">
      <w:pPr>
        <w:jc w:val="both"/>
        <w:rPr>
          <w:bCs/>
          <w:lang w:val="en-US"/>
        </w:rPr>
      </w:pPr>
      <w:r w:rsidRPr="00E340B5">
        <w:rPr>
          <w:bCs/>
          <w:lang w:val="en-US"/>
        </w:rPr>
        <w:t xml:space="preserve">1. Urinary syndrome – pathological changes in urine sediment (hematuria, </w:t>
      </w:r>
      <w:proofErr w:type="spellStart"/>
      <w:r w:rsidRPr="00E340B5">
        <w:rPr>
          <w:bCs/>
          <w:lang w:val="en-US"/>
        </w:rPr>
        <w:t>cylindruria</w:t>
      </w:r>
      <w:proofErr w:type="spellEnd"/>
      <w:r w:rsidRPr="00E340B5">
        <w:rPr>
          <w:bCs/>
          <w:lang w:val="en-US"/>
        </w:rPr>
        <w:t xml:space="preserve">, leukocyturia) and /or proteinuria. </w:t>
      </w:r>
    </w:p>
    <w:p w14:paraId="791D80BB" w14:textId="77777777" w:rsidR="00F011AE" w:rsidRPr="00E340B5" w:rsidRDefault="00F011AE" w:rsidP="00F011AE">
      <w:pPr>
        <w:jc w:val="both"/>
        <w:rPr>
          <w:bCs/>
          <w:lang w:val="en-US"/>
        </w:rPr>
      </w:pPr>
      <w:r w:rsidRPr="00E340B5">
        <w:rPr>
          <w:bCs/>
          <w:lang w:val="en-US"/>
        </w:rPr>
        <w:t>2. Hematuria – the presence of 3-5 or more red blood cells in the field of vision.</w:t>
      </w:r>
    </w:p>
    <w:p w14:paraId="7BE07220" w14:textId="77777777" w:rsidR="00F011AE" w:rsidRPr="00E340B5" w:rsidRDefault="00F011AE" w:rsidP="00F011AE">
      <w:pPr>
        <w:jc w:val="both"/>
        <w:rPr>
          <w:bCs/>
          <w:lang w:val="en-US"/>
        </w:rPr>
      </w:pPr>
      <w:r w:rsidRPr="00E340B5">
        <w:rPr>
          <w:bCs/>
          <w:lang w:val="en-US"/>
        </w:rPr>
        <w:t>3. Macrohematuria – the presence of 100 or more red blood cells in the field of vision and / or a change in the color of urine due to the presence of red blood cells (the color of "meat slops").</w:t>
      </w:r>
    </w:p>
    <w:p w14:paraId="6C8740EA" w14:textId="77777777" w:rsidR="00F011AE" w:rsidRPr="00E340B5" w:rsidRDefault="00F011AE" w:rsidP="00F011AE">
      <w:pPr>
        <w:jc w:val="both"/>
        <w:rPr>
          <w:bCs/>
          <w:lang w:val="en-US"/>
        </w:rPr>
      </w:pPr>
      <w:r w:rsidRPr="00E340B5">
        <w:rPr>
          <w:bCs/>
          <w:lang w:val="en-US"/>
        </w:rPr>
        <w:t xml:space="preserve">4. Renal hematuria – hematuria associated with destructive inflammatory processes in kidney tissue, violation of venous outflow, necrotizing vasculitis. In addition, renal hematuria can be observed with toxic and inflammatory lesions of the </w:t>
      </w:r>
      <w:proofErr w:type="spellStart"/>
      <w:r w:rsidRPr="00E340B5">
        <w:rPr>
          <w:bCs/>
          <w:lang w:val="en-US"/>
        </w:rPr>
        <w:t>tubulointerstition</w:t>
      </w:r>
      <w:proofErr w:type="spellEnd"/>
      <w:r w:rsidRPr="00E340B5">
        <w:rPr>
          <w:bCs/>
          <w:lang w:val="en-US"/>
        </w:rPr>
        <w:t xml:space="preserve"> and tubules, as well as with DIC syndrome.</w:t>
      </w:r>
    </w:p>
    <w:p w14:paraId="1BD244A0" w14:textId="77777777" w:rsidR="00F011AE" w:rsidRPr="00E340B5" w:rsidRDefault="00F011AE" w:rsidP="00F011AE">
      <w:pPr>
        <w:jc w:val="both"/>
        <w:rPr>
          <w:bCs/>
          <w:lang w:val="en-US"/>
        </w:rPr>
      </w:pPr>
      <w:r w:rsidRPr="00E340B5">
        <w:rPr>
          <w:bCs/>
          <w:lang w:val="en-US"/>
        </w:rPr>
        <w:t>5. Glomerular (glomerular) hematuria – hematuria, which is based on immuno-inflammatory damage to the glomerular basement membrane (BMC) or congenital anomalies of its development.</w:t>
      </w:r>
    </w:p>
    <w:p w14:paraId="6C9F6C17" w14:textId="77777777" w:rsidR="00F011AE" w:rsidRPr="00E340B5" w:rsidRDefault="00F011AE" w:rsidP="00F011AE">
      <w:pPr>
        <w:jc w:val="both"/>
        <w:rPr>
          <w:bCs/>
          <w:lang w:val="en-US"/>
        </w:rPr>
      </w:pPr>
      <w:r w:rsidRPr="00E340B5">
        <w:rPr>
          <w:bCs/>
          <w:lang w:val="en-US"/>
        </w:rPr>
        <w:t>6. Non-renal hematuria is caused by a violation of the integrity of the mucosa of the MVP: stones, tumors, infections (cystitis, prostatitis, urethritis, tuberculosis), exposure to drugs (cyclophosphamide, anticoagulants), injuries of the MVP.</w:t>
      </w:r>
    </w:p>
    <w:p w14:paraId="3B029083" w14:textId="77777777" w:rsidR="00F011AE" w:rsidRPr="00E340B5" w:rsidRDefault="00F011AE" w:rsidP="00F011AE">
      <w:pPr>
        <w:jc w:val="both"/>
        <w:rPr>
          <w:bCs/>
          <w:lang w:val="en-US"/>
        </w:rPr>
      </w:pPr>
      <w:r w:rsidRPr="00E340B5">
        <w:rPr>
          <w:bCs/>
          <w:lang w:val="en-US"/>
        </w:rPr>
        <w:t>7. Altered erythrocytes are erythrocytes that have the appearance of one- or two-contour bodies (shadows of erythrocytes), usually colorless, or the appearance of disks with uneven edges.</w:t>
      </w:r>
    </w:p>
    <w:p w14:paraId="6C6EC9A1" w14:textId="77777777" w:rsidR="00F011AE" w:rsidRPr="00E340B5" w:rsidRDefault="00F011AE" w:rsidP="00F011AE">
      <w:pPr>
        <w:jc w:val="both"/>
        <w:rPr>
          <w:bCs/>
          <w:lang w:val="en-US"/>
        </w:rPr>
      </w:pPr>
      <w:r w:rsidRPr="00E340B5">
        <w:rPr>
          <w:bCs/>
          <w:lang w:val="en-US"/>
        </w:rPr>
        <w:t>8. Acanthocytes are erythrocytes with an uneven surface resembling a maple leaf (a reliable sign of glomerular hematuria).</w:t>
      </w:r>
    </w:p>
    <w:p w14:paraId="713A0FBC" w14:textId="77777777" w:rsidR="00F011AE" w:rsidRPr="00E340B5" w:rsidRDefault="00F011AE" w:rsidP="00F011AE">
      <w:pPr>
        <w:jc w:val="both"/>
        <w:rPr>
          <w:bCs/>
          <w:lang w:val="en-US"/>
        </w:rPr>
      </w:pPr>
      <w:r w:rsidRPr="00E340B5">
        <w:rPr>
          <w:bCs/>
          <w:lang w:val="en-US"/>
        </w:rPr>
        <w:t>9. Erythrocyte dysmorphism – erythrocytes sharply differing in size and shape with uneven contours and partial violation of membrane integrity (diagnosed using phase contrast microscopy of urine sediment).</w:t>
      </w:r>
    </w:p>
    <w:p w14:paraId="5B7A8F03" w14:textId="77777777" w:rsidR="00F011AE" w:rsidRPr="00E340B5" w:rsidRDefault="00F011AE" w:rsidP="00F011AE">
      <w:pPr>
        <w:jc w:val="both"/>
        <w:rPr>
          <w:bCs/>
          <w:lang w:val="en-US"/>
        </w:rPr>
      </w:pPr>
      <w:r w:rsidRPr="00E340B5">
        <w:rPr>
          <w:bCs/>
          <w:lang w:val="en-US"/>
        </w:rPr>
        <w:t>10. Erythrocyte isomorphism – erythrocytes of the same shape and size, little changed.</w:t>
      </w:r>
    </w:p>
    <w:p w14:paraId="07CD5FB4" w14:textId="77777777" w:rsidR="00F011AE" w:rsidRPr="00E340B5" w:rsidRDefault="00F011AE" w:rsidP="00F011AE">
      <w:pPr>
        <w:jc w:val="both"/>
        <w:rPr>
          <w:bCs/>
          <w:lang w:val="en-US"/>
        </w:rPr>
      </w:pPr>
      <w:r w:rsidRPr="00E340B5">
        <w:rPr>
          <w:bCs/>
          <w:lang w:val="en-US"/>
        </w:rPr>
        <w:t>11. Initial hematuria – the presence of blood in the first portion of urine with a three-cup sample, which indicates a lesion of the initial part of the urethra (trauma, tumor, inflammation, ulceration).</w:t>
      </w:r>
    </w:p>
    <w:p w14:paraId="6CDD284C" w14:textId="77777777" w:rsidR="00F011AE" w:rsidRPr="00E340B5" w:rsidRDefault="00F011AE" w:rsidP="00F011AE">
      <w:pPr>
        <w:jc w:val="both"/>
        <w:rPr>
          <w:bCs/>
          <w:lang w:val="en-US"/>
        </w:rPr>
      </w:pPr>
      <w:r w:rsidRPr="00E340B5">
        <w:rPr>
          <w:bCs/>
          <w:lang w:val="en-US"/>
        </w:rPr>
        <w:t>12. Terminal hematuria – the presence of blood in the first portion of urine with a three-cup sample (indicates a lesion of the prostate gland and / or the cervical part of the bladder).</w:t>
      </w:r>
    </w:p>
    <w:p w14:paraId="7B5FD661" w14:textId="77777777" w:rsidR="00F011AE" w:rsidRPr="00E340B5" w:rsidRDefault="00F011AE" w:rsidP="00F011AE">
      <w:pPr>
        <w:jc w:val="both"/>
        <w:rPr>
          <w:bCs/>
          <w:lang w:val="en-US"/>
        </w:rPr>
      </w:pPr>
      <w:r w:rsidRPr="00E340B5">
        <w:rPr>
          <w:bCs/>
          <w:lang w:val="en-US"/>
        </w:rPr>
        <w:t>13. Total hematuria – the presence of blood in all portions of urine with a three-cup sample (indicates damage to the bladder, ureters, renal pelvis, kidney parenchyma).</w:t>
      </w:r>
    </w:p>
    <w:p w14:paraId="26B0414C" w14:textId="77777777" w:rsidR="00F011AE" w:rsidRPr="00E340B5" w:rsidRDefault="00F011AE" w:rsidP="00F011AE">
      <w:pPr>
        <w:jc w:val="both"/>
        <w:rPr>
          <w:bCs/>
          <w:lang w:val="en-US"/>
        </w:rPr>
      </w:pPr>
      <w:r w:rsidRPr="00E340B5">
        <w:rPr>
          <w:bCs/>
          <w:lang w:val="en-US"/>
        </w:rPr>
        <w:t>14. Leukocyturia – an increase in the content of leukocytes in the urinary sediment (norm: 0 – 1 in the n / view of the microscope in men and up to 5-6 in the n / view in women).</w:t>
      </w:r>
    </w:p>
    <w:p w14:paraId="52C5D667" w14:textId="77777777" w:rsidR="00F011AE" w:rsidRPr="00E340B5" w:rsidRDefault="00F011AE" w:rsidP="00F011AE">
      <w:pPr>
        <w:jc w:val="both"/>
        <w:rPr>
          <w:bCs/>
          <w:lang w:val="en-US"/>
        </w:rPr>
      </w:pPr>
      <w:r w:rsidRPr="00E340B5">
        <w:rPr>
          <w:bCs/>
          <w:lang w:val="en-US"/>
        </w:rPr>
        <w:t xml:space="preserve">15. Cylinders are formations of Tamm–Horsfall protein, plasma proteins that have passed the glomerular membrane and specific components (cells, fat particles). There </w:t>
      </w:r>
      <w:proofErr w:type="gramStart"/>
      <w:r w:rsidRPr="00E340B5">
        <w:rPr>
          <w:bCs/>
          <w:lang w:val="en-US"/>
        </w:rPr>
        <w:t>are</w:t>
      </w:r>
      <w:proofErr w:type="gramEnd"/>
      <w:r w:rsidRPr="00E340B5">
        <w:rPr>
          <w:bCs/>
          <w:lang w:val="en-US"/>
        </w:rPr>
        <w:t xml:space="preserve"> hyaline (may be normal, no more than 100 in 1 ml of urine), waxy, cellular (erythrocyte, leukocyte) and fat cylinders.</w:t>
      </w:r>
    </w:p>
    <w:p w14:paraId="0ABF0670" w14:textId="77777777" w:rsidR="00F011AE" w:rsidRPr="00E340B5" w:rsidRDefault="00F011AE" w:rsidP="00F011AE">
      <w:pPr>
        <w:jc w:val="both"/>
        <w:rPr>
          <w:bCs/>
          <w:lang w:val="en-US"/>
        </w:rPr>
      </w:pPr>
      <w:r w:rsidRPr="00E340B5">
        <w:rPr>
          <w:bCs/>
          <w:lang w:val="en-US"/>
        </w:rPr>
        <w:t xml:space="preserve">16. Glomerulonephritis is an </w:t>
      </w:r>
      <w:proofErr w:type="spellStart"/>
      <w:r w:rsidRPr="00E340B5">
        <w:rPr>
          <w:bCs/>
          <w:lang w:val="en-US"/>
        </w:rPr>
        <w:t>immuno</w:t>
      </w:r>
      <w:proofErr w:type="spellEnd"/>
      <w:r w:rsidRPr="00E340B5">
        <w:rPr>
          <w:bCs/>
          <w:lang w:val="en-US"/>
        </w:rPr>
        <w:t>–inflammatory kidney disease with a predominant lesion of the glomeruli.</w:t>
      </w:r>
    </w:p>
    <w:p w14:paraId="5D66A212" w14:textId="77777777" w:rsidR="00F011AE" w:rsidRPr="00E340B5" w:rsidRDefault="00F011AE" w:rsidP="00F011AE">
      <w:pPr>
        <w:jc w:val="both"/>
        <w:rPr>
          <w:bCs/>
          <w:lang w:val="en-US"/>
        </w:rPr>
      </w:pPr>
      <w:r w:rsidRPr="00E340B5">
        <w:rPr>
          <w:bCs/>
          <w:lang w:val="en-US"/>
        </w:rPr>
        <w:t>17. Acute nephritic syndrome is a combination of hematuria (usually macrohematuria) with edema of renal genesis, arterial hypertension and, sometimes, with transient renal dysfunction (oliguria, azotemia).</w:t>
      </w:r>
    </w:p>
    <w:p w14:paraId="45646CE6" w14:textId="77777777" w:rsidR="00F011AE" w:rsidRPr="00E340B5" w:rsidRDefault="00F011AE" w:rsidP="00F011AE">
      <w:pPr>
        <w:jc w:val="both"/>
        <w:rPr>
          <w:bCs/>
          <w:lang w:val="en-US"/>
        </w:rPr>
      </w:pPr>
      <w:r w:rsidRPr="00E340B5">
        <w:rPr>
          <w:bCs/>
          <w:lang w:val="en-US"/>
        </w:rPr>
        <w:t xml:space="preserve">18. </w:t>
      </w:r>
      <w:proofErr w:type="spellStart"/>
      <w:r w:rsidRPr="00E340B5">
        <w:rPr>
          <w:bCs/>
          <w:lang w:val="en-US"/>
        </w:rPr>
        <w:t>Extracapillary</w:t>
      </w:r>
      <w:proofErr w:type="spellEnd"/>
      <w:r w:rsidRPr="00E340B5">
        <w:rPr>
          <w:bCs/>
          <w:lang w:val="en-US"/>
        </w:rPr>
        <w:t xml:space="preserve"> (rapidly progressing) GN – morphologically characterized by the presence of </w:t>
      </w:r>
      <w:proofErr w:type="spellStart"/>
      <w:r w:rsidRPr="00E340B5">
        <w:rPr>
          <w:bCs/>
          <w:lang w:val="en-US"/>
        </w:rPr>
        <w:t>extracapillary</w:t>
      </w:r>
      <w:proofErr w:type="spellEnd"/>
      <w:r w:rsidRPr="00E340B5">
        <w:rPr>
          <w:bCs/>
          <w:lang w:val="en-US"/>
        </w:rPr>
        <w:t xml:space="preserve"> cell or </w:t>
      </w:r>
      <w:proofErr w:type="spellStart"/>
      <w:r w:rsidRPr="00E340B5">
        <w:rPr>
          <w:bCs/>
          <w:lang w:val="en-US"/>
        </w:rPr>
        <w:t>fibrocellular</w:t>
      </w:r>
      <w:proofErr w:type="spellEnd"/>
      <w:r w:rsidRPr="00E340B5">
        <w:rPr>
          <w:bCs/>
          <w:lang w:val="en-US"/>
        </w:rPr>
        <w:t xml:space="preserve"> half-moons in more than 50% of nephrons, and clinically – a combination of ONS with rapidly progressing (within weeks or months) renal insufficiency.</w:t>
      </w:r>
    </w:p>
    <w:p w14:paraId="38B27DA9" w14:textId="77777777" w:rsidR="00F011AE" w:rsidRPr="00E340B5" w:rsidRDefault="00F011AE" w:rsidP="00F011AE">
      <w:pPr>
        <w:jc w:val="both"/>
        <w:rPr>
          <w:bCs/>
          <w:lang w:val="en-US"/>
        </w:rPr>
      </w:pPr>
    </w:p>
    <w:p w14:paraId="328B8886" w14:textId="77777777" w:rsidR="00F011AE" w:rsidRPr="00E340B5" w:rsidRDefault="00F011AE" w:rsidP="00F011AE">
      <w:pPr>
        <w:jc w:val="both"/>
        <w:rPr>
          <w:b/>
          <w:bCs/>
          <w:lang w:val="en-US"/>
        </w:rPr>
      </w:pPr>
      <w:r w:rsidRPr="00E340B5">
        <w:rPr>
          <w:b/>
          <w:bCs/>
          <w:lang w:val="en-US"/>
        </w:rPr>
        <w:t>3. Questions for the lesson:</w:t>
      </w:r>
    </w:p>
    <w:p w14:paraId="2E014523" w14:textId="77777777" w:rsidR="00F011AE" w:rsidRPr="00E340B5" w:rsidRDefault="00F011AE" w:rsidP="00F011AE">
      <w:pPr>
        <w:jc w:val="both"/>
        <w:rPr>
          <w:bCs/>
          <w:lang w:val="en-US"/>
        </w:rPr>
      </w:pPr>
      <w:r w:rsidRPr="00E340B5">
        <w:rPr>
          <w:bCs/>
          <w:lang w:val="en-US"/>
        </w:rPr>
        <w:lastRenderedPageBreak/>
        <w:t>1. Normal indicators of urine and urinary sediment.</w:t>
      </w:r>
    </w:p>
    <w:p w14:paraId="01C61BFF" w14:textId="77777777" w:rsidR="00F011AE" w:rsidRPr="00E340B5" w:rsidRDefault="00F011AE" w:rsidP="00F011AE">
      <w:pPr>
        <w:jc w:val="both"/>
        <w:rPr>
          <w:bCs/>
          <w:lang w:val="en-US"/>
        </w:rPr>
      </w:pPr>
      <w:r w:rsidRPr="00E340B5">
        <w:rPr>
          <w:bCs/>
          <w:lang w:val="en-US"/>
        </w:rPr>
        <w:t>2. Types of changes in diuresis and relative density of urine and the relationship of these changes with nosology.</w:t>
      </w:r>
    </w:p>
    <w:p w14:paraId="282CB5AB" w14:textId="77777777" w:rsidR="00F011AE" w:rsidRPr="00E340B5" w:rsidRDefault="00F011AE" w:rsidP="00F011AE">
      <w:pPr>
        <w:jc w:val="both"/>
        <w:rPr>
          <w:bCs/>
          <w:lang w:val="en-US"/>
        </w:rPr>
      </w:pPr>
      <w:r w:rsidRPr="00E340B5">
        <w:rPr>
          <w:bCs/>
          <w:lang w:val="en-US"/>
        </w:rPr>
        <w:t>3. Definition of the term "hematuria" and its classification (by intensity, origin, clinical manifestations).</w:t>
      </w:r>
    </w:p>
    <w:p w14:paraId="56422528" w14:textId="77777777" w:rsidR="00F011AE" w:rsidRPr="00E340B5" w:rsidRDefault="00F011AE" w:rsidP="00F011AE">
      <w:pPr>
        <w:jc w:val="both"/>
        <w:rPr>
          <w:bCs/>
          <w:lang w:val="en-US"/>
        </w:rPr>
      </w:pPr>
      <w:r w:rsidRPr="00E340B5">
        <w:rPr>
          <w:bCs/>
          <w:lang w:val="en-US"/>
        </w:rPr>
        <w:t>4. Definition of the term "proteinuria" and its classification, characteristics of certain types of proteinuria.</w:t>
      </w:r>
    </w:p>
    <w:p w14:paraId="42985DAD" w14:textId="77777777" w:rsidR="00F011AE" w:rsidRPr="00E340B5" w:rsidRDefault="00F011AE" w:rsidP="00F011AE">
      <w:pPr>
        <w:jc w:val="both"/>
        <w:rPr>
          <w:bCs/>
          <w:lang w:val="en-US"/>
        </w:rPr>
      </w:pPr>
      <w:r w:rsidRPr="00E340B5">
        <w:rPr>
          <w:bCs/>
          <w:lang w:val="en-US"/>
        </w:rPr>
        <w:t>5. The concept of urinary cylinders and their types, the mechanism of origin.</w:t>
      </w:r>
    </w:p>
    <w:p w14:paraId="6A4E9022" w14:textId="77777777" w:rsidR="00F011AE" w:rsidRPr="00E340B5" w:rsidRDefault="00F011AE" w:rsidP="00F011AE">
      <w:pPr>
        <w:jc w:val="both"/>
        <w:rPr>
          <w:bCs/>
          <w:lang w:val="en-US"/>
        </w:rPr>
      </w:pPr>
      <w:r w:rsidRPr="00E340B5">
        <w:rPr>
          <w:bCs/>
          <w:lang w:val="en-US"/>
        </w:rPr>
        <w:t>6. Leukocyturia and pyuria, their diagnostic value.</w:t>
      </w:r>
    </w:p>
    <w:p w14:paraId="62FC63D5" w14:textId="77777777" w:rsidR="00F011AE" w:rsidRPr="00E340B5" w:rsidRDefault="00F011AE" w:rsidP="00F011AE">
      <w:pPr>
        <w:jc w:val="both"/>
        <w:rPr>
          <w:bCs/>
          <w:lang w:val="en-US"/>
        </w:rPr>
      </w:pPr>
      <w:r w:rsidRPr="00E340B5">
        <w:rPr>
          <w:bCs/>
          <w:lang w:val="en-US"/>
        </w:rPr>
        <w:t>7. Diagnostic algorithm for micro- and macrohematuria.</w:t>
      </w:r>
    </w:p>
    <w:p w14:paraId="078EC969" w14:textId="77777777" w:rsidR="00F011AE" w:rsidRPr="00E340B5" w:rsidRDefault="00F011AE" w:rsidP="00F011AE">
      <w:pPr>
        <w:jc w:val="both"/>
        <w:rPr>
          <w:bCs/>
          <w:lang w:val="en-US"/>
        </w:rPr>
      </w:pPr>
      <w:r w:rsidRPr="00E340B5">
        <w:rPr>
          <w:bCs/>
          <w:lang w:val="en-US"/>
        </w:rPr>
        <w:t>8. Features of the clinic of some diseases occurring with macrohematuria:</w:t>
      </w:r>
    </w:p>
    <w:p w14:paraId="0BD16B42" w14:textId="77777777" w:rsidR="00F011AE" w:rsidRPr="00E340B5" w:rsidRDefault="00F011AE" w:rsidP="00F011AE">
      <w:pPr>
        <w:jc w:val="both"/>
        <w:rPr>
          <w:bCs/>
          <w:lang w:val="en-US"/>
        </w:rPr>
      </w:pPr>
      <w:r w:rsidRPr="00E340B5">
        <w:rPr>
          <w:bCs/>
          <w:lang w:val="en-US"/>
        </w:rPr>
        <w:t xml:space="preserve">• GN occurring with acute nephritic syndrome (acute post-streptococcal, diffuse proliferative, </w:t>
      </w:r>
      <w:proofErr w:type="spellStart"/>
      <w:r w:rsidRPr="00E340B5">
        <w:rPr>
          <w:bCs/>
          <w:lang w:val="en-US"/>
        </w:rPr>
        <w:t>mesangioproliferative</w:t>
      </w:r>
      <w:proofErr w:type="spellEnd"/>
      <w:r w:rsidRPr="00E340B5">
        <w:rPr>
          <w:bCs/>
          <w:lang w:val="en-US"/>
        </w:rPr>
        <w:t xml:space="preserve">, </w:t>
      </w:r>
      <w:proofErr w:type="spellStart"/>
      <w:r w:rsidRPr="00E340B5">
        <w:rPr>
          <w:bCs/>
          <w:lang w:val="en-US"/>
        </w:rPr>
        <w:t>extracapillary</w:t>
      </w:r>
      <w:proofErr w:type="spellEnd"/>
      <w:r w:rsidRPr="00E340B5">
        <w:rPr>
          <w:bCs/>
          <w:lang w:val="en-US"/>
        </w:rPr>
        <w:t xml:space="preserve"> GN)</w:t>
      </w:r>
    </w:p>
    <w:p w14:paraId="7C0C7999" w14:textId="77777777" w:rsidR="00F011AE" w:rsidRPr="00E340B5" w:rsidRDefault="00F011AE" w:rsidP="00F011AE">
      <w:pPr>
        <w:jc w:val="both"/>
        <w:rPr>
          <w:bCs/>
          <w:lang w:val="en-US"/>
        </w:rPr>
      </w:pPr>
      <w:r w:rsidRPr="00E340B5">
        <w:rPr>
          <w:bCs/>
          <w:lang w:val="en-US"/>
        </w:rPr>
        <w:t>• Hemorrhagic diathesis (</w:t>
      </w:r>
      <w:proofErr w:type="spellStart"/>
      <w:r w:rsidRPr="00E340B5">
        <w:rPr>
          <w:bCs/>
          <w:lang w:val="en-US"/>
        </w:rPr>
        <w:t>Schenlein</w:t>
      </w:r>
      <w:proofErr w:type="spellEnd"/>
      <w:r w:rsidRPr="00E340B5">
        <w:rPr>
          <w:bCs/>
          <w:lang w:val="en-US"/>
        </w:rPr>
        <w:t>–Henoch disease)</w:t>
      </w:r>
    </w:p>
    <w:p w14:paraId="05A1CC62" w14:textId="77777777" w:rsidR="00F011AE" w:rsidRPr="00E340B5" w:rsidRDefault="00F011AE" w:rsidP="00F011AE">
      <w:pPr>
        <w:jc w:val="both"/>
        <w:rPr>
          <w:bCs/>
          <w:lang w:val="en-US"/>
        </w:rPr>
      </w:pPr>
      <w:r w:rsidRPr="00E340B5">
        <w:rPr>
          <w:bCs/>
          <w:lang w:val="en-US"/>
        </w:rPr>
        <w:t>• Tumors of the kidneys and bladder</w:t>
      </w:r>
    </w:p>
    <w:p w14:paraId="2B2A915D" w14:textId="77777777" w:rsidR="00F011AE" w:rsidRPr="00E340B5" w:rsidRDefault="00F011AE" w:rsidP="00F011AE">
      <w:pPr>
        <w:jc w:val="both"/>
        <w:rPr>
          <w:bCs/>
          <w:lang w:val="en-US"/>
        </w:rPr>
      </w:pPr>
      <w:r w:rsidRPr="00E340B5">
        <w:rPr>
          <w:bCs/>
          <w:lang w:val="en-US"/>
        </w:rPr>
        <w:t>• Tuberculosis of the kidneys and urinary tract</w:t>
      </w:r>
    </w:p>
    <w:p w14:paraId="1B175462" w14:textId="77777777" w:rsidR="00F011AE" w:rsidRPr="00E340B5" w:rsidRDefault="00F011AE" w:rsidP="00F011AE">
      <w:pPr>
        <w:jc w:val="both"/>
        <w:rPr>
          <w:bCs/>
          <w:lang w:val="en-US"/>
        </w:rPr>
      </w:pPr>
      <w:r w:rsidRPr="00E340B5">
        <w:rPr>
          <w:bCs/>
          <w:lang w:val="en-US"/>
        </w:rPr>
        <w:t>• Kidney infarction</w:t>
      </w:r>
    </w:p>
    <w:p w14:paraId="690D04E6" w14:textId="77777777" w:rsidR="00F011AE" w:rsidRPr="00E340B5" w:rsidRDefault="00F011AE" w:rsidP="00F011AE">
      <w:pPr>
        <w:jc w:val="both"/>
        <w:rPr>
          <w:bCs/>
          <w:lang w:val="en-US"/>
        </w:rPr>
      </w:pPr>
      <w:r w:rsidRPr="00E340B5">
        <w:rPr>
          <w:bCs/>
          <w:lang w:val="en-US"/>
        </w:rPr>
        <w:t>• Urolithiasis</w:t>
      </w:r>
    </w:p>
    <w:p w14:paraId="3381C878" w14:textId="77777777" w:rsidR="00F011AE" w:rsidRPr="00E340B5" w:rsidRDefault="00F011AE" w:rsidP="00F011AE">
      <w:pPr>
        <w:jc w:val="both"/>
        <w:rPr>
          <w:bCs/>
          <w:lang w:val="en-US"/>
        </w:rPr>
      </w:pPr>
      <w:r w:rsidRPr="00E340B5">
        <w:rPr>
          <w:bCs/>
          <w:lang w:val="en-US"/>
        </w:rPr>
        <w:t xml:space="preserve">9. Features of the clinic of some diseases occurring mainly with </w:t>
      </w:r>
      <w:proofErr w:type="spellStart"/>
      <w:r w:rsidRPr="00E340B5">
        <w:rPr>
          <w:bCs/>
          <w:lang w:val="en-US"/>
        </w:rPr>
        <w:t>microhematology</w:t>
      </w:r>
      <w:proofErr w:type="spellEnd"/>
      <w:r w:rsidRPr="00E340B5">
        <w:rPr>
          <w:bCs/>
          <w:lang w:val="en-US"/>
        </w:rPr>
        <w:t>:</w:t>
      </w:r>
    </w:p>
    <w:p w14:paraId="14F46010" w14:textId="77777777" w:rsidR="00F011AE" w:rsidRPr="00E340B5" w:rsidRDefault="00F011AE" w:rsidP="00F011AE">
      <w:pPr>
        <w:jc w:val="both"/>
        <w:rPr>
          <w:bCs/>
          <w:lang w:val="en-US"/>
        </w:rPr>
      </w:pPr>
      <w:r w:rsidRPr="00E340B5">
        <w:rPr>
          <w:bCs/>
          <w:lang w:val="en-US"/>
        </w:rPr>
        <w:t>• Pathology of the prostate gland (prostate adenoma, prostatitis)</w:t>
      </w:r>
    </w:p>
    <w:p w14:paraId="7E160FB0" w14:textId="77777777" w:rsidR="00F011AE" w:rsidRPr="00E340B5" w:rsidRDefault="00F011AE" w:rsidP="00F011AE">
      <w:pPr>
        <w:jc w:val="both"/>
        <w:rPr>
          <w:bCs/>
          <w:lang w:val="en-US"/>
        </w:rPr>
      </w:pPr>
      <w:r w:rsidRPr="00E340B5">
        <w:rPr>
          <w:bCs/>
          <w:lang w:val="en-US"/>
        </w:rPr>
        <w:t>• Cystitis, urethritis</w:t>
      </w:r>
    </w:p>
    <w:p w14:paraId="2F64D6E3" w14:textId="77777777" w:rsidR="00F011AE" w:rsidRPr="00E340B5" w:rsidRDefault="00F011AE" w:rsidP="00F011AE">
      <w:pPr>
        <w:jc w:val="both"/>
        <w:rPr>
          <w:bCs/>
          <w:lang w:val="en-US"/>
        </w:rPr>
      </w:pPr>
      <w:r w:rsidRPr="00E340B5">
        <w:rPr>
          <w:bCs/>
          <w:lang w:val="en-US"/>
        </w:rPr>
        <w:t xml:space="preserve">• Kidney </w:t>
      </w:r>
      <w:proofErr w:type="gramStart"/>
      <w:r w:rsidRPr="00E340B5">
        <w:rPr>
          <w:bCs/>
          <w:lang w:val="en-US"/>
        </w:rPr>
        <w:t>prolapse</w:t>
      </w:r>
      <w:proofErr w:type="gramEnd"/>
    </w:p>
    <w:p w14:paraId="4A94975C" w14:textId="77777777" w:rsidR="00F011AE" w:rsidRPr="00E340B5" w:rsidRDefault="00F011AE" w:rsidP="00F011AE">
      <w:pPr>
        <w:jc w:val="both"/>
        <w:rPr>
          <w:bCs/>
          <w:lang w:val="en-US"/>
        </w:rPr>
      </w:pPr>
      <w:r w:rsidRPr="00E340B5">
        <w:rPr>
          <w:bCs/>
          <w:lang w:val="en-US"/>
        </w:rPr>
        <w:t>• Pyelonephritis</w:t>
      </w:r>
    </w:p>
    <w:p w14:paraId="417F768B" w14:textId="77777777" w:rsidR="00F011AE" w:rsidRPr="00E340B5" w:rsidRDefault="00F011AE" w:rsidP="00F011AE">
      <w:pPr>
        <w:jc w:val="both"/>
        <w:rPr>
          <w:bCs/>
          <w:lang w:val="en-US"/>
        </w:rPr>
      </w:pPr>
      <w:r w:rsidRPr="00E340B5">
        <w:rPr>
          <w:bCs/>
          <w:lang w:val="en-US"/>
        </w:rPr>
        <w:t>10. Methods of kidney examination in the presence of urinary syndrome.</w:t>
      </w:r>
    </w:p>
    <w:p w14:paraId="51F38F55" w14:textId="77777777" w:rsidR="00F011AE" w:rsidRPr="00E340B5" w:rsidRDefault="00F011AE" w:rsidP="00F011AE">
      <w:pPr>
        <w:jc w:val="both"/>
        <w:rPr>
          <w:bCs/>
          <w:lang w:val="en-US"/>
        </w:rPr>
      </w:pPr>
      <w:r w:rsidRPr="00E340B5">
        <w:rPr>
          <w:bCs/>
          <w:lang w:val="en-US"/>
        </w:rPr>
        <w:t xml:space="preserve">11. Indications and contraindications to </w:t>
      </w:r>
      <w:proofErr w:type="spellStart"/>
      <w:r w:rsidRPr="00E340B5">
        <w:rPr>
          <w:bCs/>
          <w:lang w:val="en-US"/>
        </w:rPr>
        <w:t>nephrobiopsy</w:t>
      </w:r>
      <w:proofErr w:type="spellEnd"/>
      <w:r w:rsidRPr="00E340B5">
        <w:rPr>
          <w:bCs/>
          <w:lang w:val="en-US"/>
        </w:rPr>
        <w:t>.</w:t>
      </w:r>
    </w:p>
    <w:p w14:paraId="07CE8BBF" w14:textId="77777777" w:rsidR="00F011AE" w:rsidRPr="00E340B5" w:rsidRDefault="00F011AE" w:rsidP="00F011AE">
      <w:pPr>
        <w:jc w:val="both"/>
        <w:rPr>
          <w:bCs/>
          <w:lang w:val="en-US"/>
        </w:rPr>
      </w:pPr>
      <w:r w:rsidRPr="00E340B5">
        <w:rPr>
          <w:bCs/>
          <w:lang w:val="en-US"/>
        </w:rPr>
        <w:t>12. Principles of treatment of acute and chronic GN.</w:t>
      </w:r>
    </w:p>
    <w:p w14:paraId="19D3C607" w14:textId="77777777" w:rsidR="00F011AE" w:rsidRPr="00E340B5" w:rsidRDefault="00F011AE" w:rsidP="00F011AE">
      <w:pPr>
        <w:jc w:val="both"/>
        <w:rPr>
          <w:bCs/>
          <w:lang w:val="en-US"/>
        </w:rPr>
      </w:pPr>
      <w:r w:rsidRPr="00E340B5">
        <w:rPr>
          <w:bCs/>
          <w:lang w:val="en-US"/>
        </w:rPr>
        <w:t xml:space="preserve">13. Dispensary observation of persons who have suffered acute GN and prevention of relapses of the disease. </w:t>
      </w:r>
    </w:p>
    <w:p w14:paraId="6C60B163" w14:textId="77777777" w:rsidR="00F011AE" w:rsidRPr="00E340B5" w:rsidRDefault="00F011AE" w:rsidP="00F011AE">
      <w:pPr>
        <w:jc w:val="both"/>
        <w:rPr>
          <w:bCs/>
          <w:lang w:val="en-US"/>
        </w:rPr>
      </w:pPr>
    </w:p>
    <w:p w14:paraId="548221AB" w14:textId="77777777" w:rsidR="00F011AE" w:rsidRPr="00E340B5" w:rsidRDefault="00F011AE" w:rsidP="00F011AE">
      <w:pPr>
        <w:jc w:val="both"/>
        <w:rPr>
          <w:b/>
          <w:bCs/>
          <w:lang w:val="en-US"/>
        </w:rPr>
      </w:pPr>
      <w:r w:rsidRPr="00E340B5">
        <w:rPr>
          <w:b/>
          <w:bCs/>
          <w:lang w:val="en-US"/>
        </w:rPr>
        <w:t xml:space="preserve">4. Questions for self-control </w:t>
      </w:r>
    </w:p>
    <w:p w14:paraId="1F527CF5" w14:textId="77777777" w:rsidR="00F011AE" w:rsidRPr="00E340B5" w:rsidRDefault="00F011AE" w:rsidP="00F011AE">
      <w:pPr>
        <w:jc w:val="both"/>
        <w:rPr>
          <w:bCs/>
          <w:lang w:val="en-US"/>
        </w:rPr>
      </w:pPr>
      <w:r w:rsidRPr="00E340B5">
        <w:rPr>
          <w:bCs/>
          <w:lang w:val="en-US"/>
        </w:rPr>
        <w:t>1. To collect anamnesis and conduct a complete clinical examination of a patient with hematuria syndrome.</w:t>
      </w:r>
    </w:p>
    <w:p w14:paraId="3A9082B2" w14:textId="77777777" w:rsidR="00F011AE" w:rsidRPr="00E340B5" w:rsidRDefault="00F011AE" w:rsidP="00F011AE">
      <w:pPr>
        <w:jc w:val="both"/>
        <w:rPr>
          <w:bCs/>
          <w:lang w:val="en-US"/>
        </w:rPr>
      </w:pPr>
      <w:r w:rsidRPr="00E340B5">
        <w:rPr>
          <w:bCs/>
          <w:lang w:val="en-US"/>
        </w:rPr>
        <w:t xml:space="preserve">2. To make a differential diagnosis of the leading syndrome. </w:t>
      </w:r>
    </w:p>
    <w:p w14:paraId="54F2A946" w14:textId="77777777" w:rsidR="00F011AE" w:rsidRPr="00E340B5" w:rsidRDefault="00F011AE" w:rsidP="00F011AE">
      <w:pPr>
        <w:jc w:val="both"/>
        <w:rPr>
          <w:bCs/>
          <w:lang w:val="en-US"/>
        </w:rPr>
      </w:pPr>
      <w:r w:rsidRPr="00E340B5">
        <w:rPr>
          <w:bCs/>
          <w:lang w:val="en-US"/>
        </w:rPr>
        <w:t>3. Formulate a clinical diagnosis and justify it.</w:t>
      </w:r>
    </w:p>
    <w:p w14:paraId="7C54CE9F" w14:textId="77777777" w:rsidR="00F011AE" w:rsidRPr="00E340B5" w:rsidRDefault="00F011AE" w:rsidP="00F011AE">
      <w:pPr>
        <w:jc w:val="both"/>
        <w:rPr>
          <w:bCs/>
          <w:lang w:val="en-US"/>
        </w:rPr>
      </w:pPr>
      <w:r w:rsidRPr="00E340B5">
        <w:rPr>
          <w:bCs/>
          <w:lang w:val="en-US"/>
        </w:rPr>
        <w:t>4. Make a plan of examination of the patient, taking into account the peculiarities of the course of the disease.</w:t>
      </w:r>
    </w:p>
    <w:p w14:paraId="5C87B50D" w14:textId="77777777" w:rsidR="00F011AE" w:rsidRPr="00E340B5" w:rsidRDefault="00F011AE" w:rsidP="00F011AE">
      <w:pPr>
        <w:jc w:val="both"/>
        <w:rPr>
          <w:bCs/>
          <w:lang w:val="en-US"/>
        </w:rPr>
      </w:pPr>
      <w:r w:rsidRPr="00E340B5">
        <w:rPr>
          <w:bCs/>
          <w:lang w:val="en-US"/>
        </w:rPr>
        <w:t>5. To justify the expediency of the assigned research methods.</w:t>
      </w:r>
    </w:p>
    <w:p w14:paraId="5D39A756" w14:textId="77777777" w:rsidR="00F011AE" w:rsidRPr="00E340B5" w:rsidRDefault="00F011AE" w:rsidP="00F011AE">
      <w:pPr>
        <w:jc w:val="both"/>
        <w:rPr>
          <w:bCs/>
          <w:lang w:val="en-US"/>
        </w:rPr>
      </w:pPr>
      <w:r w:rsidRPr="00E340B5">
        <w:rPr>
          <w:bCs/>
          <w:lang w:val="en-US"/>
        </w:rPr>
        <w:t xml:space="preserve">6. Interpret the results of the additional study data: clinical urine analysis (CAM), clinical blood analysis (AS), </w:t>
      </w:r>
      <w:proofErr w:type="spellStart"/>
      <w:r w:rsidRPr="00E340B5">
        <w:rPr>
          <w:bCs/>
          <w:lang w:val="en-US"/>
        </w:rPr>
        <w:t>Nechiporenko</w:t>
      </w:r>
      <w:proofErr w:type="spellEnd"/>
      <w:r w:rsidRPr="00E340B5">
        <w:rPr>
          <w:bCs/>
          <w:lang w:val="en-US"/>
        </w:rPr>
        <w:t xml:space="preserve"> test, three-step test, ultrasound of the kidneys and MVP, cystoscopy, intravenous urography, puncture biopsy of the kidneys. </w:t>
      </w:r>
    </w:p>
    <w:p w14:paraId="07D57280" w14:textId="77777777" w:rsidR="00F011AE" w:rsidRPr="00E340B5" w:rsidRDefault="00F011AE" w:rsidP="00F011AE">
      <w:pPr>
        <w:jc w:val="both"/>
        <w:rPr>
          <w:bCs/>
          <w:lang w:val="en-US"/>
        </w:rPr>
      </w:pPr>
      <w:r w:rsidRPr="00E340B5">
        <w:rPr>
          <w:bCs/>
          <w:lang w:val="en-US"/>
        </w:rPr>
        <w:t>7. Make an individual treatment plan for the patient, taking into account the peculiarities of the course of the disease.</w:t>
      </w:r>
    </w:p>
    <w:p w14:paraId="22964D54" w14:textId="77777777" w:rsidR="00F011AE" w:rsidRPr="00E340B5" w:rsidRDefault="00F011AE" w:rsidP="00F011AE">
      <w:pPr>
        <w:jc w:val="both"/>
        <w:rPr>
          <w:bCs/>
          <w:lang w:val="en-US"/>
        </w:rPr>
      </w:pPr>
      <w:r w:rsidRPr="00E340B5">
        <w:rPr>
          <w:bCs/>
          <w:lang w:val="en-US"/>
        </w:rPr>
        <w:t>8. Substantiate the indications for hospitalization of patients.</w:t>
      </w:r>
    </w:p>
    <w:p w14:paraId="7B214529" w14:textId="77777777" w:rsidR="00F011AE" w:rsidRPr="00E340B5" w:rsidRDefault="00F011AE" w:rsidP="00F011AE">
      <w:pPr>
        <w:jc w:val="both"/>
        <w:rPr>
          <w:bCs/>
          <w:lang w:val="en-US"/>
        </w:rPr>
      </w:pPr>
      <w:r w:rsidRPr="00E340B5">
        <w:rPr>
          <w:bCs/>
          <w:lang w:val="en-US"/>
        </w:rPr>
        <w:t>9. Give recommendations to the patient on the prevention of relapses of the disease.</w:t>
      </w:r>
    </w:p>
    <w:p w14:paraId="46673832" w14:textId="77777777" w:rsidR="00F011AE" w:rsidRPr="00E340B5" w:rsidRDefault="00F011AE" w:rsidP="00F011AE">
      <w:pPr>
        <w:jc w:val="both"/>
        <w:rPr>
          <w:bCs/>
          <w:lang w:val="en-US"/>
        </w:rPr>
      </w:pPr>
      <w:r w:rsidRPr="00E340B5">
        <w:rPr>
          <w:bCs/>
          <w:lang w:val="en-US"/>
        </w:rPr>
        <w:t>10. Write prescriptions for the main drugs for the treatment of acute and chronic nephritic syndrome according to INN.</w:t>
      </w:r>
    </w:p>
    <w:p w14:paraId="00E3AB36" w14:textId="77777777" w:rsidR="00F011AE" w:rsidRPr="00E340B5" w:rsidRDefault="00F011AE" w:rsidP="00F011AE">
      <w:pPr>
        <w:jc w:val="both"/>
        <w:rPr>
          <w:bCs/>
          <w:lang w:val="en-US"/>
        </w:rPr>
      </w:pPr>
    </w:p>
    <w:p w14:paraId="392BF050" w14:textId="77777777" w:rsidR="002C21FA" w:rsidRPr="00E340B5" w:rsidRDefault="002C21FA" w:rsidP="002C21FA">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65AF01A8"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05DF721C" w14:textId="77777777" w:rsidR="0044793E" w:rsidRPr="00E340B5" w:rsidRDefault="0044793E" w:rsidP="00087FE7">
      <w:pPr>
        <w:numPr>
          <w:ilvl w:val="0"/>
          <w:numId w:val="126"/>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408"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w:t>
      </w:r>
      <w:r w:rsidRPr="00E340B5">
        <w:lastRenderedPageBreak/>
        <w:t xml:space="preserve">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68295B1C" w14:textId="77777777" w:rsidR="0044793E" w:rsidRPr="00E340B5" w:rsidRDefault="0044793E" w:rsidP="00087FE7">
      <w:pPr>
        <w:numPr>
          <w:ilvl w:val="0"/>
          <w:numId w:val="126"/>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409"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15993131" w14:textId="77777777" w:rsidR="0044793E" w:rsidRPr="00E340B5" w:rsidRDefault="0044793E" w:rsidP="00087FE7">
      <w:pPr>
        <w:numPr>
          <w:ilvl w:val="0"/>
          <w:numId w:val="12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41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100ED7C" w14:textId="77777777" w:rsidR="0044793E" w:rsidRPr="00E340B5" w:rsidRDefault="0044793E" w:rsidP="0044793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BA368DE" w14:textId="77777777" w:rsidR="0044793E" w:rsidRPr="00E340B5" w:rsidRDefault="0044793E" w:rsidP="00087FE7">
      <w:pPr>
        <w:numPr>
          <w:ilvl w:val="0"/>
          <w:numId w:val="127"/>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16FAD6AE" w14:textId="77777777" w:rsidR="0044793E" w:rsidRPr="00E340B5" w:rsidRDefault="0044793E" w:rsidP="00087FE7">
      <w:pPr>
        <w:numPr>
          <w:ilvl w:val="0"/>
          <w:numId w:val="127"/>
        </w:numPr>
        <w:shd w:val="clear" w:color="auto" w:fill="FFFFFF"/>
        <w:tabs>
          <w:tab w:val="clear" w:pos="785"/>
          <w:tab w:val="num" w:pos="720"/>
          <w:tab w:val="left" w:leader="dot" w:pos="7721"/>
        </w:tabs>
        <w:ind w:left="720" w:right="471"/>
        <w:jc w:val="both"/>
        <w:outlineLvl w:val="0"/>
        <w:rPr>
          <w:lang w:val="en-US"/>
        </w:rPr>
      </w:pPr>
      <w:r w:rsidRPr="00E340B5">
        <w:rPr>
          <w:i/>
          <w:lang w:val="en-US"/>
        </w:rPr>
        <w:t>Jha P., Kher V.</w:t>
      </w:r>
      <w:r w:rsidRPr="00E340B5">
        <w:rPr>
          <w:lang w:val="en-US"/>
        </w:rPr>
        <w:t xml:space="preserve"> Manual of Nephrology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364 pp. </w:t>
      </w:r>
      <w:hyperlink r:id="rId41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/9789352501625</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300A965F" w14:textId="77777777" w:rsidR="00066E92" w:rsidRPr="00E340B5" w:rsidRDefault="00066E92" w:rsidP="00066E92">
      <w:pPr>
        <w:shd w:val="clear" w:color="auto" w:fill="FFFFFF"/>
        <w:tabs>
          <w:tab w:val="left" w:leader="dot" w:pos="7721"/>
        </w:tabs>
        <w:spacing w:line="410" w:lineRule="exact"/>
        <w:ind w:right="470"/>
        <w:outlineLvl w:val="0"/>
        <w:rPr>
          <w:lang w:val="en-US"/>
        </w:rPr>
      </w:pPr>
      <w:r w:rsidRPr="00E340B5">
        <w:rPr>
          <w:rStyle w:val="ezkurwreuab5ozgtqnkl"/>
          <w:lang w:val="en-US"/>
        </w:rPr>
        <w:t xml:space="preserve"> </w:t>
      </w:r>
      <w:r w:rsidRPr="00E340B5">
        <w:rPr>
          <w:lang w:val="en-US"/>
        </w:rPr>
        <w:t xml:space="preserve"> </w:t>
      </w:r>
    </w:p>
    <w:p w14:paraId="21378717" w14:textId="77777777" w:rsidR="002C21FA" w:rsidRPr="00E340B5" w:rsidRDefault="002C21FA" w:rsidP="002C21FA">
      <w:pPr>
        <w:shd w:val="clear" w:color="auto" w:fill="FFFFFF"/>
        <w:tabs>
          <w:tab w:val="left" w:leader="dot" w:pos="7721"/>
        </w:tabs>
        <w:ind w:right="470"/>
        <w:outlineLvl w:val="0"/>
        <w:rPr>
          <w:b/>
          <w:bCs/>
          <w:spacing w:val="1"/>
          <w:w w:val="101"/>
          <w:lang w:val="en-US"/>
        </w:rPr>
      </w:pPr>
    </w:p>
    <w:p w14:paraId="6A464941" w14:textId="77777777" w:rsidR="00414CD7" w:rsidRPr="00E340B5" w:rsidRDefault="00414CD7" w:rsidP="00414CD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57542E4" w14:textId="77777777" w:rsidR="00414CD7" w:rsidRPr="00E340B5" w:rsidRDefault="00414CD7" w:rsidP="00414CD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414CD7" w:rsidRPr="00E340B5" w14:paraId="6B708F66" w14:textId="77777777" w:rsidTr="00DD0AF4">
        <w:tc>
          <w:tcPr>
            <w:tcW w:w="534" w:type="dxa"/>
          </w:tcPr>
          <w:p w14:paraId="1E93FD78"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E6FB9DD"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0F3A21E3" w14:textId="77777777" w:rsidR="00414CD7" w:rsidRPr="00E340B5" w:rsidRDefault="00414CD7"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4432C9B2" w14:textId="77777777" w:rsidR="00414CD7" w:rsidRPr="00E340B5" w:rsidRDefault="00414CD7"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414CD7" w:rsidRPr="009E39B6" w14:paraId="490C0EF8" w14:textId="77777777" w:rsidTr="00DD0AF4">
        <w:tc>
          <w:tcPr>
            <w:tcW w:w="534" w:type="dxa"/>
          </w:tcPr>
          <w:p w14:paraId="583A1ECF"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48BCD4A0" w14:textId="77777777" w:rsidR="00414CD7" w:rsidRPr="00E340B5" w:rsidRDefault="00414CD7"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0F35C768" w14:textId="77777777" w:rsidR="00414CD7" w:rsidRPr="00E340B5" w:rsidRDefault="00414CD7" w:rsidP="00DD0AF4">
            <w:pPr>
              <w:tabs>
                <w:tab w:val="left" w:leader="dot" w:pos="7721"/>
              </w:tabs>
              <w:ind w:right="470"/>
              <w:outlineLvl w:val="0"/>
              <w:rPr>
                <w:rFonts w:eastAsia="Calibri"/>
                <w:lang w:val="en-US"/>
              </w:rPr>
            </w:pPr>
            <w:hyperlink r:id="rId412" w:history="1">
              <w:r w:rsidRPr="00E340B5">
                <w:rPr>
                  <w:rStyle w:val="af1"/>
                  <w:color w:val="auto"/>
                </w:rPr>
                <w:t>https://el.nsmu.ru/</w:t>
              </w:r>
            </w:hyperlink>
            <w:r w:rsidRPr="00E340B5">
              <w:rPr>
                <w:lang w:val="en-US"/>
              </w:rPr>
              <w:t xml:space="preserve"> </w:t>
            </w:r>
          </w:p>
        </w:tc>
        <w:tc>
          <w:tcPr>
            <w:tcW w:w="3793" w:type="dxa"/>
          </w:tcPr>
          <w:p w14:paraId="1D2FACFC"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14CD7" w:rsidRPr="00E340B5" w14:paraId="5184A998" w14:textId="77777777" w:rsidTr="00DD0AF4">
        <w:tc>
          <w:tcPr>
            <w:tcW w:w="534" w:type="dxa"/>
          </w:tcPr>
          <w:p w14:paraId="6EA72E9C"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1EB413CE" w14:textId="77777777" w:rsidR="00414CD7" w:rsidRPr="00E340B5" w:rsidRDefault="00414CD7"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7D68867F" w14:textId="77777777" w:rsidR="00414CD7" w:rsidRPr="00E340B5" w:rsidRDefault="00414CD7"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2DFCACF9"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Open resource</w:t>
            </w:r>
          </w:p>
        </w:tc>
      </w:tr>
      <w:tr w:rsidR="00414CD7" w:rsidRPr="009E39B6" w14:paraId="04853940" w14:textId="77777777" w:rsidTr="00DD0AF4">
        <w:tc>
          <w:tcPr>
            <w:tcW w:w="534" w:type="dxa"/>
          </w:tcPr>
          <w:p w14:paraId="696AFD97"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488F6DBC" w14:textId="77777777" w:rsidR="00414CD7" w:rsidRPr="00E340B5" w:rsidRDefault="00414CD7"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4171A402" w14:textId="77777777" w:rsidR="00414CD7" w:rsidRPr="00E340B5" w:rsidRDefault="00414CD7" w:rsidP="00DD0AF4">
            <w:pPr>
              <w:ind w:left="33" w:hanging="33"/>
              <w:rPr>
                <w:rFonts w:eastAsia="Calibri"/>
                <w:lang w:val="en-US"/>
              </w:rPr>
            </w:pPr>
            <w:r w:rsidRPr="00E340B5">
              <w:t>www.jaypeedigital.com</w:t>
            </w:r>
          </w:p>
        </w:tc>
        <w:tc>
          <w:tcPr>
            <w:tcW w:w="3793" w:type="dxa"/>
          </w:tcPr>
          <w:p w14:paraId="3FADAAFB"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14CD7" w:rsidRPr="009E39B6" w14:paraId="03D8F048" w14:textId="77777777" w:rsidTr="00DD0AF4">
        <w:tc>
          <w:tcPr>
            <w:tcW w:w="534" w:type="dxa"/>
          </w:tcPr>
          <w:p w14:paraId="05F20C78"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31D4FE42" w14:textId="77777777" w:rsidR="00414CD7" w:rsidRPr="00E340B5" w:rsidRDefault="00414CD7"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532AF953" w14:textId="77777777" w:rsidR="00414CD7" w:rsidRPr="00E340B5" w:rsidRDefault="00414CD7" w:rsidP="00DD0AF4">
            <w:pPr>
              <w:ind w:left="33" w:hanging="33"/>
            </w:pPr>
            <w:r w:rsidRPr="00E340B5">
              <w:t>pubmed.ncbi.nlm.nih.gov</w:t>
            </w:r>
          </w:p>
        </w:tc>
        <w:tc>
          <w:tcPr>
            <w:tcW w:w="3793" w:type="dxa"/>
          </w:tcPr>
          <w:p w14:paraId="32ABCCB4"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414CD7" w:rsidRPr="009E39B6" w14:paraId="47926B51" w14:textId="77777777" w:rsidTr="00DD0AF4">
        <w:tc>
          <w:tcPr>
            <w:tcW w:w="534" w:type="dxa"/>
          </w:tcPr>
          <w:p w14:paraId="3486BA4C"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2FA5BBAB" w14:textId="77777777" w:rsidR="00414CD7" w:rsidRPr="00E340B5" w:rsidRDefault="00414CD7"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41D6298" w14:textId="77777777" w:rsidR="00414CD7" w:rsidRPr="00E340B5" w:rsidRDefault="00414CD7" w:rsidP="00DD0AF4">
            <w:pPr>
              <w:ind w:left="33" w:hanging="33"/>
            </w:pPr>
            <w:r w:rsidRPr="00E340B5">
              <w:t>www.studentlibrary.ru/</w:t>
            </w:r>
            <w:r w:rsidRPr="00E340B5">
              <w:br/>
            </w:r>
          </w:p>
        </w:tc>
        <w:tc>
          <w:tcPr>
            <w:tcW w:w="3793" w:type="dxa"/>
          </w:tcPr>
          <w:p w14:paraId="765C2207"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72BD72B" w14:textId="77777777" w:rsidR="00414CD7" w:rsidRPr="00E340B5" w:rsidRDefault="00414CD7" w:rsidP="00414CD7">
      <w:pPr>
        <w:shd w:val="clear" w:color="auto" w:fill="FFFFFF"/>
        <w:tabs>
          <w:tab w:val="left" w:leader="dot" w:pos="7721"/>
        </w:tabs>
        <w:ind w:right="470"/>
        <w:jc w:val="both"/>
        <w:outlineLvl w:val="0"/>
        <w:rPr>
          <w:lang w:val="en-US"/>
        </w:rPr>
      </w:pPr>
    </w:p>
    <w:p w14:paraId="47EA772B" w14:textId="77777777" w:rsidR="00414CD7" w:rsidRPr="00E340B5" w:rsidRDefault="00414CD7" w:rsidP="00414CD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8EA91B4" w14:textId="77777777" w:rsidR="00414CD7" w:rsidRPr="00E340B5" w:rsidRDefault="00414CD7" w:rsidP="00414CD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414CD7" w:rsidRPr="00E340B5" w14:paraId="1F584C37" w14:textId="77777777" w:rsidTr="00DD0AF4">
        <w:tc>
          <w:tcPr>
            <w:tcW w:w="534" w:type="dxa"/>
          </w:tcPr>
          <w:p w14:paraId="29E45B24" w14:textId="77777777" w:rsidR="00414CD7" w:rsidRPr="00E340B5" w:rsidRDefault="00414CD7" w:rsidP="00DD0AF4">
            <w:pPr>
              <w:tabs>
                <w:tab w:val="left" w:leader="dot" w:pos="7721"/>
              </w:tabs>
              <w:ind w:right="470"/>
              <w:jc w:val="both"/>
              <w:outlineLvl w:val="0"/>
              <w:rPr>
                <w:rFonts w:eastAsia="Calibri"/>
              </w:rPr>
            </w:pPr>
            <w:r w:rsidRPr="00E340B5">
              <w:rPr>
                <w:rFonts w:eastAsia="Calibri"/>
              </w:rPr>
              <w:t>№</w:t>
            </w:r>
          </w:p>
        </w:tc>
        <w:tc>
          <w:tcPr>
            <w:tcW w:w="2438" w:type="dxa"/>
          </w:tcPr>
          <w:p w14:paraId="3889491F" w14:textId="77777777" w:rsidR="00414CD7" w:rsidRPr="00E340B5" w:rsidRDefault="00414CD7"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5C70A53" w14:textId="77777777" w:rsidR="00414CD7" w:rsidRPr="00E340B5" w:rsidRDefault="00414CD7"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FE3C062" w14:textId="77777777" w:rsidR="00414CD7" w:rsidRPr="00E340B5" w:rsidRDefault="00414CD7"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414CD7" w:rsidRPr="009E39B6" w14:paraId="559C10D4" w14:textId="77777777" w:rsidTr="00DD0AF4">
        <w:tc>
          <w:tcPr>
            <w:tcW w:w="534" w:type="dxa"/>
          </w:tcPr>
          <w:p w14:paraId="1970A0F1"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10DAF18E"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3A718A4F" w14:textId="77777777" w:rsidR="00414CD7" w:rsidRPr="00E340B5" w:rsidRDefault="00414CD7"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30D3DB9B" w14:textId="77777777" w:rsidR="00414CD7" w:rsidRPr="00E340B5" w:rsidRDefault="00414CD7" w:rsidP="00DD0AF4">
            <w:pPr>
              <w:rPr>
                <w:rFonts w:eastAsia="Calibri"/>
                <w:lang w:val="en-US"/>
              </w:rPr>
            </w:pPr>
            <w:hyperlink r:id="rId413" w:history="1">
              <w:r w:rsidRPr="00E340B5">
                <w:rPr>
                  <w:rStyle w:val="af1"/>
                  <w:rFonts w:eastAsia="Calibri"/>
                  <w:color w:val="auto"/>
                  <w:lang w:val="en-US"/>
                </w:rPr>
                <w:t>https://edu.nsmu.ru/course/view.</w:t>
              </w:r>
              <w:r w:rsidRPr="00E340B5">
                <w:rPr>
                  <w:rStyle w:val="af1"/>
                  <w:rFonts w:eastAsia="Calibri"/>
                  <w:color w:val="auto"/>
                  <w:lang w:val="en-US"/>
                </w:rPr>
                <w:lastRenderedPageBreak/>
                <w:t>php?id=14187</w:t>
              </w:r>
            </w:hyperlink>
            <w:r w:rsidRPr="00E340B5">
              <w:rPr>
                <w:rFonts w:eastAsia="Calibri"/>
                <w:lang w:val="en-US"/>
              </w:rPr>
              <w:t xml:space="preserve"> </w:t>
            </w:r>
          </w:p>
          <w:p w14:paraId="4A9C9A28" w14:textId="77777777" w:rsidR="00414CD7" w:rsidRPr="00E340B5" w:rsidRDefault="00414CD7"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4D2C9FE"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5F3E8315" w14:textId="77777777" w:rsidR="00414CD7" w:rsidRPr="00E340B5" w:rsidRDefault="00414CD7" w:rsidP="00414CD7">
      <w:pPr>
        <w:shd w:val="clear" w:color="auto" w:fill="FFFFFF"/>
        <w:tabs>
          <w:tab w:val="left" w:leader="dot" w:pos="7721"/>
        </w:tabs>
        <w:ind w:right="-5"/>
        <w:jc w:val="both"/>
        <w:outlineLvl w:val="0"/>
        <w:rPr>
          <w:lang w:val="en-US"/>
        </w:rPr>
      </w:pPr>
    </w:p>
    <w:p w14:paraId="7C37B64F" w14:textId="77777777" w:rsidR="002C21FA" w:rsidRPr="00E340B5" w:rsidRDefault="002C21FA" w:rsidP="002C21FA">
      <w:pPr>
        <w:shd w:val="clear" w:color="auto" w:fill="FFFFFF"/>
        <w:tabs>
          <w:tab w:val="left" w:leader="dot" w:pos="7721"/>
        </w:tabs>
        <w:ind w:right="470"/>
        <w:jc w:val="both"/>
        <w:rPr>
          <w:lang w:val="en-US"/>
        </w:rPr>
      </w:pPr>
    </w:p>
    <w:p w14:paraId="0059F44E" w14:textId="77777777" w:rsidR="002C21FA" w:rsidRPr="00E340B5" w:rsidRDefault="002C21FA" w:rsidP="002C21FA">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2C21FA" w:rsidRPr="009E39B6" w14:paraId="218C72C0" w14:textId="77777777" w:rsidTr="00D0783A">
        <w:tc>
          <w:tcPr>
            <w:tcW w:w="4503" w:type="dxa"/>
            <w:tcBorders>
              <w:top w:val="single" w:sz="4" w:space="0" w:color="auto"/>
              <w:left w:val="single" w:sz="4" w:space="0" w:color="auto"/>
              <w:bottom w:val="single" w:sz="4" w:space="0" w:color="auto"/>
              <w:right w:val="single" w:sz="4" w:space="0" w:color="auto"/>
            </w:tcBorders>
            <w:hideMark/>
          </w:tcPr>
          <w:p w14:paraId="15FE14B4" w14:textId="77777777" w:rsidR="002C21FA" w:rsidRPr="00E340B5" w:rsidRDefault="002C21FA" w:rsidP="00D0783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F6CF1FE" w14:textId="77777777" w:rsidR="002C21FA" w:rsidRPr="00E340B5" w:rsidRDefault="002C21FA" w:rsidP="00D0783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2C21FA" w:rsidRPr="009E39B6" w14:paraId="10C84B2F" w14:textId="77777777" w:rsidTr="001B70C1">
        <w:trPr>
          <w:trHeight w:val="1023"/>
        </w:trPr>
        <w:tc>
          <w:tcPr>
            <w:tcW w:w="4503" w:type="dxa"/>
            <w:tcBorders>
              <w:top w:val="single" w:sz="4" w:space="0" w:color="auto"/>
              <w:left w:val="single" w:sz="4" w:space="0" w:color="auto"/>
              <w:bottom w:val="single" w:sz="4" w:space="0" w:color="auto"/>
              <w:right w:val="single" w:sz="4" w:space="0" w:color="auto"/>
            </w:tcBorders>
          </w:tcPr>
          <w:p w14:paraId="241AF4C3" w14:textId="77777777" w:rsidR="002C21FA" w:rsidRPr="00E340B5" w:rsidRDefault="002C21FA" w:rsidP="001B70C1">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w:t>
            </w:r>
            <w:r w:rsidR="001B70C1" w:rsidRPr="00E340B5">
              <w:rPr>
                <w:rFonts w:eastAsiaTheme="minorEastAsia"/>
                <w:lang w:val="en-US"/>
              </w:rPr>
              <w:t>Nephrology</w:t>
            </w:r>
            <w:r w:rsidRPr="00E340B5">
              <w:rPr>
                <w:rFonts w:eastAsiaTheme="minorEastAsia"/>
                <w:lang w:val="en-US"/>
              </w:rPr>
              <w:t>"</w:t>
            </w:r>
          </w:p>
        </w:tc>
        <w:tc>
          <w:tcPr>
            <w:tcW w:w="5067" w:type="dxa"/>
            <w:tcBorders>
              <w:top w:val="single" w:sz="4" w:space="0" w:color="auto"/>
              <w:left w:val="single" w:sz="4" w:space="0" w:color="auto"/>
              <w:bottom w:val="single" w:sz="4" w:space="0" w:color="auto"/>
              <w:right w:val="single" w:sz="4" w:space="0" w:color="auto"/>
            </w:tcBorders>
          </w:tcPr>
          <w:p w14:paraId="392C9B7B" w14:textId="77777777" w:rsidR="002C21FA" w:rsidRPr="00E340B5" w:rsidRDefault="002C21FA" w:rsidP="00D0783A">
            <w:pPr>
              <w:spacing w:line="276" w:lineRule="auto"/>
              <w:rPr>
                <w:rFonts w:eastAsiaTheme="minorEastAsia"/>
                <w:w w:val="101"/>
                <w:lang w:val="en-US"/>
              </w:rPr>
            </w:pPr>
            <w:r w:rsidRPr="00E340B5">
              <w:rPr>
                <w:rFonts w:eastAsiaTheme="minorEastAsia"/>
                <w:w w:val="101"/>
                <w:lang w:val="en-US"/>
              </w:rPr>
              <w:t>Performing test tasks (as directed by the teacher)</w:t>
            </w:r>
          </w:p>
          <w:p w14:paraId="7F5591D3" w14:textId="77777777" w:rsidR="002C21FA" w:rsidRPr="00E340B5" w:rsidRDefault="002C21FA" w:rsidP="00D0783A">
            <w:pPr>
              <w:spacing w:line="276" w:lineRule="auto"/>
              <w:rPr>
                <w:rFonts w:eastAsiaTheme="minorEastAsia"/>
                <w:w w:val="101"/>
                <w:lang w:val="en-US"/>
              </w:rPr>
            </w:pPr>
            <w:r w:rsidRPr="00E340B5">
              <w:rPr>
                <w:rFonts w:eastAsiaTheme="minorEastAsia"/>
                <w:w w:val="101"/>
                <w:lang w:val="en-US"/>
              </w:rPr>
              <w:t>Solving situational problems (as directed by the teacher)</w:t>
            </w:r>
          </w:p>
        </w:tc>
      </w:tr>
      <w:tr w:rsidR="002C21FA" w:rsidRPr="009E39B6" w14:paraId="2DB8D0FC" w14:textId="77777777" w:rsidTr="00D0783A">
        <w:tc>
          <w:tcPr>
            <w:tcW w:w="4503" w:type="dxa"/>
            <w:tcBorders>
              <w:top w:val="single" w:sz="4" w:space="0" w:color="auto"/>
              <w:left w:val="single" w:sz="4" w:space="0" w:color="auto"/>
              <w:bottom w:val="single" w:sz="4" w:space="0" w:color="auto"/>
              <w:right w:val="single" w:sz="4" w:space="0" w:color="auto"/>
            </w:tcBorders>
          </w:tcPr>
          <w:p w14:paraId="6EF9038B" w14:textId="77777777" w:rsidR="002C21FA" w:rsidRPr="00E340B5" w:rsidRDefault="001B70C1" w:rsidP="00D0783A">
            <w:pPr>
              <w:spacing w:line="276" w:lineRule="auto"/>
              <w:rPr>
                <w:rFonts w:eastAsiaTheme="minorEastAsia"/>
                <w:lang w:val="en-US"/>
              </w:rPr>
            </w:pPr>
            <w:r w:rsidRPr="00E340B5">
              <w:rPr>
                <w:rFonts w:eastAsiaTheme="minorEastAsia"/>
                <w:lang w:val="en-US"/>
              </w:rPr>
              <w:t xml:space="preserve">Independent study of the possibilities of the Internet portals of the Dialysis Society and the Scientific Society of Nephrologists </w:t>
            </w:r>
          </w:p>
        </w:tc>
        <w:tc>
          <w:tcPr>
            <w:tcW w:w="5067" w:type="dxa"/>
            <w:tcBorders>
              <w:top w:val="single" w:sz="4" w:space="0" w:color="auto"/>
              <w:left w:val="single" w:sz="4" w:space="0" w:color="auto"/>
              <w:bottom w:val="single" w:sz="4" w:space="0" w:color="auto"/>
              <w:right w:val="single" w:sz="4" w:space="0" w:color="auto"/>
            </w:tcBorders>
          </w:tcPr>
          <w:p w14:paraId="6209D18C" w14:textId="77777777" w:rsidR="002C21FA" w:rsidRPr="00E340B5" w:rsidRDefault="001B70C1" w:rsidP="00D0783A">
            <w:pPr>
              <w:widowControl w:val="0"/>
              <w:autoSpaceDE w:val="0"/>
              <w:autoSpaceDN w:val="0"/>
              <w:adjustRightInd w:val="0"/>
              <w:rPr>
                <w:lang w:val="en-US"/>
              </w:rPr>
            </w:pPr>
            <w:r w:rsidRPr="00E340B5">
              <w:rPr>
                <w:lang w:val="en-US"/>
              </w:rPr>
              <w:t>Reading and analyzing current clinical recommendations on the topic of the lesson (links are posted in the relevant sections)</w:t>
            </w:r>
          </w:p>
        </w:tc>
      </w:tr>
    </w:tbl>
    <w:p w14:paraId="26362752" w14:textId="77777777" w:rsidR="00F011AE" w:rsidRPr="00E340B5" w:rsidRDefault="00F011AE" w:rsidP="00F011AE">
      <w:pPr>
        <w:jc w:val="both"/>
        <w:rPr>
          <w:bCs/>
          <w:lang w:val="en-US"/>
        </w:rPr>
      </w:pPr>
    </w:p>
    <w:p w14:paraId="068F2B1E" w14:textId="77777777" w:rsidR="00F011AE" w:rsidRPr="00E340B5" w:rsidRDefault="00F011AE" w:rsidP="00F011AE">
      <w:pPr>
        <w:jc w:val="both"/>
        <w:rPr>
          <w:bCs/>
          <w:lang w:val="en-US"/>
        </w:rPr>
      </w:pPr>
    </w:p>
    <w:p w14:paraId="3D75C576" w14:textId="77777777" w:rsidR="00F011AE" w:rsidRPr="00E340B5" w:rsidRDefault="00F011AE" w:rsidP="00F011AE">
      <w:pPr>
        <w:jc w:val="both"/>
        <w:rPr>
          <w:bCs/>
          <w:lang w:val="en-US"/>
        </w:rPr>
      </w:pPr>
    </w:p>
    <w:p w14:paraId="6A25161B" w14:textId="77777777" w:rsidR="00F011AE" w:rsidRPr="00E340B5" w:rsidRDefault="00F011AE" w:rsidP="00F011AE">
      <w:pPr>
        <w:jc w:val="both"/>
        <w:rPr>
          <w:b/>
          <w:bCs/>
          <w:lang w:val="en-US"/>
        </w:rPr>
      </w:pPr>
      <w:r w:rsidRPr="00E340B5">
        <w:rPr>
          <w:b/>
          <w:bCs/>
          <w:lang w:val="en-US"/>
        </w:rPr>
        <w:t xml:space="preserve">Clinical practical lesson No. 2. </w:t>
      </w:r>
    </w:p>
    <w:p w14:paraId="2BCE0CA3" w14:textId="77777777" w:rsidR="00F011AE" w:rsidRPr="00E340B5" w:rsidRDefault="00F011AE" w:rsidP="00F011AE">
      <w:pPr>
        <w:jc w:val="both"/>
        <w:rPr>
          <w:b/>
          <w:bCs/>
          <w:lang w:val="en-US"/>
        </w:rPr>
      </w:pPr>
      <w:r w:rsidRPr="00E340B5">
        <w:rPr>
          <w:b/>
          <w:bCs/>
          <w:lang w:val="en-US"/>
        </w:rPr>
        <w:t>The topic of the lesson is "</w:t>
      </w:r>
      <w:r w:rsidRPr="00E340B5">
        <w:rPr>
          <w:b/>
          <w:bCs/>
          <w:i/>
          <w:lang w:val="en-US"/>
        </w:rPr>
        <w:t>Differential diagnosis in acute kidney injury</w:t>
      </w:r>
      <w:r w:rsidRPr="00E340B5">
        <w:rPr>
          <w:b/>
          <w:bCs/>
          <w:lang w:val="en-US"/>
        </w:rPr>
        <w:t xml:space="preserve">" </w:t>
      </w:r>
    </w:p>
    <w:p w14:paraId="1AC7823D" w14:textId="77777777" w:rsidR="00F011AE" w:rsidRPr="00E340B5" w:rsidRDefault="00F011AE" w:rsidP="00F011AE">
      <w:pPr>
        <w:jc w:val="both"/>
        <w:rPr>
          <w:bCs/>
          <w:lang w:val="en-US"/>
        </w:rPr>
      </w:pPr>
    </w:p>
    <w:p w14:paraId="72DC1A66" w14:textId="77777777" w:rsidR="00F011AE" w:rsidRPr="00E340B5" w:rsidRDefault="00F011AE" w:rsidP="00F011AE">
      <w:pPr>
        <w:jc w:val="both"/>
        <w:rPr>
          <w:bCs/>
          <w:lang w:val="en-US"/>
        </w:rPr>
      </w:pPr>
      <w:r w:rsidRPr="00E340B5">
        <w:rPr>
          <w:b/>
          <w:bCs/>
          <w:lang w:val="en-US"/>
        </w:rPr>
        <w:t>The purpose of the lesson:</w:t>
      </w:r>
      <w:r w:rsidRPr="00E340B5">
        <w:rPr>
          <w:bCs/>
          <w:lang w:val="en-US"/>
        </w:rPr>
        <w:t xml:space="preserve"> to master the algorithms of diagnostic search and treatment of patients with acute kidney injury.</w:t>
      </w:r>
    </w:p>
    <w:p w14:paraId="00EDBCC2" w14:textId="77777777" w:rsidR="00F011AE" w:rsidRPr="00E340B5" w:rsidRDefault="00F011AE" w:rsidP="00F011AE">
      <w:pPr>
        <w:jc w:val="both"/>
        <w:rPr>
          <w:b/>
          <w:bCs/>
          <w:lang w:val="en-US"/>
        </w:rPr>
      </w:pPr>
      <w:r w:rsidRPr="00E340B5">
        <w:rPr>
          <w:b/>
          <w:bCs/>
          <w:lang w:val="en-US"/>
        </w:rPr>
        <w:t>Lesson objectives:</w:t>
      </w:r>
    </w:p>
    <w:p w14:paraId="3B6F2223" w14:textId="77777777" w:rsidR="00F011AE" w:rsidRPr="00E340B5" w:rsidRDefault="00F011AE" w:rsidP="00F011AE">
      <w:pPr>
        <w:jc w:val="both"/>
        <w:rPr>
          <w:bCs/>
          <w:lang w:val="en-US"/>
        </w:rPr>
      </w:pPr>
      <w:r w:rsidRPr="00E340B5">
        <w:rPr>
          <w:bCs/>
          <w:lang w:val="en-US"/>
        </w:rPr>
        <w:t>• to improve theoretical knowledge in the field of etiology, pathogenesis, features of clinical manifestations, methods of diagnosis and differential diagnosis, approaches to the treatment of patients with acute kidney injury;</w:t>
      </w:r>
    </w:p>
    <w:p w14:paraId="317D7361" w14:textId="77777777" w:rsidR="00F011AE" w:rsidRPr="00E340B5" w:rsidRDefault="00F011AE" w:rsidP="00F011AE">
      <w:pPr>
        <w:jc w:val="both"/>
        <w:rPr>
          <w:bCs/>
          <w:lang w:val="en-US"/>
        </w:rPr>
      </w:pPr>
      <w:r w:rsidRPr="00E340B5">
        <w:rPr>
          <w:bCs/>
          <w:lang w:val="en-US"/>
        </w:rPr>
        <w:t>• improve the skills of clinical examination of patients with acute kidney injury;</w:t>
      </w:r>
    </w:p>
    <w:p w14:paraId="34C02D4D" w14:textId="77777777" w:rsidR="00F011AE" w:rsidRPr="00E340B5" w:rsidRDefault="00F011AE" w:rsidP="00F011AE">
      <w:pPr>
        <w:jc w:val="both"/>
        <w:rPr>
          <w:bCs/>
          <w:lang w:val="en-US"/>
        </w:rPr>
      </w:pPr>
      <w:r w:rsidRPr="00E340B5">
        <w:rPr>
          <w:bCs/>
          <w:lang w:val="en-US"/>
        </w:rPr>
        <w:t>• to develop the skills and abilities of diagnosis, differential diagnosis and treatment of patients with acute kidney disease in accordance with current medical care procedures, clinical guidelines and standards;</w:t>
      </w:r>
    </w:p>
    <w:p w14:paraId="4B96AD60" w14:textId="77777777" w:rsidR="00F011AE" w:rsidRPr="00E340B5" w:rsidRDefault="00F011AE" w:rsidP="00F011AE">
      <w:pPr>
        <w:jc w:val="both"/>
        <w:rPr>
          <w:bCs/>
          <w:lang w:val="en-US"/>
        </w:rPr>
      </w:pPr>
      <w:r w:rsidRPr="00E340B5">
        <w:rPr>
          <w:bCs/>
          <w:lang w:val="en-US"/>
        </w:rPr>
        <w:t>• to form and improve the skills of registration of a medical card of an inpatient, including in electronic form;</w:t>
      </w:r>
    </w:p>
    <w:p w14:paraId="6E8623DF" w14:textId="77777777" w:rsidR="00F011AE" w:rsidRPr="00E340B5" w:rsidRDefault="00F011AE" w:rsidP="00F011AE">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2B1B26B6" w14:textId="77777777" w:rsidR="00F011AE" w:rsidRPr="00E340B5" w:rsidRDefault="00F011AE" w:rsidP="00F011AE">
      <w:pPr>
        <w:jc w:val="both"/>
        <w:rPr>
          <w:bCs/>
          <w:lang w:val="en-US"/>
        </w:rPr>
      </w:pPr>
    </w:p>
    <w:p w14:paraId="4BA8E1F8" w14:textId="77777777" w:rsidR="00F011AE" w:rsidRPr="00E340B5" w:rsidRDefault="00F011AE" w:rsidP="00F011AE">
      <w:pPr>
        <w:jc w:val="both"/>
        <w:rPr>
          <w:b/>
          <w:bCs/>
          <w:lang w:val="en-US"/>
        </w:rPr>
      </w:pPr>
      <w:r w:rsidRPr="00E340B5">
        <w:rPr>
          <w:b/>
          <w:bCs/>
          <w:lang w:val="en-US"/>
        </w:rPr>
        <w:t>4. Basic concepts that should be learned in the process of studying the topic (glossary)</w:t>
      </w:r>
    </w:p>
    <w:p w14:paraId="28F1B65F" w14:textId="77777777" w:rsidR="00F011AE" w:rsidRPr="00E340B5" w:rsidRDefault="00F011AE" w:rsidP="00F011AE">
      <w:pPr>
        <w:jc w:val="both"/>
        <w:rPr>
          <w:bCs/>
          <w:lang w:val="en-US"/>
        </w:rPr>
      </w:pPr>
      <w:r w:rsidRPr="00E340B5">
        <w:rPr>
          <w:bCs/>
          <w:lang w:val="en-US"/>
        </w:rPr>
        <w:t>1. Acute kidney injury is a pathological condition that develops as a result of direct acute exposure to renal and/or extrarenal damaging factors, lasting up to 7 days and characterized by rapid (hours–days) development of signs of kidney damage or dysfunction of varying severity. Since acute damage to the renal parenchyma can be caused not only by renal (renal), but also by prerenal and postrenal factors, the English-language term “</w:t>
      </w:r>
      <w:proofErr w:type="spellStart"/>
      <w:r w:rsidRPr="00E340B5">
        <w:rPr>
          <w:bCs/>
          <w:lang w:val="en-US"/>
        </w:rPr>
        <w:t>acutekidneyinjury</w:t>
      </w:r>
      <w:proofErr w:type="spellEnd"/>
      <w:r w:rsidRPr="00E340B5">
        <w:rPr>
          <w:bCs/>
          <w:lang w:val="en-US"/>
        </w:rPr>
        <w:t>” corresponds to the translation “acute kidney injury". The term “acute renal injury”, which originated by analogy with the term “acute renal failure”, does not reflect the meaning and provisions of the theoretical concept of KDIGOAND is not recommended for use.</w:t>
      </w:r>
    </w:p>
    <w:p w14:paraId="5BEE14BB" w14:textId="77777777" w:rsidR="00F011AE" w:rsidRPr="00E340B5" w:rsidRDefault="00F011AE" w:rsidP="00F011AE">
      <w:pPr>
        <w:jc w:val="both"/>
        <w:rPr>
          <w:bCs/>
          <w:lang w:val="en-US"/>
        </w:rPr>
      </w:pPr>
      <w:r w:rsidRPr="00E340B5">
        <w:rPr>
          <w:bCs/>
          <w:lang w:val="en-US"/>
        </w:rPr>
        <w:t>2. Acute kidney disease (OBP) is a pathological condition that has not resolved within up to 7 days of acute kidney injury, lasting for a period of 7 to 90 days and characterized by the persistence of signs of kidney damage or their dysfunction of varying severity.</w:t>
      </w:r>
    </w:p>
    <w:p w14:paraId="579E28F1" w14:textId="77777777" w:rsidR="00F011AE" w:rsidRPr="00E340B5" w:rsidRDefault="00F011AE" w:rsidP="00F011AE">
      <w:pPr>
        <w:jc w:val="both"/>
        <w:rPr>
          <w:bCs/>
          <w:lang w:val="en-US"/>
        </w:rPr>
      </w:pPr>
      <w:r w:rsidRPr="00E340B5">
        <w:rPr>
          <w:bCs/>
          <w:lang w:val="en-US"/>
        </w:rPr>
        <w:t>3. Chronic kidney disease (CKD) is a pathological condition that occurs either as a result of permanent (primarily chronic) exposure to renal and/or extrarenal damaging factors, or is the out</w:t>
      </w:r>
      <w:r w:rsidRPr="00E340B5">
        <w:rPr>
          <w:bCs/>
          <w:lang w:val="en-US"/>
        </w:rPr>
        <w:lastRenderedPageBreak/>
        <w:t xml:space="preserve">come of acute kidney disease lasting over 90 days and characterized by the persistence of signs of damage or kidney dysfunction of varying severity. </w:t>
      </w:r>
    </w:p>
    <w:p w14:paraId="69958BAD" w14:textId="77777777" w:rsidR="00F011AE" w:rsidRPr="00E340B5" w:rsidRDefault="00F011AE" w:rsidP="00F011AE">
      <w:pPr>
        <w:jc w:val="both"/>
        <w:rPr>
          <w:bCs/>
          <w:lang w:val="en-US"/>
        </w:rPr>
      </w:pPr>
      <w:r w:rsidRPr="00E340B5">
        <w:rPr>
          <w:bCs/>
          <w:lang w:val="en-US"/>
        </w:rPr>
        <w:t xml:space="preserve">4. The glomerular filtration rate (GFR) is the number of milliliters of blood plasma filtered in all glomeruli of the kidneys in one minute. The value of GFR is expressed in ml/min, is determined by the values of renal plasma flow, filtration pressure, filtration surface and depends on the mass of active nephrons. It is used as an integral indicator of the functional state of the kidneys and is standardized for the body surface area (the average body surface area is 1.73 m2). </w:t>
      </w:r>
    </w:p>
    <w:p w14:paraId="291C5BCB" w14:textId="77777777" w:rsidR="00F011AE" w:rsidRPr="00E340B5" w:rsidRDefault="00F011AE" w:rsidP="00F011AE">
      <w:pPr>
        <w:jc w:val="both"/>
        <w:rPr>
          <w:bCs/>
          <w:lang w:val="en-US"/>
        </w:rPr>
      </w:pPr>
      <w:r w:rsidRPr="00E340B5">
        <w:rPr>
          <w:bCs/>
          <w:lang w:val="en-US"/>
        </w:rPr>
        <w:t>5. The pathological continuum of kidney damage is the persistence of acute damage to the renal parenchyma of various etiologies with an outcome in glomerular and tubulointerstitial sclerosis of varying severity with the formation of CKD or ESRD eventually requiring renal replacement therapy. In real clinical practice, the pathological continuum of kidney damage is represented by the dynamics (time criteria) of the transition from AKI to OBP and to CKD.</w:t>
      </w:r>
    </w:p>
    <w:p w14:paraId="3FFA3C75" w14:textId="77777777" w:rsidR="00F011AE" w:rsidRPr="00E340B5" w:rsidRDefault="00F011AE" w:rsidP="00F011AE">
      <w:pPr>
        <w:jc w:val="both"/>
        <w:rPr>
          <w:bCs/>
          <w:lang w:val="en-US"/>
        </w:rPr>
      </w:pPr>
      <w:r w:rsidRPr="00E340B5">
        <w:rPr>
          <w:bCs/>
          <w:lang w:val="en-US"/>
        </w:rPr>
        <w:t>6. Renal replacement therapy (RRT) is a complex of specialized methods for replacing the excretory function of the kidneys. These include dialysis (</w:t>
      </w:r>
      <w:proofErr w:type="spellStart"/>
      <w:r w:rsidRPr="00E340B5">
        <w:rPr>
          <w:bCs/>
          <w:lang w:val="en-US"/>
        </w:rPr>
        <w:t>hemo</w:t>
      </w:r>
      <w:proofErr w:type="spellEnd"/>
      <w:r w:rsidRPr="00E340B5">
        <w:rPr>
          <w:bCs/>
          <w:lang w:val="en-US"/>
        </w:rPr>
        <w:t>- and peritoneal) and kidney transplantation. The latter method allows you to restore the entire spectrum of lost kidney functions. Corresponds to the English term “</w:t>
      </w:r>
      <w:proofErr w:type="spellStart"/>
      <w:r w:rsidRPr="00E340B5">
        <w:rPr>
          <w:bCs/>
          <w:lang w:val="en-US"/>
        </w:rPr>
        <w:t>Renalreplacementtherapy</w:t>
      </w:r>
      <w:proofErr w:type="spellEnd"/>
      <w:r w:rsidRPr="00E340B5">
        <w:rPr>
          <w:bCs/>
          <w:lang w:val="en-US"/>
        </w:rPr>
        <w:t xml:space="preserve">". PTA methods are divided into intermittent and extended. Intermittent methods are characterized by a procedure duration of no more than 6 hours. Extended are divided into intermittent (8-12 hours) and long (12-24 hours).   </w:t>
      </w:r>
    </w:p>
    <w:p w14:paraId="7DEE39CE" w14:textId="77777777" w:rsidR="00F011AE" w:rsidRPr="00E340B5" w:rsidRDefault="00F011AE" w:rsidP="00F011AE">
      <w:pPr>
        <w:jc w:val="both"/>
        <w:rPr>
          <w:bCs/>
          <w:lang w:val="en-US"/>
        </w:rPr>
      </w:pPr>
    </w:p>
    <w:p w14:paraId="372C83DB" w14:textId="77777777" w:rsidR="00F011AE" w:rsidRPr="00E340B5" w:rsidRDefault="00395DD4" w:rsidP="00F011AE">
      <w:pPr>
        <w:jc w:val="both"/>
        <w:rPr>
          <w:b/>
          <w:bCs/>
          <w:lang w:val="en-US"/>
        </w:rPr>
      </w:pPr>
      <w:r w:rsidRPr="00E340B5">
        <w:rPr>
          <w:b/>
          <w:bCs/>
          <w:lang w:val="en-US"/>
        </w:rPr>
        <w:t>3</w:t>
      </w:r>
      <w:r w:rsidR="00F011AE" w:rsidRPr="00E340B5">
        <w:rPr>
          <w:b/>
          <w:bCs/>
          <w:lang w:val="en-US"/>
        </w:rPr>
        <w:t>. Questions for the lesson:</w:t>
      </w:r>
    </w:p>
    <w:p w14:paraId="41CB3150" w14:textId="77777777" w:rsidR="00F011AE" w:rsidRPr="00E340B5" w:rsidRDefault="00F011AE" w:rsidP="00F011AE">
      <w:pPr>
        <w:jc w:val="both"/>
        <w:rPr>
          <w:bCs/>
          <w:lang w:val="en-US"/>
        </w:rPr>
      </w:pPr>
      <w:r w:rsidRPr="00E340B5">
        <w:rPr>
          <w:bCs/>
          <w:lang w:val="en-US"/>
        </w:rPr>
        <w:t>1. The concept of acute kidney injury. Classification.</w:t>
      </w:r>
    </w:p>
    <w:p w14:paraId="2B2FB237" w14:textId="77777777" w:rsidR="00F011AE" w:rsidRPr="00E340B5" w:rsidRDefault="00F011AE" w:rsidP="00F011AE">
      <w:pPr>
        <w:jc w:val="both"/>
        <w:rPr>
          <w:bCs/>
          <w:lang w:val="en-US"/>
        </w:rPr>
      </w:pPr>
      <w:r w:rsidRPr="00E340B5">
        <w:rPr>
          <w:bCs/>
          <w:lang w:val="en-US"/>
        </w:rPr>
        <w:t>2. Pathogenesis and main etiological causes of AKI.</w:t>
      </w:r>
    </w:p>
    <w:p w14:paraId="5FD4ADE3" w14:textId="77777777" w:rsidR="00F011AE" w:rsidRPr="00E340B5" w:rsidRDefault="00F011AE" w:rsidP="00F011AE">
      <w:pPr>
        <w:jc w:val="both"/>
        <w:rPr>
          <w:bCs/>
          <w:lang w:val="en-US"/>
        </w:rPr>
      </w:pPr>
      <w:r w:rsidRPr="00E340B5">
        <w:rPr>
          <w:bCs/>
          <w:lang w:val="en-US"/>
        </w:rPr>
        <w:t>3. Algorithm of diagnosis and differential diagnosis of AKI. OPP markers.</w:t>
      </w:r>
    </w:p>
    <w:p w14:paraId="7D1FC95C" w14:textId="77777777" w:rsidR="00F011AE" w:rsidRPr="00E340B5" w:rsidRDefault="00F011AE" w:rsidP="00F011AE">
      <w:pPr>
        <w:jc w:val="both"/>
        <w:rPr>
          <w:bCs/>
          <w:lang w:val="en-US"/>
        </w:rPr>
      </w:pPr>
      <w:r w:rsidRPr="00E340B5">
        <w:rPr>
          <w:bCs/>
          <w:lang w:val="en-US"/>
        </w:rPr>
        <w:t>4. Features of the clinic, severity of AKI.</w:t>
      </w:r>
    </w:p>
    <w:p w14:paraId="477CBDD7" w14:textId="77777777" w:rsidR="00F011AE" w:rsidRPr="00E340B5" w:rsidRDefault="00F011AE" w:rsidP="00F011AE">
      <w:pPr>
        <w:jc w:val="both"/>
        <w:rPr>
          <w:bCs/>
          <w:lang w:val="en-US"/>
        </w:rPr>
      </w:pPr>
      <w:r w:rsidRPr="00E340B5">
        <w:rPr>
          <w:bCs/>
          <w:lang w:val="en-US"/>
        </w:rPr>
        <w:t>5. Principles of AKI treatment.</w:t>
      </w:r>
    </w:p>
    <w:p w14:paraId="178BBED8" w14:textId="77777777" w:rsidR="00F011AE" w:rsidRPr="00E340B5" w:rsidRDefault="00F011AE" w:rsidP="00F011AE">
      <w:pPr>
        <w:jc w:val="both"/>
        <w:rPr>
          <w:bCs/>
          <w:lang w:val="en-US"/>
        </w:rPr>
      </w:pPr>
      <w:r w:rsidRPr="00E340B5">
        <w:rPr>
          <w:bCs/>
          <w:lang w:val="en-US"/>
        </w:rPr>
        <w:t>6. Leprosy to renal replacement therapy.</w:t>
      </w:r>
    </w:p>
    <w:p w14:paraId="672520DC" w14:textId="77777777" w:rsidR="00F011AE" w:rsidRPr="00E340B5" w:rsidRDefault="00F011AE" w:rsidP="00F011AE">
      <w:pPr>
        <w:jc w:val="both"/>
        <w:rPr>
          <w:bCs/>
          <w:lang w:val="en-US"/>
        </w:rPr>
      </w:pPr>
      <w:r w:rsidRPr="00E340B5">
        <w:rPr>
          <w:bCs/>
          <w:lang w:val="en-US"/>
        </w:rPr>
        <w:t>7. Outcomes of AKI.</w:t>
      </w:r>
    </w:p>
    <w:p w14:paraId="166A8133" w14:textId="77777777" w:rsidR="00F011AE" w:rsidRPr="00E340B5" w:rsidRDefault="00F011AE" w:rsidP="00F011AE">
      <w:pPr>
        <w:jc w:val="both"/>
        <w:rPr>
          <w:bCs/>
          <w:lang w:val="en-US"/>
        </w:rPr>
      </w:pPr>
      <w:r w:rsidRPr="00E340B5">
        <w:rPr>
          <w:bCs/>
          <w:lang w:val="en-US"/>
        </w:rPr>
        <w:t>8. Prevention of AKI.</w:t>
      </w:r>
    </w:p>
    <w:p w14:paraId="0EEB3CE0" w14:textId="77777777" w:rsidR="00F011AE" w:rsidRPr="00E340B5" w:rsidRDefault="00F011AE" w:rsidP="00F011AE">
      <w:pPr>
        <w:jc w:val="both"/>
        <w:rPr>
          <w:bCs/>
          <w:lang w:val="en-US"/>
        </w:rPr>
      </w:pPr>
      <w:r w:rsidRPr="00E340B5">
        <w:rPr>
          <w:bCs/>
          <w:lang w:val="en-US"/>
        </w:rPr>
        <w:t>9. Principles of dispensary observation of patients who have undergone AKI.</w:t>
      </w:r>
    </w:p>
    <w:p w14:paraId="718B0B74" w14:textId="77777777" w:rsidR="00F011AE" w:rsidRPr="00E340B5" w:rsidRDefault="00F011AE" w:rsidP="00F011AE">
      <w:pPr>
        <w:jc w:val="both"/>
        <w:rPr>
          <w:bCs/>
          <w:lang w:val="en-US"/>
        </w:rPr>
      </w:pPr>
    </w:p>
    <w:p w14:paraId="7E43562D" w14:textId="77777777" w:rsidR="00F011AE" w:rsidRPr="00E340B5" w:rsidRDefault="00F011AE" w:rsidP="00F011AE">
      <w:pPr>
        <w:jc w:val="both"/>
        <w:rPr>
          <w:b/>
          <w:bCs/>
          <w:lang w:val="en-US"/>
        </w:rPr>
      </w:pPr>
      <w:r w:rsidRPr="00E340B5">
        <w:rPr>
          <w:b/>
          <w:bCs/>
          <w:lang w:val="en-US"/>
        </w:rPr>
        <w:t xml:space="preserve">4. Questions for self-control </w:t>
      </w:r>
    </w:p>
    <w:p w14:paraId="784DF20F" w14:textId="77777777" w:rsidR="00F011AE" w:rsidRPr="00E340B5" w:rsidRDefault="00F011AE" w:rsidP="00F011AE">
      <w:pPr>
        <w:jc w:val="both"/>
        <w:rPr>
          <w:bCs/>
          <w:lang w:val="en-US"/>
        </w:rPr>
      </w:pPr>
      <w:r w:rsidRPr="00E340B5">
        <w:rPr>
          <w:bCs/>
          <w:lang w:val="en-US"/>
        </w:rPr>
        <w:t>1. Collect anamnesis and conduct a full clinical examination of a patient with AKI.</w:t>
      </w:r>
    </w:p>
    <w:p w14:paraId="614C1113" w14:textId="77777777" w:rsidR="00F011AE" w:rsidRPr="00E340B5" w:rsidRDefault="00F011AE" w:rsidP="00F011AE">
      <w:pPr>
        <w:jc w:val="both"/>
        <w:rPr>
          <w:bCs/>
          <w:lang w:val="en-US"/>
        </w:rPr>
      </w:pPr>
      <w:r w:rsidRPr="00E340B5">
        <w:rPr>
          <w:bCs/>
          <w:lang w:val="en-US"/>
        </w:rPr>
        <w:t xml:space="preserve">2. Make a differential diagnosis. </w:t>
      </w:r>
    </w:p>
    <w:p w14:paraId="3E37E7D6" w14:textId="77777777" w:rsidR="00F011AE" w:rsidRPr="00E340B5" w:rsidRDefault="00F011AE" w:rsidP="00F011AE">
      <w:pPr>
        <w:jc w:val="both"/>
        <w:rPr>
          <w:bCs/>
          <w:lang w:val="en-US"/>
        </w:rPr>
      </w:pPr>
      <w:r w:rsidRPr="00E340B5">
        <w:rPr>
          <w:bCs/>
          <w:lang w:val="en-US"/>
        </w:rPr>
        <w:t>3. Formulate a clinical diagnosis and justify it.</w:t>
      </w:r>
    </w:p>
    <w:p w14:paraId="01C5BFBB" w14:textId="77777777" w:rsidR="00F011AE" w:rsidRPr="00E340B5" w:rsidRDefault="00F011AE" w:rsidP="00F011AE">
      <w:pPr>
        <w:jc w:val="both"/>
        <w:rPr>
          <w:bCs/>
          <w:lang w:val="en-US"/>
        </w:rPr>
      </w:pPr>
      <w:r w:rsidRPr="00E340B5">
        <w:rPr>
          <w:bCs/>
          <w:lang w:val="en-US"/>
        </w:rPr>
        <w:t>4. Make a plan of examination of the patient, taking into account the peculiarities of the course of the disease and the main etiological causes.</w:t>
      </w:r>
    </w:p>
    <w:p w14:paraId="1A592B3F" w14:textId="77777777" w:rsidR="00F011AE" w:rsidRPr="00E340B5" w:rsidRDefault="00F011AE" w:rsidP="00F011AE">
      <w:pPr>
        <w:jc w:val="both"/>
        <w:rPr>
          <w:bCs/>
          <w:lang w:val="en-US"/>
        </w:rPr>
      </w:pPr>
      <w:r w:rsidRPr="00E340B5">
        <w:rPr>
          <w:bCs/>
          <w:lang w:val="en-US"/>
        </w:rPr>
        <w:t>5. To justify the expediency of the assigned research methods.</w:t>
      </w:r>
    </w:p>
    <w:p w14:paraId="69DCE036" w14:textId="77777777" w:rsidR="00F011AE" w:rsidRPr="00E340B5" w:rsidRDefault="00F011AE" w:rsidP="00F011AE">
      <w:pPr>
        <w:jc w:val="both"/>
        <w:rPr>
          <w:bCs/>
          <w:lang w:val="en-US"/>
        </w:rPr>
      </w:pPr>
      <w:r w:rsidRPr="00E340B5">
        <w:rPr>
          <w:bCs/>
          <w:lang w:val="en-US"/>
        </w:rPr>
        <w:t xml:space="preserve">6. Interpret the results of the additional study data. </w:t>
      </w:r>
    </w:p>
    <w:p w14:paraId="59925DAB" w14:textId="77777777" w:rsidR="00F011AE" w:rsidRPr="00E340B5" w:rsidRDefault="00F011AE" w:rsidP="00F011AE">
      <w:pPr>
        <w:jc w:val="both"/>
        <w:rPr>
          <w:bCs/>
          <w:lang w:val="en-US"/>
        </w:rPr>
      </w:pPr>
      <w:r w:rsidRPr="00E340B5">
        <w:rPr>
          <w:bCs/>
          <w:lang w:val="en-US"/>
        </w:rPr>
        <w:t>7. Make an individual treatment plan for the patient, taking into account the peculiarities of the course of the disease and the main etiological causes.</w:t>
      </w:r>
    </w:p>
    <w:p w14:paraId="5F205218" w14:textId="77777777" w:rsidR="00F011AE" w:rsidRPr="00E340B5" w:rsidRDefault="00F011AE" w:rsidP="00F011AE">
      <w:pPr>
        <w:jc w:val="both"/>
        <w:rPr>
          <w:bCs/>
          <w:lang w:val="en-US"/>
        </w:rPr>
      </w:pPr>
      <w:r w:rsidRPr="00E340B5">
        <w:rPr>
          <w:bCs/>
          <w:lang w:val="en-US"/>
        </w:rPr>
        <w:t>8. Give recommendations to the patient on the prevention of relapses of the disease.</w:t>
      </w:r>
    </w:p>
    <w:p w14:paraId="75FA4EEA" w14:textId="77777777" w:rsidR="00F011AE" w:rsidRPr="00E340B5" w:rsidRDefault="00F011AE" w:rsidP="00F011AE">
      <w:pPr>
        <w:jc w:val="both"/>
        <w:rPr>
          <w:bCs/>
          <w:lang w:val="en-US"/>
        </w:rPr>
      </w:pPr>
      <w:r w:rsidRPr="00E340B5">
        <w:rPr>
          <w:bCs/>
          <w:lang w:val="en-US"/>
        </w:rPr>
        <w:t>9. Write prescriptions for the main drugs for the treatment of AKI according to INN.</w:t>
      </w:r>
    </w:p>
    <w:p w14:paraId="1EB24BF0" w14:textId="77777777" w:rsidR="001B70C1" w:rsidRPr="00E340B5" w:rsidRDefault="001B70C1" w:rsidP="002C21FA">
      <w:pPr>
        <w:shd w:val="clear" w:color="auto" w:fill="FFFFFF"/>
        <w:tabs>
          <w:tab w:val="left" w:leader="dot" w:pos="7721"/>
        </w:tabs>
        <w:ind w:right="470"/>
        <w:jc w:val="both"/>
        <w:outlineLvl w:val="0"/>
        <w:rPr>
          <w:b/>
          <w:lang w:val="en-US"/>
        </w:rPr>
      </w:pPr>
    </w:p>
    <w:p w14:paraId="39180370" w14:textId="77777777" w:rsidR="002C21FA" w:rsidRPr="00E340B5" w:rsidRDefault="002C21FA" w:rsidP="002C21FA">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6948C3F0" w14:textId="77777777" w:rsidR="005D0425" w:rsidRPr="00E340B5" w:rsidRDefault="005D0425" w:rsidP="005D0425">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791CFBE" w14:textId="77777777" w:rsidR="005D0425" w:rsidRPr="00E340B5" w:rsidRDefault="005D0425" w:rsidP="00087FE7">
      <w:pPr>
        <w:numPr>
          <w:ilvl w:val="0"/>
          <w:numId w:val="128"/>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414"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1FDB61AD" w14:textId="77777777" w:rsidR="005D0425" w:rsidRPr="00E340B5" w:rsidRDefault="005D0425" w:rsidP="00087FE7">
      <w:pPr>
        <w:numPr>
          <w:ilvl w:val="0"/>
          <w:numId w:val="128"/>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415"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3E3EDF6C" w14:textId="77777777" w:rsidR="005D0425" w:rsidRPr="00E340B5" w:rsidRDefault="005D0425" w:rsidP="00087FE7">
      <w:pPr>
        <w:numPr>
          <w:ilvl w:val="0"/>
          <w:numId w:val="12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416"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0D0E0735" w14:textId="77777777" w:rsidR="005D0425" w:rsidRPr="00E340B5" w:rsidRDefault="005D0425" w:rsidP="005D0425">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E372EFA" w14:textId="77777777" w:rsidR="005D0425" w:rsidRPr="00E340B5" w:rsidRDefault="005D0425" w:rsidP="00087FE7">
      <w:pPr>
        <w:numPr>
          <w:ilvl w:val="0"/>
          <w:numId w:val="129"/>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56122BE6" w14:textId="77777777" w:rsidR="005D0425" w:rsidRPr="00E340B5" w:rsidRDefault="005D0425" w:rsidP="00087FE7">
      <w:pPr>
        <w:numPr>
          <w:ilvl w:val="0"/>
          <w:numId w:val="129"/>
        </w:numPr>
        <w:shd w:val="clear" w:color="auto" w:fill="FFFFFF"/>
        <w:tabs>
          <w:tab w:val="clear" w:pos="785"/>
          <w:tab w:val="num" w:pos="720"/>
          <w:tab w:val="left" w:leader="dot" w:pos="7721"/>
        </w:tabs>
        <w:ind w:left="720" w:right="471"/>
        <w:jc w:val="both"/>
        <w:outlineLvl w:val="0"/>
        <w:rPr>
          <w:lang w:val="en-US"/>
        </w:rPr>
      </w:pPr>
      <w:r w:rsidRPr="00E340B5">
        <w:rPr>
          <w:i/>
          <w:lang w:val="en-US"/>
        </w:rPr>
        <w:t>Jha P., Kher V.</w:t>
      </w:r>
      <w:r w:rsidRPr="00E340B5">
        <w:rPr>
          <w:lang w:val="en-US"/>
        </w:rPr>
        <w:t xml:space="preserve"> Manual of Nephrology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364 pp. </w:t>
      </w:r>
      <w:hyperlink r:id="rId417"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/9789352501625</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122AF2CB" w14:textId="77777777" w:rsidR="00066E92" w:rsidRPr="00E340B5" w:rsidRDefault="00066E92" w:rsidP="002C21FA">
      <w:pPr>
        <w:shd w:val="clear" w:color="auto" w:fill="FFFFFF"/>
        <w:tabs>
          <w:tab w:val="left" w:leader="dot" w:pos="7721"/>
        </w:tabs>
        <w:ind w:right="470"/>
        <w:outlineLvl w:val="0"/>
        <w:rPr>
          <w:b/>
          <w:bCs/>
          <w:spacing w:val="1"/>
          <w:w w:val="101"/>
          <w:lang w:val="en-US"/>
        </w:rPr>
      </w:pPr>
    </w:p>
    <w:p w14:paraId="14B1203A" w14:textId="77777777" w:rsidR="002C21FA" w:rsidRPr="00E340B5" w:rsidRDefault="002C21FA" w:rsidP="002C21FA">
      <w:pPr>
        <w:shd w:val="clear" w:color="auto" w:fill="FFFFFF"/>
        <w:tabs>
          <w:tab w:val="left" w:leader="dot" w:pos="7721"/>
        </w:tabs>
        <w:ind w:right="470"/>
        <w:outlineLvl w:val="0"/>
        <w:rPr>
          <w:b/>
          <w:bCs/>
          <w:spacing w:val="1"/>
          <w:w w:val="101"/>
          <w:lang w:val="en-US"/>
        </w:rPr>
      </w:pPr>
    </w:p>
    <w:p w14:paraId="6A2E19AC" w14:textId="77777777" w:rsidR="00414CD7" w:rsidRPr="00E340B5" w:rsidRDefault="00414CD7" w:rsidP="00414CD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59BDC11" w14:textId="77777777" w:rsidR="00414CD7" w:rsidRPr="00E340B5" w:rsidRDefault="00414CD7" w:rsidP="00414CD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414CD7" w:rsidRPr="00E340B5" w14:paraId="6F9AE579" w14:textId="77777777" w:rsidTr="00DD0AF4">
        <w:tc>
          <w:tcPr>
            <w:tcW w:w="534" w:type="dxa"/>
          </w:tcPr>
          <w:p w14:paraId="47561FF6"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E150B84"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867970E" w14:textId="77777777" w:rsidR="00414CD7" w:rsidRPr="00E340B5" w:rsidRDefault="00414CD7"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591AAE3B" w14:textId="77777777" w:rsidR="00414CD7" w:rsidRPr="00E340B5" w:rsidRDefault="00414CD7"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414CD7" w:rsidRPr="009E39B6" w14:paraId="2631D376" w14:textId="77777777" w:rsidTr="00DD0AF4">
        <w:tc>
          <w:tcPr>
            <w:tcW w:w="534" w:type="dxa"/>
          </w:tcPr>
          <w:p w14:paraId="24623D35"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67D2E39B" w14:textId="77777777" w:rsidR="00414CD7" w:rsidRPr="00E340B5" w:rsidRDefault="00414CD7"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072AAD8" w14:textId="77777777" w:rsidR="00414CD7" w:rsidRPr="00E340B5" w:rsidRDefault="00414CD7" w:rsidP="00DD0AF4">
            <w:pPr>
              <w:tabs>
                <w:tab w:val="left" w:leader="dot" w:pos="7721"/>
              </w:tabs>
              <w:ind w:right="470"/>
              <w:outlineLvl w:val="0"/>
              <w:rPr>
                <w:rFonts w:eastAsia="Calibri"/>
                <w:lang w:val="en-US"/>
              </w:rPr>
            </w:pPr>
            <w:hyperlink r:id="rId418" w:history="1">
              <w:r w:rsidRPr="00E340B5">
                <w:rPr>
                  <w:rStyle w:val="af1"/>
                  <w:color w:val="auto"/>
                </w:rPr>
                <w:t>https://el.nsmu.ru/</w:t>
              </w:r>
            </w:hyperlink>
            <w:r w:rsidRPr="00E340B5">
              <w:rPr>
                <w:lang w:val="en-US"/>
              </w:rPr>
              <w:t xml:space="preserve"> </w:t>
            </w:r>
          </w:p>
        </w:tc>
        <w:tc>
          <w:tcPr>
            <w:tcW w:w="3793" w:type="dxa"/>
          </w:tcPr>
          <w:p w14:paraId="6A10EBC5"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14CD7" w:rsidRPr="00E340B5" w14:paraId="0C2D0C00" w14:textId="77777777" w:rsidTr="00DD0AF4">
        <w:tc>
          <w:tcPr>
            <w:tcW w:w="534" w:type="dxa"/>
          </w:tcPr>
          <w:p w14:paraId="608A291C"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2F580FCF" w14:textId="77777777" w:rsidR="00414CD7" w:rsidRPr="00E340B5" w:rsidRDefault="00414CD7"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0633C9B" w14:textId="77777777" w:rsidR="00414CD7" w:rsidRPr="00E340B5" w:rsidRDefault="00414CD7"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5A19004A"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Open resource</w:t>
            </w:r>
          </w:p>
        </w:tc>
      </w:tr>
      <w:tr w:rsidR="00414CD7" w:rsidRPr="009E39B6" w14:paraId="2BE3CE4C" w14:textId="77777777" w:rsidTr="00DD0AF4">
        <w:tc>
          <w:tcPr>
            <w:tcW w:w="534" w:type="dxa"/>
          </w:tcPr>
          <w:p w14:paraId="37320BCE"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15FBB355" w14:textId="77777777" w:rsidR="00414CD7" w:rsidRPr="00E340B5" w:rsidRDefault="00414CD7"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741B8104" w14:textId="77777777" w:rsidR="00414CD7" w:rsidRPr="00E340B5" w:rsidRDefault="00414CD7" w:rsidP="00DD0AF4">
            <w:pPr>
              <w:ind w:left="33" w:hanging="33"/>
              <w:rPr>
                <w:rFonts w:eastAsia="Calibri"/>
                <w:lang w:val="en-US"/>
              </w:rPr>
            </w:pPr>
            <w:r w:rsidRPr="00E340B5">
              <w:t>www.jaypeedigital.com</w:t>
            </w:r>
          </w:p>
        </w:tc>
        <w:tc>
          <w:tcPr>
            <w:tcW w:w="3793" w:type="dxa"/>
          </w:tcPr>
          <w:p w14:paraId="5E317F0C"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14CD7" w:rsidRPr="009E39B6" w14:paraId="35D272DC" w14:textId="77777777" w:rsidTr="00DD0AF4">
        <w:tc>
          <w:tcPr>
            <w:tcW w:w="534" w:type="dxa"/>
          </w:tcPr>
          <w:p w14:paraId="5D6DF267"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5DF94D7B" w14:textId="77777777" w:rsidR="00414CD7" w:rsidRPr="00E340B5" w:rsidRDefault="00414CD7"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01E4F62" w14:textId="77777777" w:rsidR="00414CD7" w:rsidRPr="00E340B5" w:rsidRDefault="00414CD7" w:rsidP="00DD0AF4">
            <w:pPr>
              <w:ind w:left="33" w:hanging="33"/>
            </w:pPr>
            <w:r w:rsidRPr="00E340B5">
              <w:t>pubmed.ncbi.nlm.nih.gov</w:t>
            </w:r>
          </w:p>
        </w:tc>
        <w:tc>
          <w:tcPr>
            <w:tcW w:w="3793" w:type="dxa"/>
          </w:tcPr>
          <w:p w14:paraId="65D84B6D"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414CD7" w:rsidRPr="009E39B6" w14:paraId="69FABE0A" w14:textId="77777777" w:rsidTr="00DD0AF4">
        <w:tc>
          <w:tcPr>
            <w:tcW w:w="534" w:type="dxa"/>
          </w:tcPr>
          <w:p w14:paraId="658D28BA"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73605A5C" w14:textId="77777777" w:rsidR="00414CD7" w:rsidRPr="00E340B5" w:rsidRDefault="00414CD7"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2775FC0" w14:textId="77777777" w:rsidR="00414CD7" w:rsidRPr="00E340B5" w:rsidRDefault="00414CD7" w:rsidP="00DD0AF4">
            <w:pPr>
              <w:ind w:left="33" w:hanging="33"/>
            </w:pPr>
            <w:r w:rsidRPr="00E340B5">
              <w:t>www.studentlibrary.ru/</w:t>
            </w:r>
            <w:r w:rsidRPr="00E340B5">
              <w:br/>
            </w:r>
          </w:p>
        </w:tc>
        <w:tc>
          <w:tcPr>
            <w:tcW w:w="3793" w:type="dxa"/>
          </w:tcPr>
          <w:p w14:paraId="48A12AFB"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3598430" w14:textId="77777777" w:rsidR="00414CD7" w:rsidRPr="00E340B5" w:rsidRDefault="00414CD7" w:rsidP="00414CD7">
      <w:pPr>
        <w:shd w:val="clear" w:color="auto" w:fill="FFFFFF"/>
        <w:tabs>
          <w:tab w:val="left" w:leader="dot" w:pos="7721"/>
        </w:tabs>
        <w:ind w:right="470"/>
        <w:jc w:val="both"/>
        <w:outlineLvl w:val="0"/>
        <w:rPr>
          <w:lang w:val="en-US"/>
        </w:rPr>
      </w:pPr>
    </w:p>
    <w:p w14:paraId="2C30F743" w14:textId="77777777" w:rsidR="00414CD7" w:rsidRPr="00E340B5" w:rsidRDefault="00414CD7" w:rsidP="00414CD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D8A864D" w14:textId="77777777" w:rsidR="00414CD7" w:rsidRPr="00E340B5" w:rsidRDefault="00414CD7" w:rsidP="00414CD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414CD7" w:rsidRPr="00E340B5" w14:paraId="031B5FF4" w14:textId="77777777" w:rsidTr="00DD0AF4">
        <w:tc>
          <w:tcPr>
            <w:tcW w:w="534" w:type="dxa"/>
          </w:tcPr>
          <w:p w14:paraId="764F2451" w14:textId="77777777" w:rsidR="00414CD7" w:rsidRPr="00E340B5" w:rsidRDefault="00414CD7" w:rsidP="00DD0AF4">
            <w:pPr>
              <w:tabs>
                <w:tab w:val="left" w:leader="dot" w:pos="7721"/>
              </w:tabs>
              <w:ind w:right="470"/>
              <w:jc w:val="both"/>
              <w:outlineLvl w:val="0"/>
              <w:rPr>
                <w:rFonts w:eastAsia="Calibri"/>
              </w:rPr>
            </w:pPr>
            <w:r w:rsidRPr="00E340B5">
              <w:rPr>
                <w:rFonts w:eastAsia="Calibri"/>
              </w:rPr>
              <w:t>№</w:t>
            </w:r>
          </w:p>
        </w:tc>
        <w:tc>
          <w:tcPr>
            <w:tcW w:w="2438" w:type="dxa"/>
          </w:tcPr>
          <w:p w14:paraId="55312A71" w14:textId="77777777" w:rsidR="00414CD7" w:rsidRPr="00E340B5" w:rsidRDefault="00414CD7"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A3603FF" w14:textId="77777777" w:rsidR="00414CD7" w:rsidRPr="00E340B5" w:rsidRDefault="00414CD7"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5442A65" w14:textId="77777777" w:rsidR="00414CD7" w:rsidRPr="00E340B5" w:rsidRDefault="00414CD7"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414CD7" w:rsidRPr="009E39B6" w14:paraId="47A9D08C" w14:textId="77777777" w:rsidTr="00DD0AF4">
        <w:tc>
          <w:tcPr>
            <w:tcW w:w="534" w:type="dxa"/>
          </w:tcPr>
          <w:p w14:paraId="4C3CBF66"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518788E4"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79B85B1" w14:textId="77777777" w:rsidR="00414CD7" w:rsidRPr="00E340B5" w:rsidRDefault="00414CD7"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464C29A" w14:textId="77777777" w:rsidR="00414CD7" w:rsidRPr="00E340B5" w:rsidRDefault="00414CD7" w:rsidP="00DD0AF4">
            <w:pPr>
              <w:rPr>
                <w:rFonts w:eastAsia="Calibri"/>
                <w:lang w:val="en-US"/>
              </w:rPr>
            </w:pPr>
            <w:hyperlink r:id="rId419" w:history="1">
              <w:r w:rsidRPr="00E340B5">
                <w:rPr>
                  <w:rStyle w:val="af1"/>
                  <w:rFonts w:eastAsia="Calibri"/>
                  <w:color w:val="auto"/>
                  <w:lang w:val="en-US"/>
                </w:rPr>
                <w:t>https://edu.nsmu.ru/course/view.php?id=14187</w:t>
              </w:r>
            </w:hyperlink>
            <w:r w:rsidRPr="00E340B5">
              <w:rPr>
                <w:rFonts w:eastAsia="Calibri"/>
                <w:lang w:val="en-US"/>
              </w:rPr>
              <w:t xml:space="preserve"> </w:t>
            </w:r>
          </w:p>
          <w:p w14:paraId="288A459E" w14:textId="77777777" w:rsidR="00414CD7" w:rsidRPr="00E340B5" w:rsidRDefault="00414CD7" w:rsidP="00DD0AF4">
            <w:pPr>
              <w:rPr>
                <w:rFonts w:eastAsia="Calibri"/>
                <w:lang w:val="en-US"/>
              </w:rPr>
            </w:pPr>
            <w:r w:rsidRPr="00E340B5">
              <w:rPr>
                <w:rFonts w:eastAsia="Calibri"/>
                <w:lang w:val="en-US"/>
              </w:rPr>
              <w:t xml:space="preserve">Authors: the teaching staff of the Dpt. of Faculty therapy and of the Dpt. of Hospital therapy </w:t>
            </w:r>
            <w:r w:rsidRPr="00E340B5">
              <w:rPr>
                <w:rFonts w:eastAsia="Calibri"/>
                <w:lang w:val="en-US"/>
              </w:rPr>
              <w:lastRenderedPageBreak/>
              <w:t>and endocrinology</w:t>
            </w:r>
          </w:p>
        </w:tc>
        <w:tc>
          <w:tcPr>
            <w:tcW w:w="3226" w:type="dxa"/>
          </w:tcPr>
          <w:p w14:paraId="5B9D96AA"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58B26E10" w14:textId="77777777" w:rsidR="00414CD7" w:rsidRPr="00E340B5" w:rsidRDefault="00414CD7" w:rsidP="00414CD7">
      <w:pPr>
        <w:shd w:val="clear" w:color="auto" w:fill="FFFFFF"/>
        <w:tabs>
          <w:tab w:val="left" w:leader="dot" w:pos="7721"/>
        </w:tabs>
        <w:ind w:right="-5"/>
        <w:jc w:val="both"/>
        <w:outlineLvl w:val="0"/>
        <w:rPr>
          <w:lang w:val="en-US"/>
        </w:rPr>
      </w:pPr>
    </w:p>
    <w:p w14:paraId="50354888" w14:textId="77777777" w:rsidR="002C21FA" w:rsidRPr="00E340B5" w:rsidRDefault="002C21FA" w:rsidP="002C21FA">
      <w:pPr>
        <w:shd w:val="clear" w:color="auto" w:fill="FFFFFF"/>
        <w:tabs>
          <w:tab w:val="left" w:leader="dot" w:pos="7721"/>
        </w:tabs>
        <w:ind w:right="470"/>
        <w:jc w:val="both"/>
        <w:rPr>
          <w:lang w:val="en-US"/>
        </w:rPr>
      </w:pPr>
    </w:p>
    <w:p w14:paraId="272C78C0" w14:textId="77777777" w:rsidR="002C21FA" w:rsidRPr="00E340B5" w:rsidRDefault="002C21FA" w:rsidP="002C21FA">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2C21FA" w:rsidRPr="009E39B6" w14:paraId="3B0F4E06" w14:textId="77777777" w:rsidTr="00D0783A">
        <w:tc>
          <w:tcPr>
            <w:tcW w:w="4503" w:type="dxa"/>
            <w:tcBorders>
              <w:top w:val="single" w:sz="4" w:space="0" w:color="auto"/>
              <w:left w:val="single" w:sz="4" w:space="0" w:color="auto"/>
              <w:bottom w:val="single" w:sz="4" w:space="0" w:color="auto"/>
              <w:right w:val="single" w:sz="4" w:space="0" w:color="auto"/>
            </w:tcBorders>
            <w:hideMark/>
          </w:tcPr>
          <w:p w14:paraId="70213470" w14:textId="77777777" w:rsidR="002C21FA" w:rsidRPr="00E340B5" w:rsidRDefault="002C21FA" w:rsidP="00D0783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4E5B2F6" w14:textId="77777777" w:rsidR="002C21FA" w:rsidRPr="00E340B5" w:rsidRDefault="002C21FA" w:rsidP="00D0783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2C21FA" w:rsidRPr="009E39B6" w14:paraId="76BEF705" w14:textId="77777777" w:rsidTr="001B70C1">
        <w:trPr>
          <w:trHeight w:val="954"/>
        </w:trPr>
        <w:tc>
          <w:tcPr>
            <w:tcW w:w="4503" w:type="dxa"/>
            <w:tcBorders>
              <w:top w:val="single" w:sz="4" w:space="0" w:color="auto"/>
              <w:left w:val="single" w:sz="4" w:space="0" w:color="auto"/>
              <w:bottom w:val="single" w:sz="4" w:space="0" w:color="auto"/>
              <w:right w:val="single" w:sz="4" w:space="0" w:color="auto"/>
            </w:tcBorders>
          </w:tcPr>
          <w:p w14:paraId="55312108" w14:textId="77777777" w:rsidR="002C21FA" w:rsidRPr="00E340B5" w:rsidRDefault="002C21FA" w:rsidP="001B70C1">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w:t>
            </w:r>
            <w:r w:rsidR="001B70C1" w:rsidRPr="00E340B5">
              <w:rPr>
                <w:rFonts w:eastAsiaTheme="minorEastAsia"/>
                <w:lang w:val="en-US"/>
              </w:rPr>
              <w:t>Nephrology</w:t>
            </w:r>
            <w:r w:rsidRPr="00E340B5">
              <w:rPr>
                <w:rFonts w:eastAsiaTheme="minorEastAsia"/>
                <w:lang w:val="en-US"/>
              </w:rPr>
              <w:t>".</w:t>
            </w:r>
          </w:p>
        </w:tc>
        <w:tc>
          <w:tcPr>
            <w:tcW w:w="5067" w:type="dxa"/>
            <w:tcBorders>
              <w:top w:val="single" w:sz="4" w:space="0" w:color="auto"/>
              <w:left w:val="single" w:sz="4" w:space="0" w:color="auto"/>
              <w:bottom w:val="single" w:sz="4" w:space="0" w:color="auto"/>
              <w:right w:val="single" w:sz="4" w:space="0" w:color="auto"/>
            </w:tcBorders>
          </w:tcPr>
          <w:p w14:paraId="58CD1C7A" w14:textId="77777777" w:rsidR="002C21FA" w:rsidRPr="00E340B5" w:rsidRDefault="002C21FA" w:rsidP="00D0783A">
            <w:pPr>
              <w:spacing w:line="276" w:lineRule="auto"/>
              <w:rPr>
                <w:rFonts w:eastAsiaTheme="minorEastAsia"/>
                <w:w w:val="101"/>
                <w:lang w:val="en-US"/>
              </w:rPr>
            </w:pPr>
            <w:r w:rsidRPr="00E340B5">
              <w:rPr>
                <w:rFonts w:eastAsiaTheme="minorEastAsia"/>
                <w:w w:val="101"/>
                <w:lang w:val="en-US"/>
              </w:rPr>
              <w:t>Performing test tasks (as directed by the teacher)</w:t>
            </w:r>
          </w:p>
          <w:p w14:paraId="4FCA55BA" w14:textId="77777777" w:rsidR="002C21FA" w:rsidRPr="00E340B5" w:rsidRDefault="002C21FA" w:rsidP="00D0783A">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20479F82" w14:textId="77777777" w:rsidR="002C21FA" w:rsidRPr="00E340B5" w:rsidRDefault="002C21FA" w:rsidP="00D0783A">
            <w:pPr>
              <w:spacing w:line="276" w:lineRule="auto"/>
              <w:rPr>
                <w:rFonts w:eastAsiaTheme="minorEastAsia"/>
                <w:w w:val="101"/>
                <w:lang w:val="en-US"/>
              </w:rPr>
            </w:pPr>
          </w:p>
        </w:tc>
      </w:tr>
      <w:tr w:rsidR="00E26E3C" w:rsidRPr="009E39B6" w14:paraId="6645B261" w14:textId="77777777" w:rsidTr="00D0783A">
        <w:tc>
          <w:tcPr>
            <w:tcW w:w="4503" w:type="dxa"/>
            <w:tcBorders>
              <w:top w:val="single" w:sz="4" w:space="0" w:color="auto"/>
              <w:left w:val="single" w:sz="4" w:space="0" w:color="auto"/>
              <w:bottom w:val="single" w:sz="4" w:space="0" w:color="auto"/>
              <w:right w:val="single" w:sz="4" w:space="0" w:color="auto"/>
            </w:tcBorders>
          </w:tcPr>
          <w:p w14:paraId="17176EE2" w14:textId="77777777" w:rsidR="00E26E3C" w:rsidRPr="00E340B5" w:rsidRDefault="00E26E3C" w:rsidP="00E26E3C">
            <w:pPr>
              <w:spacing w:line="276" w:lineRule="auto"/>
              <w:rPr>
                <w:rFonts w:eastAsiaTheme="minorEastAsia"/>
                <w:lang w:val="en-US"/>
              </w:rPr>
            </w:pPr>
            <w:r w:rsidRPr="00E340B5">
              <w:rPr>
                <w:rFonts w:eastAsiaTheme="minorEastAsia"/>
                <w:lang w:val="en-US"/>
              </w:rPr>
              <w:t xml:space="preserve">Independent study of the possibilities of the Internet portals of the Dialysis Society and the Scientific Society of Nephrologists </w:t>
            </w:r>
          </w:p>
        </w:tc>
        <w:tc>
          <w:tcPr>
            <w:tcW w:w="5067" w:type="dxa"/>
            <w:tcBorders>
              <w:top w:val="single" w:sz="4" w:space="0" w:color="auto"/>
              <w:left w:val="single" w:sz="4" w:space="0" w:color="auto"/>
              <w:bottom w:val="single" w:sz="4" w:space="0" w:color="auto"/>
              <w:right w:val="single" w:sz="4" w:space="0" w:color="auto"/>
            </w:tcBorders>
          </w:tcPr>
          <w:p w14:paraId="79059583" w14:textId="77777777" w:rsidR="00E26E3C" w:rsidRPr="00E340B5" w:rsidRDefault="00E26E3C" w:rsidP="00E26E3C">
            <w:pPr>
              <w:widowControl w:val="0"/>
              <w:autoSpaceDE w:val="0"/>
              <w:autoSpaceDN w:val="0"/>
              <w:adjustRightInd w:val="0"/>
              <w:rPr>
                <w:lang w:val="en-US"/>
              </w:rPr>
            </w:pPr>
            <w:r w:rsidRPr="00E340B5">
              <w:rPr>
                <w:rFonts w:eastAsiaTheme="minorEastAsia"/>
                <w:w w:val="101"/>
                <w:lang w:val="en-US"/>
              </w:rPr>
              <w:t>Reading and analyzing current clinical recommendations on the topic of the lesson (links are placed in the relevant sections)</w:t>
            </w:r>
          </w:p>
        </w:tc>
      </w:tr>
    </w:tbl>
    <w:p w14:paraId="1AD933BE" w14:textId="77777777" w:rsidR="00F011AE" w:rsidRPr="00E340B5" w:rsidRDefault="00F011AE" w:rsidP="00F011AE">
      <w:pPr>
        <w:jc w:val="both"/>
        <w:rPr>
          <w:bCs/>
          <w:lang w:val="en-US"/>
        </w:rPr>
      </w:pPr>
    </w:p>
    <w:p w14:paraId="19A2C735" w14:textId="77777777" w:rsidR="00F329FC" w:rsidRPr="00E340B5" w:rsidRDefault="00F329FC" w:rsidP="00F329FC">
      <w:pPr>
        <w:jc w:val="both"/>
        <w:rPr>
          <w:bCs/>
          <w:lang w:val="en-US"/>
        </w:rPr>
      </w:pPr>
    </w:p>
    <w:p w14:paraId="14C10529" w14:textId="77777777" w:rsidR="00395DD4" w:rsidRPr="00E340B5" w:rsidRDefault="00395DD4" w:rsidP="00F329FC">
      <w:pPr>
        <w:jc w:val="both"/>
        <w:rPr>
          <w:bCs/>
          <w:lang w:val="en-US"/>
        </w:rPr>
      </w:pPr>
    </w:p>
    <w:p w14:paraId="4BEFC59E" w14:textId="77777777" w:rsidR="005F068C" w:rsidRPr="00E340B5" w:rsidRDefault="005F068C" w:rsidP="005F068C">
      <w:pPr>
        <w:jc w:val="both"/>
        <w:rPr>
          <w:b/>
          <w:bCs/>
          <w:lang w:val="en-US"/>
        </w:rPr>
      </w:pPr>
      <w:r w:rsidRPr="00E340B5">
        <w:rPr>
          <w:b/>
          <w:bCs/>
          <w:lang w:val="en-US"/>
        </w:rPr>
        <w:t xml:space="preserve">Clinical practical lesson No. </w:t>
      </w:r>
      <w:r w:rsidR="00D11F10" w:rsidRPr="00E340B5">
        <w:rPr>
          <w:b/>
          <w:bCs/>
          <w:lang w:val="en-US"/>
        </w:rPr>
        <w:t>3</w:t>
      </w:r>
      <w:r w:rsidRPr="00E340B5">
        <w:rPr>
          <w:b/>
          <w:bCs/>
          <w:lang w:val="en-US"/>
        </w:rPr>
        <w:t xml:space="preserve">. </w:t>
      </w:r>
    </w:p>
    <w:p w14:paraId="487D226D" w14:textId="77777777" w:rsidR="005F068C" w:rsidRPr="00E340B5" w:rsidRDefault="005F068C" w:rsidP="005F068C">
      <w:pPr>
        <w:jc w:val="both"/>
        <w:rPr>
          <w:bCs/>
          <w:lang w:val="en-US"/>
        </w:rPr>
      </w:pPr>
      <w:r w:rsidRPr="00E340B5">
        <w:rPr>
          <w:b/>
          <w:bCs/>
          <w:lang w:val="en-US"/>
        </w:rPr>
        <w:t>The topic of the lesson</w:t>
      </w:r>
      <w:r w:rsidRPr="00E340B5">
        <w:rPr>
          <w:bCs/>
          <w:lang w:val="en-US"/>
        </w:rPr>
        <w:t xml:space="preserve">: "Differential diagnosis and tactics in chronic kidney disease" </w:t>
      </w:r>
    </w:p>
    <w:p w14:paraId="039E9C3F" w14:textId="77777777" w:rsidR="00395DD4" w:rsidRPr="00E340B5" w:rsidRDefault="005F068C" w:rsidP="005F068C">
      <w:pPr>
        <w:jc w:val="both"/>
        <w:rPr>
          <w:bCs/>
          <w:lang w:val="en-US"/>
        </w:rPr>
      </w:pPr>
      <w:r w:rsidRPr="00E340B5">
        <w:rPr>
          <w:b/>
          <w:bCs/>
          <w:lang w:val="en-US"/>
        </w:rPr>
        <w:t>The purpose of the lesson:</w:t>
      </w:r>
      <w:r w:rsidRPr="00E340B5">
        <w:rPr>
          <w:bCs/>
          <w:lang w:val="en-US"/>
        </w:rPr>
        <w:t xml:space="preserve"> to master the algorithms of diagnostic search, differential diagnosis and treatment of patients with chronic kidney disease.</w:t>
      </w:r>
    </w:p>
    <w:p w14:paraId="76DCDEE5" w14:textId="77777777" w:rsidR="005F068C" w:rsidRPr="00E340B5" w:rsidRDefault="005F068C" w:rsidP="005F068C">
      <w:pPr>
        <w:jc w:val="both"/>
        <w:rPr>
          <w:b/>
          <w:bCs/>
          <w:lang w:val="en-US"/>
        </w:rPr>
      </w:pPr>
      <w:r w:rsidRPr="00E340B5">
        <w:rPr>
          <w:b/>
          <w:bCs/>
          <w:lang w:val="en-US"/>
        </w:rPr>
        <w:t xml:space="preserve">Lesson objectives: </w:t>
      </w:r>
    </w:p>
    <w:p w14:paraId="125FF85F" w14:textId="77777777" w:rsidR="005F068C" w:rsidRPr="00E340B5" w:rsidRDefault="005F068C" w:rsidP="005F068C">
      <w:pPr>
        <w:jc w:val="both"/>
        <w:rPr>
          <w:bCs/>
          <w:lang w:val="en-US"/>
        </w:rPr>
      </w:pPr>
    </w:p>
    <w:p w14:paraId="06C80DB0" w14:textId="77777777" w:rsidR="005F068C" w:rsidRPr="00E340B5" w:rsidRDefault="005F068C" w:rsidP="005F068C">
      <w:pPr>
        <w:jc w:val="both"/>
        <w:rPr>
          <w:bCs/>
          <w:lang w:val="en-US"/>
        </w:rPr>
      </w:pPr>
      <w:r w:rsidRPr="00E340B5">
        <w:rPr>
          <w:bCs/>
          <w:lang w:val="en-US"/>
        </w:rPr>
        <w:t>• to improve theoretical knowledge in the field of etiology, pathogenesis, features of clinical manifestations, methods of diagnosis and differential diagnosis, approaches to the treatment of patients with chronic kidney disease;</w:t>
      </w:r>
    </w:p>
    <w:p w14:paraId="43C1BCC1" w14:textId="77777777" w:rsidR="005F068C" w:rsidRPr="00E340B5" w:rsidRDefault="005F068C" w:rsidP="005F068C">
      <w:pPr>
        <w:jc w:val="both"/>
        <w:rPr>
          <w:bCs/>
          <w:lang w:val="en-US"/>
        </w:rPr>
      </w:pPr>
      <w:r w:rsidRPr="00E340B5">
        <w:rPr>
          <w:bCs/>
          <w:lang w:val="en-US"/>
        </w:rPr>
        <w:t xml:space="preserve">• improve the skills of clinical examination of patients with chronic kidney disease; </w:t>
      </w:r>
    </w:p>
    <w:p w14:paraId="7A730B35" w14:textId="77777777" w:rsidR="005F068C" w:rsidRPr="00E340B5" w:rsidRDefault="005F068C" w:rsidP="005F068C">
      <w:pPr>
        <w:jc w:val="both"/>
        <w:rPr>
          <w:bCs/>
          <w:lang w:val="en-US"/>
        </w:rPr>
      </w:pPr>
      <w:r w:rsidRPr="00E340B5">
        <w:rPr>
          <w:bCs/>
          <w:lang w:val="en-US"/>
        </w:rPr>
        <w:t>• to develop the skills and abilities of diagnosis, differential diagnosis and treatment of patients with chronic kidney disease in accordance with current medical care procedures, clinical guidelines and standards;</w:t>
      </w:r>
    </w:p>
    <w:p w14:paraId="2A81DAF4" w14:textId="77777777" w:rsidR="005F068C" w:rsidRPr="00E340B5" w:rsidRDefault="005F068C" w:rsidP="005F068C">
      <w:pPr>
        <w:jc w:val="both"/>
        <w:rPr>
          <w:bCs/>
          <w:lang w:val="en-US"/>
        </w:rPr>
      </w:pPr>
      <w:r w:rsidRPr="00E340B5">
        <w:rPr>
          <w:bCs/>
          <w:lang w:val="en-US"/>
        </w:rPr>
        <w:t>• to form and improve the skills of registration of a medical card of an inpatient, including in electronic form;</w:t>
      </w:r>
    </w:p>
    <w:p w14:paraId="52B98F4B" w14:textId="77777777" w:rsidR="005F068C" w:rsidRPr="00E340B5" w:rsidRDefault="005F068C" w:rsidP="005F068C">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3BB031E" w14:textId="77777777" w:rsidR="00D11F10" w:rsidRPr="00E340B5" w:rsidRDefault="00D11F10" w:rsidP="00D11F10">
      <w:pPr>
        <w:jc w:val="both"/>
        <w:rPr>
          <w:b/>
          <w:bCs/>
          <w:lang w:val="en-US"/>
        </w:rPr>
      </w:pPr>
      <w:r w:rsidRPr="00E340B5">
        <w:rPr>
          <w:b/>
          <w:bCs/>
          <w:lang w:val="en-US"/>
        </w:rPr>
        <w:t>1. The basic concepts that must be learned in the process of studying the topic (glossary)</w:t>
      </w:r>
    </w:p>
    <w:p w14:paraId="28736BB1" w14:textId="77777777" w:rsidR="00D11F10" w:rsidRPr="00E340B5" w:rsidRDefault="00D11F10" w:rsidP="00D11F10">
      <w:pPr>
        <w:jc w:val="both"/>
        <w:rPr>
          <w:bCs/>
          <w:lang w:val="en-US"/>
        </w:rPr>
      </w:pPr>
    </w:p>
    <w:p w14:paraId="6EF73E50" w14:textId="77777777" w:rsidR="00D11F10" w:rsidRPr="00E340B5" w:rsidRDefault="00D11F10" w:rsidP="00D11F10">
      <w:pPr>
        <w:jc w:val="both"/>
        <w:rPr>
          <w:bCs/>
          <w:lang w:val="en-US"/>
        </w:rPr>
      </w:pPr>
      <w:r w:rsidRPr="00E340B5">
        <w:rPr>
          <w:bCs/>
          <w:lang w:val="en-US"/>
        </w:rPr>
        <w:t>1. Acute kidney injury is a pathological condition that develops as a result of direct acute exposure to renal and/or extrarenal damaging factors, lasting up to 7 days and characterized by rapid (hours–days) development of signs of kidney damage or dysfunction of varying severity. Since acute damage to the renal parenchyma can be caused not only by renal (renal), but also by prerenal and postrenal factors, the English-language term “acute kidney injury” corresponds to the translation “acute kidney injury". The term “acute renal injury", which originated by analogy with the term “acute renal failure”, does not reflect the meaning and provisions of the theoretical concept of KDIGO and is not recommended for use.</w:t>
      </w:r>
    </w:p>
    <w:p w14:paraId="1E1E7B2D" w14:textId="77777777" w:rsidR="00D11F10" w:rsidRPr="00E340B5" w:rsidRDefault="00D11F10" w:rsidP="00D11F10">
      <w:pPr>
        <w:jc w:val="both"/>
        <w:rPr>
          <w:bCs/>
          <w:lang w:val="en-US"/>
        </w:rPr>
      </w:pPr>
      <w:r w:rsidRPr="00E340B5">
        <w:rPr>
          <w:bCs/>
          <w:lang w:val="en-US"/>
        </w:rPr>
        <w:t>2. Acute kidney disease (OBP) is a pathological condition that has not resolved within up to 7 days of acute kidney injury, lasting for a period of 7 to 90 days and characterized by the persistence of signs of kidney damage or their dysfunction of varying severity.</w:t>
      </w:r>
    </w:p>
    <w:p w14:paraId="1268276C" w14:textId="77777777" w:rsidR="00D11F10" w:rsidRPr="00E340B5" w:rsidRDefault="00D11F10" w:rsidP="00D11F10">
      <w:pPr>
        <w:jc w:val="both"/>
        <w:rPr>
          <w:bCs/>
          <w:lang w:val="en-US"/>
        </w:rPr>
      </w:pPr>
      <w:r w:rsidRPr="00E340B5">
        <w:rPr>
          <w:bCs/>
          <w:lang w:val="en-US"/>
        </w:rPr>
        <w:t xml:space="preserve">3. Chronic kidney disease (CKD) is a pathological condition that occurs either as a result of permanent (primarily chronic) exposure to renal and/or extrarenal damaging factors, or is the outcome of acute kidney disease lasting over 90 days and characterized by the persistence of signs of damage or kidney dysfunction of varying severity. </w:t>
      </w:r>
    </w:p>
    <w:p w14:paraId="40BD04F2" w14:textId="77777777" w:rsidR="00D11F10" w:rsidRPr="00E340B5" w:rsidRDefault="00D11F10" w:rsidP="00D11F10">
      <w:pPr>
        <w:jc w:val="both"/>
        <w:rPr>
          <w:bCs/>
          <w:lang w:val="en-US"/>
        </w:rPr>
      </w:pPr>
      <w:r w:rsidRPr="00E340B5">
        <w:rPr>
          <w:bCs/>
          <w:lang w:val="en-US"/>
        </w:rPr>
        <w:lastRenderedPageBreak/>
        <w:t xml:space="preserve">4. The glomerular filtration rate (GFR) is the number of milliliters of blood plasma filtered in all glomeruli of the kidneys in one minute. The value of GFR is expressed in ml/min, is determined by the values of renal plasma flow, filtration pressure, filtration surface and depends on the mass of active nephrons. It is used as an integral indicator of the functional state of the kidneys and is standardized for the body surface area (the average body surface area is 1.73 m2). </w:t>
      </w:r>
    </w:p>
    <w:p w14:paraId="2E737FEC" w14:textId="77777777" w:rsidR="00D11F10" w:rsidRPr="00E340B5" w:rsidRDefault="00D11F10" w:rsidP="00D11F10">
      <w:pPr>
        <w:jc w:val="both"/>
        <w:rPr>
          <w:bCs/>
          <w:lang w:val="en-US"/>
        </w:rPr>
      </w:pPr>
      <w:r w:rsidRPr="00E340B5">
        <w:rPr>
          <w:bCs/>
          <w:lang w:val="en-US"/>
        </w:rPr>
        <w:t>5. The pathological continuum of kidney damage is the persistence of acute damage to the renal parenchyma of various etiologies with an outcome in glomerular and tubulointerstitial sclerosis of varying severity with the formation of CKD or ESRD eventually requiring renal replacement therapy. In real clinical practice, the pathological continuum of kidney damage is represented by the dynamics (time criteria) of the transition from AKI to OBP and to CKD.</w:t>
      </w:r>
    </w:p>
    <w:p w14:paraId="1FFF4991" w14:textId="77777777" w:rsidR="00D11F10" w:rsidRPr="00E340B5" w:rsidRDefault="00D11F10" w:rsidP="00D11F10">
      <w:pPr>
        <w:jc w:val="both"/>
        <w:rPr>
          <w:bCs/>
          <w:lang w:val="en-US"/>
        </w:rPr>
      </w:pPr>
      <w:r w:rsidRPr="00E340B5">
        <w:rPr>
          <w:bCs/>
          <w:lang w:val="en-US"/>
        </w:rPr>
        <w:t>6. Renal replacement therapy (RRT) is a complex of specialized methods for replacing the excretory function of the kidneys. These include dialysis (</w:t>
      </w:r>
      <w:proofErr w:type="spellStart"/>
      <w:r w:rsidRPr="00E340B5">
        <w:rPr>
          <w:bCs/>
          <w:lang w:val="en-US"/>
        </w:rPr>
        <w:t>hemo</w:t>
      </w:r>
      <w:proofErr w:type="spellEnd"/>
      <w:r w:rsidRPr="00E340B5">
        <w:rPr>
          <w:bCs/>
          <w:lang w:val="en-US"/>
        </w:rPr>
        <w:t>- and peritoneal) and kidney transplantation. The latter method allows you to restore the entire spectrum of lost kidney functions. Corresponds to the English term “Renal replacement therapy". PTA methods are divided into intermittent and extended. Intermittent methods are characterized by a procedure duration of no more than 6 hours. Extended are divided into intermittent (8-12 hours) and long (12-24 hours).</w:t>
      </w:r>
    </w:p>
    <w:p w14:paraId="1FB6086F" w14:textId="77777777" w:rsidR="00395DD4" w:rsidRPr="00E340B5" w:rsidRDefault="00395DD4" w:rsidP="00F329FC">
      <w:pPr>
        <w:jc w:val="both"/>
        <w:rPr>
          <w:b/>
          <w:bCs/>
          <w:lang w:val="en-US"/>
        </w:rPr>
      </w:pPr>
    </w:p>
    <w:p w14:paraId="256E4C1D" w14:textId="77777777" w:rsidR="00D11F10" w:rsidRPr="00E340B5" w:rsidRDefault="00D11F10" w:rsidP="00D11F10">
      <w:pPr>
        <w:jc w:val="both"/>
        <w:rPr>
          <w:b/>
          <w:bCs/>
          <w:lang w:val="en-US"/>
        </w:rPr>
      </w:pPr>
      <w:r w:rsidRPr="00E340B5">
        <w:rPr>
          <w:b/>
          <w:bCs/>
          <w:lang w:val="en-US"/>
        </w:rPr>
        <w:t xml:space="preserve">2. Questions for self-control </w:t>
      </w:r>
    </w:p>
    <w:p w14:paraId="136ABA72" w14:textId="77777777" w:rsidR="00D11F10" w:rsidRPr="00E340B5" w:rsidRDefault="00D11F10" w:rsidP="00D11F10">
      <w:pPr>
        <w:jc w:val="both"/>
        <w:rPr>
          <w:bCs/>
          <w:lang w:val="en-US"/>
        </w:rPr>
      </w:pPr>
    </w:p>
    <w:p w14:paraId="007F6CF4" w14:textId="77777777" w:rsidR="00D11F10" w:rsidRPr="00E340B5" w:rsidRDefault="00D11F10" w:rsidP="00D11F10">
      <w:pPr>
        <w:jc w:val="both"/>
        <w:rPr>
          <w:bCs/>
          <w:lang w:val="en-US"/>
        </w:rPr>
      </w:pPr>
      <w:r w:rsidRPr="00E340B5">
        <w:rPr>
          <w:bCs/>
          <w:lang w:val="en-US"/>
        </w:rPr>
        <w:t>1. Collect anamnesis and conduct a full clinical examination of a patient with CKD.</w:t>
      </w:r>
    </w:p>
    <w:p w14:paraId="33836F55" w14:textId="77777777" w:rsidR="00D11F10" w:rsidRPr="00E340B5" w:rsidRDefault="00D11F10" w:rsidP="00D11F10">
      <w:pPr>
        <w:jc w:val="both"/>
        <w:rPr>
          <w:bCs/>
          <w:lang w:val="en-US"/>
        </w:rPr>
      </w:pPr>
      <w:r w:rsidRPr="00E340B5">
        <w:rPr>
          <w:bCs/>
          <w:lang w:val="en-US"/>
        </w:rPr>
        <w:t xml:space="preserve">2. Make a differential diagnosis. </w:t>
      </w:r>
    </w:p>
    <w:p w14:paraId="5452ED8A" w14:textId="77777777" w:rsidR="00D11F10" w:rsidRPr="00E340B5" w:rsidRDefault="00D11F10" w:rsidP="00D11F10">
      <w:pPr>
        <w:jc w:val="both"/>
        <w:rPr>
          <w:bCs/>
          <w:lang w:val="en-US"/>
        </w:rPr>
      </w:pPr>
      <w:r w:rsidRPr="00E340B5">
        <w:rPr>
          <w:bCs/>
          <w:lang w:val="en-US"/>
        </w:rPr>
        <w:t>3. Formulate a clinical diagnosis and justify it.</w:t>
      </w:r>
    </w:p>
    <w:p w14:paraId="0C6FAE6D" w14:textId="77777777" w:rsidR="00D11F10" w:rsidRPr="00E340B5" w:rsidRDefault="00D11F10" w:rsidP="00D11F10">
      <w:pPr>
        <w:jc w:val="both"/>
        <w:rPr>
          <w:bCs/>
          <w:lang w:val="en-US"/>
        </w:rPr>
      </w:pPr>
      <w:r w:rsidRPr="00E340B5">
        <w:rPr>
          <w:bCs/>
          <w:lang w:val="en-US"/>
        </w:rPr>
        <w:t>4. Make a plan of examination of the patient, taking into account the peculiarities of the course of the disease and the main etiological causes.</w:t>
      </w:r>
    </w:p>
    <w:p w14:paraId="33833AF4" w14:textId="77777777" w:rsidR="00D11F10" w:rsidRPr="00E340B5" w:rsidRDefault="00D11F10" w:rsidP="00D11F10">
      <w:pPr>
        <w:jc w:val="both"/>
        <w:rPr>
          <w:bCs/>
          <w:lang w:val="en-US"/>
        </w:rPr>
      </w:pPr>
      <w:r w:rsidRPr="00E340B5">
        <w:rPr>
          <w:bCs/>
          <w:lang w:val="en-US"/>
        </w:rPr>
        <w:t>5. To substantiate the expediency of the assigned research methods.</w:t>
      </w:r>
    </w:p>
    <w:p w14:paraId="4C7974B0" w14:textId="77777777" w:rsidR="00D11F10" w:rsidRPr="00E340B5" w:rsidRDefault="00D11F10" w:rsidP="00D11F10">
      <w:pPr>
        <w:jc w:val="both"/>
        <w:rPr>
          <w:bCs/>
          <w:lang w:val="en-US"/>
        </w:rPr>
      </w:pPr>
      <w:r w:rsidRPr="00E340B5">
        <w:rPr>
          <w:bCs/>
          <w:lang w:val="en-US"/>
        </w:rPr>
        <w:t xml:space="preserve">6. Interpret the results of the additional study data. </w:t>
      </w:r>
    </w:p>
    <w:p w14:paraId="6A7E59CE" w14:textId="77777777" w:rsidR="00D11F10" w:rsidRPr="00E340B5" w:rsidRDefault="00D11F10" w:rsidP="00D11F10">
      <w:pPr>
        <w:jc w:val="both"/>
        <w:rPr>
          <w:bCs/>
          <w:lang w:val="en-US"/>
        </w:rPr>
      </w:pPr>
      <w:r w:rsidRPr="00E340B5">
        <w:rPr>
          <w:bCs/>
          <w:lang w:val="en-US"/>
        </w:rPr>
        <w:t>7. Make an individual treatment plan for the patient, taking into account the peculiarities of the course of the disease and the main etiological causes.</w:t>
      </w:r>
    </w:p>
    <w:p w14:paraId="0C4813D3" w14:textId="77777777" w:rsidR="00D11F10" w:rsidRPr="00E340B5" w:rsidRDefault="00D11F10" w:rsidP="00D11F10">
      <w:pPr>
        <w:jc w:val="both"/>
        <w:rPr>
          <w:bCs/>
          <w:lang w:val="en-US"/>
        </w:rPr>
      </w:pPr>
      <w:r w:rsidRPr="00E340B5">
        <w:rPr>
          <w:bCs/>
          <w:lang w:val="en-US"/>
        </w:rPr>
        <w:t>8. Give recommendations to the patient on the prevention of disease progression.</w:t>
      </w:r>
    </w:p>
    <w:p w14:paraId="442D2CEA" w14:textId="77777777" w:rsidR="00395DD4" w:rsidRPr="00E340B5" w:rsidRDefault="00D11F10" w:rsidP="00D11F10">
      <w:pPr>
        <w:jc w:val="both"/>
        <w:rPr>
          <w:bCs/>
          <w:lang w:val="en-US"/>
        </w:rPr>
      </w:pPr>
      <w:r w:rsidRPr="00E340B5">
        <w:rPr>
          <w:bCs/>
          <w:lang w:val="en-US"/>
        </w:rPr>
        <w:t>9. Write prescriptions for the main drugs for the treatment of CKD for ME.</w:t>
      </w:r>
    </w:p>
    <w:p w14:paraId="1420EDBE" w14:textId="77777777" w:rsidR="00395DD4" w:rsidRPr="00E340B5" w:rsidRDefault="00395DD4" w:rsidP="00F329FC">
      <w:pPr>
        <w:jc w:val="both"/>
        <w:rPr>
          <w:bCs/>
          <w:lang w:val="en-US"/>
        </w:rPr>
      </w:pPr>
    </w:p>
    <w:p w14:paraId="4E4D589B" w14:textId="77777777" w:rsidR="00395DD4" w:rsidRPr="00E340B5" w:rsidRDefault="00395DD4" w:rsidP="00F329FC">
      <w:pPr>
        <w:jc w:val="both"/>
        <w:rPr>
          <w:bCs/>
          <w:lang w:val="en-US"/>
        </w:rPr>
      </w:pPr>
    </w:p>
    <w:p w14:paraId="084D1033" w14:textId="77777777" w:rsidR="00D11F10" w:rsidRPr="00E340B5" w:rsidRDefault="00D11F10" w:rsidP="00D11F10">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0F73187F" w14:textId="77777777" w:rsidR="005D0425" w:rsidRPr="00E340B5" w:rsidRDefault="005D0425" w:rsidP="005D0425">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D7F7ACE" w14:textId="77777777" w:rsidR="005D0425" w:rsidRPr="00E340B5" w:rsidRDefault="005D0425" w:rsidP="00087FE7">
      <w:pPr>
        <w:numPr>
          <w:ilvl w:val="0"/>
          <w:numId w:val="130"/>
        </w:numPr>
        <w:shd w:val="clear" w:color="auto" w:fill="FFFFFF"/>
        <w:tabs>
          <w:tab w:val="left" w:leader="dot" w:pos="7721"/>
        </w:tabs>
        <w:ind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 / ed.: A. I. Martynov [et al.]. – Moscow: GEOTAR-Media, 2022. – 688 pp. </w:t>
      </w:r>
      <w:hyperlink r:id="rId420"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9785970467664.</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2E97134B" w14:textId="77777777" w:rsidR="005D0425" w:rsidRPr="00E340B5" w:rsidRDefault="005D0425" w:rsidP="00087FE7">
      <w:pPr>
        <w:numPr>
          <w:ilvl w:val="0"/>
          <w:numId w:val="130"/>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proofErr w:type="gramStart"/>
      <w:r w:rsidRPr="00E340B5">
        <w:rPr>
          <w:lang w:val="en-US"/>
        </w:rPr>
        <w:t>] :</w:t>
      </w:r>
      <w:proofErr w:type="gramEnd"/>
      <w:r w:rsidRPr="00E340B5">
        <w:rPr>
          <w:lang w:val="en-US"/>
        </w:rPr>
        <w:t xml:space="preserve"> Textbook in 2 Vols. Vol. II / ed.: A. I. Martynov [et al.]. – </w:t>
      </w:r>
      <w:proofErr w:type="spellStart"/>
      <w:proofErr w:type="gramStart"/>
      <w:r w:rsidRPr="00E340B5">
        <w:rPr>
          <w:lang w:val="en-US"/>
        </w:rPr>
        <w:t>Moscow:GEOTAR</w:t>
      </w:r>
      <w:proofErr w:type="gramEnd"/>
      <w:r w:rsidRPr="00E340B5">
        <w:rPr>
          <w:lang w:val="en-US"/>
        </w:rPr>
        <w:t>-Media</w:t>
      </w:r>
      <w:proofErr w:type="spellEnd"/>
      <w:r w:rsidRPr="00E340B5">
        <w:rPr>
          <w:lang w:val="en-US"/>
        </w:rPr>
        <w:t xml:space="preserve">, 2022. – 616 pp. </w:t>
      </w:r>
      <w:hyperlink r:id="rId421"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studentlibrary</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proofErr w:type="spellStart"/>
        <w:r w:rsidRPr="00E340B5">
          <w:rPr>
            <w:rStyle w:val="af1"/>
            <w:color w:val="auto"/>
            <w:lang w:val="en-US"/>
          </w:rPr>
          <w:t>ru</w:t>
        </w:r>
        <w:proofErr w:type="spellEnd"/>
        <w:r w:rsidRPr="00E340B5">
          <w:rPr>
            <w:rStyle w:val="af1"/>
            <w:color w:val="auto"/>
          </w:rPr>
          <w:t>/</w:t>
        </w:r>
        <w:r w:rsidRPr="00E340B5">
          <w:rPr>
            <w:rStyle w:val="af1"/>
            <w:color w:val="auto"/>
            <w:lang w:val="en-US"/>
          </w:rPr>
          <w:t>book</w:t>
        </w:r>
        <w:r w:rsidRPr="00E340B5">
          <w:rPr>
            <w:rStyle w:val="af1"/>
            <w:color w:val="auto"/>
          </w:rPr>
          <w:t>/</w:t>
        </w:r>
        <w:r w:rsidRPr="00E340B5">
          <w:rPr>
            <w:rStyle w:val="af1"/>
            <w:color w:val="auto"/>
            <w:lang w:val="en-US"/>
          </w:rPr>
          <w:t>ISBN</w:t>
        </w:r>
        <w:r w:rsidRPr="00E340B5">
          <w:rPr>
            <w:rStyle w:val="af1"/>
            <w:color w:val="auto"/>
          </w:rPr>
          <w:t>9785970467671.</w:t>
        </w:r>
        <w:r w:rsidRPr="00E340B5">
          <w:rPr>
            <w:rStyle w:val="af1"/>
            <w:color w:val="auto"/>
            <w:lang w:val="en-US"/>
          </w:rPr>
          <w:t>html</w:t>
        </w:r>
      </w:hyperlink>
      <w:r w:rsidRPr="00E340B5">
        <w:t xml:space="preserve"> (дата обращения: 11.05.2026). Консультант студента.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r w:rsidRPr="00E340B5">
        <w:rPr>
          <w:lang w:val="en-US"/>
        </w:rPr>
        <w:t xml:space="preserve"> </w:t>
      </w:r>
    </w:p>
    <w:p w14:paraId="74CBF1A5" w14:textId="77777777" w:rsidR="005D0425" w:rsidRPr="00E340B5" w:rsidRDefault="005D0425" w:rsidP="00087FE7">
      <w:pPr>
        <w:numPr>
          <w:ilvl w:val="0"/>
          <w:numId w:val="13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2nd. </w:t>
      </w:r>
      <w:proofErr w:type="gramStart"/>
      <w:r w:rsidRPr="00E340B5">
        <w:rPr>
          <w:lang w:val="en-US"/>
        </w:rPr>
        <w:t>ed..</w:t>
      </w:r>
      <w:proofErr w:type="gramEnd"/>
      <w:r w:rsidRPr="00E340B5">
        <w:rPr>
          <w:lang w:val="en-US"/>
        </w:rPr>
        <w:t xml:space="preserve"> – Jaypee Brothers Medical Pub, 2020. – 741 pp. </w:t>
      </w:r>
      <w:hyperlink r:id="rId422"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/9789352706709</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F023922" w14:textId="77777777" w:rsidR="005D0425" w:rsidRPr="00E340B5" w:rsidRDefault="005D0425" w:rsidP="005D0425">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2356A04D" w14:textId="77777777" w:rsidR="005D0425" w:rsidRPr="00E340B5" w:rsidRDefault="005D0425" w:rsidP="00087FE7">
      <w:pPr>
        <w:numPr>
          <w:ilvl w:val="0"/>
          <w:numId w:val="131"/>
        </w:numPr>
        <w:shd w:val="clear" w:color="auto" w:fill="FFFFFF"/>
        <w:tabs>
          <w:tab w:val="left" w:leader="dot" w:pos="7721"/>
        </w:tabs>
        <w:ind w:right="471"/>
        <w:jc w:val="both"/>
        <w:outlineLvl w:val="0"/>
        <w:rPr>
          <w:lang w:val="en-US"/>
        </w:rPr>
      </w:pPr>
      <w:r w:rsidRPr="00E340B5">
        <w:rPr>
          <w:lang w:val="en-US"/>
        </w:rPr>
        <w:lastRenderedPageBreak/>
        <w:t>Davidson`s Principles and Practice of Medicine [</w:t>
      </w:r>
      <w:r w:rsidRPr="00E340B5">
        <w:t>Учебник</w:t>
      </w:r>
      <w:r w:rsidRPr="00E340B5">
        <w:rPr>
          <w:lang w:val="en-US"/>
        </w:rPr>
        <w:t xml:space="preserve">; </w:t>
      </w:r>
      <w:r w:rsidRPr="00E340B5">
        <w:t>т</w:t>
      </w:r>
      <w:proofErr w:type="spellStart"/>
      <w:r w:rsidRPr="00E340B5">
        <w:rPr>
          <w:lang w:val="en-US"/>
        </w:rPr>
        <w:t>екст</w:t>
      </w:r>
      <w:proofErr w:type="spellEnd"/>
      <w:r w:rsidRPr="00E340B5">
        <w:rPr>
          <w:lang w:val="en-US"/>
        </w:rPr>
        <w:t xml:space="preserve">]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4D50605F" w14:textId="77777777" w:rsidR="005D0425" w:rsidRPr="00E340B5" w:rsidRDefault="005D0425" w:rsidP="00087FE7">
      <w:pPr>
        <w:numPr>
          <w:ilvl w:val="0"/>
          <w:numId w:val="131"/>
        </w:numPr>
        <w:shd w:val="clear" w:color="auto" w:fill="FFFFFF"/>
        <w:tabs>
          <w:tab w:val="clear" w:pos="785"/>
          <w:tab w:val="num" w:pos="720"/>
          <w:tab w:val="left" w:leader="dot" w:pos="7721"/>
        </w:tabs>
        <w:ind w:left="720" w:right="471"/>
        <w:jc w:val="both"/>
        <w:outlineLvl w:val="0"/>
        <w:rPr>
          <w:lang w:val="en-US"/>
        </w:rPr>
      </w:pPr>
      <w:r w:rsidRPr="00E340B5">
        <w:rPr>
          <w:i/>
          <w:lang w:val="en-US"/>
        </w:rPr>
        <w:t>Jha P., Kher V.</w:t>
      </w:r>
      <w:r w:rsidRPr="00E340B5">
        <w:rPr>
          <w:lang w:val="en-US"/>
        </w:rPr>
        <w:t xml:space="preserve"> Manual of Nephrology [</w:t>
      </w:r>
      <w:proofErr w:type="spellStart"/>
      <w:r w:rsidRPr="00E340B5">
        <w:rPr>
          <w:lang w:val="en-US"/>
        </w:rPr>
        <w:t>Электронный</w:t>
      </w:r>
      <w:proofErr w:type="spellEnd"/>
      <w:r w:rsidRPr="00E340B5">
        <w:rPr>
          <w:lang w:val="en-US"/>
        </w:rPr>
        <w:t xml:space="preserve"> </w:t>
      </w:r>
      <w:proofErr w:type="spellStart"/>
      <w:r w:rsidRPr="00E340B5">
        <w:rPr>
          <w:lang w:val="en-US"/>
        </w:rPr>
        <w:t>учебник</w:t>
      </w:r>
      <w:proofErr w:type="spellEnd"/>
      <w:r w:rsidRPr="00E340B5">
        <w:rPr>
          <w:lang w:val="en-US"/>
        </w:rPr>
        <w:t xml:space="preserve">]. – Jaypee Brothers Medical Pub, 2025. – 364 pp. </w:t>
      </w:r>
      <w:hyperlink r:id="rId423" w:history="1">
        <w:r w:rsidRPr="00E340B5">
          <w:rPr>
            <w:rStyle w:val="af1"/>
            <w:color w:val="auto"/>
            <w:lang w:val="en-US"/>
          </w:rPr>
          <w:t>https</w:t>
        </w:r>
        <w:r w:rsidRPr="00E340B5">
          <w:rPr>
            <w:rStyle w:val="af1"/>
            <w:color w:val="auto"/>
          </w:rPr>
          <w:t>://</w:t>
        </w:r>
        <w:r w:rsidRPr="00E340B5">
          <w:rPr>
            <w:rStyle w:val="af1"/>
            <w:color w:val="auto"/>
            <w:lang w:val="en-US"/>
          </w:rPr>
          <w:t>www</w:t>
        </w:r>
        <w:r w:rsidRPr="00E340B5">
          <w:rPr>
            <w:rStyle w:val="af1"/>
            <w:color w:val="auto"/>
          </w:rPr>
          <w:t>.</w:t>
        </w:r>
        <w:proofErr w:type="spellStart"/>
        <w:r w:rsidRPr="00E340B5">
          <w:rPr>
            <w:rStyle w:val="af1"/>
            <w:color w:val="auto"/>
            <w:lang w:val="en-US"/>
          </w:rPr>
          <w:t>jaypeedigital</w:t>
        </w:r>
        <w:proofErr w:type="spellEnd"/>
        <w:r w:rsidRPr="00E340B5">
          <w:rPr>
            <w:rStyle w:val="af1"/>
            <w:color w:val="auto"/>
          </w:rPr>
          <w:t>.</w:t>
        </w:r>
        <w:r w:rsidRPr="00E340B5">
          <w:rPr>
            <w:rStyle w:val="af1"/>
            <w:color w:val="auto"/>
            <w:lang w:val="en-US"/>
          </w:rPr>
          <w:t>com</w:t>
        </w:r>
        <w:r w:rsidRPr="00E340B5">
          <w:rPr>
            <w:rStyle w:val="af1"/>
            <w:color w:val="auto"/>
          </w:rPr>
          <w:t>/</w:t>
        </w:r>
        <w:r w:rsidRPr="00E340B5">
          <w:rPr>
            <w:rStyle w:val="af1"/>
            <w:color w:val="auto"/>
            <w:lang w:val="en-US"/>
          </w:rPr>
          <w:t>book</w:t>
        </w:r>
        <w:r w:rsidRPr="00E340B5">
          <w:rPr>
            <w:rStyle w:val="af1"/>
            <w:color w:val="auto"/>
          </w:rPr>
          <w:t>/9789352501625</w:t>
        </w:r>
      </w:hyperlink>
      <w:r w:rsidRPr="00E340B5">
        <w:t xml:space="preserve"> (дата обращения: 11.05.2026). Электронный ресурс </w:t>
      </w:r>
      <w:proofErr w:type="spellStart"/>
      <w:r w:rsidRPr="00E340B5">
        <w:rPr>
          <w:lang w:val="en-US"/>
        </w:rPr>
        <w:t>Jaypeedigital</w:t>
      </w:r>
      <w:proofErr w:type="spellEnd"/>
      <w:r w:rsidRPr="00E340B5">
        <w:t xml:space="preserve">. </w:t>
      </w:r>
      <w:proofErr w:type="spellStart"/>
      <w:r w:rsidRPr="00E340B5">
        <w:rPr>
          <w:lang w:val="en-US"/>
        </w:rPr>
        <w:t>Электронная</w:t>
      </w:r>
      <w:proofErr w:type="spellEnd"/>
      <w:r w:rsidRPr="00E340B5">
        <w:rPr>
          <w:lang w:val="en-US"/>
        </w:rPr>
        <w:t xml:space="preserve"> </w:t>
      </w:r>
      <w:proofErr w:type="spellStart"/>
      <w:r w:rsidRPr="00E340B5">
        <w:rPr>
          <w:lang w:val="en-US"/>
        </w:rPr>
        <w:t>библиотека</w:t>
      </w:r>
      <w:proofErr w:type="spellEnd"/>
      <w:r w:rsidRPr="00E340B5">
        <w:rPr>
          <w:lang w:val="en-US"/>
        </w:rPr>
        <w:t xml:space="preserve"> </w:t>
      </w:r>
      <w:proofErr w:type="spellStart"/>
      <w:r w:rsidRPr="00E340B5">
        <w:rPr>
          <w:lang w:val="en-US"/>
        </w:rPr>
        <w:t>медицинского</w:t>
      </w:r>
      <w:proofErr w:type="spellEnd"/>
      <w:r w:rsidRPr="00E340B5">
        <w:rPr>
          <w:lang w:val="en-US"/>
        </w:rPr>
        <w:t xml:space="preserve"> </w:t>
      </w:r>
      <w:proofErr w:type="spellStart"/>
      <w:r w:rsidRPr="00E340B5">
        <w:rPr>
          <w:lang w:val="en-US"/>
        </w:rPr>
        <w:t>вуза</w:t>
      </w:r>
      <w:proofErr w:type="spellEnd"/>
    </w:p>
    <w:p w14:paraId="1F8DF168" w14:textId="77777777" w:rsidR="00066E92" w:rsidRPr="00E340B5" w:rsidRDefault="00066E92" w:rsidP="00D11F10">
      <w:pPr>
        <w:shd w:val="clear" w:color="auto" w:fill="FFFFFF"/>
        <w:tabs>
          <w:tab w:val="left" w:leader="dot" w:pos="7721"/>
        </w:tabs>
        <w:ind w:right="470"/>
        <w:outlineLvl w:val="0"/>
        <w:rPr>
          <w:b/>
          <w:bCs/>
          <w:spacing w:val="1"/>
          <w:w w:val="101"/>
          <w:lang w:val="en-US"/>
        </w:rPr>
      </w:pPr>
    </w:p>
    <w:p w14:paraId="2372F4E8" w14:textId="77777777" w:rsidR="00D11F10" w:rsidRPr="00E340B5" w:rsidRDefault="00D11F10" w:rsidP="00D11F10">
      <w:pPr>
        <w:shd w:val="clear" w:color="auto" w:fill="FFFFFF"/>
        <w:tabs>
          <w:tab w:val="left" w:leader="dot" w:pos="7721"/>
        </w:tabs>
        <w:ind w:right="470"/>
        <w:outlineLvl w:val="0"/>
        <w:rPr>
          <w:b/>
          <w:bCs/>
          <w:spacing w:val="1"/>
          <w:w w:val="101"/>
          <w:lang w:val="en-US"/>
        </w:rPr>
      </w:pPr>
    </w:p>
    <w:p w14:paraId="0C2A1EC2" w14:textId="77777777" w:rsidR="00066E92" w:rsidRPr="00E340B5" w:rsidRDefault="00066E92" w:rsidP="00D11F10">
      <w:pPr>
        <w:shd w:val="clear" w:color="auto" w:fill="FFFFFF"/>
        <w:tabs>
          <w:tab w:val="left" w:leader="dot" w:pos="7721"/>
        </w:tabs>
        <w:ind w:right="470"/>
        <w:outlineLvl w:val="0"/>
        <w:rPr>
          <w:b/>
          <w:bCs/>
          <w:spacing w:val="1"/>
          <w:w w:val="101"/>
          <w:lang w:val="en-US"/>
        </w:rPr>
      </w:pPr>
    </w:p>
    <w:p w14:paraId="46EAADFA" w14:textId="77777777" w:rsidR="00414CD7" w:rsidRPr="00E340B5" w:rsidRDefault="00414CD7" w:rsidP="00414CD7">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4211DD2" w14:textId="77777777" w:rsidR="00414CD7" w:rsidRPr="00E340B5" w:rsidRDefault="00414CD7" w:rsidP="00414CD7">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414CD7" w:rsidRPr="00E340B5" w14:paraId="73AEC148" w14:textId="77777777" w:rsidTr="00DD0AF4">
        <w:tc>
          <w:tcPr>
            <w:tcW w:w="534" w:type="dxa"/>
          </w:tcPr>
          <w:p w14:paraId="7581DE7F"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241ACD8"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C9093EF" w14:textId="77777777" w:rsidR="00414CD7" w:rsidRPr="00E340B5" w:rsidRDefault="00414CD7" w:rsidP="00DD0AF4">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w:t>
            </w:r>
            <w:proofErr w:type="spellStart"/>
            <w:r w:rsidRPr="00E340B5">
              <w:rPr>
                <w:rFonts w:eastAsia="Calibri"/>
              </w:rPr>
              <w:t>address</w:t>
            </w:r>
            <w:proofErr w:type="spellEnd"/>
          </w:p>
        </w:tc>
        <w:tc>
          <w:tcPr>
            <w:tcW w:w="3793" w:type="dxa"/>
          </w:tcPr>
          <w:p w14:paraId="5188443D" w14:textId="77777777" w:rsidR="00414CD7" w:rsidRPr="00E340B5" w:rsidRDefault="00414CD7" w:rsidP="00DD0AF4">
            <w:pPr>
              <w:tabs>
                <w:tab w:val="left" w:leader="dot" w:pos="7721"/>
              </w:tabs>
              <w:ind w:right="470"/>
              <w:jc w:val="center"/>
              <w:outlineLvl w:val="0"/>
              <w:rPr>
                <w:rFonts w:eastAsia="Calibri"/>
              </w:rPr>
            </w:pPr>
            <w:r w:rsidRPr="00E340B5">
              <w:rPr>
                <w:rFonts w:eastAsia="Calibri"/>
              </w:rPr>
              <w:t xml:space="preserve">Resource </w:t>
            </w:r>
            <w:proofErr w:type="spellStart"/>
            <w:r w:rsidRPr="00E340B5">
              <w:rPr>
                <w:rFonts w:eastAsia="Calibri"/>
              </w:rPr>
              <w:t>Annotation</w:t>
            </w:r>
            <w:proofErr w:type="spellEnd"/>
          </w:p>
        </w:tc>
      </w:tr>
      <w:tr w:rsidR="00414CD7" w:rsidRPr="009E39B6" w14:paraId="74E4B052" w14:textId="77777777" w:rsidTr="00DD0AF4">
        <w:tc>
          <w:tcPr>
            <w:tcW w:w="534" w:type="dxa"/>
          </w:tcPr>
          <w:p w14:paraId="1239E14B"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1</w:t>
            </w:r>
          </w:p>
        </w:tc>
        <w:tc>
          <w:tcPr>
            <w:tcW w:w="2409" w:type="dxa"/>
          </w:tcPr>
          <w:p w14:paraId="5184B0B8" w14:textId="77777777" w:rsidR="00414CD7" w:rsidRPr="00E340B5" w:rsidRDefault="00414CD7" w:rsidP="00DD0AF4">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A7C5EB4" w14:textId="77777777" w:rsidR="00414CD7" w:rsidRPr="00E340B5" w:rsidRDefault="00414CD7" w:rsidP="00DD0AF4">
            <w:pPr>
              <w:tabs>
                <w:tab w:val="left" w:leader="dot" w:pos="7721"/>
              </w:tabs>
              <w:ind w:right="470"/>
              <w:outlineLvl w:val="0"/>
              <w:rPr>
                <w:rFonts w:eastAsia="Calibri"/>
                <w:lang w:val="en-US"/>
              </w:rPr>
            </w:pPr>
            <w:hyperlink r:id="rId424" w:history="1">
              <w:r w:rsidRPr="00E340B5">
                <w:rPr>
                  <w:rStyle w:val="af1"/>
                  <w:color w:val="auto"/>
                </w:rPr>
                <w:t>https://el.nsmu.ru/</w:t>
              </w:r>
            </w:hyperlink>
            <w:r w:rsidRPr="00E340B5">
              <w:rPr>
                <w:lang w:val="en-US"/>
              </w:rPr>
              <w:t xml:space="preserve"> </w:t>
            </w:r>
          </w:p>
        </w:tc>
        <w:tc>
          <w:tcPr>
            <w:tcW w:w="3793" w:type="dxa"/>
          </w:tcPr>
          <w:p w14:paraId="404A13C1"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14CD7" w:rsidRPr="00E340B5" w14:paraId="433155E3" w14:textId="77777777" w:rsidTr="00DD0AF4">
        <w:tc>
          <w:tcPr>
            <w:tcW w:w="534" w:type="dxa"/>
          </w:tcPr>
          <w:p w14:paraId="044D387F"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2</w:t>
            </w:r>
          </w:p>
        </w:tc>
        <w:tc>
          <w:tcPr>
            <w:tcW w:w="2409" w:type="dxa"/>
          </w:tcPr>
          <w:p w14:paraId="217D199C" w14:textId="77777777" w:rsidR="00414CD7" w:rsidRPr="00E340B5" w:rsidRDefault="00414CD7" w:rsidP="00DD0AF4">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74C355C" w14:textId="77777777" w:rsidR="00414CD7" w:rsidRPr="00E340B5" w:rsidRDefault="00414CD7" w:rsidP="00DD0AF4">
            <w:pPr>
              <w:shd w:val="clear" w:color="auto" w:fill="FFFFFF"/>
              <w:tabs>
                <w:tab w:val="left" w:leader="dot" w:pos="7721"/>
              </w:tabs>
              <w:spacing w:line="410" w:lineRule="exact"/>
              <w:ind w:left="360" w:right="289" w:hanging="443"/>
              <w:outlineLvl w:val="0"/>
              <w:rPr>
                <w:lang w:val="en-US"/>
              </w:rPr>
            </w:pPr>
            <w:hyperlink w:history="1">
              <w:r w:rsidRPr="00E340B5">
                <w:rPr>
                  <w:rStyle w:val="af1"/>
                  <w:color w:val="auto"/>
                  <w:lang w:val="en-US"/>
                </w:rPr>
                <w:t xml:space="preserve">  www.who.int/ru</w:t>
              </w:r>
            </w:hyperlink>
            <w:r w:rsidRPr="00E340B5">
              <w:rPr>
                <w:lang w:val="en-US"/>
              </w:rPr>
              <w:br/>
            </w:r>
          </w:p>
        </w:tc>
        <w:tc>
          <w:tcPr>
            <w:tcW w:w="3793" w:type="dxa"/>
          </w:tcPr>
          <w:p w14:paraId="21A7F366"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Open resource</w:t>
            </w:r>
          </w:p>
        </w:tc>
      </w:tr>
      <w:tr w:rsidR="00414CD7" w:rsidRPr="009E39B6" w14:paraId="77DD61FC" w14:textId="77777777" w:rsidTr="00DD0AF4">
        <w:tc>
          <w:tcPr>
            <w:tcW w:w="534" w:type="dxa"/>
          </w:tcPr>
          <w:p w14:paraId="56B8CA64"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3</w:t>
            </w:r>
          </w:p>
        </w:tc>
        <w:tc>
          <w:tcPr>
            <w:tcW w:w="2409" w:type="dxa"/>
          </w:tcPr>
          <w:p w14:paraId="0A3951DF" w14:textId="77777777" w:rsidR="00414CD7" w:rsidRPr="00E340B5" w:rsidRDefault="00414CD7" w:rsidP="00DD0AF4">
            <w:pPr>
              <w:tabs>
                <w:tab w:val="left" w:leader="dot" w:pos="7721"/>
              </w:tabs>
              <w:outlineLvl w:val="0"/>
              <w:rPr>
                <w:rFonts w:eastAsia="Calibri"/>
                <w:lang w:val="en-US"/>
              </w:rPr>
            </w:pPr>
            <w:r w:rsidRPr="00E340B5">
              <w:rPr>
                <w:rFonts w:eastAsia="Calibri"/>
                <w:lang w:val="en-US"/>
              </w:rPr>
              <w:t xml:space="preserve">Electronic collection of medical textbooks published by </w:t>
            </w:r>
            <w:proofErr w:type="spellStart"/>
            <w:r w:rsidRPr="00E340B5">
              <w:rPr>
                <w:lang w:val="en-US"/>
              </w:rPr>
              <w:t>Jaypeedigital</w:t>
            </w:r>
            <w:proofErr w:type="spellEnd"/>
          </w:p>
        </w:tc>
        <w:tc>
          <w:tcPr>
            <w:tcW w:w="2835" w:type="dxa"/>
          </w:tcPr>
          <w:p w14:paraId="54068EEF" w14:textId="77777777" w:rsidR="00414CD7" w:rsidRPr="00E340B5" w:rsidRDefault="00414CD7" w:rsidP="00DD0AF4">
            <w:pPr>
              <w:ind w:left="33" w:hanging="33"/>
              <w:rPr>
                <w:rFonts w:eastAsia="Calibri"/>
                <w:lang w:val="en-US"/>
              </w:rPr>
            </w:pPr>
            <w:r w:rsidRPr="00E340B5">
              <w:t>www.jaypeedigital.com</w:t>
            </w:r>
          </w:p>
        </w:tc>
        <w:tc>
          <w:tcPr>
            <w:tcW w:w="3793" w:type="dxa"/>
          </w:tcPr>
          <w:p w14:paraId="1AA64623"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414CD7" w:rsidRPr="009E39B6" w14:paraId="0DE43CB3" w14:textId="77777777" w:rsidTr="00DD0AF4">
        <w:tc>
          <w:tcPr>
            <w:tcW w:w="534" w:type="dxa"/>
          </w:tcPr>
          <w:p w14:paraId="0305065F"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4</w:t>
            </w:r>
          </w:p>
        </w:tc>
        <w:tc>
          <w:tcPr>
            <w:tcW w:w="2409" w:type="dxa"/>
          </w:tcPr>
          <w:p w14:paraId="72D22DDF" w14:textId="77777777" w:rsidR="00414CD7" w:rsidRPr="00E340B5" w:rsidRDefault="00414CD7" w:rsidP="00DD0AF4">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436A92C" w14:textId="77777777" w:rsidR="00414CD7" w:rsidRPr="00E340B5" w:rsidRDefault="00414CD7" w:rsidP="00DD0AF4">
            <w:pPr>
              <w:ind w:left="33" w:hanging="33"/>
            </w:pPr>
            <w:r w:rsidRPr="00E340B5">
              <w:t>pubmed.ncbi.nlm.nih.gov</w:t>
            </w:r>
          </w:p>
        </w:tc>
        <w:tc>
          <w:tcPr>
            <w:tcW w:w="3793" w:type="dxa"/>
          </w:tcPr>
          <w:p w14:paraId="4004A96B"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414CD7" w:rsidRPr="009E39B6" w14:paraId="3F579540" w14:textId="77777777" w:rsidTr="00DD0AF4">
        <w:tc>
          <w:tcPr>
            <w:tcW w:w="534" w:type="dxa"/>
          </w:tcPr>
          <w:p w14:paraId="07F955CE"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5</w:t>
            </w:r>
          </w:p>
        </w:tc>
        <w:tc>
          <w:tcPr>
            <w:tcW w:w="2409" w:type="dxa"/>
          </w:tcPr>
          <w:p w14:paraId="035D6AD9" w14:textId="77777777" w:rsidR="00414CD7" w:rsidRPr="00E340B5" w:rsidRDefault="00414CD7" w:rsidP="00DD0AF4">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1D8C459" w14:textId="77777777" w:rsidR="00414CD7" w:rsidRPr="00E340B5" w:rsidRDefault="00414CD7" w:rsidP="00DD0AF4">
            <w:pPr>
              <w:ind w:left="33" w:hanging="33"/>
            </w:pPr>
            <w:r w:rsidRPr="00E340B5">
              <w:t>www.studentlibrary.ru/</w:t>
            </w:r>
            <w:r w:rsidRPr="00E340B5">
              <w:br/>
            </w:r>
          </w:p>
        </w:tc>
        <w:tc>
          <w:tcPr>
            <w:tcW w:w="3793" w:type="dxa"/>
          </w:tcPr>
          <w:p w14:paraId="63F1690A"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E059251" w14:textId="77777777" w:rsidR="00414CD7" w:rsidRPr="00E340B5" w:rsidRDefault="00414CD7" w:rsidP="00414CD7">
      <w:pPr>
        <w:shd w:val="clear" w:color="auto" w:fill="FFFFFF"/>
        <w:tabs>
          <w:tab w:val="left" w:leader="dot" w:pos="7721"/>
        </w:tabs>
        <w:ind w:right="470"/>
        <w:jc w:val="both"/>
        <w:outlineLvl w:val="0"/>
        <w:rPr>
          <w:lang w:val="en-US"/>
        </w:rPr>
      </w:pPr>
    </w:p>
    <w:p w14:paraId="56CAEDA3" w14:textId="77777777" w:rsidR="00414CD7" w:rsidRPr="00E340B5" w:rsidRDefault="00414CD7" w:rsidP="00414CD7">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20B799B" w14:textId="77777777" w:rsidR="00414CD7" w:rsidRPr="00E340B5" w:rsidRDefault="00414CD7" w:rsidP="00414CD7">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414CD7" w:rsidRPr="00E340B5" w14:paraId="242C28EF" w14:textId="77777777" w:rsidTr="00DD0AF4">
        <w:tc>
          <w:tcPr>
            <w:tcW w:w="534" w:type="dxa"/>
          </w:tcPr>
          <w:p w14:paraId="4D44FEA8" w14:textId="77777777" w:rsidR="00414CD7" w:rsidRPr="00E340B5" w:rsidRDefault="00414CD7" w:rsidP="00DD0AF4">
            <w:pPr>
              <w:tabs>
                <w:tab w:val="left" w:leader="dot" w:pos="7721"/>
              </w:tabs>
              <w:ind w:right="470"/>
              <w:jc w:val="both"/>
              <w:outlineLvl w:val="0"/>
              <w:rPr>
                <w:rFonts w:eastAsia="Calibri"/>
              </w:rPr>
            </w:pPr>
            <w:r w:rsidRPr="00E340B5">
              <w:rPr>
                <w:rFonts w:eastAsia="Calibri"/>
              </w:rPr>
              <w:t>№</w:t>
            </w:r>
          </w:p>
        </w:tc>
        <w:tc>
          <w:tcPr>
            <w:tcW w:w="2438" w:type="dxa"/>
          </w:tcPr>
          <w:p w14:paraId="6AEA5A94" w14:textId="77777777" w:rsidR="00414CD7" w:rsidRPr="00E340B5" w:rsidRDefault="00414CD7" w:rsidP="00DD0AF4">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BA1E104" w14:textId="77777777" w:rsidR="00414CD7" w:rsidRPr="00E340B5" w:rsidRDefault="00414CD7" w:rsidP="00DD0AF4">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C423D08" w14:textId="77777777" w:rsidR="00414CD7" w:rsidRPr="00E340B5" w:rsidRDefault="00414CD7" w:rsidP="00DD0AF4">
            <w:pPr>
              <w:tabs>
                <w:tab w:val="left" w:leader="dot" w:pos="7721"/>
              </w:tabs>
              <w:ind w:right="141"/>
              <w:jc w:val="both"/>
              <w:outlineLvl w:val="0"/>
              <w:rPr>
                <w:rFonts w:eastAsia="Calibri"/>
              </w:rPr>
            </w:pPr>
            <w:r w:rsidRPr="00E340B5">
              <w:rPr>
                <w:rFonts w:eastAsia="Calibri"/>
              </w:rPr>
              <w:t>E-</w:t>
            </w:r>
            <w:proofErr w:type="spellStart"/>
            <w:r w:rsidRPr="00E340B5">
              <w:rPr>
                <w:rFonts w:eastAsia="Calibri"/>
              </w:rPr>
              <w:t>course</w:t>
            </w:r>
            <w:proofErr w:type="spellEnd"/>
            <w:r w:rsidRPr="00E340B5">
              <w:rPr>
                <w:rFonts w:eastAsia="Calibri"/>
              </w:rPr>
              <w:t xml:space="preserve"> </w:t>
            </w:r>
            <w:proofErr w:type="spellStart"/>
            <w:r w:rsidRPr="00E340B5">
              <w:rPr>
                <w:rFonts w:eastAsia="Calibri"/>
              </w:rPr>
              <w:t>implementation</w:t>
            </w:r>
            <w:proofErr w:type="spellEnd"/>
            <w:r w:rsidRPr="00E340B5">
              <w:rPr>
                <w:rFonts w:eastAsia="Calibri"/>
              </w:rPr>
              <w:t xml:space="preserve"> </w:t>
            </w:r>
            <w:proofErr w:type="spellStart"/>
            <w:r w:rsidRPr="00E340B5">
              <w:rPr>
                <w:rFonts w:eastAsia="Calibri"/>
              </w:rPr>
              <w:t>model</w:t>
            </w:r>
            <w:proofErr w:type="spellEnd"/>
          </w:p>
        </w:tc>
      </w:tr>
      <w:tr w:rsidR="00414CD7" w:rsidRPr="009E39B6" w14:paraId="492E055F" w14:textId="77777777" w:rsidTr="00DD0AF4">
        <w:tc>
          <w:tcPr>
            <w:tcW w:w="534" w:type="dxa"/>
          </w:tcPr>
          <w:p w14:paraId="4D2B282C"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2</w:t>
            </w:r>
          </w:p>
        </w:tc>
        <w:tc>
          <w:tcPr>
            <w:tcW w:w="2438" w:type="dxa"/>
          </w:tcPr>
          <w:p w14:paraId="0BB1078A" w14:textId="77777777" w:rsidR="00414CD7" w:rsidRPr="00E340B5" w:rsidRDefault="00414CD7" w:rsidP="00DD0AF4">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17AEDA9" w14:textId="77777777" w:rsidR="00414CD7" w:rsidRPr="00E340B5" w:rsidRDefault="00414CD7" w:rsidP="00DD0AF4">
            <w:pPr>
              <w:pStyle w:val="10"/>
              <w:shd w:val="clear" w:color="auto" w:fill="FFFFFF"/>
              <w:spacing w:before="0"/>
              <w:rPr>
                <w:rFonts w:ascii="Times New Roman" w:eastAsia="Calibri" w:hAnsi="Times New Roman"/>
                <w:b w:val="0"/>
                <w:bCs w:val="0"/>
                <w:kern w:val="0"/>
                <w:sz w:val="24"/>
                <w:szCs w:val="24"/>
                <w:lang w:val="en-US" w:eastAsia="ru-RU"/>
              </w:rPr>
            </w:pPr>
            <w:r w:rsidRPr="00E340B5">
              <w:rPr>
                <w:rFonts w:ascii="Times New Roman" w:eastAsia="Calibri" w:hAnsi="Times New Roman"/>
                <w:b w:val="0"/>
                <w:bCs w:val="0"/>
                <w:kern w:val="0"/>
                <w:sz w:val="24"/>
                <w:szCs w:val="24"/>
                <w:lang w:val="en-US" w:eastAsia="ru-RU"/>
              </w:rPr>
              <w:t>"3-6 courses General medicine Internal medicine, endocrinology"</w:t>
            </w:r>
          </w:p>
          <w:p w14:paraId="03FC2C8A" w14:textId="77777777" w:rsidR="00414CD7" w:rsidRPr="00E340B5" w:rsidRDefault="00414CD7" w:rsidP="00DD0AF4">
            <w:pPr>
              <w:rPr>
                <w:rFonts w:eastAsia="Calibri"/>
                <w:lang w:val="en-US"/>
              </w:rPr>
            </w:pPr>
            <w:hyperlink r:id="rId425" w:history="1">
              <w:r w:rsidRPr="00E340B5">
                <w:rPr>
                  <w:rStyle w:val="af1"/>
                  <w:rFonts w:eastAsia="Calibri"/>
                  <w:color w:val="auto"/>
                  <w:lang w:val="en-US"/>
                </w:rPr>
                <w:t>https://edu.nsmu.ru/course/view.php?id=14187</w:t>
              </w:r>
            </w:hyperlink>
            <w:r w:rsidRPr="00E340B5">
              <w:rPr>
                <w:rFonts w:eastAsia="Calibri"/>
                <w:lang w:val="en-US"/>
              </w:rPr>
              <w:t xml:space="preserve"> </w:t>
            </w:r>
          </w:p>
          <w:p w14:paraId="7C4549D3" w14:textId="77777777" w:rsidR="00414CD7" w:rsidRPr="00E340B5" w:rsidRDefault="00414CD7" w:rsidP="00DD0AF4">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92E1D7D" w14:textId="77777777" w:rsidR="00414CD7" w:rsidRPr="00E340B5" w:rsidRDefault="00414CD7" w:rsidP="00DD0AF4">
            <w:pPr>
              <w:tabs>
                <w:tab w:val="left" w:leader="dot" w:pos="7721"/>
              </w:tabs>
              <w:ind w:right="470"/>
              <w:outlineLvl w:val="0"/>
              <w:rPr>
                <w:rFonts w:eastAsia="Calibri"/>
                <w:lang w:val="en-US"/>
              </w:rPr>
            </w:pPr>
            <w:r w:rsidRPr="00E340B5">
              <w:rPr>
                <w:rFonts w:eastAsia="Calibri"/>
                <w:lang w:val="en-US"/>
              </w:rPr>
              <w:t>On-line and distant education</w:t>
            </w:r>
          </w:p>
        </w:tc>
      </w:tr>
    </w:tbl>
    <w:p w14:paraId="0590F9DD" w14:textId="77777777" w:rsidR="00414CD7" w:rsidRPr="00E340B5" w:rsidRDefault="00414CD7" w:rsidP="00414CD7">
      <w:pPr>
        <w:shd w:val="clear" w:color="auto" w:fill="FFFFFF"/>
        <w:tabs>
          <w:tab w:val="left" w:leader="dot" w:pos="7721"/>
        </w:tabs>
        <w:ind w:right="-5"/>
        <w:jc w:val="both"/>
        <w:outlineLvl w:val="0"/>
        <w:rPr>
          <w:lang w:val="en-US"/>
        </w:rPr>
      </w:pPr>
    </w:p>
    <w:p w14:paraId="25CE396D" w14:textId="77777777" w:rsidR="00D11F10" w:rsidRPr="00E340B5" w:rsidRDefault="00D11F10" w:rsidP="00D11F10">
      <w:pPr>
        <w:shd w:val="clear" w:color="auto" w:fill="FFFFFF"/>
        <w:tabs>
          <w:tab w:val="left" w:leader="dot" w:pos="7721"/>
        </w:tabs>
        <w:ind w:right="470"/>
        <w:jc w:val="both"/>
        <w:rPr>
          <w:lang w:val="en-US"/>
        </w:rPr>
      </w:pPr>
    </w:p>
    <w:p w14:paraId="737DCF87" w14:textId="77777777" w:rsidR="00D11F10" w:rsidRPr="00E340B5" w:rsidRDefault="00D11F10" w:rsidP="00D11F10">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D11F10" w:rsidRPr="009E39B6" w14:paraId="6241A916" w14:textId="77777777" w:rsidTr="00FD5936">
        <w:tc>
          <w:tcPr>
            <w:tcW w:w="4503" w:type="dxa"/>
            <w:tcBorders>
              <w:top w:val="single" w:sz="4" w:space="0" w:color="auto"/>
              <w:left w:val="single" w:sz="4" w:space="0" w:color="auto"/>
              <w:bottom w:val="single" w:sz="4" w:space="0" w:color="auto"/>
              <w:right w:val="single" w:sz="4" w:space="0" w:color="auto"/>
            </w:tcBorders>
            <w:hideMark/>
          </w:tcPr>
          <w:p w14:paraId="3C8F7271" w14:textId="77777777" w:rsidR="00D11F10" w:rsidRPr="00E340B5" w:rsidRDefault="00D11F10" w:rsidP="00FD5936">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66263164" w14:textId="77777777" w:rsidR="00D11F10" w:rsidRPr="00E340B5" w:rsidRDefault="00D11F10" w:rsidP="00FD5936">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D11F10" w:rsidRPr="009E39B6" w14:paraId="31BC3D6C" w14:textId="77777777" w:rsidTr="00FD5936">
        <w:trPr>
          <w:trHeight w:val="954"/>
        </w:trPr>
        <w:tc>
          <w:tcPr>
            <w:tcW w:w="4503" w:type="dxa"/>
            <w:tcBorders>
              <w:top w:val="single" w:sz="4" w:space="0" w:color="auto"/>
              <w:left w:val="single" w:sz="4" w:space="0" w:color="auto"/>
              <w:bottom w:val="single" w:sz="4" w:space="0" w:color="auto"/>
              <w:right w:val="single" w:sz="4" w:space="0" w:color="auto"/>
            </w:tcBorders>
          </w:tcPr>
          <w:p w14:paraId="0C009014" w14:textId="77777777" w:rsidR="00D11F10" w:rsidRPr="00E340B5" w:rsidRDefault="00D11F10" w:rsidP="00FD5936">
            <w:pPr>
              <w:spacing w:line="276" w:lineRule="auto"/>
              <w:rPr>
                <w:rFonts w:eastAsiaTheme="minorEastAsia"/>
                <w:lang w:val="en-US"/>
              </w:rPr>
            </w:pPr>
            <w:r w:rsidRPr="00E340B5">
              <w:rPr>
                <w:rFonts w:eastAsiaTheme="minorEastAsia"/>
                <w:lang w:val="en-US"/>
              </w:rPr>
              <w:lastRenderedPageBreak/>
              <w:t>Work in SDO Moodle, e-course 3-6 course of General medicine "Internal medicine, endocrinology", module "Nephrology".</w:t>
            </w:r>
          </w:p>
        </w:tc>
        <w:tc>
          <w:tcPr>
            <w:tcW w:w="5067" w:type="dxa"/>
            <w:tcBorders>
              <w:top w:val="single" w:sz="4" w:space="0" w:color="auto"/>
              <w:left w:val="single" w:sz="4" w:space="0" w:color="auto"/>
              <w:bottom w:val="single" w:sz="4" w:space="0" w:color="auto"/>
              <w:right w:val="single" w:sz="4" w:space="0" w:color="auto"/>
            </w:tcBorders>
          </w:tcPr>
          <w:p w14:paraId="0CA41600" w14:textId="77777777" w:rsidR="00D11F10" w:rsidRPr="00E340B5" w:rsidRDefault="00D11F10" w:rsidP="00FD5936">
            <w:pPr>
              <w:spacing w:line="276" w:lineRule="auto"/>
              <w:rPr>
                <w:rFonts w:eastAsiaTheme="minorEastAsia"/>
                <w:w w:val="101"/>
                <w:lang w:val="en-US"/>
              </w:rPr>
            </w:pPr>
            <w:r w:rsidRPr="00E340B5">
              <w:rPr>
                <w:rFonts w:eastAsiaTheme="minorEastAsia"/>
                <w:w w:val="101"/>
                <w:lang w:val="en-US"/>
              </w:rPr>
              <w:t>Performing test tasks (as directed by the teacher)</w:t>
            </w:r>
          </w:p>
          <w:p w14:paraId="0DECC376" w14:textId="77777777" w:rsidR="00D11F10" w:rsidRPr="00E340B5" w:rsidRDefault="00D11F10" w:rsidP="00FD5936">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4F1347F4" w14:textId="77777777" w:rsidR="00D11F10" w:rsidRPr="00E340B5" w:rsidRDefault="00D11F10" w:rsidP="00FD5936">
            <w:pPr>
              <w:spacing w:line="276" w:lineRule="auto"/>
              <w:rPr>
                <w:rFonts w:eastAsiaTheme="minorEastAsia"/>
                <w:w w:val="101"/>
                <w:lang w:val="en-US"/>
              </w:rPr>
            </w:pPr>
          </w:p>
        </w:tc>
      </w:tr>
      <w:tr w:rsidR="00D11F10" w:rsidRPr="009E39B6" w14:paraId="0E9C9480" w14:textId="77777777" w:rsidTr="00FD5936">
        <w:tc>
          <w:tcPr>
            <w:tcW w:w="4503" w:type="dxa"/>
            <w:tcBorders>
              <w:top w:val="single" w:sz="4" w:space="0" w:color="auto"/>
              <w:left w:val="single" w:sz="4" w:space="0" w:color="auto"/>
              <w:bottom w:val="single" w:sz="4" w:space="0" w:color="auto"/>
              <w:right w:val="single" w:sz="4" w:space="0" w:color="auto"/>
            </w:tcBorders>
          </w:tcPr>
          <w:p w14:paraId="1D8D33A6" w14:textId="77777777" w:rsidR="00D11F10" w:rsidRPr="00E340B5" w:rsidRDefault="00D11F10" w:rsidP="00FD5936">
            <w:pPr>
              <w:spacing w:line="276" w:lineRule="auto"/>
              <w:rPr>
                <w:rFonts w:eastAsiaTheme="minorEastAsia"/>
                <w:lang w:val="en-US"/>
              </w:rPr>
            </w:pPr>
            <w:r w:rsidRPr="00E340B5">
              <w:rPr>
                <w:rFonts w:eastAsiaTheme="minorEastAsia"/>
                <w:lang w:val="en-US"/>
              </w:rPr>
              <w:t xml:space="preserve">Independent study of the possibilities of the Internet portals of the Dialysis Society and the Scientific Society of Nephrologists </w:t>
            </w:r>
          </w:p>
        </w:tc>
        <w:tc>
          <w:tcPr>
            <w:tcW w:w="5067" w:type="dxa"/>
            <w:tcBorders>
              <w:top w:val="single" w:sz="4" w:space="0" w:color="auto"/>
              <w:left w:val="single" w:sz="4" w:space="0" w:color="auto"/>
              <w:bottom w:val="single" w:sz="4" w:space="0" w:color="auto"/>
              <w:right w:val="single" w:sz="4" w:space="0" w:color="auto"/>
            </w:tcBorders>
          </w:tcPr>
          <w:p w14:paraId="4D0331DC" w14:textId="77777777" w:rsidR="00D11F10" w:rsidRPr="00E340B5" w:rsidRDefault="00D11F10" w:rsidP="00FD5936">
            <w:pPr>
              <w:widowControl w:val="0"/>
              <w:autoSpaceDE w:val="0"/>
              <w:autoSpaceDN w:val="0"/>
              <w:adjustRightInd w:val="0"/>
              <w:rPr>
                <w:lang w:val="en-US"/>
              </w:rPr>
            </w:pPr>
            <w:r w:rsidRPr="00E340B5">
              <w:rPr>
                <w:rFonts w:eastAsiaTheme="minorEastAsia"/>
                <w:w w:val="101"/>
                <w:lang w:val="en-US"/>
              </w:rPr>
              <w:t>Reading and analyzing current clinical recommendations on the topic of the lesson (links are placed in the relevant sections)</w:t>
            </w:r>
          </w:p>
        </w:tc>
      </w:tr>
    </w:tbl>
    <w:p w14:paraId="27F9A23B" w14:textId="77777777" w:rsidR="00D11F10" w:rsidRPr="00E340B5" w:rsidRDefault="00D11F10" w:rsidP="00D11F10">
      <w:pPr>
        <w:jc w:val="both"/>
        <w:rPr>
          <w:bCs/>
          <w:lang w:val="en-US"/>
        </w:rPr>
      </w:pPr>
    </w:p>
    <w:p w14:paraId="2ED17FF6" w14:textId="77777777" w:rsidR="00D11F10" w:rsidRPr="00E340B5" w:rsidRDefault="00D11F10" w:rsidP="00D11F10">
      <w:pPr>
        <w:jc w:val="both"/>
        <w:rPr>
          <w:bCs/>
          <w:lang w:val="en-US"/>
        </w:rPr>
      </w:pPr>
    </w:p>
    <w:p w14:paraId="3626C1A1" w14:textId="77777777" w:rsidR="00395DD4" w:rsidRPr="00E340B5" w:rsidRDefault="00395DD4" w:rsidP="00F329FC">
      <w:pPr>
        <w:jc w:val="both"/>
        <w:rPr>
          <w:bCs/>
          <w:lang w:val="en-US"/>
        </w:rPr>
      </w:pPr>
    </w:p>
    <w:p w14:paraId="07DF1F59" w14:textId="77777777" w:rsidR="00D11F10" w:rsidRPr="00E340B5" w:rsidRDefault="00D11F10" w:rsidP="00F329FC">
      <w:pPr>
        <w:jc w:val="both"/>
        <w:rPr>
          <w:bCs/>
          <w:lang w:val="en-US"/>
        </w:rPr>
      </w:pPr>
    </w:p>
    <w:p w14:paraId="15C2555A" w14:textId="77777777" w:rsidR="00D11F10" w:rsidRPr="00E340B5" w:rsidRDefault="00D11F10" w:rsidP="00F329FC">
      <w:pPr>
        <w:jc w:val="both"/>
        <w:rPr>
          <w:bCs/>
          <w:lang w:val="en-US"/>
        </w:rPr>
      </w:pPr>
    </w:p>
    <w:p w14:paraId="5B512420" w14:textId="77777777" w:rsidR="00D11F10" w:rsidRPr="00E340B5" w:rsidRDefault="00D11F10" w:rsidP="00F329FC">
      <w:pPr>
        <w:jc w:val="both"/>
        <w:rPr>
          <w:bCs/>
          <w:lang w:val="en-US"/>
        </w:rPr>
      </w:pPr>
    </w:p>
    <w:p w14:paraId="52E3D5F0" w14:textId="77777777" w:rsidR="00395DD4" w:rsidRPr="00E340B5" w:rsidRDefault="00395DD4" w:rsidP="00F329FC">
      <w:pPr>
        <w:jc w:val="both"/>
        <w:rPr>
          <w:bCs/>
          <w:lang w:val="en-US"/>
        </w:rPr>
      </w:pPr>
    </w:p>
    <w:p w14:paraId="09932AC3" w14:textId="77777777" w:rsidR="00395DD4" w:rsidRPr="00E340B5" w:rsidRDefault="00395DD4" w:rsidP="00F329FC">
      <w:pPr>
        <w:jc w:val="both"/>
        <w:rPr>
          <w:bCs/>
          <w:lang w:val="en-US"/>
        </w:rPr>
      </w:pPr>
    </w:p>
    <w:p w14:paraId="6DDC34C2" w14:textId="77777777" w:rsidR="00AF649E" w:rsidRPr="00E340B5" w:rsidRDefault="00840193" w:rsidP="007F105B">
      <w:pPr>
        <w:jc w:val="right"/>
        <w:rPr>
          <w:b/>
          <w:lang w:val="en-US"/>
        </w:rPr>
      </w:pPr>
      <w:r w:rsidRPr="00E340B5">
        <w:rPr>
          <w:b/>
          <w:lang w:val="en-US"/>
        </w:rPr>
        <w:t>Appendix 3</w:t>
      </w:r>
      <w:r w:rsidR="00AF649E" w:rsidRPr="00E340B5">
        <w:rPr>
          <w:b/>
          <w:lang w:val="en-US"/>
        </w:rPr>
        <w:t xml:space="preserve"> to the syllabus</w:t>
      </w:r>
      <w:r w:rsidR="0015576D" w:rsidRPr="00E340B5">
        <w:rPr>
          <w:b/>
          <w:lang w:val="en-US"/>
        </w:rPr>
        <w:t xml:space="preserve"> of the course (module)</w:t>
      </w:r>
    </w:p>
    <w:p w14:paraId="33E0DFFA" w14:textId="77777777" w:rsidR="008E3740" w:rsidRPr="00E340B5" w:rsidRDefault="008E3740" w:rsidP="008E3740">
      <w:pPr>
        <w:jc w:val="right"/>
        <w:rPr>
          <w:lang w:val="en-US"/>
        </w:rPr>
      </w:pPr>
    </w:p>
    <w:p w14:paraId="54FD4A11" w14:textId="77777777" w:rsidR="00407E7E" w:rsidRPr="00E340B5" w:rsidRDefault="00B81785" w:rsidP="00C9635F">
      <w:pPr>
        <w:pStyle w:val="12"/>
        <w:tabs>
          <w:tab w:val="left" w:pos="9355"/>
        </w:tabs>
        <w:ind w:left="0" w:right="-5"/>
        <w:jc w:val="center"/>
        <w:rPr>
          <w:rFonts w:ascii="Times New Roman" w:hAnsi="Times New Roman"/>
          <w:b/>
          <w:sz w:val="24"/>
          <w:szCs w:val="24"/>
          <w:lang w:val="en-US"/>
        </w:rPr>
      </w:pPr>
      <w:r w:rsidRPr="00E340B5">
        <w:rPr>
          <w:rFonts w:ascii="Times New Roman" w:hAnsi="Times New Roman"/>
          <w:b/>
          <w:sz w:val="24"/>
          <w:szCs w:val="24"/>
          <w:lang w:val="en-US"/>
        </w:rPr>
        <w:t xml:space="preserve">EVALUATION </w:t>
      </w:r>
      <w:r w:rsidR="000B72C2" w:rsidRPr="00E340B5">
        <w:rPr>
          <w:rFonts w:ascii="Times New Roman" w:hAnsi="Times New Roman"/>
          <w:b/>
          <w:sz w:val="24"/>
          <w:szCs w:val="24"/>
          <w:lang w:val="en-US"/>
        </w:rPr>
        <w:t xml:space="preserve">TOOLS FOR THE CURRENT CONTROL OF THE </w:t>
      </w:r>
      <w:r w:rsidR="00536B6C" w:rsidRPr="00E340B5">
        <w:rPr>
          <w:rFonts w:ascii="Times New Roman" w:hAnsi="Times New Roman"/>
          <w:b/>
          <w:sz w:val="24"/>
          <w:szCs w:val="24"/>
          <w:lang w:val="en-US"/>
        </w:rPr>
        <w:t>COURSE</w:t>
      </w:r>
      <w:r w:rsidR="000B72C2" w:rsidRPr="00E340B5">
        <w:rPr>
          <w:rFonts w:ascii="Times New Roman" w:hAnsi="Times New Roman"/>
          <w:b/>
          <w:sz w:val="24"/>
          <w:szCs w:val="24"/>
          <w:lang w:val="en-US"/>
        </w:rPr>
        <w:t xml:space="preserve">'S </w:t>
      </w:r>
      <w:r w:rsidR="006F269B" w:rsidRPr="00E340B5">
        <w:rPr>
          <w:rFonts w:ascii="Times New Roman" w:hAnsi="Times New Roman"/>
          <w:b/>
          <w:sz w:val="24"/>
          <w:szCs w:val="24"/>
          <w:lang w:val="en-US"/>
        </w:rPr>
        <w:t xml:space="preserve">(MODULE'S) </w:t>
      </w:r>
      <w:r w:rsidR="000B72C2" w:rsidRPr="00E340B5">
        <w:rPr>
          <w:rFonts w:ascii="Times New Roman" w:hAnsi="Times New Roman"/>
          <w:b/>
          <w:sz w:val="24"/>
          <w:szCs w:val="24"/>
          <w:lang w:val="en-US"/>
        </w:rPr>
        <w:t xml:space="preserve">ACADEMIC PERFORMANCE, </w:t>
      </w:r>
      <w:r w:rsidR="00227AAC" w:rsidRPr="00E340B5">
        <w:rPr>
          <w:rFonts w:ascii="Times New Roman" w:hAnsi="Times New Roman"/>
          <w:b/>
          <w:sz w:val="24"/>
          <w:szCs w:val="24"/>
          <w:lang w:val="en-US"/>
        </w:rPr>
        <w:t>INTERIM ASSESSMENT</w:t>
      </w:r>
      <w:r w:rsidR="000B72C2" w:rsidRPr="00E340B5">
        <w:rPr>
          <w:rFonts w:ascii="Times New Roman" w:hAnsi="Times New Roman"/>
          <w:b/>
          <w:sz w:val="24"/>
          <w:szCs w:val="24"/>
          <w:lang w:val="en-US"/>
        </w:rPr>
        <w:t xml:space="preserve"> OF STUDENTS </w:t>
      </w:r>
    </w:p>
    <w:tbl>
      <w:tblPr>
        <w:tblStyle w:val="ab"/>
        <w:tblW w:w="0" w:type="auto"/>
        <w:tblLook w:val="04A0" w:firstRow="1" w:lastRow="0" w:firstColumn="1" w:lastColumn="0" w:noHBand="0" w:noVBand="1"/>
      </w:tblPr>
      <w:tblGrid>
        <w:gridCol w:w="3278"/>
        <w:gridCol w:w="3337"/>
        <w:gridCol w:w="2730"/>
      </w:tblGrid>
      <w:tr w:rsidR="00D851E4" w:rsidRPr="00E340B5" w14:paraId="4102EB70" w14:textId="77777777" w:rsidTr="00D851E4">
        <w:tc>
          <w:tcPr>
            <w:tcW w:w="3360" w:type="dxa"/>
          </w:tcPr>
          <w:p w14:paraId="140F5CA0" w14:textId="77777777" w:rsidR="00D851E4" w:rsidRPr="00E340B5" w:rsidRDefault="00D851E4" w:rsidP="00C201F9">
            <w:pPr>
              <w:widowControl w:val="0"/>
              <w:autoSpaceDE w:val="0"/>
              <w:autoSpaceDN w:val="0"/>
              <w:adjustRightInd w:val="0"/>
              <w:jc w:val="center"/>
              <w:rPr>
                <w:b/>
                <w:lang w:val="en-US"/>
              </w:rPr>
            </w:pPr>
            <w:r w:rsidRPr="00E340B5">
              <w:rPr>
                <w:b/>
                <w:lang w:val="en-US"/>
              </w:rPr>
              <w:t>Codes of the formed competences</w:t>
            </w:r>
          </w:p>
        </w:tc>
        <w:tc>
          <w:tcPr>
            <w:tcW w:w="3410" w:type="dxa"/>
          </w:tcPr>
          <w:p w14:paraId="2C610F90" w14:textId="77777777" w:rsidR="00D851E4" w:rsidRPr="00E340B5" w:rsidRDefault="00D851E4" w:rsidP="00C201F9">
            <w:pPr>
              <w:widowControl w:val="0"/>
              <w:autoSpaceDE w:val="0"/>
              <w:autoSpaceDN w:val="0"/>
              <w:adjustRightInd w:val="0"/>
              <w:jc w:val="center"/>
              <w:rPr>
                <w:b/>
                <w:lang w:val="en-US"/>
              </w:rPr>
            </w:pPr>
            <w:r w:rsidRPr="00E340B5">
              <w:rPr>
                <w:b/>
                <w:lang w:val="en-US"/>
              </w:rPr>
              <w:t xml:space="preserve">Indicator of the competence achievement </w:t>
            </w:r>
          </w:p>
        </w:tc>
        <w:tc>
          <w:tcPr>
            <w:tcW w:w="2800" w:type="dxa"/>
          </w:tcPr>
          <w:p w14:paraId="229ECBF3" w14:textId="77777777" w:rsidR="00D851E4" w:rsidRPr="00E340B5" w:rsidRDefault="00D851E4" w:rsidP="00C201F9">
            <w:pPr>
              <w:widowControl w:val="0"/>
              <w:autoSpaceDE w:val="0"/>
              <w:autoSpaceDN w:val="0"/>
              <w:adjustRightInd w:val="0"/>
              <w:jc w:val="center"/>
              <w:rPr>
                <w:b/>
                <w:lang w:val="en-US"/>
              </w:rPr>
            </w:pPr>
            <w:proofErr w:type="spellStart"/>
            <w:r w:rsidRPr="00E340B5">
              <w:rPr>
                <w:b/>
                <w:bCs/>
                <w:lang w:val="en-US"/>
              </w:rPr>
              <w:t>Evaluationtools</w:t>
            </w:r>
            <w:proofErr w:type="spellEnd"/>
            <w:r w:rsidRPr="00E340B5">
              <w:rPr>
                <w:b/>
                <w:bCs/>
                <w:lang w:val="en-US"/>
              </w:rPr>
              <w:t xml:space="preserve"> of the attestation</w:t>
            </w:r>
          </w:p>
        </w:tc>
      </w:tr>
      <w:tr w:rsidR="00D851E4" w:rsidRPr="009E39B6" w14:paraId="52D1FCE8" w14:textId="77777777" w:rsidTr="00D851E4">
        <w:tc>
          <w:tcPr>
            <w:tcW w:w="3360" w:type="dxa"/>
          </w:tcPr>
          <w:p w14:paraId="280F1070" w14:textId="77777777" w:rsidR="00D851E4" w:rsidRPr="00E340B5" w:rsidRDefault="00D851E4" w:rsidP="00C201F9">
            <w:pPr>
              <w:widowControl w:val="0"/>
              <w:autoSpaceDE w:val="0"/>
              <w:autoSpaceDN w:val="0"/>
              <w:adjustRightInd w:val="0"/>
              <w:rPr>
                <w:b/>
                <w:sz w:val="28"/>
                <w:szCs w:val="28"/>
                <w:lang w:val="en-US"/>
              </w:rPr>
            </w:pPr>
            <w:r w:rsidRPr="00E340B5">
              <w:rPr>
                <w:b/>
                <w:sz w:val="28"/>
                <w:szCs w:val="28"/>
                <w:lang w:val="en-US"/>
              </w:rPr>
              <w:t>GPC 4</w:t>
            </w:r>
          </w:p>
        </w:tc>
        <w:tc>
          <w:tcPr>
            <w:tcW w:w="3410" w:type="dxa"/>
          </w:tcPr>
          <w:p w14:paraId="64F66FFA" w14:textId="77777777" w:rsidR="00D851E4" w:rsidRPr="00E340B5" w:rsidRDefault="00D851E4" w:rsidP="00C201F9">
            <w:pPr>
              <w:jc w:val="both"/>
              <w:outlineLvl w:val="0"/>
              <w:rPr>
                <w:lang w:val="en-US"/>
              </w:rPr>
            </w:pPr>
            <w:r w:rsidRPr="00E340B5">
              <w:rPr>
                <w:b/>
                <w:lang w:val="en-US"/>
              </w:rPr>
              <w:t xml:space="preserve">ICA-4.1. </w:t>
            </w:r>
            <w:r w:rsidRPr="00E340B5">
              <w:rPr>
                <w:lang w:val="en-US"/>
              </w:rPr>
              <w:t>A student has knowledge of contemporary methods of drugs, medical products and devices and nutritional therapy usage in diseases and conditions according to the current order of medical care, clinical guidelines (treatment protocols) on medical care taking into consideration medical care standards.</w:t>
            </w:r>
          </w:p>
          <w:p w14:paraId="5D32BB1C" w14:textId="77777777" w:rsidR="00D851E4" w:rsidRPr="00E340B5" w:rsidRDefault="00D851E4" w:rsidP="00C201F9">
            <w:pPr>
              <w:outlineLvl w:val="0"/>
              <w:rPr>
                <w:b/>
                <w:lang w:val="en-US"/>
              </w:rPr>
            </w:pPr>
            <w:r w:rsidRPr="00E340B5">
              <w:rPr>
                <w:b/>
                <w:lang w:val="en-US"/>
              </w:rPr>
              <w:t xml:space="preserve">ICA-4.2. </w:t>
            </w:r>
            <w:r w:rsidRPr="00E340B5">
              <w:rPr>
                <w:lang w:val="en-US"/>
              </w:rPr>
              <w:t xml:space="preserve">A student is able to choose correct lab and instrumental methods of investigation. </w:t>
            </w:r>
          </w:p>
          <w:p w14:paraId="7E411395" w14:textId="77777777" w:rsidR="00D851E4" w:rsidRPr="00E340B5" w:rsidRDefault="00D851E4" w:rsidP="00C201F9">
            <w:pPr>
              <w:outlineLvl w:val="0"/>
              <w:rPr>
                <w:b/>
                <w:lang w:val="en-US"/>
              </w:rPr>
            </w:pPr>
            <w:r w:rsidRPr="00E340B5">
              <w:rPr>
                <w:b/>
                <w:lang w:val="en-US"/>
              </w:rPr>
              <w:t xml:space="preserve">ICA-4.3. </w:t>
            </w:r>
            <w:r w:rsidRPr="00E340B5">
              <w:rPr>
                <w:lang w:val="en-US"/>
              </w:rPr>
              <w:t xml:space="preserve">A student masters the skills of lab and instrumental methods assessment as to make a diagnosis. </w:t>
            </w:r>
          </w:p>
        </w:tc>
        <w:tc>
          <w:tcPr>
            <w:tcW w:w="2800" w:type="dxa"/>
          </w:tcPr>
          <w:p w14:paraId="21994958" w14:textId="77777777" w:rsidR="00D851E4" w:rsidRPr="00E340B5" w:rsidRDefault="00D851E4" w:rsidP="00D851E4">
            <w:pPr>
              <w:jc w:val="center"/>
              <w:rPr>
                <w:bCs/>
                <w:lang w:val="en-US"/>
              </w:rPr>
            </w:pPr>
            <w:proofErr w:type="gramStart"/>
            <w:r w:rsidRPr="00E340B5">
              <w:rPr>
                <w:bCs/>
                <w:lang w:val="en-US"/>
              </w:rPr>
              <w:t>Patients</w:t>
            </w:r>
            <w:proofErr w:type="gramEnd"/>
            <w:r w:rsidRPr="00E340B5">
              <w:rPr>
                <w:bCs/>
                <w:lang w:val="en-US"/>
              </w:rPr>
              <w:t xml:space="preserve"> examination</w:t>
            </w:r>
          </w:p>
          <w:p w14:paraId="109F8585" w14:textId="77777777" w:rsidR="00D851E4" w:rsidRPr="00E340B5" w:rsidRDefault="00D851E4" w:rsidP="00D851E4">
            <w:pPr>
              <w:jc w:val="center"/>
              <w:outlineLvl w:val="0"/>
              <w:rPr>
                <w:b/>
                <w:lang w:val="en-US"/>
              </w:rPr>
            </w:pPr>
            <w:r w:rsidRPr="00E340B5">
              <w:rPr>
                <w:bCs/>
                <w:lang w:val="en-US"/>
              </w:rPr>
              <w:t>Case history discussion</w:t>
            </w:r>
          </w:p>
        </w:tc>
      </w:tr>
      <w:tr w:rsidR="00D851E4" w:rsidRPr="009E39B6" w14:paraId="19BFA894" w14:textId="77777777" w:rsidTr="00D851E4">
        <w:tc>
          <w:tcPr>
            <w:tcW w:w="3360" w:type="dxa"/>
          </w:tcPr>
          <w:p w14:paraId="5CE035F5" w14:textId="77777777" w:rsidR="00D851E4" w:rsidRPr="00E340B5" w:rsidRDefault="00D851E4" w:rsidP="00C201F9">
            <w:pPr>
              <w:widowControl w:val="0"/>
              <w:autoSpaceDE w:val="0"/>
              <w:autoSpaceDN w:val="0"/>
              <w:adjustRightInd w:val="0"/>
              <w:rPr>
                <w:b/>
                <w:sz w:val="28"/>
                <w:szCs w:val="28"/>
                <w:lang w:val="en-US"/>
              </w:rPr>
            </w:pPr>
            <w:r w:rsidRPr="00E340B5">
              <w:rPr>
                <w:b/>
                <w:sz w:val="28"/>
                <w:szCs w:val="28"/>
                <w:lang w:val="en-US"/>
              </w:rPr>
              <w:t>GPC 6</w:t>
            </w:r>
          </w:p>
        </w:tc>
        <w:tc>
          <w:tcPr>
            <w:tcW w:w="3410" w:type="dxa"/>
          </w:tcPr>
          <w:p w14:paraId="2082E481" w14:textId="77777777" w:rsidR="00D851E4" w:rsidRPr="00E340B5" w:rsidRDefault="00D851E4" w:rsidP="00C201F9">
            <w:pPr>
              <w:outlineLvl w:val="0"/>
              <w:rPr>
                <w:lang w:val="en-US"/>
              </w:rPr>
            </w:pPr>
            <w:r w:rsidRPr="00E340B5">
              <w:rPr>
                <w:b/>
                <w:lang w:val="en-US"/>
              </w:rPr>
              <w:t xml:space="preserve">ICA-6.1. </w:t>
            </w:r>
            <w:r w:rsidRPr="00E340B5">
              <w:rPr>
                <w:lang w:val="en-US"/>
              </w:rPr>
              <w:t xml:space="preserve">A </w:t>
            </w:r>
            <w:proofErr w:type="gramStart"/>
            <w:r w:rsidRPr="00E340B5">
              <w:rPr>
                <w:lang w:val="en-US"/>
              </w:rPr>
              <w:t>students</w:t>
            </w:r>
            <w:proofErr w:type="gramEnd"/>
            <w:r w:rsidRPr="00E340B5">
              <w:rPr>
                <w:lang w:val="en-US"/>
              </w:rPr>
              <w:t xml:space="preserve"> masters the skills of nursing considering the patient’s age, character and severity of the disease. </w:t>
            </w:r>
          </w:p>
          <w:p w14:paraId="5884DCF0" w14:textId="77777777" w:rsidR="00D851E4" w:rsidRPr="00E340B5" w:rsidRDefault="00D851E4" w:rsidP="00C201F9">
            <w:pPr>
              <w:outlineLvl w:val="0"/>
              <w:rPr>
                <w:lang w:val="en-US"/>
              </w:rPr>
            </w:pPr>
            <w:r w:rsidRPr="00E340B5">
              <w:rPr>
                <w:b/>
                <w:lang w:val="en-US"/>
              </w:rPr>
              <w:t>ICA-6.2.</w:t>
            </w:r>
            <w:r w:rsidRPr="00E340B5">
              <w:rPr>
                <w:lang w:val="en-US"/>
              </w:rPr>
              <w:t xml:space="preserve"> A student masters the main doctor’s and therapeutic skills as to give an emergent medical aid at prehospital according to the current order of medical care.</w:t>
            </w:r>
          </w:p>
          <w:p w14:paraId="7C1CC63D" w14:textId="77777777" w:rsidR="00D851E4" w:rsidRPr="00E340B5" w:rsidRDefault="00D851E4" w:rsidP="00C201F9">
            <w:pPr>
              <w:outlineLvl w:val="0"/>
              <w:rPr>
                <w:lang w:val="en-US"/>
              </w:rPr>
            </w:pPr>
            <w:r w:rsidRPr="00E340B5">
              <w:rPr>
                <w:b/>
                <w:lang w:val="en-US"/>
              </w:rPr>
              <w:t>ICA-6.3.</w:t>
            </w:r>
            <w:r w:rsidRPr="00E340B5">
              <w:rPr>
                <w:lang w:val="en-US"/>
              </w:rPr>
              <w:t xml:space="preserve"> A </w:t>
            </w:r>
            <w:proofErr w:type="gramStart"/>
            <w:r w:rsidRPr="00E340B5">
              <w:rPr>
                <w:lang w:val="en-US"/>
              </w:rPr>
              <w:t>students</w:t>
            </w:r>
            <w:proofErr w:type="gramEnd"/>
            <w:r w:rsidRPr="00E340B5">
              <w:rPr>
                <w:lang w:val="en-US"/>
              </w:rPr>
              <w:t xml:space="preserve"> is able to </w:t>
            </w:r>
            <w:r w:rsidRPr="00E340B5">
              <w:rPr>
                <w:lang w:val="en-US"/>
              </w:rPr>
              <w:lastRenderedPageBreak/>
              <w:t xml:space="preserve">give an emergent medical aid in life-threatening conditions and clinical death. </w:t>
            </w:r>
          </w:p>
          <w:p w14:paraId="76EE174E" w14:textId="77777777" w:rsidR="00D851E4" w:rsidRPr="00E340B5" w:rsidRDefault="00D851E4" w:rsidP="00C201F9">
            <w:pPr>
              <w:outlineLvl w:val="0"/>
              <w:rPr>
                <w:lang w:val="en-US"/>
              </w:rPr>
            </w:pPr>
            <w:r w:rsidRPr="00E340B5">
              <w:rPr>
                <w:b/>
                <w:lang w:val="en-US"/>
              </w:rPr>
              <w:t>ICA-6.4.</w:t>
            </w:r>
            <w:r w:rsidRPr="00E340B5">
              <w:rPr>
                <w:lang w:val="en-US"/>
              </w:rPr>
              <w:t xml:space="preserve"> A student knows a stepwise scheme of primary physician care in the settings of catastrophes, epidemics and in hotbeds of mass destruction. </w:t>
            </w:r>
          </w:p>
          <w:p w14:paraId="27010300" w14:textId="77777777" w:rsidR="00D851E4" w:rsidRPr="00E340B5" w:rsidRDefault="00D851E4" w:rsidP="00C201F9">
            <w:pPr>
              <w:outlineLvl w:val="0"/>
              <w:rPr>
                <w:lang w:val="en-US"/>
              </w:rPr>
            </w:pPr>
            <w:r w:rsidRPr="00E340B5">
              <w:rPr>
                <w:b/>
                <w:lang w:val="en-US"/>
              </w:rPr>
              <w:t>ICA-6.5.</w:t>
            </w:r>
            <w:r w:rsidRPr="00E340B5">
              <w:rPr>
                <w:lang w:val="en-US"/>
              </w:rPr>
              <w:t xml:space="preserve"> A student is able to organize medical stuff work in the settings of catastrophes, epidemics and in hotbeds of mass destruction.</w:t>
            </w:r>
          </w:p>
          <w:p w14:paraId="6CDCCD9F" w14:textId="77777777" w:rsidR="00D851E4" w:rsidRPr="00E340B5" w:rsidRDefault="00D851E4" w:rsidP="00C201F9">
            <w:pPr>
              <w:outlineLvl w:val="0"/>
              <w:rPr>
                <w:lang w:val="en-US"/>
              </w:rPr>
            </w:pPr>
            <w:r w:rsidRPr="00E340B5">
              <w:rPr>
                <w:b/>
                <w:lang w:val="en-US"/>
              </w:rPr>
              <w:t>ICA-6.6.</w:t>
            </w:r>
            <w:r w:rsidRPr="00E340B5">
              <w:rPr>
                <w:lang w:val="en-US"/>
              </w:rPr>
              <w:t xml:space="preserve"> A student is able to use medical drugs and products as to give an emergent prehospital medical aid.  </w:t>
            </w:r>
          </w:p>
        </w:tc>
        <w:tc>
          <w:tcPr>
            <w:tcW w:w="2800" w:type="dxa"/>
          </w:tcPr>
          <w:p w14:paraId="6DC9368F" w14:textId="77777777" w:rsidR="00D851E4" w:rsidRPr="00E340B5" w:rsidRDefault="00D851E4" w:rsidP="00D851E4">
            <w:pPr>
              <w:jc w:val="center"/>
              <w:rPr>
                <w:bCs/>
                <w:lang w:val="en-US"/>
              </w:rPr>
            </w:pPr>
            <w:proofErr w:type="gramStart"/>
            <w:r w:rsidRPr="00E340B5">
              <w:rPr>
                <w:bCs/>
                <w:lang w:val="en-US"/>
              </w:rPr>
              <w:lastRenderedPageBreak/>
              <w:t>Patients</w:t>
            </w:r>
            <w:proofErr w:type="gramEnd"/>
            <w:r w:rsidRPr="00E340B5">
              <w:rPr>
                <w:bCs/>
                <w:lang w:val="en-US"/>
              </w:rPr>
              <w:t xml:space="preserve"> examination</w:t>
            </w:r>
          </w:p>
          <w:p w14:paraId="5B3EF812" w14:textId="77777777" w:rsidR="00D851E4" w:rsidRPr="00E340B5" w:rsidRDefault="00D851E4" w:rsidP="00D851E4">
            <w:pPr>
              <w:jc w:val="center"/>
              <w:outlineLvl w:val="0"/>
              <w:rPr>
                <w:b/>
                <w:lang w:val="en-US"/>
              </w:rPr>
            </w:pPr>
            <w:r w:rsidRPr="00E340B5">
              <w:rPr>
                <w:bCs/>
                <w:lang w:val="en-US"/>
              </w:rPr>
              <w:t>Case history discussion</w:t>
            </w:r>
          </w:p>
        </w:tc>
      </w:tr>
      <w:tr w:rsidR="00D851E4" w:rsidRPr="009E39B6" w14:paraId="0407EE5F" w14:textId="77777777" w:rsidTr="00D851E4">
        <w:tc>
          <w:tcPr>
            <w:tcW w:w="3360" w:type="dxa"/>
          </w:tcPr>
          <w:p w14:paraId="68B2E7AA" w14:textId="77777777" w:rsidR="00D851E4" w:rsidRPr="00E340B5" w:rsidRDefault="00D851E4" w:rsidP="00C201F9">
            <w:pPr>
              <w:widowControl w:val="0"/>
              <w:autoSpaceDE w:val="0"/>
              <w:autoSpaceDN w:val="0"/>
              <w:adjustRightInd w:val="0"/>
              <w:rPr>
                <w:b/>
                <w:sz w:val="28"/>
                <w:szCs w:val="28"/>
                <w:lang w:val="en-US"/>
              </w:rPr>
            </w:pPr>
            <w:r w:rsidRPr="00E340B5">
              <w:rPr>
                <w:b/>
                <w:sz w:val="28"/>
                <w:szCs w:val="28"/>
                <w:lang w:val="en-US"/>
              </w:rPr>
              <w:t>GPC 7</w:t>
            </w:r>
          </w:p>
        </w:tc>
        <w:tc>
          <w:tcPr>
            <w:tcW w:w="3410" w:type="dxa"/>
          </w:tcPr>
          <w:p w14:paraId="326E63EA" w14:textId="77777777" w:rsidR="00D851E4" w:rsidRPr="00E340B5" w:rsidRDefault="00D851E4" w:rsidP="00C201F9">
            <w:pPr>
              <w:outlineLvl w:val="0"/>
              <w:rPr>
                <w:lang w:val="en-US"/>
              </w:rPr>
            </w:pPr>
            <w:r w:rsidRPr="00E340B5">
              <w:rPr>
                <w:b/>
                <w:lang w:val="en-US"/>
              </w:rPr>
              <w:t xml:space="preserve">ICA-7.1. </w:t>
            </w:r>
            <w:r w:rsidRPr="00E340B5">
              <w:rPr>
                <w:lang w:val="en-US"/>
              </w:rPr>
              <w:t xml:space="preserve">A student is able to work up the patient’s treatment </w:t>
            </w:r>
            <w:proofErr w:type="spellStart"/>
            <w:r w:rsidRPr="00E340B5">
              <w:rPr>
                <w:lang w:val="en-US"/>
              </w:rPr>
              <w:t>planaccording</w:t>
            </w:r>
            <w:proofErr w:type="spellEnd"/>
            <w:r w:rsidRPr="00E340B5">
              <w:rPr>
                <w:lang w:val="en-US"/>
              </w:rPr>
              <w:t xml:space="preserve"> to the current order of medical care, clinical guidelines (treatment protocols) on medical care taking into consideration medical care standards.</w:t>
            </w:r>
          </w:p>
          <w:p w14:paraId="4FFBC4D9" w14:textId="77777777" w:rsidR="00D851E4" w:rsidRPr="00E340B5" w:rsidRDefault="00D851E4" w:rsidP="00C201F9">
            <w:pPr>
              <w:outlineLvl w:val="0"/>
              <w:rPr>
                <w:lang w:val="en-US"/>
              </w:rPr>
            </w:pPr>
            <w:r w:rsidRPr="00E340B5">
              <w:rPr>
                <w:b/>
                <w:lang w:val="en-US"/>
              </w:rPr>
              <w:t>ICA-7.2.</w:t>
            </w:r>
            <w:r w:rsidRPr="00E340B5">
              <w:rPr>
                <w:lang w:val="en-US"/>
              </w:rPr>
              <w:t xml:space="preserve"> A </w:t>
            </w:r>
            <w:proofErr w:type="gramStart"/>
            <w:r w:rsidRPr="00E340B5">
              <w:rPr>
                <w:lang w:val="en-US"/>
              </w:rPr>
              <w:t>students</w:t>
            </w:r>
            <w:proofErr w:type="gramEnd"/>
            <w:r w:rsidRPr="00E340B5">
              <w:rPr>
                <w:lang w:val="en-US"/>
              </w:rPr>
              <w:t xml:space="preserve"> is able to prevent and eliminate complications, side-effects, unwanted reactions, including unforeseen, occurred as a result </w:t>
            </w:r>
            <w:proofErr w:type="gramStart"/>
            <w:r w:rsidRPr="00E340B5">
              <w:rPr>
                <w:lang w:val="en-US"/>
              </w:rPr>
              <w:t>diagnostic  and</w:t>
            </w:r>
            <w:proofErr w:type="gramEnd"/>
            <w:r w:rsidRPr="00E340B5">
              <w:rPr>
                <w:lang w:val="en-US"/>
              </w:rPr>
              <w:t xml:space="preserve"> treatment procedures, medical drugs and products usage and non-medical treatment. </w:t>
            </w:r>
          </w:p>
          <w:p w14:paraId="08BBA58F" w14:textId="77777777" w:rsidR="00D851E4" w:rsidRPr="00E340B5" w:rsidRDefault="00D851E4" w:rsidP="00C201F9">
            <w:pPr>
              <w:outlineLvl w:val="0"/>
              <w:rPr>
                <w:b/>
                <w:lang w:val="en-US"/>
              </w:rPr>
            </w:pPr>
            <w:r w:rsidRPr="00E340B5">
              <w:rPr>
                <w:b/>
                <w:lang w:val="en-US"/>
              </w:rPr>
              <w:t>ICA-7.3.</w:t>
            </w:r>
            <w:r w:rsidRPr="00E340B5">
              <w:rPr>
                <w:lang w:val="en-US"/>
              </w:rPr>
              <w:t xml:space="preserve"> A student masters the skills as to assess an efficacy and safety of drugs, medical products and nutritional therapy.</w:t>
            </w:r>
          </w:p>
        </w:tc>
        <w:tc>
          <w:tcPr>
            <w:tcW w:w="2800" w:type="dxa"/>
          </w:tcPr>
          <w:p w14:paraId="21CB0191" w14:textId="77777777" w:rsidR="00D851E4" w:rsidRPr="00E340B5" w:rsidRDefault="00D851E4" w:rsidP="00C201F9">
            <w:pPr>
              <w:outlineLvl w:val="0"/>
              <w:rPr>
                <w:b/>
                <w:lang w:val="en-US"/>
              </w:rPr>
            </w:pPr>
          </w:p>
        </w:tc>
      </w:tr>
      <w:tr w:rsidR="00D851E4" w:rsidRPr="009E39B6" w14:paraId="6307D5E7" w14:textId="77777777" w:rsidTr="00D851E4">
        <w:tc>
          <w:tcPr>
            <w:tcW w:w="3360" w:type="dxa"/>
          </w:tcPr>
          <w:p w14:paraId="3F506C0F" w14:textId="77777777" w:rsidR="00D851E4" w:rsidRPr="00E340B5" w:rsidRDefault="00D851E4" w:rsidP="00C201F9">
            <w:pPr>
              <w:widowControl w:val="0"/>
              <w:autoSpaceDE w:val="0"/>
              <w:autoSpaceDN w:val="0"/>
              <w:adjustRightInd w:val="0"/>
              <w:rPr>
                <w:b/>
                <w:sz w:val="28"/>
                <w:szCs w:val="28"/>
                <w:lang w:val="en-US"/>
              </w:rPr>
            </w:pPr>
            <w:r w:rsidRPr="00E340B5">
              <w:rPr>
                <w:b/>
                <w:sz w:val="28"/>
                <w:szCs w:val="28"/>
                <w:lang w:val="en-US"/>
              </w:rPr>
              <w:t>PC 2</w:t>
            </w:r>
          </w:p>
        </w:tc>
        <w:tc>
          <w:tcPr>
            <w:tcW w:w="3410" w:type="dxa"/>
          </w:tcPr>
          <w:p w14:paraId="0B4E421C" w14:textId="77777777" w:rsidR="00D851E4" w:rsidRPr="00E340B5" w:rsidRDefault="00D851E4" w:rsidP="00C201F9">
            <w:pPr>
              <w:outlineLvl w:val="0"/>
              <w:rPr>
                <w:b/>
                <w:lang w:val="en-US"/>
              </w:rPr>
            </w:pPr>
            <w:r w:rsidRPr="00E340B5">
              <w:rPr>
                <w:b/>
                <w:lang w:val="en-US"/>
              </w:rPr>
              <w:t xml:space="preserve">ICA-2.1. </w:t>
            </w:r>
            <w:r w:rsidRPr="00E340B5">
              <w:rPr>
                <w:lang w:val="en-US"/>
              </w:rPr>
              <w:t>A student is able to gain and analyze the patient’s anamnesis, to perform full physical examination including palpation, percussion and auscultation and interpreter the results.</w:t>
            </w:r>
          </w:p>
          <w:p w14:paraId="544AEAA9" w14:textId="77777777" w:rsidR="00D851E4" w:rsidRPr="00E340B5" w:rsidRDefault="00D851E4" w:rsidP="00C201F9">
            <w:pPr>
              <w:outlineLvl w:val="0"/>
              <w:rPr>
                <w:lang w:val="en-US"/>
              </w:rPr>
            </w:pPr>
            <w:r w:rsidRPr="00E340B5">
              <w:rPr>
                <w:b/>
                <w:lang w:val="en-US"/>
              </w:rPr>
              <w:t xml:space="preserve">ICA-2.2. </w:t>
            </w:r>
            <w:r w:rsidRPr="00E340B5">
              <w:rPr>
                <w:lang w:val="en-US"/>
              </w:rPr>
              <w:t xml:space="preserve">A student masters the skills to detect main pathologic conditions, symptoms, syndromes, </w:t>
            </w:r>
            <w:proofErr w:type="spellStart"/>
            <w:r w:rsidRPr="00E340B5">
              <w:rPr>
                <w:lang w:val="en-US"/>
              </w:rPr>
              <w:t>nosological</w:t>
            </w:r>
            <w:proofErr w:type="spellEnd"/>
            <w:r w:rsidRPr="00E340B5">
              <w:rPr>
                <w:lang w:val="en-US"/>
              </w:rPr>
              <w:t xml:space="preserve"> forms according to international diseases and health disorders classification.  </w:t>
            </w:r>
          </w:p>
          <w:p w14:paraId="591941F7" w14:textId="77777777" w:rsidR="00D851E4" w:rsidRPr="00E340B5" w:rsidRDefault="00D851E4" w:rsidP="00C201F9">
            <w:pPr>
              <w:outlineLvl w:val="0"/>
              <w:rPr>
                <w:lang w:val="en-US"/>
              </w:rPr>
            </w:pPr>
            <w:r w:rsidRPr="00E340B5">
              <w:rPr>
                <w:b/>
                <w:lang w:val="en-US"/>
              </w:rPr>
              <w:t>ICA-2.3.</w:t>
            </w:r>
            <w:r w:rsidRPr="00E340B5">
              <w:rPr>
                <w:lang w:val="en-US"/>
              </w:rPr>
              <w:t xml:space="preserve"> A </w:t>
            </w:r>
            <w:proofErr w:type="gramStart"/>
            <w:r w:rsidRPr="00E340B5">
              <w:rPr>
                <w:lang w:val="en-US"/>
              </w:rPr>
              <w:t>students</w:t>
            </w:r>
            <w:proofErr w:type="gramEnd"/>
            <w:r w:rsidRPr="00E340B5">
              <w:rPr>
                <w:lang w:val="en-US"/>
              </w:rPr>
              <w:t xml:space="preserve"> is able to approve the necessity and the list </w:t>
            </w:r>
            <w:r w:rsidRPr="00E340B5">
              <w:rPr>
                <w:lang w:val="en-US"/>
              </w:rPr>
              <w:lastRenderedPageBreak/>
              <w:t>of lab and instrumental investigations according to the current order of medical care, clinical guidelines (treatment protocols) on medical care taking into consideration medical care standards and interpreter the results.</w:t>
            </w:r>
          </w:p>
          <w:p w14:paraId="39048223" w14:textId="77777777" w:rsidR="00D851E4" w:rsidRPr="00E340B5" w:rsidRDefault="00D851E4" w:rsidP="00C201F9">
            <w:pPr>
              <w:outlineLvl w:val="0"/>
              <w:rPr>
                <w:b/>
                <w:lang w:val="en-US"/>
              </w:rPr>
            </w:pPr>
            <w:r w:rsidRPr="00E340B5">
              <w:rPr>
                <w:b/>
                <w:lang w:val="en-US"/>
              </w:rPr>
              <w:t>ICA-2.4.</w:t>
            </w:r>
            <w:r w:rsidRPr="00E340B5">
              <w:rPr>
                <w:lang w:val="en-US"/>
              </w:rPr>
              <w:t xml:space="preserve"> A </w:t>
            </w:r>
            <w:proofErr w:type="gramStart"/>
            <w:r w:rsidRPr="00E340B5">
              <w:rPr>
                <w:lang w:val="en-US"/>
              </w:rPr>
              <w:t>students</w:t>
            </w:r>
            <w:proofErr w:type="gramEnd"/>
            <w:r w:rsidRPr="00E340B5">
              <w:rPr>
                <w:lang w:val="en-US"/>
              </w:rPr>
              <w:t xml:space="preserve"> performs early diagnostics and differential diagnostics of internal diseases from other diseases.</w:t>
            </w:r>
          </w:p>
        </w:tc>
        <w:tc>
          <w:tcPr>
            <w:tcW w:w="2800" w:type="dxa"/>
          </w:tcPr>
          <w:p w14:paraId="7D0157A5" w14:textId="77777777" w:rsidR="00D851E4" w:rsidRPr="00E340B5" w:rsidRDefault="00D851E4" w:rsidP="00C201F9">
            <w:pPr>
              <w:jc w:val="center"/>
              <w:rPr>
                <w:bCs/>
                <w:lang w:val="en-US"/>
              </w:rPr>
            </w:pPr>
            <w:r w:rsidRPr="00E340B5">
              <w:rPr>
                <w:bCs/>
                <w:lang w:val="en-US"/>
              </w:rPr>
              <w:lastRenderedPageBreak/>
              <w:t>Case history discussion</w:t>
            </w:r>
          </w:p>
          <w:p w14:paraId="378C5A77" w14:textId="77777777" w:rsidR="00D851E4" w:rsidRPr="00E340B5" w:rsidRDefault="00D851E4" w:rsidP="00C201F9">
            <w:pPr>
              <w:jc w:val="center"/>
              <w:rPr>
                <w:bCs/>
                <w:lang w:val="en-US"/>
              </w:rPr>
            </w:pPr>
            <w:r w:rsidRPr="00E340B5">
              <w:rPr>
                <w:bCs/>
                <w:lang w:val="en-US"/>
              </w:rPr>
              <w:t>Testing</w:t>
            </w:r>
          </w:p>
          <w:p w14:paraId="1E775515" w14:textId="77777777" w:rsidR="00D851E4" w:rsidRPr="00E340B5" w:rsidRDefault="00D851E4" w:rsidP="00C201F9">
            <w:pPr>
              <w:jc w:val="center"/>
              <w:rPr>
                <w:bCs/>
                <w:lang w:val="en-US"/>
              </w:rPr>
            </w:pPr>
            <w:r w:rsidRPr="00E340B5">
              <w:rPr>
                <w:bCs/>
                <w:lang w:val="en-US"/>
              </w:rPr>
              <w:t>Clinical cases discussion</w:t>
            </w:r>
          </w:p>
        </w:tc>
      </w:tr>
      <w:tr w:rsidR="00D851E4" w:rsidRPr="009E39B6" w14:paraId="76572740" w14:textId="77777777" w:rsidTr="00D851E4">
        <w:tc>
          <w:tcPr>
            <w:tcW w:w="3360" w:type="dxa"/>
          </w:tcPr>
          <w:p w14:paraId="3EA5DF80" w14:textId="77777777" w:rsidR="00D851E4" w:rsidRPr="00E340B5" w:rsidRDefault="00D851E4" w:rsidP="00C201F9">
            <w:pPr>
              <w:widowControl w:val="0"/>
              <w:autoSpaceDE w:val="0"/>
              <w:autoSpaceDN w:val="0"/>
              <w:adjustRightInd w:val="0"/>
              <w:rPr>
                <w:b/>
                <w:sz w:val="28"/>
                <w:szCs w:val="28"/>
                <w:lang w:val="en-US"/>
              </w:rPr>
            </w:pPr>
            <w:r w:rsidRPr="00E340B5">
              <w:rPr>
                <w:b/>
                <w:sz w:val="28"/>
                <w:szCs w:val="28"/>
                <w:lang w:val="en-US"/>
              </w:rPr>
              <w:t>PC 3</w:t>
            </w:r>
          </w:p>
        </w:tc>
        <w:tc>
          <w:tcPr>
            <w:tcW w:w="3410" w:type="dxa"/>
          </w:tcPr>
          <w:p w14:paraId="7C7C1081" w14:textId="77777777" w:rsidR="00D851E4" w:rsidRPr="00E340B5" w:rsidRDefault="00D851E4" w:rsidP="00C201F9">
            <w:pPr>
              <w:outlineLvl w:val="0"/>
              <w:rPr>
                <w:lang w:val="en-US"/>
              </w:rPr>
            </w:pPr>
            <w:r w:rsidRPr="00E340B5">
              <w:rPr>
                <w:b/>
                <w:lang w:val="en-US"/>
              </w:rPr>
              <w:t xml:space="preserve">ICA-1.3.  </w:t>
            </w:r>
            <w:r w:rsidRPr="00E340B5">
              <w:rPr>
                <w:lang w:val="en-US"/>
              </w:rPr>
              <w:t>A student is able to work up a management plan (for certain diagnosis, age, clinical features) according to the current order of medical care, clinical guidelines (treatment protocols) on medical care taking into consideration medical care standards and interpreter the results.</w:t>
            </w:r>
          </w:p>
          <w:p w14:paraId="3E92315B" w14:textId="77777777" w:rsidR="00D851E4" w:rsidRPr="00E340B5" w:rsidRDefault="00D851E4" w:rsidP="00C201F9">
            <w:pPr>
              <w:outlineLvl w:val="0"/>
              <w:rPr>
                <w:lang w:val="en-US"/>
              </w:rPr>
            </w:pPr>
            <w:r w:rsidRPr="00E340B5">
              <w:rPr>
                <w:b/>
                <w:lang w:val="en-US"/>
              </w:rPr>
              <w:t>ICA-3.</w:t>
            </w:r>
            <w:proofErr w:type="gramStart"/>
            <w:r w:rsidRPr="00E340B5">
              <w:rPr>
                <w:b/>
                <w:lang w:val="en-US"/>
              </w:rPr>
              <w:t>2.</w:t>
            </w:r>
            <w:r w:rsidRPr="00E340B5">
              <w:rPr>
                <w:lang w:val="en-US"/>
              </w:rPr>
              <w:t>A</w:t>
            </w:r>
            <w:proofErr w:type="gramEnd"/>
            <w:r w:rsidRPr="00E340B5">
              <w:rPr>
                <w:lang w:val="en-US"/>
              </w:rPr>
              <w:t xml:space="preserve"> student is able to administer treatment, medical products and nutritional therapy (for certain diagnosis, age, clinical features) according to the current order of medical care, clinical guidelines (treatment protocols) on medical care taking into consideration medical care standards and interpreter the results.</w:t>
            </w:r>
          </w:p>
          <w:p w14:paraId="097C39B7" w14:textId="77777777" w:rsidR="00D851E4" w:rsidRPr="00E340B5" w:rsidRDefault="00D851E4" w:rsidP="00C201F9">
            <w:pPr>
              <w:outlineLvl w:val="0"/>
              <w:rPr>
                <w:lang w:val="en-US"/>
              </w:rPr>
            </w:pPr>
            <w:r w:rsidRPr="00E340B5">
              <w:rPr>
                <w:b/>
                <w:lang w:val="en-US"/>
              </w:rPr>
              <w:t>ICA-3.3.</w:t>
            </w:r>
            <w:r w:rsidRPr="00E340B5">
              <w:rPr>
                <w:lang w:val="en-US"/>
              </w:rPr>
              <w:t xml:space="preserve"> A student is able to administer additional treatment (for certain diagnosis, age, clinical features) according to the current order of medical care, clinical guidelines (treatment protocols) on medical care taking into consideration medical care standards and interpreter the results. </w:t>
            </w:r>
          </w:p>
          <w:p w14:paraId="7DBEEA28" w14:textId="77777777" w:rsidR="00D851E4" w:rsidRPr="00E340B5" w:rsidRDefault="00D851E4" w:rsidP="00C201F9">
            <w:pPr>
              <w:outlineLvl w:val="0"/>
              <w:rPr>
                <w:lang w:val="en-US"/>
              </w:rPr>
            </w:pPr>
            <w:r w:rsidRPr="00E340B5">
              <w:rPr>
                <w:b/>
                <w:lang w:val="en-US"/>
              </w:rPr>
              <w:t>ICA-3.4.</w:t>
            </w:r>
            <w:r w:rsidRPr="00E340B5">
              <w:rPr>
                <w:lang w:val="en-US"/>
              </w:rPr>
              <w:t xml:space="preserve"> A student masters the skills in palliative treatment in collaboration with other medical specialists and medical staff. </w:t>
            </w:r>
          </w:p>
          <w:p w14:paraId="202A0814" w14:textId="77777777" w:rsidR="00D851E4" w:rsidRPr="00E340B5" w:rsidRDefault="00D851E4" w:rsidP="00C201F9">
            <w:pPr>
              <w:outlineLvl w:val="0"/>
              <w:rPr>
                <w:lang w:val="en-US"/>
              </w:rPr>
            </w:pPr>
            <w:r w:rsidRPr="00E340B5">
              <w:rPr>
                <w:b/>
                <w:lang w:val="en-US"/>
              </w:rPr>
              <w:t>ICA-3.5.</w:t>
            </w:r>
            <w:r w:rsidRPr="00E340B5">
              <w:rPr>
                <w:lang w:val="en-US"/>
              </w:rPr>
              <w:t xml:space="preserve"> A student is able to administer personalized treatment for the patient, including pregnant females, elderly and geriatric individuals; is able to manage physiologic pregnancy and take a labor. </w:t>
            </w:r>
          </w:p>
          <w:p w14:paraId="0784B160" w14:textId="77777777" w:rsidR="00D851E4" w:rsidRPr="00E340B5" w:rsidRDefault="00D851E4" w:rsidP="00C201F9">
            <w:pPr>
              <w:outlineLvl w:val="0"/>
              <w:rPr>
                <w:lang w:val="en-US"/>
              </w:rPr>
            </w:pPr>
            <w:r w:rsidRPr="00E340B5">
              <w:rPr>
                <w:b/>
                <w:lang w:val="en-US"/>
              </w:rPr>
              <w:lastRenderedPageBreak/>
              <w:t>ICA-3.6.</w:t>
            </w:r>
            <w:r w:rsidRPr="00E340B5">
              <w:rPr>
                <w:lang w:val="en-US"/>
              </w:rPr>
              <w:t xml:space="preserve"> A student is able to use medical products according to the current order of medical care, clinical guidelines (treatment protocols) on medical care taking into consideration medical care standards and interpreter the results.</w:t>
            </w:r>
          </w:p>
        </w:tc>
        <w:tc>
          <w:tcPr>
            <w:tcW w:w="2800" w:type="dxa"/>
          </w:tcPr>
          <w:p w14:paraId="089555A4" w14:textId="77777777" w:rsidR="00D851E4" w:rsidRPr="00E340B5" w:rsidRDefault="00D851E4" w:rsidP="00C201F9">
            <w:pPr>
              <w:jc w:val="center"/>
              <w:rPr>
                <w:bCs/>
                <w:lang w:val="en-US"/>
              </w:rPr>
            </w:pPr>
            <w:r w:rsidRPr="00E340B5">
              <w:rPr>
                <w:bCs/>
                <w:lang w:val="en-US"/>
              </w:rPr>
              <w:lastRenderedPageBreak/>
              <w:t>Case history discussion</w:t>
            </w:r>
          </w:p>
          <w:p w14:paraId="64033D08" w14:textId="77777777" w:rsidR="00D851E4" w:rsidRPr="00E340B5" w:rsidRDefault="00D851E4" w:rsidP="00C201F9">
            <w:pPr>
              <w:jc w:val="center"/>
              <w:rPr>
                <w:bCs/>
                <w:lang w:val="en-US"/>
              </w:rPr>
            </w:pPr>
            <w:r w:rsidRPr="00E340B5">
              <w:rPr>
                <w:bCs/>
                <w:lang w:val="en-US"/>
              </w:rPr>
              <w:t>Testing</w:t>
            </w:r>
          </w:p>
          <w:p w14:paraId="6B494E8B" w14:textId="77777777" w:rsidR="00D851E4" w:rsidRPr="00E340B5" w:rsidRDefault="00D851E4" w:rsidP="00C201F9">
            <w:pPr>
              <w:jc w:val="center"/>
              <w:rPr>
                <w:bCs/>
                <w:lang w:val="en-US"/>
              </w:rPr>
            </w:pPr>
            <w:r w:rsidRPr="00E340B5">
              <w:rPr>
                <w:bCs/>
                <w:lang w:val="en-US"/>
              </w:rPr>
              <w:t>Clinical cases discussion</w:t>
            </w:r>
          </w:p>
        </w:tc>
      </w:tr>
      <w:tr w:rsidR="00D851E4" w:rsidRPr="009E39B6" w14:paraId="43E9F87A" w14:textId="77777777" w:rsidTr="00D851E4">
        <w:tc>
          <w:tcPr>
            <w:tcW w:w="3360" w:type="dxa"/>
          </w:tcPr>
          <w:p w14:paraId="0889ACBA" w14:textId="77777777" w:rsidR="00D851E4" w:rsidRPr="00E340B5" w:rsidRDefault="00D851E4" w:rsidP="00C201F9">
            <w:pPr>
              <w:widowControl w:val="0"/>
              <w:autoSpaceDE w:val="0"/>
              <w:autoSpaceDN w:val="0"/>
              <w:adjustRightInd w:val="0"/>
              <w:rPr>
                <w:b/>
                <w:sz w:val="28"/>
                <w:szCs w:val="28"/>
                <w:lang w:val="en-US"/>
              </w:rPr>
            </w:pPr>
            <w:r w:rsidRPr="00E340B5">
              <w:rPr>
                <w:b/>
                <w:sz w:val="28"/>
                <w:szCs w:val="28"/>
                <w:lang w:val="en-US"/>
              </w:rPr>
              <w:t>PC 5</w:t>
            </w:r>
          </w:p>
        </w:tc>
        <w:tc>
          <w:tcPr>
            <w:tcW w:w="3410" w:type="dxa"/>
          </w:tcPr>
          <w:p w14:paraId="24B41365" w14:textId="77777777" w:rsidR="00D851E4" w:rsidRPr="00E340B5" w:rsidRDefault="00D851E4" w:rsidP="00C201F9">
            <w:pPr>
              <w:outlineLvl w:val="0"/>
              <w:rPr>
                <w:lang w:val="en-US"/>
              </w:rPr>
            </w:pPr>
            <w:r w:rsidRPr="00E340B5">
              <w:rPr>
                <w:b/>
                <w:lang w:val="en-US"/>
              </w:rPr>
              <w:t xml:space="preserve">ICA-5.1. </w:t>
            </w:r>
            <w:r w:rsidRPr="00E340B5">
              <w:rPr>
                <w:lang w:val="en-US"/>
              </w:rPr>
              <w:t xml:space="preserve">A student is able to reveal clinical signs demanding an emergent medical aid. </w:t>
            </w:r>
          </w:p>
          <w:p w14:paraId="2B58C988" w14:textId="77777777" w:rsidR="00D851E4" w:rsidRPr="00E340B5" w:rsidRDefault="00D851E4" w:rsidP="00C201F9">
            <w:pPr>
              <w:outlineLvl w:val="0"/>
              <w:rPr>
                <w:lang w:val="en-US"/>
              </w:rPr>
            </w:pPr>
            <w:r w:rsidRPr="00E340B5">
              <w:rPr>
                <w:b/>
                <w:lang w:val="en-US"/>
              </w:rPr>
              <w:t xml:space="preserve">ICA-5.2. </w:t>
            </w:r>
            <w:r w:rsidRPr="00E340B5">
              <w:rPr>
                <w:lang w:val="en-US"/>
              </w:rPr>
              <w:t>A student is able to give an emergent medical aid according to the current order of medical care, clinical guidelines (treatment protocols) on medical care taking into consideration medical care standards and interpreter the results.</w:t>
            </w:r>
          </w:p>
          <w:p w14:paraId="083836F5" w14:textId="77777777" w:rsidR="00D851E4" w:rsidRPr="00E340B5" w:rsidRDefault="00D851E4" w:rsidP="00C201F9">
            <w:pPr>
              <w:outlineLvl w:val="0"/>
              <w:rPr>
                <w:lang w:val="en-US"/>
              </w:rPr>
            </w:pPr>
            <w:r w:rsidRPr="00E340B5">
              <w:rPr>
                <w:b/>
                <w:lang w:val="en-US"/>
              </w:rPr>
              <w:t>ICA-5.3.</w:t>
            </w:r>
            <w:r w:rsidRPr="00E340B5">
              <w:rPr>
                <w:lang w:val="en-US"/>
              </w:rPr>
              <w:t xml:space="preserve"> A student is able to reveal the conditions demanding an emergent medical aid including signs of sudden cardiac arrest and </w:t>
            </w:r>
            <w:proofErr w:type="spellStart"/>
            <w:r w:rsidRPr="00E340B5">
              <w:rPr>
                <w:lang w:val="en-US"/>
              </w:rPr>
              <w:t>apnoe</w:t>
            </w:r>
            <w:proofErr w:type="spellEnd"/>
            <w:r w:rsidRPr="00E340B5">
              <w:rPr>
                <w:lang w:val="en-US"/>
              </w:rPr>
              <w:t xml:space="preserve">. </w:t>
            </w:r>
          </w:p>
          <w:p w14:paraId="6FA11298" w14:textId="77777777" w:rsidR="00D851E4" w:rsidRPr="00E340B5" w:rsidRDefault="00D851E4" w:rsidP="00C201F9">
            <w:pPr>
              <w:outlineLvl w:val="0"/>
              <w:rPr>
                <w:lang w:val="en-US"/>
              </w:rPr>
            </w:pPr>
            <w:r w:rsidRPr="00E340B5">
              <w:rPr>
                <w:b/>
                <w:lang w:val="en-US"/>
              </w:rPr>
              <w:t xml:space="preserve">ICA-5.4. </w:t>
            </w:r>
            <w:r w:rsidRPr="00E340B5">
              <w:rPr>
                <w:lang w:val="en-US"/>
              </w:rPr>
              <w:t xml:space="preserve">A student masters the skills in a step-wise scheme of an emergent medical aid for life-threatening conditions including clinical death (sudden cardiac arrest and </w:t>
            </w:r>
            <w:proofErr w:type="spellStart"/>
            <w:r w:rsidRPr="00E340B5">
              <w:rPr>
                <w:lang w:val="en-US"/>
              </w:rPr>
              <w:t>apnoe</w:t>
            </w:r>
            <w:proofErr w:type="spellEnd"/>
            <w:r w:rsidRPr="00E340B5">
              <w:rPr>
                <w:lang w:val="en-US"/>
              </w:rPr>
              <w:t>) according to the current order of medical care, clinical guidelines (treatment protocols) on medical care taking into consideration medical care standards and interpreter the results.</w:t>
            </w:r>
          </w:p>
          <w:p w14:paraId="115336E6" w14:textId="77777777" w:rsidR="00D851E4" w:rsidRPr="00E340B5" w:rsidRDefault="00D851E4" w:rsidP="00C201F9">
            <w:pPr>
              <w:outlineLvl w:val="0"/>
              <w:rPr>
                <w:lang w:val="en-US"/>
              </w:rPr>
            </w:pPr>
            <w:r w:rsidRPr="00E340B5">
              <w:rPr>
                <w:b/>
                <w:lang w:val="en-US"/>
              </w:rPr>
              <w:t>ICA-5.5.</w:t>
            </w:r>
            <w:r w:rsidRPr="00E340B5">
              <w:rPr>
                <w:lang w:val="en-US"/>
              </w:rPr>
              <w:t xml:space="preserve"> A student is able to perform basic cardiac respiratory resuscitation in combination with defibrillation. </w:t>
            </w:r>
          </w:p>
          <w:p w14:paraId="406DDBC3" w14:textId="77777777" w:rsidR="00D851E4" w:rsidRPr="00E340B5" w:rsidRDefault="00D851E4" w:rsidP="00C201F9">
            <w:pPr>
              <w:outlineLvl w:val="0"/>
              <w:rPr>
                <w:b/>
                <w:lang w:val="en-US"/>
              </w:rPr>
            </w:pPr>
            <w:r w:rsidRPr="00E340B5">
              <w:rPr>
                <w:b/>
                <w:lang w:val="en-US"/>
              </w:rPr>
              <w:t xml:space="preserve">ICA-5.6. </w:t>
            </w:r>
            <w:r w:rsidRPr="00E340B5">
              <w:rPr>
                <w:lang w:val="en-US"/>
              </w:rPr>
              <w:t>A student is able to inspect corpse at the accident place, to reveal the signs of biological death, to fill in a protocol of human death confirmation and other associated documents.</w:t>
            </w:r>
          </w:p>
        </w:tc>
        <w:tc>
          <w:tcPr>
            <w:tcW w:w="2800" w:type="dxa"/>
          </w:tcPr>
          <w:p w14:paraId="5194A93F" w14:textId="77777777" w:rsidR="00D851E4" w:rsidRPr="00E340B5" w:rsidRDefault="00D851E4" w:rsidP="00C201F9">
            <w:pPr>
              <w:jc w:val="center"/>
              <w:rPr>
                <w:bCs/>
                <w:lang w:val="en-US"/>
              </w:rPr>
            </w:pPr>
            <w:r w:rsidRPr="00E340B5">
              <w:rPr>
                <w:bCs/>
                <w:lang w:val="en-US"/>
              </w:rPr>
              <w:t>Case history discussion</w:t>
            </w:r>
          </w:p>
          <w:p w14:paraId="4F2DB4D2" w14:textId="77777777" w:rsidR="00D851E4" w:rsidRPr="00E340B5" w:rsidRDefault="00D851E4" w:rsidP="00C201F9">
            <w:pPr>
              <w:jc w:val="center"/>
              <w:rPr>
                <w:bCs/>
                <w:lang w:val="en-US"/>
              </w:rPr>
            </w:pPr>
            <w:r w:rsidRPr="00E340B5">
              <w:rPr>
                <w:bCs/>
                <w:lang w:val="en-US"/>
              </w:rPr>
              <w:t>Testing</w:t>
            </w:r>
          </w:p>
          <w:p w14:paraId="277EBB73" w14:textId="77777777" w:rsidR="00D851E4" w:rsidRPr="00E340B5" w:rsidRDefault="00D851E4" w:rsidP="00C201F9">
            <w:pPr>
              <w:jc w:val="center"/>
              <w:rPr>
                <w:bCs/>
                <w:lang w:val="en-US"/>
              </w:rPr>
            </w:pPr>
            <w:r w:rsidRPr="00E340B5">
              <w:rPr>
                <w:bCs/>
                <w:lang w:val="en-US"/>
              </w:rPr>
              <w:t>Clinical cases discussion</w:t>
            </w:r>
          </w:p>
        </w:tc>
      </w:tr>
      <w:tr w:rsidR="00D851E4" w:rsidRPr="009E39B6" w14:paraId="5D23D6D3" w14:textId="77777777" w:rsidTr="00D851E4">
        <w:tc>
          <w:tcPr>
            <w:tcW w:w="3360" w:type="dxa"/>
          </w:tcPr>
          <w:p w14:paraId="01EE4806" w14:textId="77777777" w:rsidR="00D851E4" w:rsidRPr="00E340B5" w:rsidRDefault="00D851E4" w:rsidP="00C201F9">
            <w:pPr>
              <w:widowControl w:val="0"/>
              <w:autoSpaceDE w:val="0"/>
              <w:autoSpaceDN w:val="0"/>
              <w:adjustRightInd w:val="0"/>
              <w:rPr>
                <w:b/>
                <w:sz w:val="28"/>
                <w:szCs w:val="28"/>
                <w:lang w:val="en-US"/>
              </w:rPr>
            </w:pPr>
            <w:r w:rsidRPr="00E340B5">
              <w:rPr>
                <w:b/>
                <w:sz w:val="28"/>
                <w:szCs w:val="28"/>
                <w:lang w:val="en-US"/>
              </w:rPr>
              <w:t>PC 6</w:t>
            </w:r>
          </w:p>
        </w:tc>
        <w:tc>
          <w:tcPr>
            <w:tcW w:w="3410" w:type="dxa"/>
          </w:tcPr>
          <w:p w14:paraId="2D4DD0A4" w14:textId="77777777" w:rsidR="00D851E4" w:rsidRPr="00E340B5" w:rsidRDefault="00D851E4" w:rsidP="00C201F9">
            <w:pPr>
              <w:outlineLvl w:val="0"/>
              <w:rPr>
                <w:lang w:val="en-US"/>
              </w:rPr>
            </w:pPr>
            <w:r w:rsidRPr="00E340B5">
              <w:rPr>
                <w:b/>
                <w:lang w:val="en-US"/>
              </w:rPr>
              <w:t>ICA-6.</w:t>
            </w:r>
            <w:proofErr w:type="gramStart"/>
            <w:r w:rsidRPr="00E340B5">
              <w:rPr>
                <w:b/>
                <w:lang w:val="en-US"/>
              </w:rPr>
              <w:t>1.</w:t>
            </w:r>
            <w:r w:rsidRPr="00E340B5">
              <w:rPr>
                <w:lang w:val="en-US"/>
              </w:rPr>
              <w:t>A</w:t>
            </w:r>
            <w:proofErr w:type="gramEnd"/>
            <w:r w:rsidRPr="00E340B5">
              <w:rPr>
                <w:lang w:val="en-US"/>
              </w:rPr>
              <w:t xml:space="preserve"> student is able to reveal the signs of temporary disability and inability due to diseases, trauma and defects.</w:t>
            </w:r>
          </w:p>
          <w:p w14:paraId="1D4A01D8" w14:textId="77777777" w:rsidR="00D851E4" w:rsidRPr="00E340B5" w:rsidRDefault="00D851E4" w:rsidP="00C201F9">
            <w:pPr>
              <w:outlineLvl w:val="0"/>
              <w:rPr>
                <w:lang w:val="en-US"/>
              </w:rPr>
            </w:pPr>
            <w:r w:rsidRPr="00E340B5">
              <w:rPr>
                <w:b/>
                <w:lang w:val="en-US"/>
              </w:rPr>
              <w:t>ICA-6.2.</w:t>
            </w:r>
            <w:r w:rsidRPr="00E340B5">
              <w:rPr>
                <w:lang w:val="en-US"/>
              </w:rPr>
              <w:t xml:space="preserve"> A student is able to work with temporary </w:t>
            </w:r>
            <w:proofErr w:type="gramStart"/>
            <w:r w:rsidRPr="00E340B5">
              <w:rPr>
                <w:lang w:val="en-US"/>
              </w:rPr>
              <w:t>disorders’</w:t>
            </w:r>
            <w:proofErr w:type="gramEnd"/>
            <w:r w:rsidRPr="00E340B5">
              <w:rPr>
                <w:lang w:val="en-US"/>
              </w:rPr>
              <w:t xml:space="preserve"> </w:t>
            </w:r>
            <w:r w:rsidRPr="00E340B5">
              <w:rPr>
                <w:lang w:val="en-US"/>
              </w:rPr>
              <w:lastRenderedPageBreak/>
              <w:t xml:space="preserve">and medical social experts’ documents. </w:t>
            </w:r>
          </w:p>
          <w:p w14:paraId="3B3572EB" w14:textId="77777777" w:rsidR="00D851E4" w:rsidRPr="00E340B5" w:rsidRDefault="00D851E4" w:rsidP="00C201F9">
            <w:pPr>
              <w:outlineLvl w:val="0"/>
              <w:rPr>
                <w:lang w:val="en-US"/>
              </w:rPr>
            </w:pPr>
            <w:r w:rsidRPr="00E340B5">
              <w:rPr>
                <w:b/>
                <w:lang w:val="en-US"/>
              </w:rPr>
              <w:t>ICA-6.3.</w:t>
            </w:r>
            <w:r w:rsidRPr="00E340B5">
              <w:rPr>
                <w:lang w:val="en-US"/>
              </w:rPr>
              <w:t xml:space="preserve"> A student is able to use medical rehabilitation methods according to the current order of medical care, clinical guidelines (treatment protocols) on medical care taking into consideration medical care standards and interpreter the results.</w:t>
            </w:r>
          </w:p>
        </w:tc>
        <w:tc>
          <w:tcPr>
            <w:tcW w:w="2800" w:type="dxa"/>
          </w:tcPr>
          <w:p w14:paraId="0C8664BC" w14:textId="77777777" w:rsidR="00D851E4" w:rsidRPr="00E340B5" w:rsidRDefault="00D851E4" w:rsidP="00C201F9">
            <w:pPr>
              <w:jc w:val="center"/>
              <w:rPr>
                <w:bCs/>
                <w:lang w:val="en-US"/>
              </w:rPr>
            </w:pPr>
            <w:r w:rsidRPr="00E340B5">
              <w:rPr>
                <w:bCs/>
                <w:lang w:val="en-US"/>
              </w:rPr>
              <w:lastRenderedPageBreak/>
              <w:t>Case history discussion</w:t>
            </w:r>
          </w:p>
          <w:p w14:paraId="1AD33F17" w14:textId="77777777" w:rsidR="00D851E4" w:rsidRPr="00E340B5" w:rsidRDefault="00D851E4" w:rsidP="00C201F9">
            <w:pPr>
              <w:jc w:val="center"/>
              <w:rPr>
                <w:bCs/>
                <w:lang w:val="en-US"/>
              </w:rPr>
            </w:pPr>
            <w:r w:rsidRPr="00E340B5">
              <w:rPr>
                <w:bCs/>
                <w:lang w:val="en-US"/>
              </w:rPr>
              <w:t>Testing</w:t>
            </w:r>
          </w:p>
          <w:p w14:paraId="35281113" w14:textId="77777777" w:rsidR="00D851E4" w:rsidRPr="00E340B5" w:rsidRDefault="00D851E4" w:rsidP="00C201F9">
            <w:pPr>
              <w:jc w:val="center"/>
              <w:rPr>
                <w:bCs/>
                <w:lang w:val="en-US"/>
              </w:rPr>
            </w:pPr>
            <w:r w:rsidRPr="00E340B5">
              <w:rPr>
                <w:bCs/>
                <w:lang w:val="en-US"/>
              </w:rPr>
              <w:t>Clinical cases discussion</w:t>
            </w:r>
          </w:p>
        </w:tc>
      </w:tr>
      <w:tr w:rsidR="00D851E4" w:rsidRPr="009E39B6" w14:paraId="7C66D70E" w14:textId="77777777" w:rsidTr="00D851E4">
        <w:tc>
          <w:tcPr>
            <w:tcW w:w="3360" w:type="dxa"/>
          </w:tcPr>
          <w:p w14:paraId="42F53D16" w14:textId="77777777" w:rsidR="00D851E4" w:rsidRPr="00E340B5" w:rsidRDefault="00D851E4" w:rsidP="00C201F9">
            <w:pPr>
              <w:widowControl w:val="0"/>
              <w:autoSpaceDE w:val="0"/>
              <w:autoSpaceDN w:val="0"/>
              <w:adjustRightInd w:val="0"/>
              <w:rPr>
                <w:b/>
                <w:sz w:val="28"/>
                <w:szCs w:val="28"/>
                <w:lang w:val="en-US"/>
              </w:rPr>
            </w:pPr>
            <w:r w:rsidRPr="00E340B5">
              <w:rPr>
                <w:b/>
                <w:sz w:val="28"/>
                <w:szCs w:val="28"/>
                <w:lang w:val="en-US"/>
              </w:rPr>
              <w:t>PC 9</w:t>
            </w:r>
          </w:p>
        </w:tc>
        <w:tc>
          <w:tcPr>
            <w:tcW w:w="3410" w:type="dxa"/>
          </w:tcPr>
          <w:p w14:paraId="55354610" w14:textId="77777777" w:rsidR="00D851E4" w:rsidRPr="00E340B5" w:rsidRDefault="00D851E4" w:rsidP="00C201F9">
            <w:pPr>
              <w:outlineLvl w:val="0"/>
              <w:rPr>
                <w:b/>
                <w:lang w:val="en-US"/>
              </w:rPr>
            </w:pPr>
            <w:r w:rsidRPr="00E340B5">
              <w:rPr>
                <w:b/>
                <w:lang w:val="en-US"/>
              </w:rPr>
              <w:t xml:space="preserve">ICA-9.1. </w:t>
            </w:r>
            <w:r w:rsidRPr="00E340B5">
              <w:rPr>
                <w:lang w:val="en-US"/>
              </w:rPr>
              <w:t>A student is able to analyze an official statistic data, including federal and local statistics, to form a work plan and a report of his/her work.</w:t>
            </w:r>
          </w:p>
          <w:p w14:paraId="77CDC22E" w14:textId="77777777" w:rsidR="00D851E4" w:rsidRPr="00E340B5" w:rsidRDefault="00D851E4" w:rsidP="00C201F9">
            <w:pPr>
              <w:outlineLvl w:val="0"/>
              <w:rPr>
                <w:b/>
                <w:lang w:val="en-US"/>
              </w:rPr>
            </w:pPr>
            <w:r w:rsidRPr="00E340B5">
              <w:rPr>
                <w:b/>
                <w:lang w:val="en-US"/>
              </w:rPr>
              <w:t xml:space="preserve">ICA-9.2. </w:t>
            </w:r>
            <w:r w:rsidRPr="00E340B5">
              <w:rPr>
                <w:lang w:val="en-US"/>
              </w:rPr>
              <w:t>A student is able to work with patients’ personal data and data of medical secrecy.</w:t>
            </w:r>
          </w:p>
          <w:p w14:paraId="2B9F4DE8" w14:textId="77777777" w:rsidR="00D851E4" w:rsidRPr="00E340B5" w:rsidRDefault="00D851E4" w:rsidP="00C201F9">
            <w:pPr>
              <w:outlineLvl w:val="0"/>
              <w:rPr>
                <w:lang w:val="en-US"/>
              </w:rPr>
            </w:pPr>
            <w:r w:rsidRPr="00E340B5">
              <w:rPr>
                <w:b/>
                <w:lang w:val="en-US"/>
              </w:rPr>
              <w:t>ICA-9.3</w:t>
            </w:r>
            <w:r w:rsidRPr="00E340B5">
              <w:rPr>
                <w:lang w:val="en-US"/>
              </w:rPr>
              <w:t>. A student is able to analyze medical and statistical data of morbidity, inability and mortality for a population health assessment.</w:t>
            </w:r>
          </w:p>
          <w:p w14:paraId="197C860A" w14:textId="77777777" w:rsidR="00D851E4" w:rsidRPr="00E340B5" w:rsidRDefault="00D851E4" w:rsidP="00C201F9">
            <w:pPr>
              <w:outlineLvl w:val="0"/>
              <w:rPr>
                <w:lang w:val="en-US"/>
              </w:rPr>
            </w:pPr>
            <w:r w:rsidRPr="00E340B5">
              <w:rPr>
                <w:b/>
                <w:lang w:val="en-US"/>
              </w:rPr>
              <w:t xml:space="preserve">ICA-9.4. </w:t>
            </w:r>
            <w:r w:rsidRPr="00E340B5">
              <w:rPr>
                <w:lang w:val="en-US"/>
              </w:rPr>
              <w:t xml:space="preserve">A student is able to fill in medical documents, including computerized, to control its quality. </w:t>
            </w:r>
          </w:p>
          <w:p w14:paraId="592EEF6B" w14:textId="77777777" w:rsidR="00D851E4" w:rsidRPr="00E340B5" w:rsidRDefault="00D851E4" w:rsidP="00C201F9">
            <w:pPr>
              <w:outlineLvl w:val="0"/>
              <w:rPr>
                <w:lang w:val="en-US"/>
              </w:rPr>
            </w:pPr>
            <w:r w:rsidRPr="00E340B5">
              <w:rPr>
                <w:b/>
                <w:lang w:val="en-US"/>
              </w:rPr>
              <w:t>ICA-9.5.</w:t>
            </w:r>
            <w:r w:rsidRPr="00E340B5">
              <w:rPr>
                <w:lang w:val="en-US"/>
              </w:rPr>
              <w:t xml:space="preserve"> A student is able to control official duties of district nurse and other medical staff. </w:t>
            </w:r>
          </w:p>
          <w:p w14:paraId="78A3C824" w14:textId="77777777" w:rsidR="00D851E4" w:rsidRPr="00E340B5" w:rsidRDefault="00D851E4" w:rsidP="00C201F9">
            <w:pPr>
              <w:outlineLvl w:val="0"/>
              <w:rPr>
                <w:b/>
                <w:lang w:val="en-US"/>
              </w:rPr>
            </w:pPr>
            <w:r w:rsidRPr="00E340B5">
              <w:rPr>
                <w:b/>
                <w:lang w:val="en-US"/>
              </w:rPr>
              <w:t>ICA-9.6.</w:t>
            </w:r>
            <w:r w:rsidRPr="00E340B5">
              <w:rPr>
                <w:lang w:val="en-US"/>
              </w:rPr>
              <w:t xml:space="preserve"> A student is able to use an </w:t>
            </w:r>
            <w:proofErr w:type="gramStart"/>
            <w:r w:rsidRPr="00E340B5">
              <w:rPr>
                <w:lang w:val="en-US"/>
              </w:rPr>
              <w:t>information systems of health organization</w:t>
            </w:r>
            <w:proofErr w:type="gramEnd"/>
            <w:r w:rsidRPr="00E340B5">
              <w:rPr>
                <w:lang w:val="en-US"/>
              </w:rPr>
              <w:t xml:space="preserve"> an internet resources. </w:t>
            </w:r>
          </w:p>
        </w:tc>
        <w:tc>
          <w:tcPr>
            <w:tcW w:w="2800" w:type="dxa"/>
          </w:tcPr>
          <w:p w14:paraId="3E41F8FA" w14:textId="77777777" w:rsidR="00D851E4" w:rsidRPr="00E340B5" w:rsidRDefault="00D851E4" w:rsidP="00C201F9">
            <w:pPr>
              <w:jc w:val="center"/>
              <w:rPr>
                <w:bCs/>
                <w:lang w:val="en-US"/>
              </w:rPr>
            </w:pPr>
            <w:r w:rsidRPr="00E340B5">
              <w:rPr>
                <w:bCs/>
                <w:lang w:val="en-US"/>
              </w:rPr>
              <w:t>Case history discussion</w:t>
            </w:r>
          </w:p>
          <w:p w14:paraId="03F957E1" w14:textId="77777777" w:rsidR="00D851E4" w:rsidRPr="00E340B5" w:rsidRDefault="00D851E4" w:rsidP="00C201F9">
            <w:pPr>
              <w:jc w:val="center"/>
              <w:rPr>
                <w:bCs/>
                <w:lang w:val="en-US"/>
              </w:rPr>
            </w:pPr>
            <w:r w:rsidRPr="00E340B5">
              <w:rPr>
                <w:bCs/>
                <w:lang w:val="en-US"/>
              </w:rPr>
              <w:t>Testing</w:t>
            </w:r>
          </w:p>
          <w:p w14:paraId="0FAD0A0A" w14:textId="77777777" w:rsidR="00D851E4" w:rsidRPr="00E340B5" w:rsidRDefault="00D851E4" w:rsidP="00C201F9">
            <w:pPr>
              <w:jc w:val="center"/>
              <w:rPr>
                <w:bCs/>
                <w:lang w:val="en-US"/>
              </w:rPr>
            </w:pPr>
            <w:r w:rsidRPr="00E340B5">
              <w:rPr>
                <w:bCs/>
                <w:lang w:val="en-US"/>
              </w:rPr>
              <w:t>Clinical cases discussion</w:t>
            </w:r>
          </w:p>
        </w:tc>
      </w:tr>
    </w:tbl>
    <w:p w14:paraId="1055217C" w14:textId="77777777" w:rsidR="0048446E" w:rsidRPr="00E340B5" w:rsidRDefault="0048446E" w:rsidP="0048446E">
      <w:pPr>
        <w:jc w:val="both"/>
        <w:rPr>
          <w:b/>
          <w:lang w:val="en-US"/>
        </w:rPr>
      </w:pPr>
      <w:r w:rsidRPr="00E340B5">
        <w:rPr>
          <w:b/>
          <w:lang w:val="en-US"/>
        </w:rPr>
        <w:t>2.</w:t>
      </w:r>
      <w:proofErr w:type="gramStart"/>
      <w:r w:rsidRPr="00E340B5">
        <w:rPr>
          <w:b/>
          <w:lang w:val="en-US"/>
        </w:rPr>
        <w:t>Typicalevaluationtoolsforcarryingoutcurrentcontroloftheacademicperformance,evaluationofknowledge</w:t>
      </w:r>
      <w:proofErr w:type="gramEnd"/>
      <w:r w:rsidRPr="00E340B5">
        <w:rPr>
          <w:b/>
          <w:lang w:val="en-US"/>
        </w:rPr>
        <w:t>,skillsand(or)outcomes of the mastering:</w:t>
      </w:r>
    </w:p>
    <w:p w14:paraId="2CF24D04" w14:textId="77777777" w:rsidR="0048446E" w:rsidRPr="00E340B5" w:rsidRDefault="0048446E" w:rsidP="0048446E">
      <w:pPr>
        <w:jc w:val="both"/>
        <w:rPr>
          <w:lang w:val="en-US"/>
        </w:rPr>
      </w:pPr>
      <w:r w:rsidRPr="00E340B5">
        <w:rPr>
          <w:lang w:val="en-US"/>
        </w:rPr>
        <w:t xml:space="preserve">- examples of tasks for completing the control work of the </w:t>
      </w:r>
      <w:proofErr w:type="gramStart"/>
      <w:r w:rsidRPr="00E340B5">
        <w:rPr>
          <w:lang w:val="en-US"/>
        </w:rPr>
        <w:t>options;;</w:t>
      </w:r>
      <w:proofErr w:type="gramEnd"/>
    </w:p>
    <w:p w14:paraId="66816A6B" w14:textId="77777777" w:rsidR="0048446E" w:rsidRPr="00E340B5" w:rsidRDefault="0048446E" w:rsidP="0048446E">
      <w:pPr>
        <w:jc w:val="both"/>
        <w:rPr>
          <w:lang w:val="en-US"/>
        </w:rPr>
      </w:pPr>
      <w:r w:rsidRPr="00E340B5">
        <w:rPr>
          <w:lang w:val="en-US"/>
        </w:rPr>
        <w:t>- examples of coursework topics;</w:t>
      </w:r>
    </w:p>
    <w:p w14:paraId="0DDC6E28" w14:textId="77777777" w:rsidR="0048446E" w:rsidRPr="00E340B5" w:rsidRDefault="0048446E" w:rsidP="0048446E">
      <w:pPr>
        <w:jc w:val="both"/>
        <w:rPr>
          <w:lang w:val="en-US"/>
        </w:rPr>
      </w:pPr>
      <w:r w:rsidRPr="00E340B5">
        <w:rPr>
          <w:lang w:val="en-US"/>
        </w:rPr>
        <w:t>- examples of topics for discussion, polemics;</w:t>
      </w:r>
    </w:p>
    <w:p w14:paraId="5C7A9B7E" w14:textId="77777777" w:rsidR="0048446E" w:rsidRPr="00E340B5" w:rsidRDefault="0048446E" w:rsidP="0048446E">
      <w:pPr>
        <w:jc w:val="both"/>
        <w:rPr>
          <w:lang w:val="en-US"/>
        </w:rPr>
      </w:pPr>
      <w:r w:rsidRPr="00E340B5">
        <w:rPr>
          <w:lang w:val="en-US"/>
        </w:rPr>
        <w:t>- examples of topics for group or individual projects;</w:t>
      </w:r>
    </w:p>
    <w:p w14:paraId="66AC1BFE" w14:textId="77777777" w:rsidR="0048446E" w:rsidRPr="00E340B5" w:rsidRDefault="0048446E" w:rsidP="0048446E">
      <w:pPr>
        <w:jc w:val="both"/>
        <w:rPr>
          <w:lang w:val="en-US"/>
        </w:rPr>
      </w:pPr>
      <w:r w:rsidRPr="00E340B5">
        <w:rPr>
          <w:lang w:val="en-US"/>
        </w:rPr>
        <w:t>- examples of abstracts, reports, essays;</w:t>
      </w:r>
    </w:p>
    <w:p w14:paraId="73BADCB3" w14:textId="77777777" w:rsidR="0048446E" w:rsidRPr="00E340B5" w:rsidRDefault="0048446E" w:rsidP="0048446E">
      <w:pPr>
        <w:jc w:val="both"/>
        <w:rPr>
          <w:lang w:val="en-US"/>
        </w:rPr>
      </w:pPr>
      <w:r w:rsidRPr="00E340B5">
        <w:rPr>
          <w:lang w:val="en-US"/>
        </w:rPr>
        <w:t>- examples of the workbook;</w:t>
      </w:r>
    </w:p>
    <w:p w14:paraId="62B1C1C7" w14:textId="77777777" w:rsidR="0048446E" w:rsidRPr="00E340B5" w:rsidRDefault="0048446E" w:rsidP="0048446E">
      <w:pPr>
        <w:jc w:val="both"/>
        <w:rPr>
          <w:lang w:val="en-US"/>
        </w:rPr>
      </w:pPr>
      <w:r w:rsidRPr="00E340B5">
        <w:rPr>
          <w:lang w:val="en-US"/>
        </w:rPr>
        <w:t>- typical test tasks;</w:t>
      </w:r>
    </w:p>
    <w:p w14:paraId="5863C7C8" w14:textId="77777777" w:rsidR="0048446E" w:rsidRPr="00E340B5" w:rsidRDefault="0048446E" w:rsidP="0048446E">
      <w:pPr>
        <w:jc w:val="both"/>
        <w:rPr>
          <w:lang w:val="en-US"/>
        </w:rPr>
      </w:pPr>
      <w:r w:rsidRPr="00E340B5">
        <w:rPr>
          <w:lang w:val="en-US"/>
        </w:rPr>
        <w:t>- typical tasks for completing the calculation and graphic work;</w:t>
      </w:r>
    </w:p>
    <w:p w14:paraId="06F4315B" w14:textId="77777777" w:rsidR="0048446E" w:rsidRPr="00E340B5" w:rsidRDefault="0048446E" w:rsidP="0048446E">
      <w:pPr>
        <w:jc w:val="both"/>
        <w:rPr>
          <w:lang w:val="en-US"/>
        </w:rPr>
      </w:pPr>
      <w:r w:rsidRPr="00E340B5">
        <w:rPr>
          <w:lang w:val="en-US"/>
        </w:rPr>
        <w:t>- typical situational tasks;</w:t>
      </w:r>
    </w:p>
    <w:p w14:paraId="61162089" w14:textId="77777777" w:rsidR="0048446E" w:rsidRPr="00E340B5" w:rsidRDefault="0048446E" w:rsidP="0048446E">
      <w:pPr>
        <w:jc w:val="both"/>
        <w:rPr>
          <w:lang w:val="en-US"/>
        </w:rPr>
      </w:pPr>
      <w:r w:rsidRPr="00E340B5">
        <w:rPr>
          <w:lang w:val="en-US"/>
        </w:rPr>
        <w:t xml:space="preserve">- </w:t>
      </w:r>
      <w:proofErr w:type="gramStart"/>
      <w:r w:rsidRPr="00E340B5">
        <w:rPr>
          <w:lang w:val="en-US"/>
        </w:rPr>
        <w:t>typical  tasks</w:t>
      </w:r>
      <w:proofErr w:type="gramEnd"/>
      <w:r w:rsidRPr="00E340B5">
        <w:rPr>
          <w:lang w:val="en-US"/>
        </w:rPr>
        <w:t xml:space="preserve"> for solving a case problem;</w:t>
      </w:r>
    </w:p>
    <w:p w14:paraId="28EB159E" w14:textId="77777777" w:rsidR="0048446E" w:rsidRPr="00E340B5" w:rsidRDefault="0048446E" w:rsidP="0048446E">
      <w:pPr>
        <w:jc w:val="both"/>
        <w:rPr>
          <w:lang w:val="en-US"/>
        </w:rPr>
      </w:pPr>
      <w:r w:rsidRPr="00E340B5">
        <w:rPr>
          <w:lang w:val="en-US"/>
        </w:rPr>
        <w:t>- examples of algorithms for completing manipulations;</w:t>
      </w:r>
    </w:p>
    <w:p w14:paraId="5DA90CD0" w14:textId="77777777" w:rsidR="0048446E" w:rsidRPr="00E340B5" w:rsidRDefault="0048446E" w:rsidP="0048446E">
      <w:pPr>
        <w:jc w:val="both"/>
        <w:rPr>
          <w:lang w:val="en-US"/>
        </w:rPr>
      </w:pPr>
      <w:r w:rsidRPr="00E340B5">
        <w:rPr>
          <w:lang w:val="en-US"/>
        </w:rPr>
        <w:t>- typical tasks for completing on the simulator;</w:t>
      </w:r>
    </w:p>
    <w:p w14:paraId="395D6D2A" w14:textId="77777777" w:rsidR="0048446E" w:rsidRPr="00E340B5" w:rsidRDefault="0048446E" w:rsidP="0048446E">
      <w:pPr>
        <w:jc w:val="both"/>
        <w:rPr>
          <w:b/>
          <w:lang w:val="en-US"/>
        </w:rPr>
      </w:pPr>
      <w:r w:rsidRPr="00E340B5">
        <w:rPr>
          <w:lang w:val="en-US"/>
        </w:rPr>
        <w:t>- typical list of questions for colloquiums on sections, topics of the discipline</w:t>
      </w:r>
      <w:r w:rsidRPr="00E340B5">
        <w:rPr>
          <w:b/>
          <w:lang w:val="en-US"/>
        </w:rPr>
        <w:t>.</w:t>
      </w:r>
    </w:p>
    <w:p w14:paraId="5031C9C9" w14:textId="77777777" w:rsidR="0048446E" w:rsidRPr="00E340B5" w:rsidRDefault="0048446E" w:rsidP="0048446E">
      <w:pPr>
        <w:jc w:val="both"/>
        <w:rPr>
          <w:lang w:val="en-US"/>
        </w:rPr>
      </w:pPr>
    </w:p>
    <w:p w14:paraId="21170295" w14:textId="77777777" w:rsidR="0048446E" w:rsidRPr="00E340B5" w:rsidRDefault="0048446E" w:rsidP="0048446E">
      <w:pPr>
        <w:jc w:val="both"/>
        <w:rPr>
          <w:lang w:val="en-US"/>
        </w:rPr>
      </w:pPr>
      <w:r w:rsidRPr="00E340B5">
        <w:rPr>
          <w:b/>
          <w:lang w:val="en-US"/>
        </w:rPr>
        <w:t>3.</w:t>
      </w:r>
      <w:proofErr w:type="gramStart"/>
      <w:r w:rsidRPr="00E340B5">
        <w:rPr>
          <w:b/>
          <w:lang w:val="en-US"/>
        </w:rPr>
        <w:t>Typicalevaluationtoolsforcarryingoutinterimassessment,knowledgeevaluation</w:t>
      </w:r>
      <w:proofErr w:type="gramEnd"/>
      <w:r w:rsidRPr="00E340B5">
        <w:rPr>
          <w:b/>
          <w:lang w:val="en-US"/>
        </w:rPr>
        <w:t>,skillsand(or)outcomes of the mastering:</w:t>
      </w:r>
    </w:p>
    <w:p w14:paraId="0ACACA73" w14:textId="77777777" w:rsidR="0048446E" w:rsidRPr="00E340B5" w:rsidRDefault="0048446E" w:rsidP="0048446E">
      <w:pPr>
        <w:jc w:val="both"/>
        <w:rPr>
          <w:lang w:val="en-US"/>
        </w:rPr>
      </w:pPr>
    </w:p>
    <w:p w14:paraId="20C559B9" w14:textId="77777777" w:rsidR="0048446E" w:rsidRPr="00E340B5" w:rsidRDefault="0048446E" w:rsidP="0048446E">
      <w:pPr>
        <w:jc w:val="both"/>
        <w:rPr>
          <w:lang w:val="en-US"/>
        </w:rPr>
      </w:pPr>
      <w:r w:rsidRPr="00E340B5">
        <w:rPr>
          <w:lang w:val="en-US"/>
        </w:rPr>
        <w:t>- examples of questions for the test and /or exam;</w:t>
      </w:r>
    </w:p>
    <w:p w14:paraId="4E0FCDAC" w14:textId="77777777" w:rsidR="0048446E" w:rsidRPr="00E340B5" w:rsidRDefault="0048446E" w:rsidP="0048446E">
      <w:pPr>
        <w:jc w:val="both"/>
        <w:rPr>
          <w:lang w:val="en-US"/>
        </w:rPr>
      </w:pPr>
      <w:r w:rsidRPr="00E340B5">
        <w:rPr>
          <w:lang w:val="en-US"/>
        </w:rPr>
        <w:t>- examples of situational tasks;</w:t>
      </w:r>
    </w:p>
    <w:p w14:paraId="4F52138E" w14:textId="77777777" w:rsidR="0048446E" w:rsidRPr="00E340B5" w:rsidRDefault="0048446E" w:rsidP="0048446E">
      <w:pPr>
        <w:jc w:val="both"/>
        <w:rPr>
          <w:lang w:val="en-US"/>
        </w:rPr>
      </w:pPr>
      <w:r w:rsidRPr="00E340B5">
        <w:rPr>
          <w:lang w:val="en-US"/>
        </w:rPr>
        <w:t>- examples of the course work/project topics;</w:t>
      </w:r>
    </w:p>
    <w:p w14:paraId="1AC500C9" w14:textId="77777777" w:rsidR="0048446E" w:rsidRPr="00E340B5" w:rsidRDefault="0048446E" w:rsidP="0048446E">
      <w:pPr>
        <w:jc w:val="both"/>
        <w:rPr>
          <w:lang w:val="en-US"/>
        </w:rPr>
      </w:pPr>
      <w:r w:rsidRPr="00E340B5">
        <w:rPr>
          <w:lang w:val="en-US"/>
        </w:rPr>
        <w:t>- examples of tests;</w:t>
      </w:r>
    </w:p>
    <w:p w14:paraId="12BBDC77" w14:textId="77777777" w:rsidR="0048446E" w:rsidRPr="00E340B5" w:rsidRDefault="0048446E" w:rsidP="0048446E">
      <w:pPr>
        <w:jc w:val="both"/>
        <w:rPr>
          <w:lang w:val="en-US"/>
        </w:rPr>
      </w:pPr>
      <w:r w:rsidRPr="00E340B5">
        <w:rPr>
          <w:lang w:val="en-US"/>
        </w:rPr>
        <w:t>- examples of cases.</w:t>
      </w:r>
    </w:p>
    <w:p w14:paraId="4C05729C" w14:textId="77777777" w:rsidR="0048446E" w:rsidRPr="00E340B5" w:rsidRDefault="0048446E" w:rsidP="0048446E">
      <w:pPr>
        <w:jc w:val="both"/>
        <w:rPr>
          <w:b/>
          <w:lang w:val="en-US"/>
        </w:rPr>
      </w:pPr>
    </w:p>
    <w:p w14:paraId="080A990D" w14:textId="77777777" w:rsidR="0048446E" w:rsidRPr="00E340B5" w:rsidRDefault="0048446E" w:rsidP="0048446E">
      <w:pPr>
        <w:jc w:val="both"/>
        <w:rPr>
          <w:b/>
          <w:lang w:val="en-US"/>
        </w:rPr>
      </w:pPr>
      <w:r w:rsidRPr="00E340B5">
        <w:rPr>
          <w:b/>
          <w:lang w:val="en-US"/>
        </w:rPr>
        <w:t>4. Indicators, criteria, assessment scales</w:t>
      </w:r>
    </w:p>
    <w:p w14:paraId="199E3B0D" w14:textId="77777777" w:rsidR="00706605" w:rsidRPr="00E340B5" w:rsidRDefault="00706605" w:rsidP="0048446E">
      <w:pPr>
        <w:jc w:val="both"/>
        <w:rPr>
          <w:b/>
          <w:lang w:val="en-US"/>
        </w:rPr>
      </w:pPr>
    </w:p>
    <w:p w14:paraId="664C2575" w14:textId="77777777" w:rsidR="00706605" w:rsidRPr="00E340B5" w:rsidRDefault="00706605" w:rsidP="0048446E">
      <w:pPr>
        <w:jc w:val="both"/>
        <w:rPr>
          <w:lang w:val="en-US"/>
        </w:rPr>
      </w:pPr>
      <w:r w:rsidRPr="00E340B5">
        <w:rPr>
          <w:lang w:val="en-US"/>
        </w:rPr>
        <w:t>The possible marks are: 2 (unsatisfactory), 3 (satisfactory), 4 (good), 5 (</w:t>
      </w:r>
      <w:proofErr w:type="spellStart"/>
      <w:r w:rsidRPr="00E340B5">
        <w:rPr>
          <w:lang w:val="en-US"/>
        </w:rPr>
        <w:t>excellaent</w:t>
      </w:r>
      <w:proofErr w:type="spellEnd"/>
      <w:r w:rsidRPr="00E340B5">
        <w:rPr>
          <w:lang w:val="en-US"/>
        </w:rPr>
        <w:t xml:space="preserve">). </w:t>
      </w:r>
    </w:p>
    <w:p w14:paraId="1245DB23" w14:textId="77777777" w:rsidR="00706605" w:rsidRPr="00E340B5" w:rsidRDefault="00706605" w:rsidP="0048446E">
      <w:pPr>
        <w:jc w:val="both"/>
        <w:rPr>
          <w:lang w:val="en-US"/>
        </w:rPr>
      </w:pPr>
      <w:r w:rsidRPr="00E340B5">
        <w:rPr>
          <w:lang w:val="en-US"/>
        </w:rPr>
        <w:t xml:space="preserve">Marks for tests: 70 – 80% - 3, 81 – 90% - 4, 91 – 100% - 5. </w:t>
      </w:r>
    </w:p>
    <w:p w14:paraId="1CF49B31" w14:textId="77777777" w:rsidR="00E41308" w:rsidRPr="00E340B5" w:rsidRDefault="00E41308" w:rsidP="00C9635F">
      <w:pPr>
        <w:jc w:val="both"/>
        <w:rPr>
          <w:b/>
          <w:lang w:val="en-US"/>
        </w:rPr>
      </w:pPr>
    </w:p>
    <w:p w14:paraId="6EF27998" w14:textId="77777777" w:rsidR="00C9635F" w:rsidRPr="00E340B5" w:rsidRDefault="00583983" w:rsidP="00583983">
      <w:pPr>
        <w:jc w:val="both"/>
        <w:rPr>
          <w:b/>
          <w:lang w:val="en-US"/>
        </w:rPr>
      </w:pPr>
      <w:r w:rsidRPr="00E340B5">
        <w:rPr>
          <w:b/>
          <w:lang w:val="en-US"/>
        </w:rPr>
        <w:t>2.</w:t>
      </w:r>
      <w:r w:rsidR="0014385D" w:rsidRPr="00E340B5">
        <w:rPr>
          <w:b/>
          <w:lang w:val="en-US"/>
        </w:rPr>
        <w:t>Typical evaluation</w:t>
      </w:r>
      <w:r w:rsidR="008F7032" w:rsidRPr="00E340B5">
        <w:rPr>
          <w:b/>
          <w:lang w:val="en-US"/>
        </w:rPr>
        <w:t xml:space="preserve"> tools for carrying out current control of the academic performance, </w:t>
      </w:r>
      <w:r w:rsidR="00FF1F32" w:rsidRPr="00E340B5">
        <w:rPr>
          <w:b/>
          <w:lang w:val="en-US"/>
        </w:rPr>
        <w:t>evaluation</w:t>
      </w:r>
      <w:r w:rsidR="004F570F" w:rsidRPr="00E340B5">
        <w:rPr>
          <w:b/>
          <w:lang w:val="en-US"/>
        </w:rPr>
        <w:t xml:space="preserve"> of knowledge, skills and (or) the experience of activities characterizing stages of the competence formation</w:t>
      </w:r>
      <w:r w:rsidRPr="00E340B5">
        <w:rPr>
          <w:b/>
          <w:lang w:val="en-US"/>
        </w:rPr>
        <w:t>.</w:t>
      </w:r>
    </w:p>
    <w:p w14:paraId="672FB168" w14:textId="77777777" w:rsidR="00583983" w:rsidRPr="00E340B5" w:rsidRDefault="00583983" w:rsidP="00583983">
      <w:pPr>
        <w:jc w:val="both"/>
        <w:rPr>
          <w:b/>
          <w:lang w:val="en-US"/>
        </w:rPr>
      </w:pPr>
    </w:p>
    <w:p w14:paraId="2BB5BFEB" w14:textId="77777777" w:rsidR="00583983" w:rsidRPr="00E340B5" w:rsidRDefault="00583983" w:rsidP="00583983">
      <w:pPr>
        <w:jc w:val="both"/>
        <w:rPr>
          <w:lang w:val="en-US"/>
        </w:rPr>
      </w:pPr>
      <w:r w:rsidRPr="00E340B5">
        <w:rPr>
          <w:b/>
          <w:lang w:val="en-US"/>
        </w:rPr>
        <w:t xml:space="preserve">Current control </w:t>
      </w:r>
      <w:r w:rsidRPr="00E340B5">
        <w:rPr>
          <w:lang w:val="en-US"/>
        </w:rPr>
        <w:t xml:space="preserve">is carried out at each clinical practical lesson in the form of checking the performance of test tasks, clinical tasks and /or case tasks, stage-by-stage </w:t>
      </w:r>
      <w:proofErr w:type="spellStart"/>
      <w:r w:rsidRPr="00E340B5">
        <w:rPr>
          <w:lang w:val="en-US"/>
        </w:rPr>
        <w:t>epicrisis</w:t>
      </w:r>
      <w:proofErr w:type="spellEnd"/>
      <w:r w:rsidRPr="00E340B5">
        <w:rPr>
          <w:lang w:val="en-US"/>
        </w:rPr>
        <w:t>, as well as in the form of an oral interview on questions for the lesson.</w:t>
      </w:r>
    </w:p>
    <w:p w14:paraId="76906BBD" w14:textId="77777777" w:rsidR="00583983" w:rsidRPr="00E340B5" w:rsidRDefault="00583983" w:rsidP="00583983">
      <w:pPr>
        <w:jc w:val="both"/>
        <w:rPr>
          <w:lang w:val="en-US"/>
        </w:rPr>
      </w:pPr>
      <w:r w:rsidRPr="00E340B5">
        <w:rPr>
          <w:b/>
          <w:lang w:val="en-US"/>
        </w:rPr>
        <w:t>Questions for clinical practical classes</w:t>
      </w:r>
      <w:r w:rsidRPr="00E340B5">
        <w:rPr>
          <w:lang w:val="en-US"/>
        </w:rPr>
        <w:t xml:space="preserve"> are presented in the section "Methodological recommendations for students"</w:t>
      </w:r>
    </w:p>
    <w:p w14:paraId="1D823BE8" w14:textId="77777777" w:rsidR="00583983" w:rsidRPr="00E340B5" w:rsidRDefault="00583983" w:rsidP="00583983">
      <w:pPr>
        <w:jc w:val="both"/>
        <w:rPr>
          <w:lang w:val="en-US"/>
        </w:rPr>
      </w:pPr>
      <w:r w:rsidRPr="00E340B5">
        <w:rPr>
          <w:b/>
          <w:lang w:val="en-US"/>
        </w:rPr>
        <w:t>Typical test tasks (example):</w:t>
      </w:r>
    </w:p>
    <w:p w14:paraId="2840EBB4" w14:textId="77777777" w:rsidR="003621E8" w:rsidRPr="00E340B5" w:rsidRDefault="003621E8" w:rsidP="003621E8">
      <w:pPr>
        <w:jc w:val="both"/>
        <w:rPr>
          <w:i/>
          <w:sz w:val="28"/>
          <w:szCs w:val="28"/>
          <w:lang w:val="en-US"/>
        </w:rPr>
      </w:pPr>
    </w:p>
    <w:p w14:paraId="5D9F299D" w14:textId="77777777" w:rsidR="003621E8" w:rsidRPr="00E340B5" w:rsidRDefault="003621E8" w:rsidP="003621E8">
      <w:pPr>
        <w:jc w:val="center"/>
        <w:rPr>
          <w:b/>
          <w:i/>
          <w:lang w:val="en-US"/>
        </w:rPr>
      </w:pPr>
      <w:r w:rsidRPr="00E340B5">
        <w:rPr>
          <w:b/>
          <w:i/>
          <w:lang w:val="en-US"/>
        </w:rPr>
        <w:t>Test Arrhythmia and heart blocks</w:t>
      </w:r>
    </w:p>
    <w:p w14:paraId="3E0C41FA" w14:textId="77777777" w:rsidR="003621E8" w:rsidRPr="00E340B5" w:rsidRDefault="003621E8" w:rsidP="003621E8">
      <w:pPr>
        <w:rPr>
          <w:lang w:val="en-US"/>
        </w:rPr>
      </w:pPr>
    </w:p>
    <w:p w14:paraId="774BFAC5" w14:textId="77777777" w:rsidR="003621E8" w:rsidRPr="00E340B5" w:rsidRDefault="003621E8" w:rsidP="003621E8">
      <w:pPr>
        <w:spacing w:line="276" w:lineRule="auto"/>
        <w:jc w:val="center"/>
        <w:rPr>
          <w:lang w:val="en-US"/>
        </w:rPr>
      </w:pPr>
      <w:r w:rsidRPr="00E340B5">
        <w:rPr>
          <w:lang w:val="en-US"/>
        </w:rPr>
        <w:t>Variant 1</w:t>
      </w:r>
    </w:p>
    <w:p w14:paraId="38E0476F" w14:textId="77777777" w:rsidR="003621E8" w:rsidRPr="00E340B5" w:rsidRDefault="003621E8" w:rsidP="003621E8">
      <w:pPr>
        <w:spacing w:line="276" w:lineRule="auto"/>
        <w:jc w:val="center"/>
        <w:rPr>
          <w:lang w:val="en-US"/>
        </w:rPr>
      </w:pPr>
      <w:r w:rsidRPr="00E340B5">
        <w:rPr>
          <w:lang w:val="en-US"/>
        </w:rPr>
        <w:t>Choose one correct answer</w:t>
      </w:r>
    </w:p>
    <w:p w14:paraId="0F214E82" w14:textId="77777777" w:rsidR="003621E8" w:rsidRPr="00E340B5" w:rsidRDefault="003621E8" w:rsidP="003621E8">
      <w:pPr>
        <w:spacing w:line="276" w:lineRule="auto"/>
        <w:rPr>
          <w:lang w:val="en-US"/>
        </w:rPr>
      </w:pPr>
      <w:r w:rsidRPr="00E340B5">
        <w:rPr>
          <w:lang w:val="en-US"/>
        </w:rPr>
        <w:t xml:space="preserve">1. To control supraventricular </w:t>
      </w:r>
      <w:proofErr w:type="gramStart"/>
      <w:r w:rsidRPr="00E340B5">
        <w:rPr>
          <w:lang w:val="en-US"/>
        </w:rPr>
        <w:t>tachycardia</w:t>
      </w:r>
      <w:proofErr w:type="gramEnd"/>
      <w:r w:rsidRPr="00E340B5">
        <w:rPr>
          <w:lang w:val="en-US"/>
        </w:rPr>
        <w:t xml:space="preserve"> we can use one of the following reflex methods:</w:t>
      </w:r>
    </w:p>
    <w:p w14:paraId="0BCD9B42" w14:textId="77777777" w:rsidR="003621E8" w:rsidRPr="00E340B5" w:rsidRDefault="003621E8" w:rsidP="003621E8">
      <w:pPr>
        <w:spacing w:line="276" w:lineRule="auto"/>
        <w:rPr>
          <w:lang w:val="en-US"/>
        </w:rPr>
      </w:pPr>
      <w:r w:rsidRPr="00E340B5">
        <w:rPr>
          <w:lang w:val="en-US"/>
        </w:rPr>
        <w:t>A. massage of carotid sinus</w:t>
      </w:r>
    </w:p>
    <w:p w14:paraId="69C9F822" w14:textId="77777777" w:rsidR="003621E8" w:rsidRPr="00E340B5" w:rsidRDefault="003621E8" w:rsidP="003621E8">
      <w:pPr>
        <w:spacing w:line="276" w:lineRule="auto"/>
        <w:rPr>
          <w:lang w:val="en-US"/>
        </w:rPr>
      </w:pPr>
      <w:r w:rsidRPr="00E340B5">
        <w:rPr>
          <w:lang w:val="en-US"/>
        </w:rPr>
        <w:t>B. coffee drink</w:t>
      </w:r>
    </w:p>
    <w:p w14:paraId="0441234C" w14:textId="77777777" w:rsidR="003621E8" w:rsidRPr="00E340B5" w:rsidRDefault="003621E8" w:rsidP="003621E8">
      <w:pPr>
        <w:spacing w:line="276" w:lineRule="auto"/>
        <w:rPr>
          <w:lang w:val="en-US"/>
        </w:rPr>
      </w:pPr>
      <w:r w:rsidRPr="00E340B5">
        <w:rPr>
          <w:lang w:val="en-US"/>
        </w:rPr>
        <w:t>C. physical exertion</w:t>
      </w:r>
    </w:p>
    <w:p w14:paraId="51F3C026" w14:textId="77777777" w:rsidR="003621E8" w:rsidRPr="00E340B5" w:rsidRDefault="003621E8" w:rsidP="003621E8">
      <w:pPr>
        <w:spacing w:line="276" w:lineRule="auto"/>
        <w:rPr>
          <w:lang w:val="en-US"/>
        </w:rPr>
      </w:pPr>
      <w:r w:rsidRPr="00E340B5">
        <w:rPr>
          <w:lang w:val="en-US"/>
        </w:rPr>
        <w:t>D. no correct answer</w:t>
      </w:r>
    </w:p>
    <w:p w14:paraId="0F1F4BB9" w14:textId="77777777" w:rsidR="003621E8" w:rsidRPr="00E340B5" w:rsidRDefault="003621E8" w:rsidP="003621E8">
      <w:pPr>
        <w:spacing w:line="276" w:lineRule="auto"/>
        <w:rPr>
          <w:lang w:val="en-US"/>
        </w:rPr>
      </w:pPr>
      <w:r w:rsidRPr="00E340B5">
        <w:rPr>
          <w:lang w:val="en-US"/>
        </w:rPr>
        <w:t>2. Amiodarone is the antiarrhythmic drug of:</w:t>
      </w:r>
    </w:p>
    <w:p w14:paraId="3EA8AA7C" w14:textId="77777777" w:rsidR="003621E8" w:rsidRPr="00E340B5" w:rsidRDefault="003621E8" w:rsidP="003621E8">
      <w:pPr>
        <w:spacing w:line="276" w:lineRule="auto"/>
        <w:rPr>
          <w:lang w:val="en-US"/>
        </w:rPr>
      </w:pPr>
      <w:r w:rsidRPr="00E340B5">
        <w:rPr>
          <w:lang w:val="en-US"/>
        </w:rPr>
        <w:t xml:space="preserve">A. </w:t>
      </w:r>
      <w:proofErr w:type="spellStart"/>
      <w:r w:rsidRPr="00E340B5">
        <w:rPr>
          <w:lang w:val="en-US"/>
        </w:rPr>
        <w:t>Ib</w:t>
      </w:r>
      <w:proofErr w:type="spellEnd"/>
      <w:r w:rsidRPr="00E340B5">
        <w:rPr>
          <w:lang w:val="en-US"/>
        </w:rPr>
        <w:t xml:space="preserve"> class</w:t>
      </w:r>
    </w:p>
    <w:p w14:paraId="67A12C50" w14:textId="77777777" w:rsidR="003621E8" w:rsidRPr="00E340B5" w:rsidRDefault="003621E8" w:rsidP="003621E8">
      <w:pPr>
        <w:spacing w:line="276" w:lineRule="auto"/>
        <w:rPr>
          <w:lang w:val="en-US"/>
        </w:rPr>
      </w:pPr>
      <w:r w:rsidRPr="00E340B5">
        <w:rPr>
          <w:lang w:val="en-US"/>
        </w:rPr>
        <w:t>B. III class</w:t>
      </w:r>
    </w:p>
    <w:p w14:paraId="2D2DEE07" w14:textId="77777777" w:rsidR="003621E8" w:rsidRPr="00E340B5" w:rsidRDefault="003621E8" w:rsidP="003621E8">
      <w:pPr>
        <w:spacing w:line="276" w:lineRule="auto"/>
        <w:rPr>
          <w:lang w:val="en-US"/>
        </w:rPr>
      </w:pPr>
      <w:r w:rsidRPr="00E340B5">
        <w:rPr>
          <w:lang w:val="en-US"/>
        </w:rPr>
        <w:t>C. V class</w:t>
      </w:r>
    </w:p>
    <w:p w14:paraId="56114AC6" w14:textId="77777777" w:rsidR="003621E8" w:rsidRPr="00E340B5" w:rsidRDefault="003621E8" w:rsidP="003621E8">
      <w:pPr>
        <w:spacing w:line="276" w:lineRule="auto"/>
        <w:rPr>
          <w:lang w:val="en-US"/>
        </w:rPr>
      </w:pPr>
      <w:r w:rsidRPr="00E340B5">
        <w:rPr>
          <w:lang w:val="en-US"/>
        </w:rPr>
        <w:t>D. not antiarrhythmic drug</w:t>
      </w:r>
    </w:p>
    <w:p w14:paraId="706E6BAA" w14:textId="77777777" w:rsidR="003621E8" w:rsidRPr="00E340B5" w:rsidRDefault="003621E8" w:rsidP="003621E8">
      <w:pPr>
        <w:spacing w:line="276" w:lineRule="auto"/>
        <w:rPr>
          <w:lang w:val="en-US"/>
        </w:rPr>
      </w:pPr>
      <w:r w:rsidRPr="00E340B5">
        <w:rPr>
          <w:lang w:val="en-US"/>
        </w:rPr>
        <w:t>3. The main cause of atrial fibrillation is:</w:t>
      </w:r>
    </w:p>
    <w:p w14:paraId="57253B83" w14:textId="77777777" w:rsidR="003621E8" w:rsidRPr="00E340B5" w:rsidRDefault="003621E8" w:rsidP="003621E8">
      <w:pPr>
        <w:spacing w:line="276" w:lineRule="auto"/>
        <w:rPr>
          <w:lang w:val="en-US"/>
        </w:rPr>
      </w:pPr>
      <w:r w:rsidRPr="00E340B5">
        <w:rPr>
          <w:lang w:val="en-US"/>
        </w:rPr>
        <w:t>A. mitral stenosis</w:t>
      </w:r>
    </w:p>
    <w:p w14:paraId="4A68FA03" w14:textId="77777777" w:rsidR="003621E8" w:rsidRPr="00E340B5" w:rsidRDefault="003621E8" w:rsidP="003621E8">
      <w:pPr>
        <w:spacing w:line="276" w:lineRule="auto"/>
        <w:rPr>
          <w:lang w:val="en-US"/>
        </w:rPr>
      </w:pPr>
      <w:r w:rsidRPr="00E340B5">
        <w:rPr>
          <w:lang w:val="en-US"/>
        </w:rPr>
        <w:t xml:space="preserve">B. hyperthyroidism </w:t>
      </w:r>
    </w:p>
    <w:p w14:paraId="384C34BC" w14:textId="77777777" w:rsidR="003621E8" w:rsidRPr="00E340B5" w:rsidRDefault="003621E8" w:rsidP="003621E8">
      <w:pPr>
        <w:spacing w:line="276" w:lineRule="auto"/>
        <w:rPr>
          <w:lang w:val="en-US"/>
        </w:rPr>
      </w:pPr>
      <w:r w:rsidRPr="00E340B5">
        <w:rPr>
          <w:lang w:val="en-US"/>
        </w:rPr>
        <w:t>C. coronary heart disease</w:t>
      </w:r>
    </w:p>
    <w:p w14:paraId="5E8FDC7F" w14:textId="77777777" w:rsidR="003621E8" w:rsidRPr="00E340B5" w:rsidRDefault="003621E8" w:rsidP="003621E8">
      <w:pPr>
        <w:spacing w:line="276" w:lineRule="auto"/>
        <w:rPr>
          <w:lang w:val="en-US"/>
        </w:rPr>
      </w:pPr>
      <w:r w:rsidRPr="00E340B5">
        <w:rPr>
          <w:lang w:val="en-US"/>
        </w:rPr>
        <w:t>D. all the answers</w:t>
      </w:r>
    </w:p>
    <w:p w14:paraId="500AE9EC" w14:textId="77777777" w:rsidR="003621E8" w:rsidRPr="00E340B5" w:rsidRDefault="003621E8" w:rsidP="003621E8">
      <w:pPr>
        <w:spacing w:line="276" w:lineRule="auto"/>
        <w:rPr>
          <w:lang w:val="en-US"/>
        </w:rPr>
      </w:pPr>
      <w:r w:rsidRPr="00E340B5">
        <w:rPr>
          <w:lang w:val="en-US"/>
        </w:rPr>
        <w:t>E. A and C</w:t>
      </w:r>
    </w:p>
    <w:p w14:paraId="4DBCF141" w14:textId="77777777" w:rsidR="003621E8" w:rsidRPr="00E340B5" w:rsidRDefault="003621E8" w:rsidP="003621E8">
      <w:pPr>
        <w:spacing w:line="276" w:lineRule="auto"/>
        <w:rPr>
          <w:lang w:val="en-US"/>
        </w:rPr>
      </w:pPr>
      <w:r w:rsidRPr="00E340B5">
        <w:rPr>
          <w:lang w:val="en-US"/>
        </w:rPr>
        <w:t xml:space="preserve">4. To stop ventricular </w:t>
      </w:r>
      <w:proofErr w:type="gramStart"/>
      <w:r w:rsidRPr="00E340B5">
        <w:rPr>
          <w:lang w:val="en-US"/>
        </w:rPr>
        <w:t>tachycardia</w:t>
      </w:r>
      <w:proofErr w:type="gramEnd"/>
      <w:r w:rsidRPr="00E340B5">
        <w:rPr>
          <w:lang w:val="en-US"/>
        </w:rPr>
        <w:t xml:space="preserve"> we should use: </w:t>
      </w:r>
    </w:p>
    <w:p w14:paraId="64802161" w14:textId="77777777" w:rsidR="003621E8" w:rsidRPr="00E340B5" w:rsidRDefault="003621E8" w:rsidP="003621E8">
      <w:pPr>
        <w:spacing w:line="276" w:lineRule="auto"/>
        <w:rPr>
          <w:lang w:val="en-US"/>
        </w:rPr>
      </w:pPr>
      <w:r w:rsidRPr="00E340B5">
        <w:rPr>
          <w:lang w:val="en-US"/>
        </w:rPr>
        <w:t>A. lidocaine/ amiodarone</w:t>
      </w:r>
    </w:p>
    <w:p w14:paraId="228D6D1E" w14:textId="77777777" w:rsidR="003621E8" w:rsidRPr="00E340B5" w:rsidRDefault="003621E8" w:rsidP="003621E8">
      <w:pPr>
        <w:spacing w:line="276" w:lineRule="auto"/>
        <w:rPr>
          <w:lang w:val="en-US"/>
        </w:rPr>
      </w:pPr>
      <w:r w:rsidRPr="00E340B5">
        <w:rPr>
          <w:lang w:val="en-US"/>
        </w:rPr>
        <w:t>B. sotalol</w:t>
      </w:r>
    </w:p>
    <w:p w14:paraId="269FDA70" w14:textId="77777777" w:rsidR="003621E8" w:rsidRPr="00E340B5" w:rsidRDefault="003621E8" w:rsidP="003621E8">
      <w:pPr>
        <w:spacing w:line="276" w:lineRule="auto"/>
        <w:rPr>
          <w:lang w:val="en-US"/>
        </w:rPr>
      </w:pPr>
      <w:r w:rsidRPr="00E340B5">
        <w:rPr>
          <w:lang w:val="en-US"/>
        </w:rPr>
        <w:t>C. bed rest</w:t>
      </w:r>
    </w:p>
    <w:p w14:paraId="5D8BB98D" w14:textId="77777777" w:rsidR="003621E8" w:rsidRPr="00E340B5" w:rsidRDefault="003621E8" w:rsidP="003621E8">
      <w:pPr>
        <w:spacing w:line="276" w:lineRule="auto"/>
        <w:rPr>
          <w:lang w:val="en-US"/>
        </w:rPr>
      </w:pPr>
      <w:r w:rsidRPr="00E340B5">
        <w:rPr>
          <w:lang w:val="en-US"/>
        </w:rPr>
        <w:t>D. aspirin</w:t>
      </w:r>
    </w:p>
    <w:p w14:paraId="545A3F45" w14:textId="77777777" w:rsidR="003621E8" w:rsidRPr="00E340B5" w:rsidRDefault="003621E8" w:rsidP="003621E8">
      <w:pPr>
        <w:spacing w:line="276" w:lineRule="auto"/>
        <w:rPr>
          <w:lang w:val="en-US"/>
        </w:rPr>
      </w:pPr>
      <w:r w:rsidRPr="00E340B5">
        <w:rPr>
          <w:lang w:val="en-US"/>
        </w:rPr>
        <w:t>5. The 1st grade of AV block is characterized with:</w:t>
      </w:r>
    </w:p>
    <w:p w14:paraId="253A2D3C" w14:textId="77777777" w:rsidR="003621E8" w:rsidRPr="00E340B5" w:rsidRDefault="003621E8" w:rsidP="003621E8">
      <w:pPr>
        <w:spacing w:line="276" w:lineRule="auto"/>
        <w:rPr>
          <w:lang w:val="en-US"/>
        </w:rPr>
      </w:pPr>
      <w:r w:rsidRPr="00E340B5">
        <w:rPr>
          <w:lang w:val="en-US"/>
        </w:rPr>
        <w:lastRenderedPageBreak/>
        <w:t>A. PQ interval 0,12 - 0,2"</w:t>
      </w:r>
    </w:p>
    <w:p w14:paraId="43E6113E" w14:textId="77777777" w:rsidR="003621E8" w:rsidRPr="00E340B5" w:rsidRDefault="003621E8" w:rsidP="003621E8">
      <w:pPr>
        <w:spacing w:line="276" w:lineRule="auto"/>
        <w:rPr>
          <w:lang w:val="en-US"/>
        </w:rPr>
      </w:pPr>
      <w:r w:rsidRPr="00E340B5">
        <w:rPr>
          <w:lang w:val="en-US"/>
        </w:rPr>
        <w:t>B. PQ interval constant and more than 0,2"</w:t>
      </w:r>
    </w:p>
    <w:p w14:paraId="6C304512" w14:textId="77777777" w:rsidR="003621E8" w:rsidRPr="00E340B5" w:rsidRDefault="003621E8" w:rsidP="003621E8">
      <w:pPr>
        <w:spacing w:line="276" w:lineRule="auto"/>
        <w:rPr>
          <w:lang w:val="en-US"/>
        </w:rPr>
      </w:pPr>
      <w:r w:rsidRPr="00E340B5">
        <w:rPr>
          <w:lang w:val="en-US"/>
        </w:rPr>
        <w:t>C. PQ interval is gradually increasing with subsequent loss of QRS complex</w:t>
      </w:r>
    </w:p>
    <w:p w14:paraId="12D6C3AB" w14:textId="77777777" w:rsidR="003621E8" w:rsidRPr="00E340B5" w:rsidRDefault="003621E8" w:rsidP="003621E8">
      <w:pPr>
        <w:spacing w:line="276" w:lineRule="auto"/>
        <w:rPr>
          <w:lang w:val="en-US"/>
        </w:rPr>
      </w:pPr>
      <w:r w:rsidRPr="00E340B5">
        <w:rPr>
          <w:lang w:val="en-US"/>
        </w:rPr>
        <w:t>D. PQ interval constantly more than 0,2" with periodic loss of QRS complex</w:t>
      </w:r>
    </w:p>
    <w:p w14:paraId="541D41F9" w14:textId="77777777" w:rsidR="003621E8" w:rsidRPr="00E340B5" w:rsidRDefault="003621E8" w:rsidP="003621E8">
      <w:pPr>
        <w:spacing w:line="276" w:lineRule="auto"/>
        <w:rPr>
          <w:lang w:val="en-US"/>
        </w:rPr>
      </w:pPr>
      <w:r w:rsidRPr="00E340B5">
        <w:rPr>
          <w:lang w:val="en-US"/>
        </w:rPr>
        <w:t>6. Atrial extrasystole is characterized with:</w:t>
      </w:r>
      <w:r w:rsidRPr="00E340B5">
        <w:rPr>
          <w:lang w:val="en-US"/>
        </w:rPr>
        <w:tab/>
      </w:r>
    </w:p>
    <w:p w14:paraId="0178D8E9" w14:textId="77777777" w:rsidR="003621E8" w:rsidRPr="00E340B5" w:rsidRDefault="003621E8" w:rsidP="003621E8">
      <w:pPr>
        <w:spacing w:line="276" w:lineRule="auto"/>
        <w:rPr>
          <w:lang w:val="en-US"/>
        </w:rPr>
      </w:pPr>
      <w:r w:rsidRPr="00E340B5">
        <w:rPr>
          <w:lang w:val="en-US"/>
        </w:rPr>
        <w:t>A. positive wave P before QRS</w:t>
      </w:r>
    </w:p>
    <w:p w14:paraId="142601E5" w14:textId="77777777" w:rsidR="003621E8" w:rsidRPr="00E340B5" w:rsidRDefault="003621E8" w:rsidP="003621E8">
      <w:pPr>
        <w:spacing w:line="276" w:lineRule="auto"/>
        <w:rPr>
          <w:lang w:val="en-US"/>
        </w:rPr>
      </w:pPr>
      <w:r w:rsidRPr="00E340B5">
        <w:rPr>
          <w:lang w:val="en-US"/>
        </w:rPr>
        <w:t>B. absence P before QRS</w:t>
      </w:r>
    </w:p>
    <w:p w14:paraId="112357DB" w14:textId="77777777" w:rsidR="003621E8" w:rsidRPr="00E340B5" w:rsidRDefault="003621E8" w:rsidP="003621E8">
      <w:pPr>
        <w:spacing w:line="276" w:lineRule="auto"/>
        <w:rPr>
          <w:lang w:val="en-US"/>
        </w:rPr>
      </w:pPr>
      <w:r w:rsidRPr="00E340B5">
        <w:rPr>
          <w:lang w:val="en-US"/>
        </w:rPr>
        <w:t>C. negative P after QRS</w:t>
      </w:r>
    </w:p>
    <w:p w14:paraId="13EE2B3D" w14:textId="77777777" w:rsidR="003621E8" w:rsidRPr="00E340B5" w:rsidRDefault="003621E8" w:rsidP="003621E8">
      <w:pPr>
        <w:spacing w:line="276" w:lineRule="auto"/>
        <w:rPr>
          <w:lang w:val="en-US"/>
        </w:rPr>
      </w:pPr>
      <w:r w:rsidRPr="00E340B5">
        <w:rPr>
          <w:lang w:val="en-US"/>
        </w:rPr>
        <w:t>D. no correct answer</w:t>
      </w:r>
    </w:p>
    <w:p w14:paraId="32FD879C" w14:textId="77777777" w:rsidR="003621E8" w:rsidRPr="00E340B5" w:rsidRDefault="003621E8" w:rsidP="003621E8">
      <w:pPr>
        <w:spacing w:line="276" w:lineRule="auto"/>
        <w:rPr>
          <w:lang w:val="en-US"/>
        </w:rPr>
      </w:pPr>
      <w:r w:rsidRPr="00E340B5">
        <w:rPr>
          <w:lang w:val="en-US"/>
        </w:rPr>
        <w:t>7. Complete AV block is not characterized with:</w:t>
      </w:r>
    </w:p>
    <w:p w14:paraId="43482F98" w14:textId="77777777" w:rsidR="003621E8" w:rsidRPr="00E340B5" w:rsidRDefault="003621E8" w:rsidP="003621E8">
      <w:pPr>
        <w:spacing w:line="276" w:lineRule="auto"/>
        <w:rPr>
          <w:lang w:val="en-US"/>
        </w:rPr>
      </w:pPr>
      <w:r w:rsidRPr="00E340B5">
        <w:rPr>
          <w:lang w:val="en-US"/>
        </w:rPr>
        <w:t>A. absence on ECG regular located wave P against complex QRS</w:t>
      </w:r>
    </w:p>
    <w:p w14:paraId="4356BA17" w14:textId="77777777" w:rsidR="003621E8" w:rsidRPr="00E340B5" w:rsidRDefault="003621E8" w:rsidP="003621E8">
      <w:pPr>
        <w:spacing w:line="276" w:lineRule="auto"/>
        <w:rPr>
          <w:lang w:val="en-US"/>
        </w:rPr>
      </w:pPr>
      <w:r w:rsidRPr="00E340B5">
        <w:rPr>
          <w:lang w:val="en-US"/>
        </w:rPr>
        <w:t>B. deformation of QRS</w:t>
      </w:r>
    </w:p>
    <w:p w14:paraId="712DDAAC" w14:textId="77777777" w:rsidR="003621E8" w:rsidRPr="00E340B5" w:rsidRDefault="003621E8" w:rsidP="003621E8">
      <w:pPr>
        <w:spacing w:line="276" w:lineRule="auto"/>
        <w:rPr>
          <w:lang w:val="en-US"/>
        </w:rPr>
      </w:pPr>
      <w:r w:rsidRPr="00E340B5">
        <w:rPr>
          <w:lang w:val="en-US"/>
        </w:rPr>
        <w:t>C. episode of loss of consciousness</w:t>
      </w:r>
    </w:p>
    <w:p w14:paraId="072ADBEB" w14:textId="77777777" w:rsidR="003621E8" w:rsidRPr="00E340B5" w:rsidRDefault="003621E8" w:rsidP="003621E8">
      <w:pPr>
        <w:spacing w:line="276" w:lineRule="auto"/>
        <w:rPr>
          <w:lang w:val="en-US"/>
        </w:rPr>
      </w:pPr>
      <w:r w:rsidRPr="00E340B5">
        <w:rPr>
          <w:lang w:val="en-US"/>
        </w:rPr>
        <w:t>D. interval PQ&gt;0,2"</w:t>
      </w:r>
    </w:p>
    <w:p w14:paraId="12437B59" w14:textId="77777777" w:rsidR="003621E8" w:rsidRPr="00E340B5" w:rsidRDefault="003621E8" w:rsidP="003621E8">
      <w:pPr>
        <w:spacing w:line="276" w:lineRule="auto"/>
        <w:rPr>
          <w:lang w:val="en-US"/>
        </w:rPr>
      </w:pPr>
      <w:r w:rsidRPr="00E340B5">
        <w:rPr>
          <w:lang w:val="en-US"/>
        </w:rPr>
        <w:t>8. Heart rate for paroxysmal tachycardia is:</w:t>
      </w:r>
    </w:p>
    <w:p w14:paraId="41DFC8EB" w14:textId="77777777" w:rsidR="003621E8" w:rsidRPr="00E340B5" w:rsidRDefault="003621E8" w:rsidP="003621E8">
      <w:pPr>
        <w:spacing w:line="276" w:lineRule="auto"/>
        <w:rPr>
          <w:lang w:val="en-US"/>
        </w:rPr>
      </w:pPr>
      <w:r w:rsidRPr="00E340B5">
        <w:rPr>
          <w:lang w:val="en-US"/>
        </w:rPr>
        <w:t>A. less 60 per minute</w:t>
      </w:r>
    </w:p>
    <w:p w14:paraId="412BB311" w14:textId="77777777" w:rsidR="003621E8" w:rsidRPr="00E340B5" w:rsidRDefault="003621E8" w:rsidP="003621E8">
      <w:pPr>
        <w:spacing w:line="276" w:lineRule="auto"/>
        <w:rPr>
          <w:lang w:val="en-US"/>
        </w:rPr>
      </w:pPr>
      <w:r w:rsidRPr="00E340B5">
        <w:rPr>
          <w:lang w:val="en-US"/>
        </w:rPr>
        <w:t>B. 90 per minute</w:t>
      </w:r>
    </w:p>
    <w:p w14:paraId="448168E5" w14:textId="77777777" w:rsidR="003621E8" w:rsidRPr="00E340B5" w:rsidRDefault="003621E8" w:rsidP="003621E8">
      <w:pPr>
        <w:spacing w:line="276" w:lineRule="auto"/>
        <w:rPr>
          <w:lang w:val="en-US"/>
        </w:rPr>
      </w:pPr>
      <w:r w:rsidRPr="00E340B5">
        <w:rPr>
          <w:lang w:val="en-US"/>
        </w:rPr>
        <w:t>C. 140 - 220 per minute</w:t>
      </w:r>
    </w:p>
    <w:p w14:paraId="33A1EB3D" w14:textId="77777777" w:rsidR="003621E8" w:rsidRPr="00E340B5" w:rsidRDefault="003621E8" w:rsidP="003621E8">
      <w:pPr>
        <w:spacing w:line="276" w:lineRule="auto"/>
        <w:rPr>
          <w:lang w:val="en-US"/>
        </w:rPr>
      </w:pPr>
      <w:r w:rsidRPr="00E340B5">
        <w:rPr>
          <w:lang w:val="en-US"/>
        </w:rPr>
        <w:t>D. 100 - 140 per minute</w:t>
      </w:r>
    </w:p>
    <w:p w14:paraId="65CA5907" w14:textId="77777777" w:rsidR="003621E8" w:rsidRPr="00E340B5" w:rsidRDefault="003621E8" w:rsidP="003621E8">
      <w:pPr>
        <w:spacing w:line="276" w:lineRule="auto"/>
        <w:rPr>
          <w:lang w:val="en-US"/>
        </w:rPr>
      </w:pPr>
      <w:r w:rsidRPr="00E340B5">
        <w:rPr>
          <w:lang w:val="en-US"/>
        </w:rPr>
        <w:t>9. Sings of complete left brunch block are:</w:t>
      </w:r>
    </w:p>
    <w:p w14:paraId="1EC64187" w14:textId="77777777" w:rsidR="003621E8" w:rsidRPr="00E340B5" w:rsidRDefault="003621E8" w:rsidP="003621E8">
      <w:pPr>
        <w:spacing w:line="276" w:lineRule="auto"/>
        <w:rPr>
          <w:lang w:val="en-US"/>
        </w:rPr>
      </w:pPr>
      <w:r w:rsidRPr="00E340B5">
        <w:rPr>
          <w:lang w:val="en-US"/>
        </w:rPr>
        <w:t>A. broadening QRS&gt;0,12"</w:t>
      </w:r>
    </w:p>
    <w:p w14:paraId="36CCA5AB" w14:textId="77777777" w:rsidR="003621E8" w:rsidRPr="00E340B5" w:rsidRDefault="003621E8" w:rsidP="003621E8">
      <w:pPr>
        <w:spacing w:line="276" w:lineRule="auto"/>
        <w:rPr>
          <w:lang w:val="en-US"/>
        </w:rPr>
      </w:pPr>
      <w:r w:rsidRPr="00E340B5">
        <w:rPr>
          <w:lang w:val="en-US"/>
        </w:rPr>
        <w:t>B. deformation QRS in left chest leads</w:t>
      </w:r>
    </w:p>
    <w:p w14:paraId="63FC71DA" w14:textId="77777777" w:rsidR="003621E8" w:rsidRPr="00E340B5" w:rsidRDefault="003621E8" w:rsidP="003621E8">
      <w:pPr>
        <w:spacing w:line="276" w:lineRule="auto"/>
        <w:rPr>
          <w:lang w:val="en-US"/>
        </w:rPr>
      </w:pPr>
      <w:r w:rsidRPr="00E340B5">
        <w:rPr>
          <w:lang w:val="en-US"/>
        </w:rPr>
        <w:t>C. interval PQ&gt;0,2"</w:t>
      </w:r>
    </w:p>
    <w:p w14:paraId="66A8A524" w14:textId="77777777" w:rsidR="003621E8" w:rsidRPr="00E340B5" w:rsidRDefault="003621E8" w:rsidP="003621E8">
      <w:pPr>
        <w:spacing w:line="276" w:lineRule="auto"/>
        <w:rPr>
          <w:lang w:val="en-US"/>
        </w:rPr>
      </w:pPr>
      <w:r w:rsidRPr="00E340B5">
        <w:rPr>
          <w:lang w:val="en-US"/>
        </w:rPr>
        <w:t>D. all the answers</w:t>
      </w:r>
    </w:p>
    <w:p w14:paraId="6ED433F6" w14:textId="77777777" w:rsidR="003621E8" w:rsidRPr="00E340B5" w:rsidRDefault="003621E8" w:rsidP="003621E8">
      <w:pPr>
        <w:spacing w:line="276" w:lineRule="auto"/>
        <w:rPr>
          <w:lang w:val="en-US"/>
        </w:rPr>
      </w:pPr>
      <w:r w:rsidRPr="00E340B5">
        <w:rPr>
          <w:lang w:val="en-US"/>
        </w:rPr>
        <w:t>10. Electrostimulation is necessary in:</w:t>
      </w:r>
    </w:p>
    <w:p w14:paraId="5DDA550F" w14:textId="77777777" w:rsidR="003621E8" w:rsidRPr="00E340B5" w:rsidRDefault="003621E8" w:rsidP="003621E8">
      <w:pPr>
        <w:spacing w:line="276" w:lineRule="auto"/>
        <w:rPr>
          <w:lang w:val="en-US"/>
        </w:rPr>
      </w:pPr>
      <w:r w:rsidRPr="00E340B5">
        <w:rPr>
          <w:lang w:val="en-US"/>
        </w:rPr>
        <w:t>A. AV block I degree</w:t>
      </w:r>
    </w:p>
    <w:p w14:paraId="1BFE017C" w14:textId="77777777" w:rsidR="003621E8" w:rsidRPr="00E340B5" w:rsidRDefault="003621E8" w:rsidP="003621E8">
      <w:pPr>
        <w:spacing w:line="276" w:lineRule="auto"/>
        <w:rPr>
          <w:lang w:val="en-US"/>
        </w:rPr>
      </w:pPr>
      <w:r w:rsidRPr="00E340B5">
        <w:rPr>
          <w:lang w:val="en-US"/>
        </w:rPr>
        <w:t xml:space="preserve">B. AV block I </w:t>
      </w:r>
      <w:proofErr w:type="spellStart"/>
      <w:r w:rsidRPr="00E340B5">
        <w:rPr>
          <w:lang w:val="en-US"/>
        </w:rPr>
        <w:t>I</w:t>
      </w:r>
      <w:proofErr w:type="spellEnd"/>
      <w:r w:rsidRPr="00E340B5">
        <w:rPr>
          <w:lang w:val="en-US"/>
        </w:rPr>
        <w:t xml:space="preserve"> degree</w:t>
      </w:r>
    </w:p>
    <w:p w14:paraId="7A8BAE23" w14:textId="77777777" w:rsidR="003621E8" w:rsidRPr="00E340B5" w:rsidRDefault="003621E8" w:rsidP="003621E8">
      <w:pPr>
        <w:spacing w:line="276" w:lineRule="auto"/>
        <w:rPr>
          <w:lang w:val="en-US"/>
        </w:rPr>
      </w:pPr>
      <w:r w:rsidRPr="00E340B5">
        <w:rPr>
          <w:lang w:val="en-US"/>
        </w:rPr>
        <w:t xml:space="preserve">C. complete AV block with </w:t>
      </w:r>
      <w:proofErr w:type="spellStart"/>
      <w:r w:rsidRPr="00E340B5">
        <w:rPr>
          <w:lang w:val="en-US"/>
        </w:rPr>
        <w:t>Morgani</w:t>
      </w:r>
      <w:proofErr w:type="spellEnd"/>
      <w:r w:rsidRPr="00E340B5">
        <w:rPr>
          <w:lang w:val="en-US"/>
        </w:rPr>
        <w:t>-Adams-Stocks attacks</w:t>
      </w:r>
    </w:p>
    <w:p w14:paraId="5BA4687A" w14:textId="77777777" w:rsidR="003621E8" w:rsidRPr="00E340B5" w:rsidRDefault="003621E8" w:rsidP="003621E8">
      <w:pPr>
        <w:spacing w:line="276" w:lineRule="auto"/>
        <w:rPr>
          <w:lang w:val="en-US"/>
        </w:rPr>
      </w:pPr>
      <w:r w:rsidRPr="00E340B5">
        <w:rPr>
          <w:lang w:val="en-US"/>
        </w:rPr>
        <w:t xml:space="preserve">D. </w:t>
      </w:r>
      <w:proofErr w:type="spellStart"/>
      <w:r w:rsidRPr="00E340B5">
        <w:rPr>
          <w:lang w:val="en-US"/>
        </w:rPr>
        <w:t>ventrical</w:t>
      </w:r>
      <w:proofErr w:type="spellEnd"/>
      <w:r w:rsidRPr="00E340B5">
        <w:rPr>
          <w:lang w:val="en-US"/>
        </w:rPr>
        <w:t xml:space="preserve"> tachycardia</w:t>
      </w:r>
      <w:r w:rsidRPr="00E340B5">
        <w:rPr>
          <w:lang w:val="en-US"/>
        </w:rPr>
        <w:tab/>
      </w:r>
    </w:p>
    <w:p w14:paraId="4D490296" w14:textId="77777777" w:rsidR="003621E8" w:rsidRPr="00E340B5" w:rsidRDefault="003621E8" w:rsidP="003621E8">
      <w:pPr>
        <w:spacing w:line="276" w:lineRule="auto"/>
        <w:rPr>
          <w:lang w:val="en-US"/>
        </w:rPr>
      </w:pPr>
    </w:p>
    <w:p w14:paraId="04F50E69" w14:textId="77777777" w:rsidR="003621E8" w:rsidRPr="00E340B5" w:rsidRDefault="003621E8" w:rsidP="003621E8">
      <w:pPr>
        <w:spacing w:line="276" w:lineRule="auto"/>
        <w:jc w:val="center"/>
        <w:rPr>
          <w:b/>
          <w:i/>
          <w:lang w:val="en-US"/>
        </w:rPr>
      </w:pPr>
      <w:r w:rsidRPr="00E340B5">
        <w:rPr>
          <w:b/>
          <w:i/>
          <w:lang w:val="en-US"/>
        </w:rPr>
        <w:t>Test Arrhythmia and heart blocks</w:t>
      </w:r>
    </w:p>
    <w:p w14:paraId="4836846C" w14:textId="77777777" w:rsidR="003621E8" w:rsidRPr="00E340B5" w:rsidRDefault="003621E8" w:rsidP="003621E8">
      <w:pPr>
        <w:spacing w:line="276" w:lineRule="auto"/>
        <w:jc w:val="center"/>
        <w:rPr>
          <w:b/>
          <w:i/>
          <w:lang w:val="en-US"/>
        </w:rPr>
      </w:pPr>
    </w:p>
    <w:p w14:paraId="6E82F880" w14:textId="77777777" w:rsidR="003621E8" w:rsidRPr="00E340B5" w:rsidRDefault="003621E8" w:rsidP="003621E8">
      <w:pPr>
        <w:spacing w:line="276" w:lineRule="auto"/>
        <w:jc w:val="center"/>
        <w:rPr>
          <w:lang w:val="en-US"/>
        </w:rPr>
      </w:pPr>
      <w:r w:rsidRPr="00E340B5">
        <w:rPr>
          <w:lang w:val="en-US"/>
        </w:rPr>
        <w:t>Variant 2</w:t>
      </w:r>
    </w:p>
    <w:p w14:paraId="31843B77" w14:textId="77777777" w:rsidR="003621E8" w:rsidRPr="00E340B5" w:rsidRDefault="003621E8" w:rsidP="003621E8">
      <w:pPr>
        <w:spacing w:line="276" w:lineRule="auto"/>
        <w:jc w:val="center"/>
        <w:rPr>
          <w:lang w:val="en-US"/>
        </w:rPr>
      </w:pPr>
      <w:r w:rsidRPr="00E340B5">
        <w:rPr>
          <w:lang w:val="en-US"/>
        </w:rPr>
        <w:t>Choose one correct answer</w:t>
      </w:r>
    </w:p>
    <w:p w14:paraId="38EA0C89" w14:textId="77777777" w:rsidR="003621E8" w:rsidRPr="00E340B5" w:rsidRDefault="003621E8" w:rsidP="003621E8">
      <w:pPr>
        <w:spacing w:line="276" w:lineRule="auto"/>
        <w:rPr>
          <w:lang w:val="en-US"/>
        </w:rPr>
      </w:pPr>
      <w:r w:rsidRPr="00E340B5">
        <w:rPr>
          <w:lang w:val="en-US"/>
        </w:rPr>
        <w:t>1. One of the methods to control supraventricular tachycardia is:</w:t>
      </w:r>
    </w:p>
    <w:p w14:paraId="05EFC87A" w14:textId="77777777" w:rsidR="003621E8" w:rsidRPr="00E340B5" w:rsidRDefault="003621E8" w:rsidP="003621E8">
      <w:pPr>
        <w:spacing w:line="276" w:lineRule="auto"/>
        <w:rPr>
          <w:lang w:val="en-US"/>
        </w:rPr>
      </w:pPr>
      <w:r w:rsidRPr="00E340B5">
        <w:rPr>
          <w:lang w:val="en-US"/>
        </w:rPr>
        <w:t>A. reflex methods</w:t>
      </w:r>
    </w:p>
    <w:p w14:paraId="5AEAA897" w14:textId="77777777" w:rsidR="003621E8" w:rsidRPr="00E340B5" w:rsidRDefault="003621E8" w:rsidP="003621E8">
      <w:pPr>
        <w:spacing w:line="276" w:lineRule="auto"/>
        <w:rPr>
          <w:lang w:val="en-US"/>
        </w:rPr>
      </w:pPr>
      <w:r w:rsidRPr="00E340B5">
        <w:rPr>
          <w:lang w:val="en-US"/>
        </w:rPr>
        <w:t>B. verapamil</w:t>
      </w:r>
    </w:p>
    <w:p w14:paraId="77529280" w14:textId="77777777" w:rsidR="003621E8" w:rsidRPr="00E340B5" w:rsidRDefault="003621E8" w:rsidP="003621E8">
      <w:pPr>
        <w:spacing w:line="276" w:lineRule="auto"/>
        <w:rPr>
          <w:lang w:val="en-US"/>
        </w:rPr>
      </w:pPr>
      <w:r w:rsidRPr="00E340B5">
        <w:rPr>
          <w:lang w:val="en-US"/>
        </w:rPr>
        <w:t>C. ATP</w:t>
      </w:r>
    </w:p>
    <w:p w14:paraId="35CB3D0D" w14:textId="77777777" w:rsidR="003621E8" w:rsidRPr="00E340B5" w:rsidRDefault="003621E8" w:rsidP="003621E8">
      <w:pPr>
        <w:spacing w:line="276" w:lineRule="auto"/>
        <w:rPr>
          <w:lang w:val="en-US"/>
        </w:rPr>
      </w:pPr>
      <w:r w:rsidRPr="00E340B5">
        <w:rPr>
          <w:lang w:val="en-US"/>
        </w:rPr>
        <w:t>D. all the answers</w:t>
      </w:r>
    </w:p>
    <w:p w14:paraId="50F1DBA3" w14:textId="77777777" w:rsidR="003621E8" w:rsidRPr="00E340B5" w:rsidRDefault="003621E8" w:rsidP="003621E8">
      <w:pPr>
        <w:spacing w:line="276" w:lineRule="auto"/>
        <w:rPr>
          <w:lang w:val="en-US"/>
        </w:rPr>
      </w:pPr>
      <w:r w:rsidRPr="00E340B5">
        <w:rPr>
          <w:lang w:val="en-US"/>
        </w:rPr>
        <w:t xml:space="preserve">2. </w:t>
      </w:r>
      <w:proofErr w:type="spellStart"/>
      <w:r w:rsidRPr="00E340B5">
        <w:rPr>
          <w:lang w:val="en-US"/>
        </w:rPr>
        <w:t>Novocainamide</w:t>
      </w:r>
      <w:proofErr w:type="spellEnd"/>
      <w:r w:rsidRPr="00E340B5">
        <w:rPr>
          <w:lang w:val="en-US"/>
        </w:rPr>
        <w:t xml:space="preserve"> is the antiarrhythmic drug of: </w:t>
      </w:r>
    </w:p>
    <w:p w14:paraId="6983D3BB" w14:textId="77777777" w:rsidR="003621E8" w:rsidRPr="00E340B5" w:rsidRDefault="003621E8" w:rsidP="003621E8">
      <w:pPr>
        <w:spacing w:line="276" w:lineRule="auto"/>
        <w:rPr>
          <w:lang w:val="en-US"/>
        </w:rPr>
      </w:pPr>
      <w:r w:rsidRPr="00E340B5">
        <w:rPr>
          <w:lang w:val="en-US"/>
        </w:rPr>
        <w:t xml:space="preserve">A. </w:t>
      </w:r>
      <w:proofErr w:type="spellStart"/>
      <w:r w:rsidRPr="00E340B5">
        <w:rPr>
          <w:lang w:val="en-US"/>
        </w:rPr>
        <w:t>Ib</w:t>
      </w:r>
      <w:proofErr w:type="spellEnd"/>
      <w:r w:rsidRPr="00E340B5">
        <w:rPr>
          <w:lang w:val="en-US"/>
        </w:rPr>
        <w:t xml:space="preserve"> class</w:t>
      </w:r>
    </w:p>
    <w:p w14:paraId="015E8CC5" w14:textId="77777777" w:rsidR="003621E8" w:rsidRPr="00E340B5" w:rsidRDefault="003621E8" w:rsidP="003621E8">
      <w:pPr>
        <w:spacing w:line="276" w:lineRule="auto"/>
        <w:rPr>
          <w:lang w:val="en-US"/>
        </w:rPr>
      </w:pPr>
      <w:r w:rsidRPr="00E340B5">
        <w:rPr>
          <w:lang w:val="en-US"/>
        </w:rPr>
        <w:t>B. III class</w:t>
      </w:r>
    </w:p>
    <w:p w14:paraId="234B2142" w14:textId="77777777" w:rsidR="003621E8" w:rsidRPr="00E340B5" w:rsidRDefault="003621E8" w:rsidP="003621E8">
      <w:pPr>
        <w:spacing w:line="276" w:lineRule="auto"/>
        <w:rPr>
          <w:lang w:val="en-US"/>
        </w:rPr>
      </w:pPr>
      <w:r w:rsidRPr="00E340B5">
        <w:rPr>
          <w:lang w:val="en-US"/>
        </w:rPr>
        <w:t>C. V class</w:t>
      </w:r>
    </w:p>
    <w:p w14:paraId="1447A398" w14:textId="77777777" w:rsidR="003621E8" w:rsidRPr="00E340B5" w:rsidRDefault="003621E8" w:rsidP="003621E8">
      <w:pPr>
        <w:spacing w:line="276" w:lineRule="auto"/>
        <w:rPr>
          <w:lang w:val="en-US"/>
        </w:rPr>
      </w:pPr>
      <w:r w:rsidRPr="00E340B5">
        <w:rPr>
          <w:lang w:val="en-US"/>
        </w:rPr>
        <w:t>D. not antiarrhythmic drug</w:t>
      </w:r>
    </w:p>
    <w:p w14:paraId="1B5BA931" w14:textId="77777777" w:rsidR="003621E8" w:rsidRPr="00E340B5" w:rsidRDefault="003621E8" w:rsidP="003621E8">
      <w:pPr>
        <w:spacing w:line="276" w:lineRule="auto"/>
        <w:rPr>
          <w:lang w:val="en-US"/>
        </w:rPr>
      </w:pPr>
      <w:r w:rsidRPr="00E340B5">
        <w:rPr>
          <w:lang w:val="en-US"/>
        </w:rPr>
        <w:t>3. The ECG sign of atrial flatter is:</w:t>
      </w:r>
    </w:p>
    <w:p w14:paraId="26768A04" w14:textId="77777777" w:rsidR="003621E8" w:rsidRPr="00E340B5" w:rsidRDefault="003621E8" w:rsidP="003621E8">
      <w:pPr>
        <w:spacing w:line="276" w:lineRule="auto"/>
        <w:rPr>
          <w:lang w:val="en-US"/>
        </w:rPr>
      </w:pPr>
      <w:r w:rsidRPr="00E340B5">
        <w:rPr>
          <w:lang w:val="en-US"/>
        </w:rPr>
        <w:t xml:space="preserve">A. F-waves more detectable in III, </w:t>
      </w:r>
      <w:proofErr w:type="spellStart"/>
      <w:r w:rsidRPr="00E340B5">
        <w:rPr>
          <w:lang w:val="en-US"/>
        </w:rPr>
        <w:t>aVF</w:t>
      </w:r>
      <w:proofErr w:type="spellEnd"/>
      <w:r w:rsidRPr="00E340B5">
        <w:rPr>
          <w:lang w:val="en-US"/>
        </w:rPr>
        <w:t xml:space="preserve">, v1 - v2 leads and usually regular rhythm </w:t>
      </w:r>
    </w:p>
    <w:p w14:paraId="2C99890B" w14:textId="77777777" w:rsidR="003621E8" w:rsidRPr="00E340B5" w:rsidRDefault="003621E8" w:rsidP="003621E8">
      <w:pPr>
        <w:spacing w:line="276" w:lineRule="auto"/>
        <w:rPr>
          <w:lang w:val="en-US"/>
        </w:rPr>
      </w:pPr>
      <w:r w:rsidRPr="00E340B5">
        <w:rPr>
          <w:lang w:val="en-US"/>
        </w:rPr>
        <w:lastRenderedPageBreak/>
        <w:t xml:space="preserve">B. f-waves more detectable in III, </w:t>
      </w:r>
      <w:proofErr w:type="spellStart"/>
      <w:r w:rsidRPr="00E340B5">
        <w:rPr>
          <w:lang w:val="en-US"/>
        </w:rPr>
        <w:t>aVF</w:t>
      </w:r>
      <w:proofErr w:type="spellEnd"/>
      <w:r w:rsidRPr="00E340B5">
        <w:rPr>
          <w:lang w:val="en-US"/>
        </w:rPr>
        <w:t xml:space="preserve">, v1 - v2 leads and usually irregular rhythm </w:t>
      </w:r>
    </w:p>
    <w:p w14:paraId="192B3511" w14:textId="77777777" w:rsidR="003621E8" w:rsidRPr="00E340B5" w:rsidRDefault="003621E8" w:rsidP="003621E8">
      <w:pPr>
        <w:spacing w:line="276" w:lineRule="auto"/>
        <w:rPr>
          <w:lang w:val="en-US"/>
        </w:rPr>
      </w:pPr>
      <w:r w:rsidRPr="00E340B5">
        <w:rPr>
          <w:lang w:val="en-US"/>
        </w:rPr>
        <w:t>C. interval PQ&gt;0,2"</w:t>
      </w:r>
    </w:p>
    <w:p w14:paraId="299F82A4" w14:textId="77777777" w:rsidR="003621E8" w:rsidRPr="00E340B5" w:rsidRDefault="003621E8" w:rsidP="003621E8">
      <w:pPr>
        <w:spacing w:line="276" w:lineRule="auto"/>
        <w:rPr>
          <w:lang w:val="en-US"/>
        </w:rPr>
      </w:pPr>
      <w:r w:rsidRPr="00E340B5">
        <w:rPr>
          <w:lang w:val="en-US"/>
        </w:rPr>
        <w:t>D. no correct answer</w:t>
      </w:r>
    </w:p>
    <w:p w14:paraId="676384E9" w14:textId="77777777" w:rsidR="003621E8" w:rsidRPr="00E340B5" w:rsidRDefault="003621E8" w:rsidP="003621E8">
      <w:pPr>
        <w:spacing w:line="276" w:lineRule="auto"/>
        <w:rPr>
          <w:lang w:val="en-US"/>
        </w:rPr>
      </w:pPr>
      <w:smartTag w:uri="urn:schemas-microsoft-com:office:smarttags" w:element="metricconverter">
        <w:smartTagPr>
          <w:attr w:name="ProductID" w:val="4. In"/>
        </w:smartTagPr>
        <w:r w:rsidRPr="00E340B5">
          <w:rPr>
            <w:lang w:val="en-US"/>
          </w:rPr>
          <w:t>4. In</w:t>
        </w:r>
      </w:smartTag>
      <w:r w:rsidRPr="00E340B5">
        <w:rPr>
          <w:lang w:val="en-US"/>
        </w:rPr>
        <w:t xml:space="preserve"> case of arrhythmia complicated with left ventricular failure the method of choice to stop the arrhythmia is:</w:t>
      </w:r>
    </w:p>
    <w:p w14:paraId="6FEED118" w14:textId="77777777" w:rsidR="003621E8" w:rsidRPr="00E340B5" w:rsidRDefault="003621E8" w:rsidP="003621E8">
      <w:pPr>
        <w:spacing w:line="276" w:lineRule="auto"/>
        <w:rPr>
          <w:lang w:val="en-US"/>
        </w:rPr>
      </w:pPr>
      <w:r w:rsidRPr="00E340B5">
        <w:rPr>
          <w:lang w:val="en-US"/>
        </w:rPr>
        <w:t>A. bed rest</w:t>
      </w:r>
    </w:p>
    <w:p w14:paraId="37D88433" w14:textId="77777777" w:rsidR="003621E8" w:rsidRPr="00E340B5" w:rsidRDefault="003621E8" w:rsidP="003621E8">
      <w:pPr>
        <w:spacing w:line="276" w:lineRule="auto"/>
        <w:rPr>
          <w:lang w:val="en-US"/>
        </w:rPr>
      </w:pPr>
      <w:r w:rsidRPr="00E340B5">
        <w:rPr>
          <w:lang w:val="en-US"/>
        </w:rPr>
        <w:t>B. diuretics</w:t>
      </w:r>
    </w:p>
    <w:p w14:paraId="08546362" w14:textId="77777777" w:rsidR="003621E8" w:rsidRPr="00E340B5" w:rsidRDefault="003621E8" w:rsidP="003621E8">
      <w:pPr>
        <w:spacing w:line="276" w:lineRule="auto"/>
        <w:rPr>
          <w:lang w:val="en-US"/>
        </w:rPr>
      </w:pPr>
      <w:r w:rsidRPr="00E340B5">
        <w:rPr>
          <w:lang w:val="en-US"/>
        </w:rPr>
        <w:t>C. electro impulse therapy (cardioversion)</w:t>
      </w:r>
    </w:p>
    <w:p w14:paraId="28756BB0" w14:textId="77777777" w:rsidR="003621E8" w:rsidRPr="00E340B5" w:rsidRDefault="003621E8" w:rsidP="003621E8">
      <w:pPr>
        <w:spacing w:line="276" w:lineRule="auto"/>
        <w:rPr>
          <w:lang w:val="en-US"/>
        </w:rPr>
      </w:pPr>
      <w:r w:rsidRPr="00E340B5">
        <w:rPr>
          <w:lang w:val="en-US"/>
        </w:rPr>
        <w:t>D. amiodarone</w:t>
      </w:r>
    </w:p>
    <w:p w14:paraId="3BB1048C" w14:textId="77777777" w:rsidR="003621E8" w:rsidRPr="00E340B5" w:rsidRDefault="003621E8" w:rsidP="003621E8">
      <w:pPr>
        <w:spacing w:line="276" w:lineRule="auto"/>
        <w:rPr>
          <w:lang w:val="en-US"/>
        </w:rPr>
      </w:pPr>
      <w:r w:rsidRPr="00E340B5">
        <w:rPr>
          <w:lang w:val="en-US"/>
        </w:rPr>
        <w:t>5. Complete AV block is characterized with:</w:t>
      </w:r>
    </w:p>
    <w:p w14:paraId="11083EE3" w14:textId="77777777" w:rsidR="003621E8" w:rsidRPr="00E340B5" w:rsidRDefault="003621E8" w:rsidP="003621E8">
      <w:pPr>
        <w:spacing w:line="276" w:lineRule="auto"/>
        <w:rPr>
          <w:lang w:val="en-US"/>
        </w:rPr>
      </w:pPr>
      <w:r w:rsidRPr="00E340B5">
        <w:rPr>
          <w:lang w:val="en-US"/>
        </w:rPr>
        <w:t>A. PQ interval constant and more than 0,2"</w:t>
      </w:r>
    </w:p>
    <w:p w14:paraId="04613DA5" w14:textId="77777777" w:rsidR="003621E8" w:rsidRPr="00E340B5" w:rsidRDefault="003621E8" w:rsidP="003621E8">
      <w:pPr>
        <w:spacing w:line="276" w:lineRule="auto"/>
        <w:rPr>
          <w:lang w:val="en-US"/>
        </w:rPr>
      </w:pPr>
      <w:r w:rsidRPr="00E340B5">
        <w:rPr>
          <w:lang w:val="en-US"/>
        </w:rPr>
        <w:t>B. PQ interval is gradually increasing with subsequent loss of QRS complex</w:t>
      </w:r>
    </w:p>
    <w:p w14:paraId="218698BE" w14:textId="77777777" w:rsidR="003621E8" w:rsidRPr="00E340B5" w:rsidRDefault="003621E8" w:rsidP="003621E8">
      <w:pPr>
        <w:spacing w:line="276" w:lineRule="auto"/>
        <w:rPr>
          <w:lang w:val="en-US"/>
        </w:rPr>
      </w:pPr>
      <w:r w:rsidRPr="00E340B5">
        <w:rPr>
          <w:lang w:val="en-US"/>
        </w:rPr>
        <w:t>C. PQ interval constantly more than 0,2" with periodic loss of QRS complex</w:t>
      </w:r>
      <w:r w:rsidRPr="00E340B5">
        <w:rPr>
          <w:lang w:val="en-US"/>
        </w:rPr>
        <w:tab/>
      </w:r>
    </w:p>
    <w:p w14:paraId="439E7489" w14:textId="77777777" w:rsidR="003621E8" w:rsidRPr="00E340B5" w:rsidRDefault="003621E8" w:rsidP="003621E8">
      <w:pPr>
        <w:spacing w:line="276" w:lineRule="auto"/>
        <w:rPr>
          <w:lang w:val="en-US"/>
        </w:rPr>
      </w:pPr>
      <w:r w:rsidRPr="00E340B5">
        <w:rPr>
          <w:lang w:val="en-US"/>
        </w:rPr>
        <w:t>D. non synchronized atria and ventricles contractions with irregular P waves and QRS complexes</w:t>
      </w:r>
    </w:p>
    <w:p w14:paraId="30E9787F" w14:textId="77777777" w:rsidR="003621E8" w:rsidRPr="00E340B5" w:rsidRDefault="003621E8" w:rsidP="003621E8">
      <w:pPr>
        <w:spacing w:line="276" w:lineRule="auto"/>
        <w:rPr>
          <w:lang w:val="en-US"/>
        </w:rPr>
      </w:pPr>
      <w:r w:rsidRPr="00E340B5">
        <w:rPr>
          <w:lang w:val="en-US"/>
        </w:rPr>
        <w:t xml:space="preserve">6. </w:t>
      </w:r>
      <w:proofErr w:type="spellStart"/>
      <w:r w:rsidRPr="00E340B5">
        <w:rPr>
          <w:lang w:val="en-US"/>
        </w:rPr>
        <w:t>Ventrical</w:t>
      </w:r>
      <w:proofErr w:type="spellEnd"/>
      <w:r w:rsidRPr="00E340B5">
        <w:rPr>
          <w:lang w:val="en-US"/>
        </w:rPr>
        <w:t xml:space="preserve"> extrasystole is characterize by:</w:t>
      </w:r>
    </w:p>
    <w:p w14:paraId="07C079FB" w14:textId="77777777" w:rsidR="003621E8" w:rsidRPr="00E340B5" w:rsidRDefault="003621E8" w:rsidP="003621E8">
      <w:pPr>
        <w:spacing w:line="276" w:lineRule="auto"/>
        <w:rPr>
          <w:lang w:val="en-US"/>
        </w:rPr>
      </w:pPr>
      <w:r w:rsidRPr="00E340B5">
        <w:rPr>
          <w:lang w:val="en-US"/>
        </w:rPr>
        <w:t>A. deformation and broadening QRS&gt;0,12"</w:t>
      </w:r>
    </w:p>
    <w:p w14:paraId="7E143D7D" w14:textId="77777777" w:rsidR="003621E8" w:rsidRPr="00E340B5" w:rsidRDefault="003621E8" w:rsidP="003621E8">
      <w:pPr>
        <w:spacing w:line="276" w:lineRule="auto"/>
        <w:rPr>
          <w:lang w:val="en-US"/>
        </w:rPr>
      </w:pPr>
      <w:r w:rsidRPr="00E340B5">
        <w:rPr>
          <w:lang w:val="en-US"/>
        </w:rPr>
        <w:t>B. absence of wave P before QRS</w:t>
      </w:r>
    </w:p>
    <w:p w14:paraId="6987E429" w14:textId="77777777" w:rsidR="003621E8" w:rsidRPr="00E340B5" w:rsidRDefault="003621E8" w:rsidP="003621E8">
      <w:pPr>
        <w:spacing w:line="276" w:lineRule="auto"/>
        <w:rPr>
          <w:lang w:val="en-US"/>
        </w:rPr>
      </w:pPr>
      <w:r w:rsidRPr="00E340B5">
        <w:rPr>
          <w:lang w:val="en-US"/>
        </w:rPr>
        <w:t>C. complete compensatory pause</w:t>
      </w:r>
    </w:p>
    <w:p w14:paraId="1D48ED8F" w14:textId="77777777" w:rsidR="003621E8" w:rsidRPr="00E340B5" w:rsidRDefault="003621E8" w:rsidP="003621E8">
      <w:pPr>
        <w:spacing w:line="276" w:lineRule="auto"/>
        <w:rPr>
          <w:lang w:val="en-US"/>
        </w:rPr>
      </w:pPr>
      <w:r w:rsidRPr="00E340B5">
        <w:rPr>
          <w:lang w:val="en-US"/>
        </w:rPr>
        <w:t>D. all the answers</w:t>
      </w:r>
    </w:p>
    <w:p w14:paraId="11CE59AC" w14:textId="77777777" w:rsidR="003621E8" w:rsidRPr="00E340B5" w:rsidRDefault="003621E8" w:rsidP="003621E8">
      <w:pPr>
        <w:spacing w:line="276" w:lineRule="auto"/>
        <w:rPr>
          <w:lang w:val="en-US"/>
        </w:rPr>
      </w:pPr>
      <w:r w:rsidRPr="00E340B5">
        <w:rPr>
          <w:lang w:val="en-US"/>
        </w:rPr>
        <w:t>7. One drug is recommended for AV block treatment</w:t>
      </w:r>
    </w:p>
    <w:p w14:paraId="3452E357" w14:textId="77777777" w:rsidR="003621E8" w:rsidRPr="00E340B5" w:rsidRDefault="003621E8" w:rsidP="003621E8">
      <w:pPr>
        <w:spacing w:line="276" w:lineRule="auto"/>
        <w:rPr>
          <w:lang w:val="en-US"/>
        </w:rPr>
      </w:pPr>
      <w:r w:rsidRPr="00E340B5">
        <w:rPr>
          <w:lang w:val="en-US"/>
        </w:rPr>
        <w:t>A. atropine</w:t>
      </w:r>
    </w:p>
    <w:p w14:paraId="6AE861DC" w14:textId="77777777" w:rsidR="003621E8" w:rsidRPr="00E340B5" w:rsidRDefault="003621E8" w:rsidP="003621E8">
      <w:pPr>
        <w:spacing w:line="276" w:lineRule="auto"/>
        <w:rPr>
          <w:lang w:val="en-US"/>
        </w:rPr>
      </w:pPr>
      <w:r w:rsidRPr="00E340B5">
        <w:rPr>
          <w:lang w:val="en-US"/>
        </w:rPr>
        <w:t xml:space="preserve">B. </w:t>
      </w:r>
      <w:proofErr w:type="spellStart"/>
      <w:r w:rsidRPr="00E340B5">
        <w:rPr>
          <w:lang w:val="en-US"/>
        </w:rPr>
        <w:t>novocaineamide</w:t>
      </w:r>
      <w:proofErr w:type="spellEnd"/>
    </w:p>
    <w:p w14:paraId="6FFF2C48" w14:textId="77777777" w:rsidR="003621E8" w:rsidRPr="00E340B5" w:rsidRDefault="003621E8" w:rsidP="003621E8">
      <w:pPr>
        <w:spacing w:line="276" w:lineRule="auto"/>
        <w:rPr>
          <w:lang w:val="en-US"/>
        </w:rPr>
      </w:pPr>
      <w:r w:rsidRPr="00E340B5">
        <w:rPr>
          <w:lang w:val="en-US"/>
        </w:rPr>
        <w:t>C. verapamil</w:t>
      </w:r>
    </w:p>
    <w:p w14:paraId="2B52ADA2" w14:textId="77777777" w:rsidR="003621E8" w:rsidRPr="00E340B5" w:rsidRDefault="003621E8" w:rsidP="003621E8">
      <w:pPr>
        <w:spacing w:line="276" w:lineRule="auto"/>
        <w:rPr>
          <w:lang w:val="en-US"/>
        </w:rPr>
      </w:pPr>
      <w:r w:rsidRPr="00E340B5">
        <w:rPr>
          <w:lang w:val="en-US"/>
        </w:rPr>
        <w:t xml:space="preserve">D. lidocaine </w:t>
      </w:r>
    </w:p>
    <w:p w14:paraId="1DDBF3D9" w14:textId="77777777" w:rsidR="003621E8" w:rsidRPr="00E340B5" w:rsidRDefault="003621E8" w:rsidP="003621E8">
      <w:pPr>
        <w:spacing w:line="276" w:lineRule="auto"/>
        <w:rPr>
          <w:lang w:val="en-US"/>
        </w:rPr>
      </w:pPr>
      <w:smartTag w:uri="urn:schemas-microsoft-com:office:smarttags" w:element="metricconverter">
        <w:smartTagPr>
          <w:attr w:name="ProductID" w:val="8. In"/>
        </w:smartTagPr>
        <w:r w:rsidRPr="00E340B5">
          <w:rPr>
            <w:lang w:val="en-US"/>
          </w:rPr>
          <w:t>8. In</w:t>
        </w:r>
      </w:smartTag>
      <w:r w:rsidRPr="00E340B5">
        <w:rPr>
          <w:lang w:val="en-US"/>
        </w:rPr>
        <w:t xml:space="preserve"> normal sinus rhythm heart rate is: </w:t>
      </w:r>
    </w:p>
    <w:p w14:paraId="1A269710" w14:textId="77777777" w:rsidR="003621E8" w:rsidRPr="00E340B5" w:rsidRDefault="003621E8" w:rsidP="003621E8">
      <w:pPr>
        <w:spacing w:line="276" w:lineRule="auto"/>
        <w:rPr>
          <w:lang w:val="en-US"/>
        </w:rPr>
      </w:pPr>
      <w:r w:rsidRPr="00E340B5">
        <w:rPr>
          <w:lang w:val="en-US"/>
        </w:rPr>
        <w:t xml:space="preserve">A. 50-100 </w:t>
      </w:r>
      <w:proofErr w:type="spellStart"/>
      <w:r w:rsidRPr="00E340B5">
        <w:rPr>
          <w:lang w:val="en-US"/>
        </w:rPr>
        <w:t>b.p.m.</w:t>
      </w:r>
      <w:proofErr w:type="spellEnd"/>
    </w:p>
    <w:p w14:paraId="557E0260" w14:textId="77777777" w:rsidR="003621E8" w:rsidRPr="00E340B5" w:rsidRDefault="003621E8" w:rsidP="003621E8">
      <w:pPr>
        <w:spacing w:line="276" w:lineRule="auto"/>
        <w:rPr>
          <w:lang w:val="en-US"/>
        </w:rPr>
      </w:pPr>
      <w:r w:rsidRPr="00E340B5">
        <w:rPr>
          <w:lang w:val="en-US"/>
        </w:rPr>
        <w:t xml:space="preserve">B. 60-90 </w:t>
      </w:r>
      <w:proofErr w:type="spellStart"/>
      <w:r w:rsidRPr="00E340B5">
        <w:rPr>
          <w:lang w:val="en-US"/>
        </w:rPr>
        <w:t>b.p.m.</w:t>
      </w:r>
      <w:proofErr w:type="spellEnd"/>
    </w:p>
    <w:p w14:paraId="5E2DF43D" w14:textId="77777777" w:rsidR="003621E8" w:rsidRPr="00E340B5" w:rsidRDefault="003621E8" w:rsidP="003621E8">
      <w:pPr>
        <w:spacing w:line="276" w:lineRule="auto"/>
        <w:rPr>
          <w:lang w:val="en-US"/>
        </w:rPr>
      </w:pPr>
      <w:r w:rsidRPr="00E340B5">
        <w:rPr>
          <w:lang w:val="en-US"/>
        </w:rPr>
        <w:t xml:space="preserve">C. 70-80 </w:t>
      </w:r>
      <w:proofErr w:type="spellStart"/>
      <w:r w:rsidRPr="00E340B5">
        <w:rPr>
          <w:lang w:val="en-US"/>
        </w:rPr>
        <w:t>b.p.m.</w:t>
      </w:r>
      <w:proofErr w:type="spellEnd"/>
    </w:p>
    <w:p w14:paraId="23FFC06C" w14:textId="77777777" w:rsidR="003621E8" w:rsidRPr="00E340B5" w:rsidRDefault="003621E8" w:rsidP="003621E8">
      <w:pPr>
        <w:spacing w:line="276" w:lineRule="auto"/>
        <w:rPr>
          <w:lang w:val="en-US"/>
        </w:rPr>
      </w:pPr>
      <w:r w:rsidRPr="00E340B5">
        <w:rPr>
          <w:lang w:val="en-US"/>
        </w:rPr>
        <w:t>D. no correct answer</w:t>
      </w:r>
    </w:p>
    <w:p w14:paraId="2585B72B" w14:textId="77777777" w:rsidR="003621E8" w:rsidRPr="00E340B5" w:rsidRDefault="003621E8" w:rsidP="003621E8">
      <w:pPr>
        <w:spacing w:line="276" w:lineRule="auto"/>
        <w:rPr>
          <w:lang w:val="en-US"/>
        </w:rPr>
      </w:pPr>
      <w:r w:rsidRPr="00E340B5">
        <w:rPr>
          <w:lang w:val="en-US"/>
        </w:rPr>
        <w:t>9. Sings of complete left brunch block are:</w:t>
      </w:r>
    </w:p>
    <w:p w14:paraId="15D0AE7C" w14:textId="77777777" w:rsidR="003621E8" w:rsidRPr="00E340B5" w:rsidRDefault="003621E8" w:rsidP="003621E8">
      <w:pPr>
        <w:spacing w:line="276" w:lineRule="auto"/>
        <w:rPr>
          <w:lang w:val="en-US"/>
        </w:rPr>
      </w:pPr>
      <w:r w:rsidRPr="00E340B5">
        <w:rPr>
          <w:lang w:val="en-US"/>
        </w:rPr>
        <w:t>A. interval PQ&gt;0,2"</w:t>
      </w:r>
    </w:p>
    <w:p w14:paraId="01C297ED" w14:textId="77777777" w:rsidR="003621E8" w:rsidRPr="00E340B5" w:rsidRDefault="003621E8" w:rsidP="003621E8">
      <w:pPr>
        <w:spacing w:line="276" w:lineRule="auto"/>
        <w:rPr>
          <w:lang w:val="en-US"/>
        </w:rPr>
      </w:pPr>
      <w:r w:rsidRPr="00E340B5">
        <w:rPr>
          <w:lang w:val="en-US"/>
        </w:rPr>
        <w:t>B. deformation QRS in left chest leads</w:t>
      </w:r>
    </w:p>
    <w:p w14:paraId="214B2083" w14:textId="77777777" w:rsidR="003621E8" w:rsidRPr="00E340B5" w:rsidRDefault="003621E8" w:rsidP="003621E8">
      <w:pPr>
        <w:spacing w:line="276" w:lineRule="auto"/>
        <w:rPr>
          <w:lang w:val="en-US"/>
        </w:rPr>
      </w:pPr>
      <w:r w:rsidRPr="00E340B5">
        <w:rPr>
          <w:lang w:val="en-US"/>
        </w:rPr>
        <w:t>C. broadening QRS&gt;0,12"</w:t>
      </w:r>
    </w:p>
    <w:p w14:paraId="5A2B0B05" w14:textId="77777777" w:rsidR="003621E8" w:rsidRPr="00E340B5" w:rsidRDefault="003621E8" w:rsidP="003621E8">
      <w:pPr>
        <w:spacing w:line="276" w:lineRule="auto"/>
        <w:rPr>
          <w:lang w:val="en-US"/>
        </w:rPr>
      </w:pPr>
      <w:r w:rsidRPr="00E340B5">
        <w:rPr>
          <w:lang w:val="en-US"/>
        </w:rPr>
        <w:t>D. all the answers</w:t>
      </w:r>
    </w:p>
    <w:p w14:paraId="4052AFF5" w14:textId="77777777" w:rsidR="003621E8" w:rsidRPr="00E340B5" w:rsidRDefault="003621E8" w:rsidP="003621E8">
      <w:pPr>
        <w:spacing w:line="276" w:lineRule="auto"/>
        <w:rPr>
          <w:lang w:val="en-US"/>
        </w:rPr>
      </w:pPr>
      <w:r w:rsidRPr="00E340B5">
        <w:rPr>
          <w:lang w:val="en-US"/>
        </w:rPr>
        <w:t>10. Electrostimulation is not necessary in:</w:t>
      </w:r>
    </w:p>
    <w:p w14:paraId="3F352E7C" w14:textId="77777777" w:rsidR="003621E8" w:rsidRPr="00E340B5" w:rsidRDefault="003621E8" w:rsidP="003621E8">
      <w:pPr>
        <w:spacing w:line="276" w:lineRule="auto"/>
        <w:rPr>
          <w:lang w:val="en-US"/>
        </w:rPr>
      </w:pPr>
      <w:r w:rsidRPr="00E340B5">
        <w:rPr>
          <w:lang w:val="en-US"/>
        </w:rPr>
        <w:t>A. AV block I degree</w:t>
      </w:r>
    </w:p>
    <w:p w14:paraId="764514C6" w14:textId="77777777" w:rsidR="003621E8" w:rsidRPr="00E340B5" w:rsidRDefault="003621E8" w:rsidP="003621E8">
      <w:pPr>
        <w:spacing w:line="276" w:lineRule="auto"/>
        <w:rPr>
          <w:lang w:val="en-US"/>
        </w:rPr>
      </w:pPr>
      <w:r w:rsidRPr="00E340B5">
        <w:rPr>
          <w:lang w:val="en-US"/>
        </w:rPr>
        <w:t xml:space="preserve">B. AV block II degree with </w:t>
      </w:r>
      <w:proofErr w:type="spellStart"/>
      <w:r w:rsidRPr="00E340B5">
        <w:rPr>
          <w:lang w:val="en-US"/>
        </w:rPr>
        <w:t>sincope</w:t>
      </w:r>
      <w:proofErr w:type="spellEnd"/>
    </w:p>
    <w:p w14:paraId="533AE5F1" w14:textId="77777777" w:rsidR="003621E8" w:rsidRPr="00E340B5" w:rsidRDefault="003621E8" w:rsidP="003621E8">
      <w:pPr>
        <w:spacing w:line="276" w:lineRule="auto"/>
        <w:rPr>
          <w:lang w:val="en-US"/>
        </w:rPr>
      </w:pPr>
      <w:r w:rsidRPr="00E340B5">
        <w:rPr>
          <w:lang w:val="en-US"/>
        </w:rPr>
        <w:t xml:space="preserve">C. Complete AV block with </w:t>
      </w:r>
      <w:proofErr w:type="spellStart"/>
      <w:r w:rsidRPr="00E340B5">
        <w:rPr>
          <w:lang w:val="en-US"/>
        </w:rPr>
        <w:t>Morgani</w:t>
      </w:r>
      <w:proofErr w:type="spellEnd"/>
      <w:r w:rsidRPr="00E340B5">
        <w:rPr>
          <w:lang w:val="en-US"/>
        </w:rPr>
        <w:t>-Adams-Stocks attacks</w:t>
      </w:r>
    </w:p>
    <w:p w14:paraId="15942BB1" w14:textId="77777777" w:rsidR="003621E8" w:rsidRPr="00E340B5" w:rsidRDefault="003621E8" w:rsidP="00706605">
      <w:pPr>
        <w:spacing w:line="276" w:lineRule="auto"/>
        <w:rPr>
          <w:lang w:val="en-US"/>
        </w:rPr>
      </w:pPr>
      <w:r w:rsidRPr="00E340B5">
        <w:rPr>
          <w:lang w:val="en-US"/>
        </w:rPr>
        <w:t xml:space="preserve">D. severe </w:t>
      </w:r>
      <w:proofErr w:type="spellStart"/>
      <w:r w:rsidRPr="00E340B5">
        <w:rPr>
          <w:lang w:val="en-US"/>
        </w:rPr>
        <w:t>bradicardia</w:t>
      </w:r>
      <w:proofErr w:type="spellEnd"/>
    </w:p>
    <w:p w14:paraId="705CD04F" w14:textId="77777777" w:rsidR="003621E8" w:rsidRPr="00E340B5" w:rsidRDefault="003621E8" w:rsidP="003621E8">
      <w:pPr>
        <w:spacing w:line="276" w:lineRule="auto"/>
        <w:jc w:val="center"/>
        <w:rPr>
          <w:b/>
          <w:i/>
          <w:sz w:val="28"/>
          <w:szCs w:val="28"/>
          <w:lang w:val="en-US"/>
        </w:rPr>
      </w:pPr>
    </w:p>
    <w:p w14:paraId="33B04A94" w14:textId="77777777" w:rsidR="00EA21F8" w:rsidRPr="00E340B5" w:rsidRDefault="00EA21F8" w:rsidP="00EA21F8">
      <w:pPr>
        <w:ind w:firstLine="131"/>
        <w:rPr>
          <w:b/>
          <w:lang w:val="en-US"/>
        </w:rPr>
      </w:pPr>
      <w:r w:rsidRPr="00E340B5">
        <w:rPr>
          <w:b/>
          <w:lang w:val="en-US"/>
        </w:rPr>
        <w:t>A typical case task (example):</w:t>
      </w:r>
    </w:p>
    <w:p w14:paraId="0D29EE8E" w14:textId="77777777" w:rsidR="00EA21F8" w:rsidRPr="00E340B5" w:rsidRDefault="00EA21F8" w:rsidP="00EA21F8">
      <w:pPr>
        <w:ind w:firstLine="131"/>
        <w:rPr>
          <w:b/>
          <w:lang w:val="en-US"/>
        </w:rPr>
      </w:pPr>
      <w:r w:rsidRPr="00E340B5">
        <w:rPr>
          <w:b/>
          <w:lang w:val="en-US"/>
        </w:rPr>
        <w:t xml:space="preserve">A CONDITION OF A SITUATIONAL TASK </w:t>
      </w:r>
    </w:p>
    <w:p w14:paraId="1CB16873" w14:textId="77777777" w:rsidR="00EA21F8" w:rsidRPr="00E340B5" w:rsidRDefault="00EA21F8" w:rsidP="00EA21F8">
      <w:pPr>
        <w:ind w:firstLine="131"/>
        <w:rPr>
          <w:b/>
          <w:lang w:val="en-US"/>
        </w:rPr>
      </w:pPr>
      <w:r w:rsidRPr="00E340B5">
        <w:rPr>
          <w:b/>
          <w:lang w:val="en-US"/>
        </w:rPr>
        <w:t>Situation</w:t>
      </w:r>
    </w:p>
    <w:p w14:paraId="5D00B35B" w14:textId="77777777" w:rsidR="00EA21F8" w:rsidRPr="00E340B5" w:rsidRDefault="00EA21F8" w:rsidP="00EA21F8">
      <w:pPr>
        <w:ind w:firstLine="131"/>
        <w:rPr>
          <w:lang w:val="en-US"/>
        </w:rPr>
      </w:pPr>
      <w:r w:rsidRPr="00E340B5">
        <w:rPr>
          <w:lang w:val="en-US"/>
        </w:rPr>
        <w:t>Patient F. 41 years at an appointment with a general practitioner</w:t>
      </w:r>
    </w:p>
    <w:p w14:paraId="7EED9102" w14:textId="77777777" w:rsidR="00EA21F8" w:rsidRPr="00E340B5" w:rsidRDefault="00EA21F8" w:rsidP="00EA21F8">
      <w:pPr>
        <w:ind w:firstLine="131"/>
        <w:rPr>
          <w:b/>
          <w:lang w:val="en-US"/>
        </w:rPr>
      </w:pPr>
      <w:r w:rsidRPr="00E340B5">
        <w:rPr>
          <w:b/>
          <w:lang w:val="en-US"/>
        </w:rPr>
        <w:t>Complaints</w:t>
      </w:r>
    </w:p>
    <w:p w14:paraId="7AE0E997" w14:textId="77777777" w:rsidR="00EA21F8" w:rsidRPr="00E340B5" w:rsidRDefault="00EA21F8" w:rsidP="00EA21F8">
      <w:pPr>
        <w:ind w:firstLine="131"/>
        <w:rPr>
          <w:lang w:val="en-US"/>
        </w:rPr>
      </w:pPr>
      <w:r w:rsidRPr="00E340B5">
        <w:rPr>
          <w:lang w:val="en-US"/>
        </w:rPr>
        <w:lastRenderedPageBreak/>
        <w:t>Belching, heartburn, a feeling of "coma" in the throat when swallowing, aching pains in the epigastric region 20 minutes after eating.</w:t>
      </w:r>
    </w:p>
    <w:p w14:paraId="216E4D67" w14:textId="77777777" w:rsidR="007C4FCC" w:rsidRPr="00E340B5" w:rsidRDefault="00EA21F8" w:rsidP="00EA21F8">
      <w:pPr>
        <w:ind w:firstLine="131"/>
        <w:rPr>
          <w:b/>
          <w:lang w:val="en-US"/>
        </w:rPr>
      </w:pPr>
      <w:r w:rsidRPr="00E340B5">
        <w:rPr>
          <w:b/>
          <w:lang w:val="en-US"/>
        </w:rPr>
        <w:t>Anamnesis of the disease</w:t>
      </w:r>
    </w:p>
    <w:p w14:paraId="1F9C3286" w14:textId="77777777" w:rsidR="007046A6" w:rsidRPr="00E340B5" w:rsidRDefault="007046A6" w:rsidP="007046A6">
      <w:pPr>
        <w:rPr>
          <w:lang w:val="en-US"/>
        </w:rPr>
      </w:pPr>
      <w:r w:rsidRPr="00E340B5">
        <w:rPr>
          <w:lang w:val="en-US"/>
        </w:rPr>
        <w:t>For many years, I have been worried about excruciating heartburn, on this occasion I regularly took Rennie with little effect, I did not seek medical help.</w:t>
      </w:r>
    </w:p>
    <w:p w14:paraId="464B0ACF" w14:textId="77777777" w:rsidR="007046A6" w:rsidRPr="00E340B5" w:rsidRDefault="007046A6" w:rsidP="007046A6">
      <w:pPr>
        <w:ind w:firstLine="131"/>
        <w:rPr>
          <w:lang w:val="en-US"/>
        </w:rPr>
      </w:pPr>
      <w:r w:rsidRPr="00E340B5">
        <w:rPr>
          <w:lang w:val="en-US"/>
        </w:rPr>
        <w:t>A year ago, the patient felt a deterioration in her condition. First there was a sour taste in the mouth, nausea, belching, heaviness in the epigastric region, then they were joined by pressing pains in the epigastric region associated with eating, sore throat. On the advice of friends, I visited an otorhinolaryngologist, no pathological changes in the nasopharynx, larynx were detected and a consultation with a gastroenterologist was recommended. Regarding these complaints, I turned to a gastroenterologist at the polyclinic, the patient underwent EGDS according to the results, which revealed cardia insufficiency, reflux esophagitis. The patient was prescribed Omeprazole 20 mg 2 times a day, Maalox 1 sachet 3 times a day, Itopride hydrochloride 50 mg 3 times a day, with a positive effect. After the improvement of the patient's condition, she stopped taking the above drugs.</w:t>
      </w:r>
    </w:p>
    <w:p w14:paraId="47EA6FA8" w14:textId="77777777" w:rsidR="007046A6" w:rsidRPr="00E340B5" w:rsidRDefault="007046A6" w:rsidP="007046A6">
      <w:pPr>
        <w:ind w:firstLine="131"/>
        <w:rPr>
          <w:lang w:val="en-US"/>
        </w:rPr>
      </w:pPr>
      <w:r w:rsidRPr="00E340B5">
        <w:rPr>
          <w:lang w:val="en-US"/>
        </w:rPr>
        <w:t>After 2 months, there was a feeling of "coma" in the throat when swallowing, difficult passage of food through the esophagus, aching pains in the epigastrium after eating. The patient went to the doctor again</w:t>
      </w:r>
    </w:p>
    <w:p w14:paraId="07CA4C50" w14:textId="77777777" w:rsidR="007046A6" w:rsidRPr="00E340B5" w:rsidRDefault="007046A6" w:rsidP="007046A6">
      <w:pPr>
        <w:ind w:firstLine="131"/>
        <w:rPr>
          <w:b/>
          <w:lang w:val="en-US"/>
        </w:rPr>
      </w:pPr>
      <w:r w:rsidRPr="00E340B5">
        <w:rPr>
          <w:b/>
          <w:lang w:val="en-US"/>
        </w:rPr>
        <w:t>Anamnesis of life</w:t>
      </w:r>
    </w:p>
    <w:p w14:paraId="76DE4917" w14:textId="77777777" w:rsidR="007046A6" w:rsidRPr="00E340B5" w:rsidRDefault="007046A6" w:rsidP="007046A6">
      <w:pPr>
        <w:ind w:firstLine="131"/>
        <w:rPr>
          <w:lang w:val="en-US"/>
        </w:rPr>
      </w:pPr>
      <w:r w:rsidRPr="00E340B5">
        <w:rPr>
          <w:lang w:val="en-US"/>
        </w:rPr>
        <w:t>Born in 1978, she grew and developed according to her age</w:t>
      </w:r>
    </w:p>
    <w:p w14:paraId="48A6E1C1" w14:textId="77777777" w:rsidR="007046A6" w:rsidRPr="00E340B5" w:rsidRDefault="007046A6" w:rsidP="007046A6">
      <w:pPr>
        <w:ind w:firstLine="131"/>
        <w:rPr>
          <w:lang w:val="en-US"/>
        </w:rPr>
      </w:pPr>
      <w:r w:rsidRPr="00E340B5">
        <w:rPr>
          <w:lang w:val="en-US"/>
        </w:rPr>
        <w:t xml:space="preserve">Higher medical education. Currently, he works as an obstetrician-gynecologist. Eats irregularly, mostly 2 times a day. He denies bad habits. Allergic anamnesis is not burdened. Heredity: the father has peptic </w:t>
      </w:r>
      <w:proofErr w:type="spellStart"/>
      <w:proofErr w:type="gramStart"/>
      <w:r w:rsidRPr="00E340B5">
        <w:rPr>
          <w:lang w:val="en-US"/>
        </w:rPr>
        <w:t>ulcer.Gynecological</w:t>
      </w:r>
      <w:proofErr w:type="spellEnd"/>
      <w:proofErr w:type="gramEnd"/>
      <w:r w:rsidRPr="00E340B5">
        <w:rPr>
          <w:lang w:val="en-US"/>
        </w:rPr>
        <w:t xml:space="preserve"> history: menstruation from 13 years 3-5 days, moderate. Pregnancies – 2, childbirth – 2.</w:t>
      </w:r>
    </w:p>
    <w:p w14:paraId="452F8041" w14:textId="77777777" w:rsidR="007046A6" w:rsidRPr="00E340B5" w:rsidRDefault="007046A6" w:rsidP="007046A6">
      <w:pPr>
        <w:ind w:firstLine="131"/>
        <w:rPr>
          <w:b/>
          <w:lang w:val="en-US"/>
        </w:rPr>
      </w:pPr>
      <w:r w:rsidRPr="00E340B5">
        <w:rPr>
          <w:b/>
          <w:lang w:val="en-US"/>
        </w:rPr>
        <w:t>Objective status</w:t>
      </w:r>
    </w:p>
    <w:p w14:paraId="4A5820F8" w14:textId="77777777" w:rsidR="007046A6" w:rsidRPr="00E340B5" w:rsidRDefault="007046A6" w:rsidP="007046A6">
      <w:pPr>
        <w:ind w:firstLine="131"/>
        <w:rPr>
          <w:lang w:val="en-US"/>
        </w:rPr>
      </w:pPr>
      <w:r w:rsidRPr="00E340B5">
        <w:rPr>
          <w:lang w:val="en-US"/>
        </w:rPr>
        <w:t xml:space="preserve">The condition is </w:t>
      </w:r>
      <w:proofErr w:type="gramStart"/>
      <w:r w:rsidRPr="00E340B5">
        <w:rPr>
          <w:lang w:val="en-US"/>
        </w:rPr>
        <w:t>satisfactory,</w:t>
      </w:r>
      <w:proofErr w:type="gramEnd"/>
      <w:r w:rsidRPr="00E340B5">
        <w:rPr>
          <w:lang w:val="en-US"/>
        </w:rPr>
        <w:t xml:space="preserve"> the consciousness is clear. Height 165 cm, weight 66kg. BMI =24.2 kg/m2. The skin is clean. The development of the subcutaneous fat layer is moderate. Peripheral lymph nodes are not palpated. Musculoskeletal system without visible pathology. The joints are not changed during the examination. With comparative percussion of the lungs – a pulmonary sound. Breathing is vesicular, wheezing is not heard. BDD 16 per minute. The heart tones are clear, rhythmic. Heart rate 72 per minute. Blood pressure is 120/80 mm Hg. The abdomen on palpation is soft, moderately painful in the epigastric region. There are no symptoms of irritation of the peritoneum.</w:t>
      </w:r>
    </w:p>
    <w:p w14:paraId="31F59E64" w14:textId="77777777" w:rsidR="007046A6" w:rsidRPr="00E340B5" w:rsidRDefault="007046A6" w:rsidP="007046A6">
      <w:pPr>
        <w:ind w:firstLine="131"/>
        <w:rPr>
          <w:lang w:val="en-US"/>
        </w:rPr>
      </w:pPr>
      <w:r w:rsidRPr="00E340B5">
        <w:rPr>
          <w:lang w:val="en-US"/>
        </w:rPr>
        <w:t>Liver, spleen are not enlarged. The symptom of "pounding" in the lumbar region is negative on both sides. There is no swelling. The chair is regular, decorated, without pathological impurities.</w:t>
      </w:r>
    </w:p>
    <w:p w14:paraId="36CA2311" w14:textId="77777777" w:rsidR="00EB300C" w:rsidRPr="00E340B5" w:rsidRDefault="00EB300C" w:rsidP="007046A6">
      <w:pPr>
        <w:ind w:firstLine="131"/>
        <w:rPr>
          <w:b/>
          <w:lang w:val="en-US"/>
        </w:rPr>
      </w:pPr>
    </w:p>
    <w:p w14:paraId="03B01A9F" w14:textId="77777777" w:rsidR="007046A6" w:rsidRPr="00E340B5" w:rsidRDefault="007046A6" w:rsidP="00EB300C">
      <w:pPr>
        <w:ind w:firstLine="131"/>
        <w:rPr>
          <w:b/>
          <w:lang w:val="en-US"/>
        </w:rPr>
      </w:pPr>
      <w:r w:rsidRPr="00E340B5">
        <w:rPr>
          <w:b/>
          <w:lang w:val="en-US"/>
        </w:rPr>
        <w:t xml:space="preserve">Answer the questions posed (when answering questions, use the clinical recommendations of the RGA, 2020 in the mobile application "Doctor's Handbook" or on the website </w:t>
      </w:r>
      <w:proofErr w:type="gramStart"/>
      <w:r w:rsidRPr="00E340B5">
        <w:rPr>
          <w:b/>
          <w:lang w:val="en-US"/>
        </w:rPr>
        <w:t>gastro.ru )</w:t>
      </w:r>
      <w:proofErr w:type="gramEnd"/>
      <w:r w:rsidRPr="00E340B5">
        <w:rPr>
          <w:b/>
          <w:lang w:val="en-US"/>
        </w:rPr>
        <w:t>:</w:t>
      </w:r>
    </w:p>
    <w:p w14:paraId="15F9F844" w14:textId="77777777" w:rsidR="007046A6" w:rsidRPr="00E340B5" w:rsidRDefault="007046A6" w:rsidP="007046A6">
      <w:pPr>
        <w:ind w:firstLine="131"/>
        <w:rPr>
          <w:lang w:val="en-US"/>
        </w:rPr>
      </w:pPr>
      <w:r w:rsidRPr="00E340B5">
        <w:rPr>
          <w:lang w:val="en-US"/>
        </w:rPr>
        <w:t>1. To make a complete diagnosis, the necessary instrumental examination methods are (select 2)</w:t>
      </w:r>
    </w:p>
    <w:p w14:paraId="31B60C84" w14:textId="77777777" w:rsidR="007046A6" w:rsidRPr="00E340B5" w:rsidRDefault="007046A6" w:rsidP="007046A6">
      <w:pPr>
        <w:ind w:firstLine="131"/>
        <w:rPr>
          <w:lang w:val="en-US"/>
        </w:rPr>
      </w:pPr>
      <w:r w:rsidRPr="00E340B5">
        <w:rPr>
          <w:lang w:val="en-US"/>
        </w:rPr>
        <w:t>• esophagogastroduodenoscopy</w:t>
      </w:r>
    </w:p>
    <w:p w14:paraId="300AE631" w14:textId="77777777" w:rsidR="007046A6" w:rsidRPr="00E340B5" w:rsidRDefault="007046A6" w:rsidP="007046A6">
      <w:pPr>
        <w:ind w:firstLine="131"/>
        <w:rPr>
          <w:lang w:val="en-US"/>
        </w:rPr>
      </w:pPr>
      <w:r w:rsidRPr="00E340B5">
        <w:rPr>
          <w:lang w:val="en-US"/>
        </w:rPr>
        <w:t>• intraesophageal daily pH-metric or pH-</w:t>
      </w:r>
      <w:proofErr w:type="spellStart"/>
      <w:r w:rsidRPr="00E340B5">
        <w:rPr>
          <w:lang w:val="en-US"/>
        </w:rPr>
        <w:t>impedancometry</w:t>
      </w:r>
      <w:proofErr w:type="spellEnd"/>
    </w:p>
    <w:p w14:paraId="2D2DAF28" w14:textId="77777777" w:rsidR="007046A6" w:rsidRPr="00E340B5" w:rsidRDefault="007046A6" w:rsidP="007046A6">
      <w:pPr>
        <w:ind w:firstLine="131"/>
        <w:rPr>
          <w:lang w:val="en-US"/>
        </w:rPr>
      </w:pPr>
      <w:r w:rsidRPr="00E340B5">
        <w:rPr>
          <w:lang w:val="en-US"/>
        </w:rPr>
        <w:t>• ultrasound examination of abdominal organs</w:t>
      </w:r>
    </w:p>
    <w:p w14:paraId="4CA564B4" w14:textId="77777777" w:rsidR="007046A6" w:rsidRPr="00E340B5" w:rsidRDefault="007046A6" w:rsidP="007046A6">
      <w:pPr>
        <w:ind w:firstLine="131"/>
        <w:rPr>
          <w:lang w:val="en-US"/>
        </w:rPr>
      </w:pPr>
      <w:r w:rsidRPr="00E340B5">
        <w:rPr>
          <w:lang w:val="en-US"/>
        </w:rPr>
        <w:t>• CT of abdominal organs</w:t>
      </w:r>
    </w:p>
    <w:p w14:paraId="001518B3" w14:textId="77777777" w:rsidR="00EB300C" w:rsidRPr="00E340B5" w:rsidRDefault="007046A6" w:rsidP="00EB300C">
      <w:pPr>
        <w:ind w:firstLine="131"/>
        <w:rPr>
          <w:lang w:val="en-US"/>
        </w:rPr>
      </w:pPr>
      <w:r w:rsidRPr="00E340B5">
        <w:rPr>
          <w:lang w:val="en-US"/>
        </w:rPr>
        <w:t>• colonoscopy with biopsy</w:t>
      </w:r>
    </w:p>
    <w:p w14:paraId="44612D32" w14:textId="77777777" w:rsidR="007046A6" w:rsidRPr="00E340B5" w:rsidRDefault="00EB300C" w:rsidP="00EB300C">
      <w:pPr>
        <w:ind w:firstLine="131"/>
        <w:rPr>
          <w:lang w:val="en-US"/>
        </w:rPr>
      </w:pPr>
      <w:r w:rsidRPr="00E340B5">
        <w:rPr>
          <w:lang w:val="en-US"/>
        </w:rPr>
        <w:t>EGDS was performed, the following changes were detected in the esophagus:</w:t>
      </w:r>
    </w:p>
    <w:p w14:paraId="5F0FAA69" w14:textId="77777777" w:rsidR="00EB300C" w:rsidRPr="00E340B5" w:rsidRDefault="00EB300C" w:rsidP="00EB300C">
      <w:pPr>
        <w:ind w:firstLine="131"/>
        <w:rPr>
          <w:lang w:val="en-US"/>
        </w:rPr>
      </w:pPr>
    </w:p>
    <w:p w14:paraId="77095E0D" w14:textId="77777777" w:rsidR="00EB300C" w:rsidRPr="00E340B5" w:rsidRDefault="00EB300C" w:rsidP="00EB300C">
      <w:pPr>
        <w:ind w:firstLine="131"/>
        <w:rPr>
          <w:lang w:val="en-US"/>
        </w:rPr>
      </w:pPr>
      <w:r w:rsidRPr="00E340B5">
        <w:rPr>
          <w:noProof/>
        </w:rPr>
        <w:lastRenderedPageBreak/>
        <w:drawing>
          <wp:inline distT="0" distB="0" distL="0" distR="0" wp14:anchorId="182DDAB9" wp14:editId="322CA62D">
            <wp:extent cx="2234317" cy="1913255"/>
            <wp:effectExtent l="0" t="0" r="0" b="0"/>
            <wp:docPr id="34" name="Рисунок 34" descr="Эрозивный эзофагит пищевода: что это, причины, симптомы, ле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розивный эзофагит пищевода: что это, причины, симптомы, лечение"/>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2271344" cy="1944962"/>
                    </a:xfrm>
                    <a:prstGeom prst="rect">
                      <a:avLst/>
                    </a:prstGeom>
                    <a:noFill/>
                    <a:ln>
                      <a:noFill/>
                    </a:ln>
                  </pic:spPr>
                </pic:pic>
              </a:graphicData>
            </a:graphic>
          </wp:inline>
        </w:drawing>
      </w:r>
    </w:p>
    <w:p w14:paraId="3D6A05BE" w14:textId="77777777" w:rsidR="00EB300C" w:rsidRPr="00E340B5" w:rsidRDefault="00EB300C" w:rsidP="00EB300C">
      <w:pPr>
        <w:ind w:firstLine="131"/>
        <w:rPr>
          <w:lang w:val="en-US"/>
        </w:rPr>
      </w:pPr>
    </w:p>
    <w:p w14:paraId="276B2EF4" w14:textId="77777777" w:rsidR="00EB300C" w:rsidRPr="00E340B5" w:rsidRDefault="00EB300C" w:rsidP="00EB300C">
      <w:pPr>
        <w:ind w:firstLine="131"/>
        <w:rPr>
          <w:lang w:val="en-US"/>
        </w:rPr>
      </w:pPr>
    </w:p>
    <w:p w14:paraId="55F513D1" w14:textId="77777777" w:rsidR="00EB300C" w:rsidRPr="00E340B5" w:rsidRDefault="00EB300C" w:rsidP="00EB300C">
      <w:pPr>
        <w:ind w:firstLine="131"/>
        <w:rPr>
          <w:lang w:val="en-US"/>
        </w:rPr>
      </w:pPr>
      <w:r w:rsidRPr="00E340B5">
        <w:rPr>
          <w:lang w:val="en-US"/>
        </w:rPr>
        <w:t>2. Using an online endoscopic atlas (https://endoexpert.ru/atlas/113 /) evaluate the results of the EGDS.</w:t>
      </w:r>
    </w:p>
    <w:p w14:paraId="36061636" w14:textId="77777777" w:rsidR="00EB300C" w:rsidRPr="00E340B5" w:rsidRDefault="00EB300C" w:rsidP="00EB300C">
      <w:pPr>
        <w:ind w:firstLine="131"/>
        <w:rPr>
          <w:lang w:val="en-US"/>
        </w:rPr>
      </w:pPr>
    </w:p>
    <w:p w14:paraId="228EF4EE" w14:textId="77777777" w:rsidR="00EB300C" w:rsidRPr="00E340B5" w:rsidRDefault="00EB300C" w:rsidP="00EB300C">
      <w:pPr>
        <w:ind w:firstLine="131"/>
        <w:rPr>
          <w:lang w:val="en-US"/>
        </w:rPr>
      </w:pPr>
      <w:r w:rsidRPr="00E340B5">
        <w:rPr>
          <w:lang w:val="en-US"/>
        </w:rPr>
        <w:t>3. This patient can be diagnosed on the basis of physical and additional examination:</w:t>
      </w:r>
    </w:p>
    <w:p w14:paraId="615703BC" w14:textId="77777777" w:rsidR="00EB300C" w:rsidRPr="00E340B5" w:rsidRDefault="00EB300C" w:rsidP="00EB300C">
      <w:pPr>
        <w:ind w:firstLine="131"/>
        <w:rPr>
          <w:lang w:val="en-US"/>
        </w:rPr>
      </w:pPr>
      <w:r w:rsidRPr="00E340B5">
        <w:rPr>
          <w:lang w:val="en-US"/>
        </w:rPr>
        <w:t xml:space="preserve">• Duodenal ulcer in the acute stage. </w:t>
      </w:r>
      <w:proofErr w:type="spellStart"/>
      <w:r w:rsidRPr="00E340B5">
        <w:rPr>
          <w:lang w:val="en-US"/>
        </w:rPr>
        <w:t>Duodenogastric</w:t>
      </w:r>
      <w:proofErr w:type="spellEnd"/>
      <w:r w:rsidRPr="00E340B5">
        <w:rPr>
          <w:lang w:val="en-US"/>
        </w:rPr>
        <w:t xml:space="preserve"> reflux</w:t>
      </w:r>
    </w:p>
    <w:p w14:paraId="623722C1" w14:textId="77777777" w:rsidR="00EB300C" w:rsidRPr="00E340B5" w:rsidRDefault="00EB300C" w:rsidP="00EB300C">
      <w:pPr>
        <w:ind w:firstLine="131"/>
        <w:rPr>
          <w:lang w:val="en-US"/>
        </w:rPr>
      </w:pPr>
      <w:r w:rsidRPr="00E340B5">
        <w:rPr>
          <w:lang w:val="en-US"/>
        </w:rPr>
        <w:t>• Hernia of the esophageal orifice of the diaphragm. Chronic antral gastritis, Hp-negative</w:t>
      </w:r>
    </w:p>
    <w:p w14:paraId="783D2FAF" w14:textId="77777777" w:rsidR="00EB300C" w:rsidRPr="00E340B5" w:rsidRDefault="00EB300C" w:rsidP="00EB300C">
      <w:pPr>
        <w:ind w:firstLine="131"/>
        <w:rPr>
          <w:lang w:val="en-US"/>
        </w:rPr>
      </w:pPr>
      <w:r w:rsidRPr="00E340B5">
        <w:rPr>
          <w:lang w:val="en-US"/>
        </w:rPr>
        <w:t>• Chronic biliary pancreatitis from the stage of exacerbation. Housing and communal services: cholecystectomy in 2009</w:t>
      </w:r>
    </w:p>
    <w:p w14:paraId="5E5B4A27" w14:textId="77777777" w:rsidR="00EB300C" w:rsidRPr="00E340B5" w:rsidRDefault="00EB300C" w:rsidP="00EB300C">
      <w:pPr>
        <w:ind w:firstLine="131"/>
        <w:rPr>
          <w:lang w:val="en-US"/>
        </w:rPr>
      </w:pPr>
      <w:r w:rsidRPr="00E340B5">
        <w:rPr>
          <w:lang w:val="en-US"/>
        </w:rPr>
        <w:t>• * Gastroesophageal reflux disease: reflux-esophagitis of degree B. Cardia insufficiency</w:t>
      </w:r>
    </w:p>
    <w:p w14:paraId="6F38A47D" w14:textId="77777777" w:rsidR="00EB300C" w:rsidRPr="00E340B5" w:rsidRDefault="00EB300C" w:rsidP="00EB300C">
      <w:pPr>
        <w:ind w:firstLine="131"/>
        <w:rPr>
          <w:lang w:val="en-US"/>
        </w:rPr>
      </w:pPr>
      <w:r w:rsidRPr="00E340B5">
        <w:rPr>
          <w:lang w:val="en-US"/>
        </w:rPr>
        <w:t>4.Typical esophageal clinical symptoms of GERD include (select 1)</w:t>
      </w:r>
    </w:p>
    <w:p w14:paraId="6B0B45F2" w14:textId="77777777" w:rsidR="00EB300C" w:rsidRPr="00E340B5" w:rsidRDefault="00EB300C" w:rsidP="00EB300C">
      <w:pPr>
        <w:ind w:firstLine="131"/>
        <w:rPr>
          <w:lang w:val="en-US"/>
        </w:rPr>
      </w:pPr>
      <w:r w:rsidRPr="00E340B5">
        <w:rPr>
          <w:lang w:val="en-US"/>
        </w:rPr>
        <w:t>• vomiting that does not bring relief</w:t>
      </w:r>
    </w:p>
    <w:p w14:paraId="2A873C8B" w14:textId="77777777" w:rsidR="00EB300C" w:rsidRPr="00E340B5" w:rsidRDefault="00EB300C" w:rsidP="00EB300C">
      <w:pPr>
        <w:ind w:firstLine="131"/>
        <w:rPr>
          <w:lang w:val="en-US"/>
        </w:rPr>
      </w:pPr>
      <w:r w:rsidRPr="00E340B5">
        <w:rPr>
          <w:lang w:val="en-US"/>
        </w:rPr>
        <w:t>• heartburn, belching, regurgitation, dysphagia</w:t>
      </w:r>
    </w:p>
    <w:p w14:paraId="212A5C11" w14:textId="77777777" w:rsidR="00EB300C" w:rsidRPr="00E340B5" w:rsidRDefault="00EB300C" w:rsidP="00EB300C">
      <w:pPr>
        <w:ind w:firstLine="131"/>
        <w:rPr>
          <w:lang w:val="en-US"/>
        </w:rPr>
      </w:pPr>
      <w:r w:rsidRPr="00E340B5">
        <w:rPr>
          <w:lang w:val="en-US"/>
        </w:rPr>
        <w:t>• hiccups, regurgitation, nausea, vomiting</w:t>
      </w:r>
    </w:p>
    <w:p w14:paraId="711ABB29" w14:textId="77777777" w:rsidR="00EB300C" w:rsidRPr="00E340B5" w:rsidRDefault="00EB300C" w:rsidP="00EB300C">
      <w:pPr>
        <w:ind w:firstLine="131"/>
        <w:rPr>
          <w:lang w:val="en-US"/>
        </w:rPr>
      </w:pPr>
      <w:r w:rsidRPr="00E340B5">
        <w:rPr>
          <w:lang w:val="en-US"/>
        </w:rPr>
        <w:t>• pain behind the sternum, belching with air</w:t>
      </w:r>
    </w:p>
    <w:p w14:paraId="298AFC92" w14:textId="77777777" w:rsidR="00EB300C" w:rsidRPr="00E340B5" w:rsidRDefault="00EB300C" w:rsidP="00EB300C">
      <w:pPr>
        <w:ind w:firstLine="131"/>
        <w:rPr>
          <w:lang w:val="en-US"/>
        </w:rPr>
      </w:pPr>
    </w:p>
    <w:p w14:paraId="54083D70" w14:textId="77777777" w:rsidR="00EB300C" w:rsidRPr="00E340B5" w:rsidRDefault="00EB300C" w:rsidP="00EB300C">
      <w:pPr>
        <w:ind w:firstLine="131"/>
        <w:rPr>
          <w:lang w:val="en-US"/>
        </w:rPr>
      </w:pPr>
      <w:r w:rsidRPr="00E340B5">
        <w:rPr>
          <w:lang w:val="en-US"/>
        </w:rPr>
        <w:t>5. In most patients, pathological reflux with GERD occurs due to insufficiency (select 1)</w:t>
      </w:r>
    </w:p>
    <w:p w14:paraId="5B29C7B4" w14:textId="77777777" w:rsidR="00EB300C" w:rsidRPr="00E340B5" w:rsidRDefault="00EB300C" w:rsidP="00EB300C">
      <w:pPr>
        <w:ind w:firstLine="131"/>
        <w:rPr>
          <w:lang w:val="en-US"/>
        </w:rPr>
      </w:pPr>
      <w:r w:rsidRPr="00E340B5">
        <w:rPr>
          <w:lang w:val="en-US"/>
        </w:rPr>
        <w:t>• peristalsis of the thoracic esophagus</w:t>
      </w:r>
    </w:p>
    <w:p w14:paraId="6CDF324F" w14:textId="77777777" w:rsidR="00EB300C" w:rsidRPr="00E340B5" w:rsidRDefault="00EB300C" w:rsidP="00EB300C">
      <w:pPr>
        <w:ind w:firstLine="131"/>
        <w:rPr>
          <w:lang w:val="en-US"/>
        </w:rPr>
      </w:pPr>
      <w:r w:rsidRPr="00E340B5">
        <w:rPr>
          <w:lang w:val="en-US"/>
        </w:rPr>
        <w:t>• upper esophageal sphincter</w:t>
      </w:r>
    </w:p>
    <w:p w14:paraId="4999EC72" w14:textId="77777777" w:rsidR="00EB300C" w:rsidRPr="00E340B5" w:rsidRDefault="00EB300C" w:rsidP="00EB300C">
      <w:pPr>
        <w:ind w:firstLine="131"/>
        <w:rPr>
          <w:lang w:val="en-US"/>
        </w:rPr>
      </w:pPr>
      <w:r w:rsidRPr="00E340B5">
        <w:rPr>
          <w:lang w:val="en-US"/>
        </w:rPr>
        <w:t>• lower esophageal sphincter</w:t>
      </w:r>
    </w:p>
    <w:p w14:paraId="3110B30C" w14:textId="77777777" w:rsidR="00EB300C" w:rsidRPr="00E340B5" w:rsidRDefault="00EB300C" w:rsidP="00EB300C">
      <w:pPr>
        <w:ind w:firstLine="131"/>
        <w:rPr>
          <w:lang w:val="en-US"/>
        </w:rPr>
      </w:pPr>
      <w:r w:rsidRPr="00E340B5">
        <w:rPr>
          <w:lang w:val="en-US"/>
        </w:rPr>
        <w:t>• excessive secretion of saliva and mucin</w:t>
      </w:r>
    </w:p>
    <w:p w14:paraId="68B1A0D5" w14:textId="77777777" w:rsidR="00EB300C" w:rsidRPr="00E340B5" w:rsidRDefault="00EB300C" w:rsidP="00EB300C">
      <w:pPr>
        <w:ind w:firstLine="131"/>
        <w:rPr>
          <w:lang w:val="en-US"/>
        </w:rPr>
      </w:pPr>
    </w:p>
    <w:p w14:paraId="0174048B" w14:textId="77777777" w:rsidR="00EB300C" w:rsidRPr="00E340B5" w:rsidRDefault="00EB300C" w:rsidP="00EB300C">
      <w:pPr>
        <w:ind w:firstLine="131"/>
        <w:rPr>
          <w:lang w:val="en-US"/>
        </w:rPr>
      </w:pPr>
      <w:r w:rsidRPr="00E340B5">
        <w:rPr>
          <w:lang w:val="en-US"/>
        </w:rPr>
        <w:t>7. The probability of recurrence of GERD within a year, in a patient without maintenance therapy is _______ %</w:t>
      </w:r>
    </w:p>
    <w:p w14:paraId="5ADEF0F5" w14:textId="77777777" w:rsidR="00EB300C" w:rsidRPr="00E340B5" w:rsidRDefault="00EB300C" w:rsidP="00EB300C">
      <w:pPr>
        <w:ind w:firstLine="131"/>
        <w:rPr>
          <w:lang w:val="en-US"/>
        </w:rPr>
      </w:pPr>
      <w:r w:rsidRPr="00E340B5">
        <w:rPr>
          <w:lang w:val="en-US"/>
        </w:rPr>
        <w:t>• 90-98</w:t>
      </w:r>
    </w:p>
    <w:p w14:paraId="35CEC424" w14:textId="77777777" w:rsidR="00EB300C" w:rsidRPr="00E340B5" w:rsidRDefault="00EB300C" w:rsidP="00EB300C">
      <w:pPr>
        <w:ind w:firstLine="131"/>
        <w:rPr>
          <w:lang w:val="en-US"/>
        </w:rPr>
      </w:pPr>
      <w:r w:rsidRPr="00E340B5">
        <w:rPr>
          <w:lang w:val="en-US"/>
        </w:rPr>
        <w:t>•</w:t>
      </w:r>
      <w:r w:rsidRPr="00E340B5">
        <w:rPr>
          <w:lang w:val="en-US"/>
        </w:rPr>
        <w:tab/>
        <w:t>80-60</w:t>
      </w:r>
    </w:p>
    <w:p w14:paraId="584775EA" w14:textId="77777777" w:rsidR="00EB300C" w:rsidRPr="00E340B5" w:rsidRDefault="00EB300C" w:rsidP="00EB300C">
      <w:pPr>
        <w:ind w:firstLine="131"/>
        <w:rPr>
          <w:lang w:val="en-US"/>
        </w:rPr>
      </w:pPr>
      <w:r w:rsidRPr="00E340B5">
        <w:rPr>
          <w:lang w:val="en-US"/>
        </w:rPr>
        <w:t>•</w:t>
      </w:r>
      <w:r w:rsidRPr="00E340B5">
        <w:rPr>
          <w:lang w:val="en-US"/>
        </w:rPr>
        <w:tab/>
        <w:t>42-67</w:t>
      </w:r>
    </w:p>
    <w:p w14:paraId="48836DDF" w14:textId="77777777" w:rsidR="00EB300C" w:rsidRPr="00E340B5" w:rsidRDefault="00EB300C" w:rsidP="00EB300C">
      <w:pPr>
        <w:ind w:firstLine="131"/>
        <w:rPr>
          <w:lang w:val="en-US"/>
        </w:rPr>
      </w:pPr>
      <w:r w:rsidRPr="00E340B5">
        <w:rPr>
          <w:lang w:val="en-US"/>
        </w:rPr>
        <w:t>•</w:t>
      </w:r>
      <w:r w:rsidRPr="00E340B5">
        <w:rPr>
          <w:lang w:val="en-US"/>
        </w:rPr>
        <w:tab/>
        <w:t>30-43</w:t>
      </w:r>
    </w:p>
    <w:p w14:paraId="751AD202" w14:textId="77777777" w:rsidR="00EB300C" w:rsidRPr="00E340B5" w:rsidRDefault="00EB300C" w:rsidP="00EB300C">
      <w:pPr>
        <w:ind w:firstLine="131"/>
        <w:rPr>
          <w:lang w:val="en-US"/>
        </w:rPr>
      </w:pPr>
    </w:p>
    <w:p w14:paraId="20F79A4E" w14:textId="77777777" w:rsidR="00EB300C" w:rsidRPr="00E340B5" w:rsidRDefault="00EB300C" w:rsidP="00EB300C">
      <w:pPr>
        <w:ind w:firstLine="131"/>
        <w:rPr>
          <w:lang w:val="en-US"/>
        </w:rPr>
      </w:pPr>
      <w:r w:rsidRPr="00E340B5">
        <w:rPr>
          <w:lang w:val="en-US"/>
        </w:rPr>
        <w:t>8.Extraesophageal manifestations of gastroesophageal reflux disease (GERD) include syndromes (select 1)</w:t>
      </w:r>
    </w:p>
    <w:p w14:paraId="55E75450" w14:textId="77777777" w:rsidR="00EB300C" w:rsidRPr="00E340B5" w:rsidRDefault="00EB300C" w:rsidP="00EB300C">
      <w:pPr>
        <w:ind w:firstLine="131"/>
        <w:rPr>
          <w:lang w:val="en-US"/>
        </w:rPr>
      </w:pPr>
      <w:r w:rsidRPr="00E340B5">
        <w:rPr>
          <w:lang w:val="en-US"/>
        </w:rPr>
        <w:t>• impaired absorption, trophological insufficiency</w:t>
      </w:r>
    </w:p>
    <w:p w14:paraId="269A60D3" w14:textId="77777777" w:rsidR="00EB300C" w:rsidRPr="00E340B5" w:rsidRDefault="00EB300C" w:rsidP="00EB300C">
      <w:pPr>
        <w:ind w:firstLine="131"/>
        <w:rPr>
          <w:lang w:val="en-US"/>
        </w:rPr>
      </w:pPr>
      <w:r w:rsidRPr="00E340B5">
        <w:rPr>
          <w:lang w:val="en-US"/>
        </w:rPr>
        <w:t>• bronchopulmonary, otorhinolaryngological and dental</w:t>
      </w:r>
    </w:p>
    <w:p w14:paraId="0B813760" w14:textId="77777777" w:rsidR="00EB300C" w:rsidRPr="00E340B5" w:rsidRDefault="00EB300C" w:rsidP="00EB300C">
      <w:pPr>
        <w:ind w:firstLine="131"/>
        <w:rPr>
          <w:lang w:val="en-US"/>
        </w:rPr>
      </w:pPr>
      <w:r w:rsidRPr="00E340B5">
        <w:rPr>
          <w:lang w:val="en-US"/>
        </w:rPr>
        <w:t>• dumping syndrome, gluten intolerance</w:t>
      </w:r>
    </w:p>
    <w:p w14:paraId="7736249B" w14:textId="77777777" w:rsidR="00EB300C" w:rsidRPr="00E340B5" w:rsidRDefault="00EB300C" w:rsidP="00EB300C">
      <w:pPr>
        <w:ind w:firstLine="131"/>
        <w:rPr>
          <w:lang w:val="en-US"/>
        </w:rPr>
      </w:pPr>
      <w:r w:rsidRPr="00E340B5">
        <w:rPr>
          <w:lang w:val="en-US"/>
        </w:rPr>
        <w:t>• gastric dyspepsia, maldigestion, malabsorption</w:t>
      </w:r>
    </w:p>
    <w:p w14:paraId="73273A21" w14:textId="77777777" w:rsidR="00EB300C" w:rsidRPr="00E340B5" w:rsidRDefault="00EB300C" w:rsidP="00EB300C">
      <w:pPr>
        <w:ind w:firstLine="131"/>
        <w:rPr>
          <w:lang w:val="en-US"/>
        </w:rPr>
      </w:pPr>
    </w:p>
    <w:p w14:paraId="42EDEC83" w14:textId="77777777" w:rsidR="00EB300C" w:rsidRPr="00E340B5" w:rsidRDefault="00EB300C" w:rsidP="00EB300C">
      <w:pPr>
        <w:ind w:firstLine="131"/>
        <w:rPr>
          <w:lang w:val="en-US"/>
        </w:rPr>
      </w:pPr>
      <w:r w:rsidRPr="00E340B5">
        <w:rPr>
          <w:lang w:val="en-US"/>
        </w:rPr>
        <w:t>9.As a medical treatment, histamine blockers can be used (select 1)</w:t>
      </w:r>
    </w:p>
    <w:p w14:paraId="3C97466A" w14:textId="77777777" w:rsidR="00EB300C" w:rsidRPr="00E340B5" w:rsidRDefault="00EB300C" w:rsidP="00EB300C">
      <w:pPr>
        <w:ind w:firstLine="131"/>
        <w:rPr>
          <w:lang w:val="en-US"/>
        </w:rPr>
      </w:pPr>
      <w:r w:rsidRPr="00E340B5">
        <w:rPr>
          <w:lang w:val="en-US"/>
        </w:rPr>
        <w:t>• H2 in a standard dose 2 times a day; enzymes</w:t>
      </w:r>
    </w:p>
    <w:p w14:paraId="12752EC5" w14:textId="77777777" w:rsidR="00EB300C" w:rsidRPr="00E340B5" w:rsidRDefault="00EB300C" w:rsidP="00EB300C">
      <w:pPr>
        <w:ind w:firstLine="131"/>
        <w:rPr>
          <w:lang w:val="en-US"/>
        </w:rPr>
      </w:pPr>
      <w:r w:rsidRPr="00E340B5">
        <w:rPr>
          <w:lang w:val="en-US"/>
        </w:rPr>
        <w:t>• antacids, ursodeoxycholic acid, antispasmodics</w:t>
      </w:r>
    </w:p>
    <w:p w14:paraId="34900260" w14:textId="77777777" w:rsidR="00EB300C" w:rsidRPr="00E340B5" w:rsidRDefault="00EB300C" w:rsidP="00EB300C">
      <w:pPr>
        <w:ind w:firstLine="131"/>
        <w:rPr>
          <w:lang w:val="en-US"/>
        </w:rPr>
      </w:pPr>
      <w:r w:rsidRPr="00E340B5">
        <w:rPr>
          <w:lang w:val="en-US"/>
        </w:rPr>
        <w:t xml:space="preserve">• calcium channel blockers, </w:t>
      </w:r>
      <w:proofErr w:type="spellStart"/>
      <w:r w:rsidRPr="00E340B5">
        <w:rPr>
          <w:lang w:val="en-US"/>
        </w:rPr>
        <w:t>mucofalk</w:t>
      </w:r>
      <w:proofErr w:type="spellEnd"/>
    </w:p>
    <w:p w14:paraId="13B7E94E" w14:textId="77777777" w:rsidR="00EB300C" w:rsidRPr="00E340B5" w:rsidRDefault="00EB300C" w:rsidP="00EB300C">
      <w:pPr>
        <w:ind w:firstLine="131"/>
        <w:rPr>
          <w:lang w:val="en-US"/>
        </w:rPr>
      </w:pPr>
      <w:r w:rsidRPr="00E340B5">
        <w:rPr>
          <w:lang w:val="en-US"/>
        </w:rPr>
        <w:lastRenderedPageBreak/>
        <w:t>• alginates, proton pump inhibitors, prokinetics</w:t>
      </w:r>
    </w:p>
    <w:p w14:paraId="117E134E" w14:textId="77777777" w:rsidR="00EB300C" w:rsidRPr="00E340B5" w:rsidRDefault="00EB300C" w:rsidP="00EB300C">
      <w:pPr>
        <w:ind w:firstLine="131"/>
        <w:rPr>
          <w:lang w:val="en-US"/>
        </w:rPr>
      </w:pPr>
    </w:p>
    <w:p w14:paraId="2CB75321" w14:textId="77777777" w:rsidR="00EB300C" w:rsidRPr="00E340B5" w:rsidRDefault="00EB300C" w:rsidP="00EB300C">
      <w:pPr>
        <w:ind w:firstLine="131"/>
        <w:rPr>
          <w:lang w:val="en-US"/>
        </w:rPr>
      </w:pPr>
      <w:r w:rsidRPr="00E340B5">
        <w:rPr>
          <w:lang w:val="en-US"/>
        </w:rPr>
        <w:t>10. If multiple erosions of the esophagus are detected, the course of treatment with proton pump inhibitors should be at least _____ weeks</w:t>
      </w:r>
    </w:p>
    <w:p w14:paraId="0FFCF0E2" w14:textId="77777777" w:rsidR="00EB300C" w:rsidRPr="00E340B5" w:rsidRDefault="00EB300C" w:rsidP="00EB300C">
      <w:pPr>
        <w:ind w:firstLine="131"/>
        <w:rPr>
          <w:lang w:val="en-US"/>
        </w:rPr>
      </w:pPr>
      <w:r w:rsidRPr="00E340B5">
        <w:rPr>
          <w:lang w:val="en-US"/>
        </w:rPr>
        <w:t>• 10</w:t>
      </w:r>
    </w:p>
    <w:p w14:paraId="75B1C40C" w14:textId="77777777" w:rsidR="00EB300C" w:rsidRPr="00E340B5" w:rsidRDefault="00EB300C" w:rsidP="00EB300C">
      <w:pPr>
        <w:ind w:firstLine="131"/>
        <w:rPr>
          <w:lang w:val="en-US"/>
        </w:rPr>
      </w:pPr>
      <w:r w:rsidRPr="00E340B5">
        <w:rPr>
          <w:lang w:val="en-US"/>
        </w:rPr>
        <w:t>•</w:t>
      </w:r>
      <w:r w:rsidRPr="00E340B5">
        <w:rPr>
          <w:lang w:val="en-US"/>
        </w:rPr>
        <w:tab/>
        <w:t>4</w:t>
      </w:r>
    </w:p>
    <w:p w14:paraId="3FBAF82C" w14:textId="77777777" w:rsidR="00EB300C" w:rsidRPr="00E340B5" w:rsidRDefault="00EB300C" w:rsidP="00EB300C">
      <w:pPr>
        <w:ind w:firstLine="131"/>
        <w:rPr>
          <w:lang w:val="en-US"/>
        </w:rPr>
      </w:pPr>
      <w:r w:rsidRPr="00E340B5">
        <w:rPr>
          <w:lang w:val="en-US"/>
        </w:rPr>
        <w:t>•</w:t>
      </w:r>
      <w:r w:rsidRPr="00E340B5">
        <w:rPr>
          <w:lang w:val="en-US"/>
        </w:rPr>
        <w:tab/>
        <w:t>6</w:t>
      </w:r>
    </w:p>
    <w:p w14:paraId="02CF748C" w14:textId="77777777" w:rsidR="00EB300C" w:rsidRPr="00E340B5" w:rsidRDefault="00EB300C" w:rsidP="00EB300C">
      <w:pPr>
        <w:ind w:firstLine="131"/>
        <w:rPr>
          <w:lang w:val="en-US"/>
        </w:rPr>
      </w:pPr>
      <w:r w:rsidRPr="00E340B5">
        <w:rPr>
          <w:lang w:val="en-US"/>
        </w:rPr>
        <w:t>•</w:t>
      </w:r>
      <w:r w:rsidRPr="00E340B5">
        <w:rPr>
          <w:lang w:val="en-US"/>
        </w:rPr>
        <w:tab/>
        <w:t>8</w:t>
      </w:r>
    </w:p>
    <w:p w14:paraId="6BB6DA0D" w14:textId="77777777" w:rsidR="00EB300C" w:rsidRPr="00E340B5" w:rsidRDefault="00EB300C" w:rsidP="00EB300C">
      <w:pPr>
        <w:ind w:firstLine="131"/>
        <w:rPr>
          <w:lang w:val="en-US"/>
        </w:rPr>
      </w:pPr>
    </w:p>
    <w:p w14:paraId="60D81198" w14:textId="77777777" w:rsidR="00EB300C" w:rsidRPr="00E340B5" w:rsidRDefault="00EB300C" w:rsidP="00EB300C">
      <w:pPr>
        <w:ind w:firstLine="131"/>
        <w:rPr>
          <w:b/>
          <w:lang w:val="en-US"/>
        </w:rPr>
      </w:pPr>
      <w:r w:rsidRPr="00E340B5">
        <w:rPr>
          <w:b/>
          <w:lang w:val="en-US"/>
        </w:rPr>
        <w:t xml:space="preserve">Stage </w:t>
      </w:r>
      <w:proofErr w:type="spellStart"/>
      <w:r w:rsidRPr="00E340B5">
        <w:rPr>
          <w:b/>
          <w:lang w:val="en-US"/>
        </w:rPr>
        <w:t>epicrisis</w:t>
      </w:r>
      <w:proofErr w:type="spellEnd"/>
      <w:r w:rsidRPr="00E340B5">
        <w:rPr>
          <w:b/>
          <w:lang w:val="en-US"/>
        </w:rPr>
        <w:t xml:space="preserve"> </w:t>
      </w:r>
    </w:p>
    <w:p w14:paraId="5C27E223" w14:textId="77777777" w:rsidR="00EB300C" w:rsidRPr="00E340B5" w:rsidRDefault="00EB300C" w:rsidP="00EB300C">
      <w:pPr>
        <w:ind w:firstLine="131"/>
        <w:rPr>
          <w:lang w:val="en-US"/>
        </w:rPr>
      </w:pPr>
      <w:r w:rsidRPr="00E340B5">
        <w:rPr>
          <w:lang w:val="en-US"/>
        </w:rPr>
        <w:t xml:space="preserve">The stage </w:t>
      </w:r>
      <w:proofErr w:type="spellStart"/>
      <w:r w:rsidRPr="00E340B5">
        <w:rPr>
          <w:lang w:val="en-US"/>
        </w:rPr>
        <w:t>epicrisis</w:t>
      </w:r>
      <w:proofErr w:type="spellEnd"/>
      <w:r w:rsidRPr="00E340B5">
        <w:rPr>
          <w:lang w:val="en-US"/>
        </w:rPr>
        <w:t xml:space="preserve"> is a summary of the medical history with an emphasis on the justification of the diagnosis, differential diagnosis and treatment in a hospital setting. To prepare a stage-by-stage </w:t>
      </w:r>
      <w:proofErr w:type="spellStart"/>
      <w:r w:rsidRPr="00E340B5">
        <w:rPr>
          <w:lang w:val="en-US"/>
        </w:rPr>
        <w:t>epicrisis</w:t>
      </w:r>
      <w:proofErr w:type="spellEnd"/>
      <w:r w:rsidRPr="00E340B5">
        <w:rPr>
          <w:lang w:val="en-US"/>
        </w:rPr>
        <w:t xml:space="preserve">, it is necessary to use the data obtained during the curation of patients, the analysis of electronic medical history, the analysis of clinical recommendations on the problem posted on the official websites of professional communities and ministries, the analysis of theoretical information obtained during lectures, practical classes and posted in the electronic course in the EIOS Moodle. </w:t>
      </w:r>
    </w:p>
    <w:p w14:paraId="011B4477" w14:textId="77777777" w:rsidR="00EB300C" w:rsidRPr="00E340B5" w:rsidRDefault="00EB300C" w:rsidP="00EB300C">
      <w:pPr>
        <w:ind w:firstLine="131"/>
        <w:rPr>
          <w:lang w:val="en-US"/>
        </w:rPr>
      </w:pPr>
      <w:proofErr w:type="spellStart"/>
      <w:r w:rsidRPr="00E340B5">
        <w:rPr>
          <w:lang w:val="en-US"/>
        </w:rPr>
        <w:t>Epicrisis</w:t>
      </w:r>
      <w:proofErr w:type="spellEnd"/>
      <w:r w:rsidRPr="00E340B5">
        <w:rPr>
          <w:lang w:val="en-US"/>
        </w:rPr>
        <w:t xml:space="preserve"> is issued in Word format. Design requirements. Margins: left 3 cm, right 1.5 cm, top and bottom 1.5 cm. Times New Roman font, font size 12, line spacing 1.15. Portrait orientation of the page. The results of the analyses are presented in the form of tables indicating the reference intervals of these indicators.</w:t>
      </w:r>
    </w:p>
    <w:p w14:paraId="0E1E445A" w14:textId="77777777" w:rsidR="00EB300C" w:rsidRPr="00E340B5" w:rsidRDefault="00EB300C" w:rsidP="00EB300C">
      <w:pPr>
        <w:ind w:firstLine="131"/>
        <w:rPr>
          <w:lang w:val="en-US"/>
        </w:rPr>
      </w:pPr>
      <w:r w:rsidRPr="00E340B5">
        <w:rPr>
          <w:lang w:val="en-US"/>
        </w:rPr>
        <w:t>The order of presentation of information:</w:t>
      </w:r>
    </w:p>
    <w:p w14:paraId="3A30F03D" w14:textId="77777777" w:rsidR="00EB300C" w:rsidRPr="00E340B5" w:rsidRDefault="00EB300C" w:rsidP="00EB300C">
      <w:pPr>
        <w:ind w:firstLine="131"/>
        <w:rPr>
          <w:lang w:val="en-US"/>
        </w:rPr>
      </w:pPr>
      <w:r w:rsidRPr="00E340B5">
        <w:rPr>
          <w:lang w:val="en-US"/>
        </w:rPr>
        <w:t>1. Gender, age of the patient, date of admission to the hospital</w:t>
      </w:r>
    </w:p>
    <w:p w14:paraId="027D1457" w14:textId="77777777" w:rsidR="00EB300C" w:rsidRPr="00E340B5" w:rsidRDefault="00EB300C" w:rsidP="00EB300C">
      <w:pPr>
        <w:ind w:firstLine="131"/>
        <w:rPr>
          <w:lang w:val="en-US"/>
        </w:rPr>
      </w:pPr>
      <w:r w:rsidRPr="00E340B5">
        <w:rPr>
          <w:lang w:val="en-US"/>
        </w:rPr>
        <w:t>2. Purpose of hospitalization</w:t>
      </w:r>
    </w:p>
    <w:p w14:paraId="13820402" w14:textId="77777777" w:rsidR="00EB300C" w:rsidRPr="00E340B5" w:rsidRDefault="00EB300C" w:rsidP="00EB300C">
      <w:pPr>
        <w:ind w:firstLine="131"/>
        <w:rPr>
          <w:lang w:val="en-US"/>
        </w:rPr>
      </w:pPr>
      <w:r w:rsidRPr="00E340B5">
        <w:rPr>
          <w:lang w:val="en-US"/>
        </w:rPr>
        <w:t>3. Complaints upon receipt and at the time of inspection</w:t>
      </w:r>
    </w:p>
    <w:p w14:paraId="7DE06F42" w14:textId="77777777" w:rsidR="00EB300C" w:rsidRPr="00E340B5" w:rsidRDefault="00EB300C" w:rsidP="00EB300C">
      <w:pPr>
        <w:ind w:firstLine="131"/>
        <w:rPr>
          <w:lang w:val="en-US"/>
        </w:rPr>
      </w:pPr>
      <w:r w:rsidRPr="00E340B5">
        <w:rPr>
          <w:lang w:val="en-US"/>
        </w:rPr>
        <w:t xml:space="preserve">4. Anamnesis of the disease </w:t>
      </w:r>
    </w:p>
    <w:p w14:paraId="2619201A" w14:textId="77777777" w:rsidR="00EB300C" w:rsidRPr="00E340B5" w:rsidRDefault="00EB300C" w:rsidP="00EB300C">
      <w:pPr>
        <w:ind w:firstLine="131"/>
        <w:rPr>
          <w:lang w:val="en-US"/>
        </w:rPr>
      </w:pPr>
      <w:r w:rsidRPr="00E340B5">
        <w:rPr>
          <w:lang w:val="en-US"/>
        </w:rPr>
        <w:t>5. A brief history of life with an emphasis on possible risk factors for the development of this disease</w:t>
      </w:r>
    </w:p>
    <w:p w14:paraId="2CF1594B" w14:textId="77777777" w:rsidR="00EB300C" w:rsidRPr="00E340B5" w:rsidRDefault="00EB300C" w:rsidP="00EB300C">
      <w:pPr>
        <w:ind w:firstLine="131"/>
        <w:rPr>
          <w:lang w:val="en-US"/>
        </w:rPr>
      </w:pPr>
      <w:r w:rsidRPr="00E340B5">
        <w:rPr>
          <w:lang w:val="en-US"/>
        </w:rPr>
        <w:t>6. Inspection data, a brief analysis of the identified changes</w:t>
      </w:r>
    </w:p>
    <w:p w14:paraId="41FB4F8A" w14:textId="77777777" w:rsidR="00EB300C" w:rsidRPr="00E340B5" w:rsidRDefault="00EB300C" w:rsidP="00EB300C">
      <w:pPr>
        <w:ind w:firstLine="131"/>
        <w:rPr>
          <w:lang w:val="en-US"/>
        </w:rPr>
      </w:pPr>
      <w:r w:rsidRPr="00E340B5">
        <w:rPr>
          <w:lang w:val="en-US"/>
        </w:rPr>
        <w:t>7. Data from additional research methods that allow to substantiate the diagnosis, with their interpretation</w:t>
      </w:r>
    </w:p>
    <w:p w14:paraId="61272AEF" w14:textId="77777777" w:rsidR="00EB300C" w:rsidRPr="00E340B5" w:rsidRDefault="00EB300C" w:rsidP="00EB300C">
      <w:pPr>
        <w:ind w:firstLine="131"/>
        <w:rPr>
          <w:lang w:val="en-US"/>
        </w:rPr>
      </w:pPr>
      <w:r w:rsidRPr="00E340B5">
        <w:rPr>
          <w:lang w:val="en-US"/>
        </w:rPr>
        <w:t>8. The leading syndrome /-we and the differential diagnosis made on this/ this syndrome/-mom</w:t>
      </w:r>
    </w:p>
    <w:p w14:paraId="36A70FCE" w14:textId="77777777" w:rsidR="00EB300C" w:rsidRPr="00E340B5" w:rsidRDefault="00EB300C" w:rsidP="00EB300C">
      <w:pPr>
        <w:ind w:firstLine="131"/>
        <w:rPr>
          <w:lang w:val="en-US"/>
        </w:rPr>
      </w:pPr>
      <w:r w:rsidRPr="00E340B5">
        <w:rPr>
          <w:lang w:val="en-US"/>
        </w:rPr>
        <w:t>9. Detailed clinical diagnosis and justification of the diagnosis</w:t>
      </w:r>
    </w:p>
    <w:p w14:paraId="42162AC7" w14:textId="77777777" w:rsidR="00EB300C" w:rsidRPr="00E340B5" w:rsidRDefault="00EB300C" w:rsidP="00EB300C">
      <w:pPr>
        <w:ind w:firstLine="131"/>
        <w:rPr>
          <w:lang w:val="en-US"/>
        </w:rPr>
      </w:pPr>
      <w:r w:rsidRPr="00E340B5">
        <w:rPr>
          <w:lang w:val="en-US"/>
        </w:rPr>
        <w:t xml:space="preserve">10. Treatment (non-drug and non-drug) and its justification. </w:t>
      </w:r>
    </w:p>
    <w:p w14:paraId="6773DF12" w14:textId="77777777" w:rsidR="00EB300C" w:rsidRPr="00E340B5" w:rsidRDefault="00EB300C" w:rsidP="00EB300C">
      <w:pPr>
        <w:ind w:firstLine="131"/>
        <w:rPr>
          <w:lang w:val="en-US"/>
        </w:rPr>
      </w:pPr>
      <w:r w:rsidRPr="00E340B5">
        <w:rPr>
          <w:lang w:val="en-US"/>
        </w:rPr>
        <w:t xml:space="preserve">11. Conclusion: prognosis, recommendations for further treatment and follow-up of the patient </w:t>
      </w:r>
    </w:p>
    <w:p w14:paraId="63419A04" w14:textId="77777777" w:rsidR="00EB300C" w:rsidRPr="00E340B5" w:rsidRDefault="00EB300C" w:rsidP="00EB300C">
      <w:pPr>
        <w:ind w:firstLine="131"/>
        <w:rPr>
          <w:lang w:val="en-US"/>
        </w:rPr>
      </w:pPr>
      <w:r w:rsidRPr="00E340B5">
        <w:rPr>
          <w:lang w:val="en-US"/>
        </w:rPr>
        <w:t>12. Used information and library and Internet resources</w:t>
      </w:r>
    </w:p>
    <w:p w14:paraId="66BE7B8B" w14:textId="77777777" w:rsidR="00EB300C" w:rsidRPr="00E340B5" w:rsidRDefault="00EB300C" w:rsidP="00EB300C">
      <w:pPr>
        <w:ind w:firstLine="131"/>
        <w:rPr>
          <w:lang w:val="en-US"/>
        </w:rPr>
      </w:pPr>
    </w:p>
    <w:p w14:paraId="34967982" w14:textId="77777777" w:rsidR="00EB300C" w:rsidRPr="00E340B5" w:rsidRDefault="00EB300C" w:rsidP="00EB300C">
      <w:pPr>
        <w:ind w:firstLine="131"/>
        <w:rPr>
          <w:lang w:val="en-US"/>
        </w:rPr>
      </w:pPr>
      <w:r w:rsidRPr="00E340B5">
        <w:rPr>
          <w:lang w:val="en-US"/>
        </w:rPr>
        <w:t xml:space="preserve">The protection of a staged </w:t>
      </w:r>
      <w:proofErr w:type="spellStart"/>
      <w:r w:rsidRPr="00E340B5">
        <w:rPr>
          <w:lang w:val="en-US"/>
        </w:rPr>
        <w:t>epicrisis</w:t>
      </w:r>
      <w:proofErr w:type="spellEnd"/>
      <w:r w:rsidRPr="00E340B5">
        <w:rPr>
          <w:lang w:val="en-US"/>
        </w:rPr>
        <w:t xml:space="preserve"> can be carried out in two ways:</w:t>
      </w:r>
    </w:p>
    <w:p w14:paraId="0BC04D4A" w14:textId="77777777" w:rsidR="00EB300C" w:rsidRPr="00E340B5" w:rsidRDefault="00EB300C" w:rsidP="00EB300C">
      <w:pPr>
        <w:ind w:firstLine="131"/>
        <w:rPr>
          <w:lang w:val="en-US"/>
        </w:rPr>
      </w:pPr>
      <w:r w:rsidRPr="00E340B5">
        <w:rPr>
          <w:lang w:val="en-US"/>
        </w:rPr>
        <w:t xml:space="preserve">1. at a practical lesson in the form of a presentation in the classroom. </w:t>
      </w:r>
    </w:p>
    <w:p w14:paraId="6B61DA49" w14:textId="77777777" w:rsidR="00EB300C" w:rsidRPr="00E340B5" w:rsidRDefault="00EB300C" w:rsidP="00EB300C">
      <w:pPr>
        <w:ind w:firstLine="131"/>
        <w:rPr>
          <w:lang w:val="en-US"/>
        </w:rPr>
      </w:pPr>
      <w:r w:rsidRPr="00E340B5">
        <w:rPr>
          <w:lang w:val="en-US"/>
        </w:rPr>
        <w:t xml:space="preserve">2. in the form of a role-playing game "Telemedicine consultation" using the telecommunications platform </w:t>
      </w:r>
      <w:proofErr w:type="spellStart"/>
      <w:r w:rsidRPr="00E340B5">
        <w:rPr>
          <w:lang w:val="en-US"/>
        </w:rPr>
        <w:t>BigBlueButton</w:t>
      </w:r>
      <w:proofErr w:type="spellEnd"/>
      <w:r w:rsidRPr="00E340B5">
        <w:rPr>
          <w:lang w:val="en-US"/>
        </w:rPr>
        <w:t xml:space="preserve">. The role of the attending physician is played by the student who prepared the stage </w:t>
      </w:r>
      <w:proofErr w:type="spellStart"/>
      <w:r w:rsidRPr="00E340B5">
        <w:rPr>
          <w:lang w:val="en-US"/>
        </w:rPr>
        <w:t>epicrisis</w:t>
      </w:r>
      <w:proofErr w:type="spellEnd"/>
      <w:r w:rsidRPr="00E340B5">
        <w:rPr>
          <w:lang w:val="en-US"/>
        </w:rPr>
        <w:t>, the rest of the students play the roles of expert consultants.</w:t>
      </w:r>
    </w:p>
    <w:p w14:paraId="24000A86" w14:textId="77777777" w:rsidR="00EB300C" w:rsidRPr="00E340B5" w:rsidRDefault="00EB300C" w:rsidP="00EB300C">
      <w:pPr>
        <w:ind w:firstLine="131"/>
        <w:rPr>
          <w:lang w:val="en-US"/>
        </w:rPr>
      </w:pPr>
    </w:p>
    <w:p w14:paraId="30A06EA7" w14:textId="77777777" w:rsidR="007046A6" w:rsidRPr="00E340B5" w:rsidRDefault="007046A6" w:rsidP="00EB300C">
      <w:pPr>
        <w:rPr>
          <w:b/>
          <w:lang w:val="en-US"/>
        </w:rPr>
      </w:pPr>
    </w:p>
    <w:p w14:paraId="15C1CA72" w14:textId="77777777" w:rsidR="00C9635F" w:rsidRPr="00E340B5" w:rsidRDefault="00641BA3" w:rsidP="00C9635F">
      <w:pPr>
        <w:jc w:val="both"/>
        <w:rPr>
          <w:lang w:val="en-US"/>
        </w:rPr>
      </w:pPr>
      <w:r w:rsidRPr="00E340B5">
        <w:rPr>
          <w:b/>
          <w:lang w:val="en-US"/>
        </w:rPr>
        <w:t>3</w:t>
      </w:r>
      <w:r w:rsidR="00C9635F" w:rsidRPr="00E340B5">
        <w:rPr>
          <w:b/>
          <w:lang w:val="en-US"/>
        </w:rPr>
        <w:t>.</w:t>
      </w:r>
      <w:r w:rsidR="00EF0709" w:rsidRPr="00E340B5">
        <w:rPr>
          <w:b/>
          <w:lang w:val="en-US"/>
        </w:rPr>
        <w:t xml:space="preserve">Typical </w:t>
      </w:r>
      <w:r w:rsidR="003F62FE" w:rsidRPr="00E340B5">
        <w:rPr>
          <w:b/>
          <w:lang w:val="en-US"/>
        </w:rPr>
        <w:t>evaluation</w:t>
      </w:r>
      <w:r w:rsidR="00EF0709" w:rsidRPr="00E340B5">
        <w:rPr>
          <w:b/>
          <w:lang w:val="en-US"/>
        </w:rPr>
        <w:t xml:space="preserve"> tools for carrying out </w:t>
      </w:r>
      <w:r w:rsidR="00227AAC" w:rsidRPr="00E340B5">
        <w:rPr>
          <w:b/>
          <w:u w:val="single"/>
          <w:lang w:val="en-US"/>
        </w:rPr>
        <w:t>interim assessment</w:t>
      </w:r>
      <w:r w:rsidR="00EF0709" w:rsidRPr="00E340B5">
        <w:rPr>
          <w:b/>
          <w:lang w:val="en-US"/>
        </w:rPr>
        <w:t>, knowledge</w:t>
      </w:r>
      <w:r w:rsidR="003F62FE" w:rsidRPr="00E340B5">
        <w:rPr>
          <w:b/>
          <w:lang w:val="en-US"/>
        </w:rPr>
        <w:t xml:space="preserve"> evaluation</w:t>
      </w:r>
      <w:r w:rsidR="00EF0709" w:rsidRPr="00E340B5">
        <w:rPr>
          <w:b/>
          <w:lang w:val="en-US"/>
        </w:rPr>
        <w:t>, skills and (or) the experience of activities characterizing stages of the competence formation:</w:t>
      </w:r>
    </w:p>
    <w:p w14:paraId="46803FB8" w14:textId="77777777" w:rsidR="00EB300C" w:rsidRPr="00E340B5" w:rsidRDefault="00EB300C" w:rsidP="00A94CAF">
      <w:pPr>
        <w:jc w:val="center"/>
        <w:rPr>
          <w:b/>
          <w:sz w:val="28"/>
          <w:szCs w:val="28"/>
          <w:u w:val="single"/>
          <w:lang w:val="en-US"/>
        </w:rPr>
      </w:pPr>
    </w:p>
    <w:p w14:paraId="41195A8C" w14:textId="77777777" w:rsidR="00EB300C" w:rsidRPr="00E340B5" w:rsidRDefault="00EB300C" w:rsidP="00EB300C">
      <w:pPr>
        <w:rPr>
          <w:lang w:val="en-US"/>
        </w:rPr>
      </w:pPr>
      <w:r w:rsidRPr="00E340B5">
        <w:rPr>
          <w:lang w:val="en-US"/>
        </w:rPr>
        <w:t>- an approximate list of questions for the test and (or) exam;</w:t>
      </w:r>
    </w:p>
    <w:p w14:paraId="04B38B7F" w14:textId="77777777" w:rsidR="00EB300C" w:rsidRPr="00E340B5" w:rsidRDefault="00EB300C" w:rsidP="00EB300C">
      <w:pPr>
        <w:rPr>
          <w:b/>
          <w:sz w:val="28"/>
          <w:szCs w:val="28"/>
          <w:u w:val="single"/>
          <w:lang w:val="en-US"/>
        </w:rPr>
      </w:pPr>
      <w:r w:rsidRPr="00E340B5">
        <w:rPr>
          <w:lang w:val="en-US"/>
        </w:rPr>
        <w:t>- typical situational tasks;</w:t>
      </w:r>
    </w:p>
    <w:p w14:paraId="76FB4A6B" w14:textId="77777777" w:rsidR="00EB300C" w:rsidRPr="00E340B5" w:rsidRDefault="00EB300C" w:rsidP="00EB300C">
      <w:pPr>
        <w:jc w:val="both"/>
        <w:rPr>
          <w:lang w:val="en-US"/>
        </w:rPr>
      </w:pPr>
    </w:p>
    <w:p w14:paraId="2162EF6C" w14:textId="77777777" w:rsidR="00EB300C" w:rsidRPr="00E340B5" w:rsidRDefault="00EB300C" w:rsidP="00EB300C">
      <w:pPr>
        <w:jc w:val="both"/>
        <w:rPr>
          <w:b/>
          <w:lang w:val="en-US"/>
        </w:rPr>
      </w:pPr>
      <w:r w:rsidRPr="00E340B5">
        <w:rPr>
          <w:b/>
          <w:lang w:val="en-US"/>
        </w:rPr>
        <w:t>Sample list of questions for the test, semester 7</w:t>
      </w:r>
    </w:p>
    <w:p w14:paraId="6B87C225" w14:textId="77777777" w:rsidR="00EB300C" w:rsidRPr="00E340B5" w:rsidRDefault="00EB300C" w:rsidP="00EB300C">
      <w:pPr>
        <w:jc w:val="both"/>
        <w:rPr>
          <w:lang w:val="en-US"/>
        </w:rPr>
      </w:pPr>
    </w:p>
    <w:p w14:paraId="52300352" w14:textId="77777777" w:rsidR="00EB300C" w:rsidRPr="00E340B5" w:rsidRDefault="00EB300C" w:rsidP="00EB300C">
      <w:pPr>
        <w:jc w:val="both"/>
        <w:rPr>
          <w:lang w:val="en-US"/>
        </w:rPr>
      </w:pPr>
      <w:r w:rsidRPr="00E340B5">
        <w:rPr>
          <w:lang w:val="en-US"/>
        </w:rPr>
        <w:lastRenderedPageBreak/>
        <w:t>1. Pneumonia: etiology, pathogenesis, classification, clinic, complications, treatment and prevention.</w:t>
      </w:r>
    </w:p>
    <w:p w14:paraId="16FC40A0" w14:textId="77777777" w:rsidR="00EB300C" w:rsidRPr="00E340B5" w:rsidRDefault="00EB300C" w:rsidP="00EB300C">
      <w:pPr>
        <w:jc w:val="both"/>
        <w:rPr>
          <w:lang w:val="en-US"/>
        </w:rPr>
      </w:pPr>
      <w:r w:rsidRPr="00E340B5">
        <w:rPr>
          <w:lang w:val="en-US"/>
        </w:rPr>
        <w:t>2. Bronchial asthma: etiology, pathogenesis, classification, clinic, complications, treatment.</w:t>
      </w:r>
    </w:p>
    <w:p w14:paraId="6647F9D0" w14:textId="77777777" w:rsidR="00EB300C" w:rsidRPr="00E340B5" w:rsidRDefault="00EB300C" w:rsidP="00EB300C">
      <w:pPr>
        <w:jc w:val="both"/>
        <w:rPr>
          <w:lang w:val="en-US"/>
        </w:rPr>
      </w:pPr>
      <w:r w:rsidRPr="00E340B5">
        <w:rPr>
          <w:lang w:val="en-US"/>
        </w:rPr>
        <w:t>3. Acute rheumatic fever: etiology, pathogenesis, clinic, diagnostic criteria, treatment, prevention.</w:t>
      </w:r>
    </w:p>
    <w:p w14:paraId="72478989" w14:textId="77777777" w:rsidR="00EB300C" w:rsidRPr="00E340B5" w:rsidRDefault="00EB300C" w:rsidP="00EB300C">
      <w:pPr>
        <w:jc w:val="both"/>
        <w:rPr>
          <w:lang w:val="en-US"/>
        </w:rPr>
      </w:pPr>
      <w:r w:rsidRPr="00E340B5">
        <w:rPr>
          <w:lang w:val="en-US"/>
        </w:rPr>
        <w:t>4. Mitral stenosis: etiology, hemodynamic disorders clinic, diagnosis, complications, indications for surgical treatment.</w:t>
      </w:r>
    </w:p>
    <w:p w14:paraId="3D7438F7" w14:textId="77777777" w:rsidR="00EB300C" w:rsidRPr="00E340B5" w:rsidRDefault="00EB300C" w:rsidP="00EB300C">
      <w:pPr>
        <w:jc w:val="both"/>
        <w:rPr>
          <w:lang w:val="en-US"/>
        </w:rPr>
      </w:pPr>
      <w:r w:rsidRPr="00E340B5">
        <w:rPr>
          <w:lang w:val="en-US"/>
        </w:rPr>
        <w:t>5. Mitral insufficiency: etiology, hemodynamic disorders, clinic, diagnosis, complications, indications for surgical treatment.</w:t>
      </w:r>
    </w:p>
    <w:p w14:paraId="2EBA40A9" w14:textId="77777777" w:rsidR="00EB300C" w:rsidRPr="00E340B5" w:rsidRDefault="00EB300C" w:rsidP="00EB300C">
      <w:pPr>
        <w:jc w:val="both"/>
        <w:rPr>
          <w:lang w:val="en-US"/>
        </w:rPr>
      </w:pPr>
      <w:r w:rsidRPr="00E340B5">
        <w:rPr>
          <w:lang w:val="en-US"/>
        </w:rPr>
        <w:t>6. Aortic stenosis: etiology, hemodynamic disorders, clinic, diagnosis, complications, indications for surgical treatment.</w:t>
      </w:r>
    </w:p>
    <w:p w14:paraId="3A4F6092" w14:textId="77777777" w:rsidR="00EB300C" w:rsidRPr="00E340B5" w:rsidRDefault="00EB300C" w:rsidP="00EB300C">
      <w:pPr>
        <w:jc w:val="both"/>
        <w:rPr>
          <w:lang w:val="en-US"/>
        </w:rPr>
      </w:pPr>
      <w:r w:rsidRPr="00E340B5">
        <w:rPr>
          <w:lang w:val="en-US"/>
        </w:rPr>
        <w:t>7. Aortic insufficiency: etiology, hemodynamic disorders, clinic, diagnosis, complications, indications for surgical treatment.</w:t>
      </w:r>
    </w:p>
    <w:p w14:paraId="12389E54" w14:textId="77777777" w:rsidR="00EB300C" w:rsidRPr="00E340B5" w:rsidRDefault="00EB300C" w:rsidP="00EB300C">
      <w:pPr>
        <w:jc w:val="both"/>
        <w:rPr>
          <w:lang w:val="en-US"/>
        </w:rPr>
      </w:pPr>
      <w:r w:rsidRPr="00E340B5">
        <w:rPr>
          <w:lang w:val="en-US"/>
        </w:rPr>
        <w:t>8. Hypertension: etiology, pathogenesis, classification, clinic, principles of treatment, complications.</w:t>
      </w:r>
    </w:p>
    <w:p w14:paraId="211EB577" w14:textId="77777777" w:rsidR="00EB300C" w:rsidRPr="00E340B5" w:rsidRDefault="00EB300C" w:rsidP="00EB300C">
      <w:pPr>
        <w:jc w:val="both"/>
        <w:rPr>
          <w:lang w:val="en-US"/>
        </w:rPr>
      </w:pPr>
      <w:r w:rsidRPr="00E340B5">
        <w:rPr>
          <w:lang w:val="en-US"/>
        </w:rPr>
        <w:t>9. CHD: classification, risk factors, diagnostic algorithm.</w:t>
      </w:r>
    </w:p>
    <w:p w14:paraId="32244B81" w14:textId="77777777" w:rsidR="00EB300C" w:rsidRPr="00E340B5" w:rsidRDefault="00EB300C" w:rsidP="00EB300C">
      <w:pPr>
        <w:jc w:val="both"/>
        <w:rPr>
          <w:lang w:val="en-US"/>
        </w:rPr>
      </w:pPr>
      <w:r w:rsidRPr="00E340B5">
        <w:rPr>
          <w:lang w:val="en-US"/>
        </w:rPr>
        <w:t>10. Stable angina pectoris: etiology, pathogenesis, classification (functional classes), clinic, treatment.</w:t>
      </w:r>
    </w:p>
    <w:p w14:paraId="35717353" w14:textId="77777777" w:rsidR="00EB300C" w:rsidRPr="00E340B5" w:rsidRDefault="00EB300C" w:rsidP="00EB300C">
      <w:pPr>
        <w:jc w:val="both"/>
        <w:rPr>
          <w:lang w:val="en-US"/>
        </w:rPr>
      </w:pPr>
      <w:r w:rsidRPr="00E340B5">
        <w:rPr>
          <w:lang w:val="en-US"/>
        </w:rPr>
        <w:t>11. Unstable angina: variants of unstable angina, clinic, prognosis, treatment.</w:t>
      </w:r>
    </w:p>
    <w:p w14:paraId="5C61FA5D" w14:textId="77777777" w:rsidR="00EB300C" w:rsidRPr="00E340B5" w:rsidRDefault="00EB300C" w:rsidP="00EB300C">
      <w:pPr>
        <w:jc w:val="both"/>
        <w:rPr>
          <w:lang w:val="en-US"/>
        </w:rPr>
      </w:pPr>
      <w:r w:rsidRPr="00E340B5">
        <w:rPr>
          <w:lang w:val="en-US"/>
        </w:rPr>
        <w:t>12. Acute coronary syndrome, definition, options, tactics at the prehospital and hospital stages.</w:t>
      </w:r>
    </w:p>
    <w:p w14:paraId="35CE9901" w14:textId="77777777" w:rsidR="00EB300C" w:rsidRPr="00E340B5" w:rsidRDefault="00EB300C" w:rsidP="00EB300C">
      <w:pPr>
        <w:jc w:val="both"/>
        <w:rPr>
          <w:lang w:val="en-US"/>
        </w:rPr>
      </w:pPr>
      <w:r w:rsidRPr="00E340B5">
        <w:rPr>
          <w:lang w:val="en-US"/>
        </w:rPr>
        <w:t>13. Myocardial infarction: etiology, pathogenesis, stages, clinic, complications.</w:t>
      </w:r>
    </w:p>
    <w:p w14:paraId="51D07F53" w14:textId="77777777" w:rsidR="00EB300C" w:rsidRPr="00E340B5" w:rsidRDefault="00EB300C" w:rsidP="00EB300C">
      <w:pPr>
        <w:jc w:val="both"/>
        <w:rPr>
          <w:lang w:val="en-US"/>
        </w:rPr>
      </w:pPr>
      <w:r w:rsidRPr="00E340B5">
        <w:rPr>
          <w:lang w:val="en-US"/>
        </w:rPr>
        <w:t>14. Criteria for the diagnosis of uncomplicated myocardial infarction and its treatment.</w:t>
      </w:r>
    </w:p>
    <w:p w14:paraId="46B16353" w14:textId="77777777" w:rsidR="00EB300C" w:rsidRPr="00E340B5" w:rsidRDefault="00EB300C" w:rsidP="00EB300C">
      <w:pPr>
        <w:jc w:val="both"/>
        <w:rPr>
          <w:lang w:val="en-US"/>
        </w:rPr>
      </w:pPr>
      <w:r w:rsidRPr="00E340B5">
        <w:rPr>
          <w:lang w:val="en-US"/>
        </w:rPr>
        <w:t>15. Chronic heart failure: etiology, pathogenesis, classification, clinic, treatment.</w:t>
      </w:r>
    </w:p>
    <w:p w14:paraId="1E3C4EA1" w14:textId="77777777" w:rsidR="00EB300C" w:rsidRPr="00E340B5" w:rsidRDefault="00EB300C" w:rsidP="00EB300C">
      <w:pPr>
        <w:jc w:val="both"/>
        <w:rPr>
          <w:lang w:val="en-US"/>
        </w:rPr>
      </w:pPr>
      <w:r w:rsidRPr="00E340B5">
        <w:rPr>
          <w:lang w:val="en-US"/>
        </w:rPr>
        <w:t>16. Infectious endocarditis: etiology, pathogenesis, classification, clinic, diagnosis. Conservative and surgical treatment.</w:t>
      </w:r>
    </w:p>
    <w:p w14:paraId="0AA14A69" w14:textId="77777777" w:rsidR="00EB300C" w:rsidRPr="00E340B5" w:rsidRDefault="00EB300C" w:rsidP="00EB300C">
      <w:pPr>
        <w:jc w:val="both"/>
        <w:rPr>
          <w:lang w:val="en-US"/>
        </w:rPr>
      </w:pPr>
      <w:r w:rsidRPr="00E340B5">
        <w:rPr>
          <w:lang w:val="en-US"/>
        </w:rPr>
        <w:t>17. Classification of cardiac arrhythmias, diagnostic methods, principles of treatment, antiarrhythmic drugs.</w:t>
      </w:r>
    </w:p>
    <w:p w14:paraId="68B06267" w14:textId="77777777" w:rsidR="00EB300C" w:rsidRPr="00E340B5" w:rsidRDefault="00EB300C" w:rsidP="00EB300C">
      <w:pPr>
        <w:jc w:val="both"/>
        <w:rPr>
          <w:lang w:val="en-US"/>
        </w:rPr>
      </w:pPr>
      <w:r w:rsidRPr="00E340B5">
        <w:rPr>
          <w:lang w:val="en-US"/>
        </w:rPr>
        <w:t>18. Atrial fibrillation: etiology, classification, clinic, ECG diagnosis, complications, treatment methods.</w:t>
      </w:r>
    </w:p>
    <w:p w14:paraId="51BBF577" w14:textId="77777777" w:rsidR="00EB300C" w:rsidRPr="00E340B5" w:rsidRDefault="00EB300C" w:rsidP="00EB300C">
      <w:pPr>
        <w:jc w:val="both"/>
        <w:rPr>
          <w:lang w:val="en-US"/>
        </w:rPr>
      </w:pPr>
      <w:r w:rsidRPr="00E340B5">
        <w:rPr>
          <w:lang w:val="en-US"/>
        </w:rPr>
        <w:t>19. Extrasystole: etiology, clinic, ECG diagnosis, prognostic value, treatment.</w:t>
      </w:r>
    </w:p>
    <w:p w14:paraId="32C4AD39" w14:textId="77777777" w:rsidR="00EB300C" w:rsidRPr="00E340B5" w:rsidRDefault="00EB300C" w:rsidP="00EB300C">
      <w:pPr>
        <w:jc w:val="both"/>
        <w:rPr>
          <w:lang w:val="en-US"/>
        </w:rPr>
      </w:pPr>
      <w:r w:rsidRPr="00E340B5">
        <w:rPr>
          <w:lang w:val="en-US"/>
        </w:rPr>
        <w:t>20. Chronic gastritis: etiology, classification, clinic, diagnosis, treatment.</w:t>
      </w:r>
    </w:p>
    <w:p w14:paraId="3E363920" w14:textId="77777777" w:rsidR="00EB300C" w:rsidRPr="00E340B5" w:rsidRDefault="00EB300C" w:rsidP="00EB300C">
      <w:pPr>
        <w:jc w:val="both"/>
        <w:rPr>
          <w:lang w:val="en-US"/>
        </w:rPr>
      </w:pPr>
      <w:r w:rsidRPr="00E340B5">
        <w:rPr>
          <w:lang w:val="en-US"/>
        </w:rPr>
        <w:t>21. Peptic ulcer of the stomach and duodenum: etiology, pathogenesis, clinic, diagnosis, complications, treatment, prevention.</w:t>
      </w:r>
    </w:p>
    <w:p w14:paraId="413A5D29" w14:textId="77777777" w:rsidR="00EB300C" w:rsidRPr="00E340B5" w:rsidRDefault="00EB300C" w:rsidP="00EB300C">
      <w:pPr>
        <w:jc w:val="both"/>
        <w:rPr>
          <w:lang w:val="en-US"/>
        </w:rPr>
      </w:pPr>
      <w:r w:rsidRPr="00E340B5">
        <w:rPr>
          <w:lang w:val="en-US"/>
        </w:rPr>
        <w:t>22. Chronic hepatitis: classification, clinical and laboratory syndromes, treatment.</w:t>
      </w:r>
    </w:p>
    <w:p w14:paraId="7714D43E" w14:textId="77777777" w:rsidR="00EB300C" w:rsidRPr="00E340B5" w:rsidRDefault="00EB300C" w:rsidP="00EB300C">
      <w:pPr>
        <w:jc w:val="both"/>
        <w:rPr>
          <w:lang w:val="en-US"/>
        </w:rPr>
      </w:pPr>
      <w:r w:rsidRPr="00E340B5">
        <w:rPr>
          <w:lang w:val="en-US"/>
        </w:rPr>
        <w:t>23. The main syndromes in liver diseases.</w:t>
      </w:r>
    </w:p>
    <w:p w14:paraId="751F535E" w14:textId="77777777" w:rsidR="00EB300C" w:rsidRPr="00E340B5" w:rsidRDefault="00EB300C" w:rsidP="00EB300C">
      <w:pPr>
        <w:jc w:val="both"/>
        <w:rPr>
          <w:lang w:val="en-US"/>
        </w:rPr>
      </w:pPr>
      <w:r w:rsidRPr="00E340B5">
        <w:rPr>
          <w:lang w:val="en-US"/>
        </w:rPr>
        <w:t>24. Cirrhosis of the liver: etiology, classification, clinic, diagnosis, treatment.</w:t>
      </w:r>
    </w:p>
    <w:p w14:paraId="4DCE3F4C" w14:textId="77777777" w:rsidR="00EB300C" w:rsidRPr="00E340B5" w:rsidRDefault="00EB300C" w:rsidP="00EB300C">
      <w:pPr>
        <w:jc w:val="both"/>
        <w:rPr>
          <w:lang w:val="en-US"/>
        </w:rPr>
      </w:pPr>
      <w:r w:rsidRPr="00E340B5">
        <w:rPr>
          <w:lang w:val="en-US"/>
        </w:rPr>
        <w:t>25. Portal hypertension, causes, clinic, diagnosis.</w:t>
      </w:r>
    </w:p>
    <w:p w14:paraId="7C5F3414" w14:textId="77777777" w:rsidR="00EB300C" w:rsidRPr="00E340B5" w:rsidRDefault="00EB300C" w:rsidP="00EB300C">
      <w:pPr>
        <w:jc w:val="both"/>
        <w:rPr>
          <w:lang w:val="en-US"/>
        </w:rPr>
      </w:pPr>
      <w:r w:rsidRPr="00E340B5">
        <w:rPr>
          <w:lang w:val="en-US"/>
        </w:rPr>
        <w:t>26. Chronic cholecystitis: etiology, pathogenesis, classification, clinic, complications and treatment.</w:t>
      </w:r>
    </w:p>
    <w:p w14:paraId="6B5DCB90" w14:textId="77777777" w:rsidR="00EB300C" w:rsidRPr="00E340B5" w:rsidRDefault="00EB300C" w:rsidP="00EB300C">
      <w:pPr>
        <w:jc w:val="both"/>
        <w:rPr>
          <w:lang w:val="en-US"/>
        </w:rPr>
      </w:pPr>
      <w:r w:rsidRPr="00E340B5">
        <w:rPr>
          <w:lang w:val="en-US"/>
        </w:rPr>
        <w:t>27. Chronic pancreatitis: etiology, pathogenesis, classification, clinic, treatment.</w:t>
      </w:r>
    </w:p>
    <w:p w14:paraId="08574D86" w14:textId="77777777" w:rsidR="00EB300C" w:rsidRPr="00E340B5" w:rsidRDefault="00EB300C" w:rsidP="00EB300C">
      <w:pPr>
        <w:jc w:val="both"/>
        <w:rPr>
          <w:lang w:val="en-US"/>
        </w:rPr>
      </w:pPr>
      <w:r w:rsidRPr="00E340B5">
        <w:rPr>
          <w:lang w:val="en-US"/>
        </w:rPr>
        <w:t>28. Acute glomerulonephritis: etiology, pathogenesis, clinic, diagnosis, clinical forms, complications, treatment.</w:t>
      </w:r>
    </w:p>
    <w:p w14:paraId="1845CB0C" w14:textId="77777777" w:rsidR="00EB300C" w:rsidRPr="00E340B5" w:rsidRDefault="00EB300C" w:rsidP="00EB300C">
      <w:pPr>
        <w:jc w:val="both"/>
        <w:rPr>
          <w:lang w:val="en-US"/>
        </w:rPr>
      </w:pPr>
      <w:r w:rsidRPr="00E340B5">
        <w:rPr>
          <w:lang w:val="en-US"/>
        </w:rPr>
        <w:t>29. Chronic glomerulonephritis: etiology, pathogenesis, clinical forms, clinic, complications, treatment.</w:t>
      </w:r>
    </w:p>
    <w:p w14:paraId="488B5C22" w14:textId="77777777" w:rsidR="00EB300C" w:rsidRPr="00E340B5" w:rsidRDefault="00EB300C" w:rsidP="00EB300C">
      <w:pPr>
        <w:jc w:val="both"/>
        <w:rPr>
          <w:lang w:val="en-US"/>
        </w:rPr>
      </w:pPr>
      <w:r w:rsidRPr="00E340B5">
        <w:rPr>
          <w:lang w:val="en-US"/>
        </w:rPr>
        <w:t>30. Chronic kidney disease (CKD): etiology, pathogenesis, classification, stages of CKD, clinic, diagnosis, treatment methods.</w:t>
      </w:r>
    </w:p>
    <w:p w14:paraId="255A56D9" w14:textId="77777777" w:rsidR="00EB300C" w:rsidRPr="00E340B5" w:rsidRDefault="00EB300C" w:rsidP="00EB300C">
      <w:pPr>
        <w:jc w:val="both"/>
        <w:rPr>
          <w:lang w:val="en-US"/>
        </w:rPr>
      </w:pPr>
      <w:r w:rsidRPr="00E340B5">
        <w:rPr>
          <w:lang w:val="en-US"/>
        </w:rPr>
        <w:t>31. Nephrotic syndrome, causes, clinic, diagnosis.</w:t>
      </w:r>
    </w:p>
    <w:p w14:paraId="15C29C26" w14:textId="77777777" w:rsidR="00EB300C" w:rsidRPr="00E340B5" w:rsidRDefault="00EB300C" w:rsidP="00EB300C">
      <w:pPr>
        <w:jc w:val="both"/>
        <w:rPr>
          <w:lang w:val="en-US"/>
        </w:rPr>
      </w:pPr>
      <w:r w:rsidRPr="00E340B5">
        <w:rPr>
          <w:lang w:val="en-US"/>
        </w:rPr>
        <w:t>32. Iron deficiency anemia: etiology, pathogenesis, clinic, diagnosis, treatment, prevention.</w:t>
      </w:r>
    </w:p>
    <w:p w14:paraId="65ED250F" w14:textId="77777777" w:rsidR="00EB300C" w:rsidRPr="00E340B5" w:rsidRDefault="00EB300C" w:rsidP="00EB300C">
      <w:pPr>
        <w:jc w:val="both"/>
        <w:rPr>
          <w:lang w:val="en-US"/>
        </w:rPr>
      </w:pPr>
      <w:r w:rsidRPr="00E340B5">
        <w:rPr>
          <w:lang w:val="en-US"/>
        </w:rPr>
        <w:t xml:space="preserve">33. Acute heart failure. Pulmonary edema. Clinic, diagnostics, emergency care. Further tactics. </w:t>
      </w:r>
    </w:p>
    <w:p w14:paraId="55B3A6AF" w14:textId="77777777" w:rsidR="00EB300C" w:rsidRPr="00E340B5" w:rsidRDefault="00EB300C" w:rsidP="00EB300C">
      <w:pPr>
        <w:jc w:val="both"/>
        <w:rPr>
          <w:lang w:val="en-US"/>
        </w:rPr>
      </w:pPr>
      <w:r w:rsidRPr="00E340B5">
        <w:rPr>
          <w:lang w:val="en-US"/>
        </w:rPr>
        <w:t>34. Cardiogenic shock. Clinic, diagnostics, emergency care. Further tactics.</w:t>
      </w:r>
    </w:p>
    <w:p w14:paraId="680E798A" w14:textId="77777777" w:rsidR="00EB300C" w:rsidRPr="00E340B5" w:rsidRDefault="00EB300C" w:rsidP="00EB300C">
      <w:pPr>
        <w:jc w:val="both"/>
        <w:rPr>
          <w:lang w:val="en-US"/>
        </w:rPr>
      </w:pPr>
      <w:r w:rsidRPr="00E340B5">
        <w:rPr>
          <w:lang w:val="en-US"/>
        </w:rPr>
        <w:t>35. Emergency care for an attack of angina pectoris.</w:t>
      </w:r>
    </w:p>
    <w:p w14:paraId="0E59878A" w14:textId="77777777" w:rsidR="00EB300C" w:rsidRPr="00E340B5" w:rsidRDefault="00EB300C" w:rsidP="00EB300C">
      <w:pPr>
        <w:jc w:val="both"/>
        <w:rPr>
          <w:lang w:val="en-US"/>
        </w:rPr>
      </w:pPr>
      <w:r w:rsidRPr="00E340B5">
        <w:rPr>
          <w:lang w:val="en-US"/>
        </w:rPr>
        <w:t>36. Emergency care for acute myocardial infarction.</w:t>
      </w:r>
    </w:p>
    <w:p w14:paraId="1BB17BE5" w14:textId="77777777" w:rsidR="00EB300C" w:rsidRPr="00E340B5" w:rsidRDefault="00EB300C" w:rsidP="00EB300C">
      <w:pPr>
        <w:jc w:val="both"/>
        <w:rPr>
          <w:lang w:val="en-US"/>
        </w:rPr>
      </w:pPr>
      <w:r w:rsidRPr="00E340B5">
        <w:rPr>
          <w:lang w:val="en-US"/>
        </w:rPr>
        <w:lastRenderedPageBreak/>
        <w:t>37. Emergency care for supraventricular paroxysmal tachycardia.</w:t>
      </w:r>
    </w:p>
    <w:p w14:paraId="02EAD3F7" w14:textId="77777777" w:rsidR="00EB300C" w:rsidRPr="00E340B5" w:rsidRDefault="00EB300C" w:rsidP="00EB300C">
      <w:pPr>
        <w:jc w:val="both"/>
        <w:rPr>
          <w:lang w:val="en-US"/>
        </w:rPr>
      </w:pPr>
      <w:r w:rsidRPr="00E340B5">
        <w:rPr>
          <w:lang w:val="en-US"/>
        </w:rPr>
        <w:t>38. Emergency care for primary circulatory arrest.</w:t>
      </w:r>
    </w:p>
    <w:p w14:paraId="05D2610F" w14:textId="77777777" w:rsidR="00EB300C" w:rsidRPr="00E340B5" w:rsidRDefault="00EB300C" w:rsidP="00EB300C">
      <w:pPr>
        <w:jc w:val="both"/>
        <w:rPr>
          <w:lang w:val="en-US"/>
        </w:rPr>
      </w:pPr>
      <w:r w:rsidRPr="00E340B5">
        <w:rPr>
          <w:lang w:val="en-US"/>
        </w:rPr>
        <w:t>39. Emergency care for ventricular paroxysmal tachycardia.</w:t>
      </w:r>
    </w:p>
    <w:p w14:paraId="72E22403" w14:textId="77777777" w:rsidR="00EB300C" w:rsidRPr="00E340B5" w:rsidRDefault="00EB300C" w:rsidP="00EB300C">
      <w:pPr>
        <w:jc w:val="both"/>
        <w:rPr>
          <w:lang w:val="en-US"/>
        </w:rPr>
      </w:pPr>
      <w:r w:rsidRPr="00E340B5">
        <w:rPr>
          <w:lang w:val="en-US"/>
        </w:rPr>
        <w:t>40. Paroxysmal tachycardia: etiology, mechanisms of occurrence, clinic, ECG diagnostics. Complications. Emergency care.</w:t>
      </w:r>
    </w:p>
    <w:p w14:paraId="688C7453" w14:textId="77777777" w:rsidR="00EB300C" w:rsidRPr="00E340B5" w:rsidRDefault="00EB300C" w:rsidP="00EB300C">
      <w:pPr>
        <w:jc w:val="both"/>
        <w:rPr>
          <w:lang w:val="en-US"/>
        </w:rPr>
      </w:pPr>
      <w:r w:rsidRPr="00E340B5">
        <w:rPr>
          <w:lang w:val="en-US"/>
        </w:rPr>
        <w:t>41. Emergency care for complicated hypertensive crisis.</w:t>
      </w:r>
    </w:p>
    <w:p w14:paraId="6F577EC6" w14:textId="77777777" w:rsidR="00EB300C" w:rsidRPr="00E340B5" w:rsidRDefault="00EB300C" w:rsidP="00EB300C">
      <w:pPr>
        <w:jc w:val="both"/>
        <w:rPr>
          <w:lang w:val="en-US"/>
        </w:rPr>
      </w:pPr>
      <w:r w:rsidRPr="00E340B5">
        <w:rPr>
          <w:lang w:val="en-US"/>
        </w:rPr>
        <w:t>42. Emergency care for uncomplicated hypertensive crisis.</w:t>
      </w:r>
    </w:p>
    <w:p w14:paraId="0AA75DFB" w14:textId="77777777" w:rsidR="00EB300C" w:rsidRPr="00E340B5" w:rsidRDefault="00EB300C" w:rsidP="00EB300C">
      <w:pPr>
        <w:jc w:val="both"/>
        <w:rPr>
          <w:lang w:val="en-US"/>
        </w:rPr>
      </w:pPr>
      <w:r w:rsidRPr="00E340B5">
        <w:rPr>
          <w:lang w:val="en-US"/>
        </w:rPr>
        <w:t>43. Emergency care for an attack of Morgagni-</w:t>
      </w:r>
      <w:proofErr w:type="spellStart"/>
      <w:r w:rsidRPr="00E340B5">
        <w:rPr>
          <w:lang w:val="en-US"/>
        </w:rPr>
        <w:t>Edems</w:t>
      </w:r>
      <w:proofErr w:type="spellEnd"/>
      <w:r w:rsidRPr="00E340B5">
        <w:rPr>
          <w:lang w:val="en-US"/>
        </w:rPr>
        <w:t>-Stokes.</w:t>
      </w:r>
    </w:p>
    <w:p w14:paraId="51CD16F6" w14:textId="77777777" w:rsidR="00EB300C" w:rsidRPr="00E340B5" w:rsidRDefault="00EB300C" w:rsidP="00EB300C">
      <w:pPr>
        <w:jc w:val="both"/>
        <w:rPr>
          <w:lang w:val="en-US"/>
        </w:rPr>
      </w:pPr>
      <w:r w:rsidRPr="00E340B5">
        <w:rPr>
          <w:lang w:val="en-US"/>
        </w:rPr>
        <w:t>44. Emergency care for an attack of atrial fibrillation.</w:t>
      </w:r>
    </w:p>
    <w:p w14:paraId="43F6BEB9" w14:textId="77777777" w:rsidR="00EB300C" w:rsidRPr="00E340B5" w:rsidRDefault="00EB300C" w:rsidP="00EB300C">
      <w:pPr>
        <w:jc w:val="both"/>
        <w:rPr>
          <w:lang w:val="en-US"/>
        </w:rPr>
      </w:pPr>
      <w:r w:rsidRPr="00E340B5">
        <w:rPr>
          <w:lang w:val="en-US"/>
        </w:rPr>
        <w:t xml:space="preserve">45. Emergency care for </w:t>
      </w:r>
      <w:proofErr w:type="spellStart"/>
      <w:r w:rsidRPr="00E340B5">
        <w:rPr>
          <w:lang w:val="en-US"/>
        </w:rPr>
        <w:t>bradyarrhythmias</w:t>
      </w:r>
      <w:proofErr w:type="spellEnd"/>
      <w:r w:rsidRPr="00E340B5">
        <w:rPr>
          <w:lang w:val="en-US"/>
        </w:rPr>
        <w:t>.</w:t>
      </w:r>
    </w:p>
    <w:p w14:paraId="6BFF9380" w14:textId="77777777" w:rsidR="00EB300C" w:rsidRPr="00E340B5" w:rsidRDefault="00EB300C" w:rsidP="00EB300C">
      <w:pPr>
        <w:jc w:val="both"/>
        <w:rPr>
          <w:lang w:val="en-US"/>
        </w:rPr>
      </w:pPr>
      <w:r w:rsidRPr="00E340B5">
        <w:rPr>
          <w:lang w:val="en-US"/>
        </w:rPr>
        <w:t>46. Emergency care for ventricular fibrillation.</w:t>
      </w:r>
    </w:p>
    <w:p w14:paraId="46CA7C9A" w14:textId="77777777" w:rsidR="00EB300C" w:rsidRPr="00E340B5" w:rsidRDefault="00EB300C" w:rsidP="00EB300C">
      <w:pPr>
        <w:jc w:val="both"/>
        <w:rPr>
          <w:lang w:val="en-US"/>
        </w:rPr>
      </w:pPr>
      <w:r w:rsidRPr="00E340B5">
        <w:rPr>
          <w:lang w:val="en-US"/>
        </w:rPr>
        <w:t xml:space="preserve">47. Emergency care for atrial flutter. </w:t>
      </w:r>
    </w:p>
    <w:p w14:paraId="611AF763" w14:textId="77777777" w:rsidR="00EB300C" w:rsidRPr="00E340B5" w:rsidRDefault="00EB300C" w:rsidP="00EB300C">
      <w:pPr>
        <w:jc w:val="both"/>
        <w:rPr>
          <w:lang w:val="en-US"/>
        </w:rPr>
      </w:pPr>
      <w:r w:rsidRPr="00E340B5">
        <w:rPr>
          <w:lang w:val="en-US"/>
        </w:rPr>
        <w:t>48. Emergency care for pain syndrome in a patient with peptic ulcer disease.</w:t>
      </w:r>
    </w:p>
    <w:p w14:paraId="629169D4" w14:textId="77777777" w:rsidR="00EB300C" w:rsidRPr="00E340B5" w:rsidRDefault="00EB300C" w:rsidP="00EB300C">
      <w:pPr>
        <w:jc w:val="both"/>
        <w:rPr>
          <w:lang w:val="en-US"/>
        </w:rPr>
      </w:pPr>
      <w:r w:rsidRPr="00E340B5">
        <w:rPr>
          <w:lang w:val="en-US"/>
        </w:rPr>
        <w:t>49. Emergency care for gastrointestinal bleeding</w:t>
      </w:r>
    </w:p>
    <w:p w14:paraId="7F95D42F" w14:textId="77777777" w:rsidR="00EB300C" w:rsidRPr="00E340B5" w:rsidRDefault="00EB300C" w:rsidP="00EB300C">
      <w:pPr>
        <w:jc w:val="both"/>
        <w:rPr>
          <w:lang w:val="en-US"/>
        </w:rPr>
      </w:pPr>
      <w:r w:rsidRPr="00E340B5">
        <w:rPr>
          <w:lang w:val="en-US"/>
        </w:rPr>
        <w:t xml:space="preserve">50. Emergency care for bleeding from varicose veins of the esophagus. </w:t>
      </w:r>
    </w:p>
    <w:p w14:paraId="31FA1E0A" w14:textId="77777777" w:rsidR="00EB300C" w:rsidRPr="00E340B5" w:rsidRDefault="00EB300C" w:rsidP="00EB300C">
      <w:pPr>
        <w:jc w:val="both"/>
        <w:rPr>
          <w:lang w:val="en-US"/>
        </w:rPr>
      </w:pPr>
      <w:r w:rsidRPr="00E340B5">
        <w:rPr>
          <w:lang w:val="en-US"/>
        </w:rPr>
        <w:t>59. Emergency care for an attack of biliary colic</w:t>
      </w:r>
    </w:p>
    <w:p w14:paraId="635F2EFC" w14:textId="77777777" w:rsidR="00EB300C" w:rsidRPr="00E340B5" w:rsidRDefault="00EB300C" w:rsidP="00EB300C">
      <w:pPr>
        <w:jc w:val="both"/>
        <w:rPr>
          <w:lang w:val="en-US"/>
        </w:rPr>
      </w:pPr>
      <w:r w:rsidRPr="00E340B5">
        <w:rPr>
          <w:lang w:val="en-US"/>
        </w:rPr>
        <w:t>60. Emergency care for an attack of bronchial asthma.</w:t>
      </w:r>
    </w:p>
    <w:p w14:paraId="559A7314" w14:textId="77777777" w:rsidR="00EB300C" w:rsidRPr="00E340B5" w:rsidRDefault="00EB300C" w:rsidP="00EB300C">
      <w:pPr>
        <w:jc w:val="both"/>
        <w:rPr>
          <w:lang w:val="en-US"/>
        </w:rPr>
      </w:pPr>
      <w:r w:rsidRPr="00E340B5">
        <w:rPr>
          <w:lang w:val="en-US"/>
        </w:rPr>
        <w:t>61. Emergency care for a patient with severe pneumonia.</w:t>
      </w:r>
    </w:p>
    <w:p w14:paraId="213DB7EF" w14:textId="77777777" w:rsidR="00EB300C" w:rsidRPr="00E340B5" w:rsidRDefault="00EB300C" w:rsidP="00EB300C">
      <w:pPr>
        <w:jc w:val="both"/>
        <w:rPr>
          <w:lang w:val="en-US"/>
        </w:rPr>
      </w:pPr>
      <w:r w:rsidRPr="00E340B5">
        <w:rPr>
          <w:lang w:val="en-US"/>
        </w:rPr>
        <w:t>62. Emergency care for asthmatic status.</w:t>
      </w:r>
    </w:p>
    <w:p w14:paraId="57C6145B" w14:textId="77777777" w:rsidR="00EB300C" w:rsidRPr="00E340B5" w:rsidRDefault="00EB300C" w:rsidP="00A94CAF">
      <w:pPr>
        <w:jc w:val="center"/>
        <w:rPr>
          <w:b/>
          <w:sz w:val="28"/>
          <w:szCs w:val="28"/>
          <w:u w:val="single"/>
          <w:lang w:val="en-US"/>
        </w:rPr>
      </w:pPr>
    </w:p>
    <w:p w14:paraId="6507BA4D" w14:textId="77777777" w:rsidR="00EB300C" w:rsidRPr="00E340B5" w:rsidRDefault="00EB300C" w:rsidP="00EB300C">
      <w:pPr>
        <w:jc w:val="both"/>
        <w:rPr>
          <w:b/>
          <w:lang w:val="en-US"/>
        </w:rPr>
      </w:pPr>
      <w:r w:rsidRPr="00E340B5">
        <w:rPr>
          <w:b/>
          <w:lang w:val="en-US"/>
        </w:rPr>
        <w:t>An example of a situational task.</w:t>
      </w:r>
    </w:p>
    <w:p w14:paraId="7483149B" w14:textId="77777777" w:rsidR="00EB300C" w:rsidRPr="00E340B5" w:rsidRDefault="00EB300C" w:rsidP="00EB300C">
      <w:pPr>
        <w:jc w:val="both"/>
        <w:rPr>
          <w:lang w:val="en-US"/>
        </w:rPr>
      </w:pPr>
      <w:r w:rsidRPr="00E340B5">
        <w:rPr>
          <w:lang w:val="en-US"/>
        </w:rPr>
        <w:t xml:space="preserve">A 28-year-old patient went to the doctor with complaints of swelling of the face, eyelids, trunk, limbs, a decrease in the amount of urine released per day, weakness, headache. </w:t>
      </w:r>
    </w:p>
    <w:p w14:paraId="63BA6914" w14:textId="77777777" w:rsidR="00EB300C" w:rsidRPr="00E340B5" w:rsidRDefault="00EB300C" w:rsidP="00EB300C">
      <w:pPr>
        <w:jc w:val="both"/>
        <w:rPr>
          <w:lang w:val="en-US"/>
        </w:rPr>
      </w:pPr>
      <w:r w:rsidRPr="00E340B5">
        <w:rPr>
          <w:lang w:val="en-US"/>
        </w:rPr>
        <w:t xml:space="preserve">It is known from the anamnesis that he suffers from chronic tonsillitis. Similar symptoms first appeared 2 years ago, he was treated for a long time in the nephrology department, received Prednisone with a positive effect, was discharged from the hospital in a satisfactory condition. After discharge from the doctor, he was not observed, was not treated, although he periodically noted swelling on his face. 2 weeks </w:t>
      </w:r>
      <w:proofErr w:type="gramStart"/>
      <w:r w:rsidRPr="00E340B5">
        <w:rPr>
          <w:lang w:val="en-US"/>
        </w:rPr>
        <w:t>ago</w:t>
      </w:r>
      <w:proofErr w:type="gramEnd"/>
      <w:r w:rsidRPr="00E340B5">
        <w:rPr>
          <w:lang w:val="en-US"/>
        </w:rPr>
        <w:t xml:space="preserve"> I had a sore throat, after that the condition deteriorated sharply, the above complaints appeared. When examined, blood pressure is 150/95 mm Hg, heart rate is 92 beats per minute, BPD is 22 per minute. </w:t>
      </w:r>
    </w:p>
    <w:p w14:paraId="015E1E54" w14:textId="77777777" w:rsidR="00EB300C" w:rsidRPr="00E340B5" w:rsidRDefault="00EB300C" w:rsidP="00EB300C">
      <w:pPr>
        <w:jc w:val="both"/>
        <w:rPr>
          <w:lang w:val="en-US"/>
        </w:rPr>
      </w:pPr>
      <w:r w:rsidRPr="00E340B5">
        <w:rPr>
          <w:lang w:val="en-US"/>
        </w:rPr>
        <w:t xml:space="preserve">Survey data. </w:t>
      </w:r>
    </w:p>
    <w:p w14:paraId="12BE2BE0" w14:textId="77777777" w:rsidR="00EB300C" w:rsidRPr="00E340B5" w:rsidRDefault="00EB300C" w:rsidP="00EB300C">
      <w:pPr>
        <w:jc w:val="both"/>
        <w:rPr>
          <w:lang w:val="en-US"/>
        </w:rPr>
      </w:pPr>
      <w:r w:rsidRPr="00E340B5">
        <w:rPr>
          <w:lang w:val="en-US"/>
        </w:rPr>
        <w:t xml:space="preserve">General blood test: erythrocytes - 3.4×1012/l, hemoglobin - 124 g/l, color index - 0.89, leukocytes - 5.4×109/l, leukocyte formula - normal, ESR – 42 mm/h. </w:t>
      </w:r>
    </w:p>
    <w:p w14:paraId="24A5DC10" w14:textId="77777777" w:rsidR="00EB300C" w:rsidRPr="00E340B5" w:rsidRDefault="00EB300C" w:rsidP="00EB300C">
      <w:pPr>
        <w:jc w:val="both"/>
        <w:rPr>
          <w:lang w:val="en-US"/>
        </w:rPr>
      </w:pPr>
      <w:r w:rsidRPr="00E340B5">
        <w:rPr>
          <w:lang w:val="en-US"/>
        </w:rPr>
        <w:t xml:space="preserve">Biochemical study: total blood protein – 35.6 g/l, albumins – 33%, blood cholesterol – 9 mmol/l. </w:t>
      </w:r>
    </w:p>
    <w:p w14:paraId="09F80CD2" w14:textId="77777777" w:rsidR="00EB300C" w:rsidRPr="00E340B5" w:rsidRDefault="00EB300C" w:rsidP="00EB300C">
      <w:pPr>
        <w:jc w:val="both"/>
        <w:rPr>
          <w:lang w:val="en-US"/>
        </w:rPr>
      </w:pPr>
      <w:r w:rsidRPr="00E340B5">
        <w:rPr>
          <w:lang w:val="en-US"/>
        </w:rPr>
        <w:t xml:space="preserve">General urinalysis: specific gravity – 1012, protein – 5.4 g / l, leached erythrocytes – 20-25 in the field of view, waxy cylinders – 9-10 in the field of view. </w:t>
      </w:r>
    </w:p>
    <w:p w14:paraId="0C109C90" w14:textId="77777777" w:rsidR="00EB300C" w:rsidRPr="00E340B5" w:rsidRDefault="00EB300C" w:rsidP="00EB300C">
      <w:pPr>
        <w:jc w:val="both"/>
        <w:rPr>
          <w:lang w:val="en-US"/>
        </w:rPr>
      </w:pPr>
    </w:p>
    <w:p w14:paraId="7452E7FC" w14:textId="77777777" w:rsidR="00EB300C" w:rsidRPr="00E340B5" w:rsidRDefault="00EB300C" w:rsidP="00EB300C">
      <w:pPr>
        <w:jc w:val="both"/>
        <w:rPr>
          <w:b/>
          <w:lang w:val="en-US"/>
        </w:rPr>
      </w:pPr>
      <w:r w:rsidRPr="00E340B5">
        <w:rPr>
          <w:b/>
          <w:lang w:val="en-US"/>
        </w:rPr>
        <w:t xml:space="preserve">Questions: </w:t>
      </w:r>
    </w:p>
    <w:p w14:paraId="2B9AA26D" w14:textId="77777777" w:rsidR="00EB300C" w:rsidRPr="00E340B5" w:rsidRDefault="00EB300C" w:rsidP="00EB300C">
      <w:pPr>
        <w:jc w:val="both"/>
        <w:rPr>
          <w:lang w:val="en-US"/>
        </w:rPr>
      </w:pPr>
      <w:r w:rsidRPr="00E340B5">
        <w:rPr>
          <w:lang w:val="en-US"/>
        </w:rPr>
        <w:t xml:space="preserve">1. Specify the main clinical and laboratory syndrome. </w:t>
      </w:r>
    </w:p>
    <w:p w14:paraId="6655F2CE" w14:textId="77777777" w:rsidR="00EB300C" w:rsidRPr="00E340B5" w:rsidRDefault="00EB300C" w:rsidP="00EB300C">
      <w:pPr>
        <w:jc w:val="both"/>
        <w:rPr>
          <w:lang w:val="en-US"/>
        </w:rPr>
      </w:pPr>
      <w:r w:rsidRPr="00E340B5">
        <w:rPr>
          <w:lang w:val="en-US"/>
        </w:rPr>
        <w:t xml:space="preserve">2. Formulate a presumptive diagnosis. </w:t>
      </w:r>
    </w:p>
    <w:p w14:paraId="0A50C66B" w14:textId="77777777" w:rsidR="00EB300C" w:rsidRPr="00E340B5" w:rsidRDefault="00EB300C" w:rsidP="00EB300C">
      <w:pPr>
        <w:jc w:val="both"/>
        <w:rPr>
          <w:lang w:val="en-US"/>
        </w:rPr>
      </w:pPr>
      <w:r w:rsidRPr="00E340B5">
        <w:rPr>
          <w:lang w:val="en-US"/>
        </w:rPr>
        <w:t xml:space="preserve">3. What additional studies are needed to clarify the diagnosis? </w:t>
      </w:r>
    </w:p>
    <w:p w14:paraId="57D8BAD4" w14:textId="77777777" w:rsidR="00EB300C" w:rsidRPr="00E340B5" w:rsidRDefault="00EB300C" w:rsidP="00EB300C">
      <w:pPr>
        <w:jc w:val="both"/>
        <w:rPr>
          <w:lang w:val="en-US"/>
        </w:rPr>
      </w:pPr>
      <w:r w:rsidRPr="00E340B5">
        <w:rPr>
          <w:lang w:val="en-US"/>
        </w:rPr>
        <w:t xml:space="preserve">4. Prescribe treatment in accordance with the clinical recommendations for the treatment of patients with this pathology. </w:t>
      </w:r>
    </w:p>
    <w:p w14:paraId="30844D8E" w14:textId="77777777" w:rsidR="00EB300C" w:rsidRPr="00E340B5" w:rsidRDefault="00EB300C" w:rsidP="00EB300C">
      <w:pPr>
        <w:jc w:val="both"/>
        <w:rPr>
          <w:lang w:val="en-US"/>
        </w:rPr>
      </w:pPr>
      <w:r w:rsidRPr="00E340B5">
        <w:rPr>
          <w:lang w:val="en-US"/>
        </w:rPr>
        <w:t>5. Identify the risk factors for the deterioration of the patient's condition</w:t>
      </w:r>
    </w:p>
    <w:p w14:paraId="5EA001B2" w14:textId="77777777" w:rsidR="00EB300C" w:rsidRPr="00E340B5" w:rsidRDefault="00EB300C" w:rsidP="00EB300C">
      <w:pPr>
        <w:jc w:val="both"/>
        <w:rPr>
          <w:lang w:val="en-US"/>
        </w:rPr>
      </w:pPr>
      <w:r w:rsidRPr="00E340B5">
        <w:rPr>
          <w:lang w:val="en-US"/>
        </w:rPr>
        <w:t>6. Prevention and medical examination for this disease.</w:t>
      </w:r>
    </w:p>
    <w:p w14:paraId="3B6E03F3" w14:textId="77777777" w:rsidR="004D6C75" w:rsidRPr="00E340B5" w:rsidRDefault="004D6C75" w:rsidP="004D6C75">
      <w:pPr>
        <w:tabs>
          <w:tab w:val="left" w:pos="6946"/>
        </w:tabs>
        <w:jc w:val="both"/>
        <w:rPr>
          <w:b/>
          <w:lang w:val="en-US"/>
        </w:rPr>
      </w:pPr>
      <w:r w:rsidRPr="00E340B5">
        <w:rPr>
          <w:b/>
          <w:lang w:val="en-US"/>
        </w:rPr>
        <w:t>Response standard</w:t>
      </w:r>
    </w:p>
    <w:p w14:paraId="069A458A" w14:textId="77777777" w:rsidR="004D6C75" w:rsidRPr="00E340B5" w:rsidRDefault="004D6C75" w:rsidP="004D6C75">
      <w:pPr>
        <w:tabs>
          <w:tab w:val="left" w:pos="6946"/>
        </w:tabs>
        <w:jc w:val="both"/>
        <w:rPr>
          <w:lang w:val="en-US"/>
        </w:rPr>
      </w:pPr>
      <w:r w:rsidRPr="00E340B5">
        <w:rPr>
          <w:lang w:val="en-US"/>
        </w:rPr>
        <w:t>1.Nephrotic syndrome</w:t>
      </w:r>
    </w:p>
    <w:p w14:paraId="676A84D0" w14:textId="77777777" w:rsidR="004D6C75" w:rsidRPr="00E340B5" w:rsidRDefault="004D6C75" w:rsidP="004D6C75">
      <w:pPr>
        <w:tabs>
          <w:tab w:val="left" w:pos="6946"/>
        </w:tabs>
        <w:jc w:val="both"/>
        <w:rPr>
          <w:lang w:val="en-US"/>
        </w:rPr>
      </w:pPr>
      <w:r w:rsidRPr="00E340B5">
        <w:rPr>
          <w:lang w:val="en-US"/>
        </w:rPr>
        <w:t>2. Chronic glomerulonephritis with nephrotic syndrome, acute stage.</w:t>
      </w:r>
    </w:p>
    <w:p w14:paraId="7C761CEA" w14:textId="77777777" w:rsidR="004D6C75" w:rsidRPr="00E340B5" w:rsidRDefault="004D6C75" w:rsidP="004D6C75">
      <w:pPr>
        <w:tabs>
          <w:tab w:val="left" w:pos="6946"/>
        </w:tabs>
        <w:jc w:val="both"/>
        <w:rPr>
          <w:lang w:val="en-US"/>
        </w:rPr>
      </w:pPr>
      <w:r w:rsidRPr="00E340B5">
        <w:rPr>
          <w:lang w:val="en-US"/>
        </w:rPr>
        <w:t xml:space="preserve">3. Ultrasound examination of the kidneys. Daily proteinuria, control of inflammatory markers, ASL-O, kidney biopsy, creatinine determination, Rehberg test. </w:t>
      </w:r>
    </w:p>
    <w:p w14:paraId="5A4038CA" w14:textId="77777777" w:rsidR="004D6C75" w:rsidRPr="00E340B5" w:rsidRDefault="004D6C75" w:rsidP="004D6C75">
      <w:pPr>
        <w:tabs>
          <w:tab w:val="left" w:pos="6946"/>
        </w:tabs>
        <w:jc w:val="both"/>
        <w:rPr>
          <w:lang w:val="en-US"/>
        </w:rPr>
      </w:pPr>
      <w:r w:rsidRPr="00E340B5">
        <w:rPr>
          <w:lang w:val="en-US"/>
        </w:rPr>
        <w:t xml:space="preserve">4. Immunosuppressive therapy. Symptomatic therapy. </w:t>
      </w:r>
    </w:p>
    <w:p w14:paraId="6CCF79EB" w14:textId="77777777" w:rsidR="004D6C75" w:rsidRPr="00E340B5" w:rsidRDefault="004D6C75" w:rsidP="004D6C75">
      <w:pPr>
        <w:tabs>
          <w:tab w:val="left" w:pos="6946"/>
        </w:tabs>
        <w:jc w:val="both"/>
        <w:rPr>
          <w:lang w:val="en-US"/>
        </w:rPr>
      </w:pPr>
      <w:r w:rsidRPr="00E340B5">
        <w:rPr>
          <w:lang w:val="en-US"/>
        </w:rPr>
        <w:t>5. Lack of surveillance. Transferred angina.</w:t>
      </w:r>
    </w:p>
    <w:p w14:paraId="6E8512B8" w14:textId="77777777" w:rsidR="00EB300C" w:rsidRPr="00E340B5" w:rsidRDefault="004D6C75" w:rsidP="004D6C75">
      <w:pPr>
        <w:tabs>
          <w:tab w:val="left" w:pos="6946"/>
        </w:tabs>
        <w:jc w:val="both"/>
        <w:rPr>
          <w:lang w:val="en-US"/>
        </w:rPr>
      </w:pPr>
      <w:r w:rsidRPr="00E340B5">
        <w:rPr>
          <w:lang w:val="en-US"/>
        </w:rPr>
        <w:lastRenderedPageBreak/>
        <w:t>6. Long-term immunosuppressive therapy taking into account the results of a kidney biopsy. Prevention of recurrent streptococcal diseases. Dispensary observation of a nephrologist, prevention of CKD, nephroprotective therapy. Rational employment.</w:t>
      </w:r>
    </w:p>
    <w:p w14:paraId="022C21D8" w14:textId="77777777" w:rsidR="004D6C75" w:rsidRPr="00E340B5" w:rsidRDefault="004D6C75" w:rsidP="00A94CAF">
      <w:pPr>
        <w:jc w:val="center"/>
        <w:rPr>
          <w:lang w:val="en-US"/>
        </w:rPr>
      </w:pPr>
    </w:p>
    <w:p w14:paraId="721B1ED4" w14:textId="77777777" w:rsidR="002C6383" w:rsidRPr="00E340B5" w:rsidRDefault="002C6383" w:rsidP="002C6383">
      <w:pPr>
        <w:jc w:val="both"/>
        <w:rPr>
          <w:b/>
          <w:lang w:val="en-US"/>
        </w:rPr>
      </w:pPr>
      <w:r w:rsidRPr="00E340B5">
        <w:rPr>
          <w:b/>
          <w:lang w:val="en-US"/>
        </w:rPr>
        <w:t>Evaluation tools for conducting intermediate certification (examination)</w:t>
      </w:r>
    </w:p>
    <w:p w14:paraId="157A902D" w14:textId="77777777" w:rsidR="002C6383" w:rsidRPr="00E340B5" w:rsidRDefault="002C6383" w:rsidP="002C6383">
      <w:pPr>
        <w:jc w:val="both"/>
        <w:rPr>
          <w:b/>
          <w:lang w:val="en-US"/>
        </w:rPr>
      </w:pPr>
      <w:r w:rsidRPr="00E340B5">
        <w:rPr>
          <w:b/>
          <w:lang w:val="en-US"/>
        </w:rPr>
        <w:t>List of exam questions</w:t>
      </w:r>
    </w:p>
    <w:p w14:paraId="19F9BAC8" w14:textId="77777777" w:rsidR="002C6383" w:rsidRPr="00E340B5" w:rsidRDefault="002C6383" w:rsidP="002C6383">
      <w:pPr>
        <w:jc w:val="both"/>
        <w:rPr>
          <w:b/>
          <w:lang w:val="en-US"/>
        </w:rPr>
      </w:pPr>
      <w:r w:rsidRPr="00E340B5">
        <w:rPr>
          <w:b/>
          <w:lang w:val="en-US"/>
        </w:rPr>
        <w:t xml:space="preserve">Respiratory diseases </w:t>
      </w:r>
    </w:p>
    <w:p w14:paraId="1C7F597C" w14:textId="77777777" w:rsidR="002C6383" w:rsidRPr="00E340B5" w:rsidRDefault="002C6383" w:rsidP="002C6383">
      <w:pPr>
        <w:jc w:val="both"/>
        <w:rPr>
          <w:lang w:val="en-US"/>
        </w:rPr>
      </w:pPr>
      <w:r w:rsidRPr="00E340B5">
        <w:rPr>
          <w:lang w:val="en-US"/>
        </w:rPr>
        <w:t>1. Chronic obstructive pulmonary disease. Etiology and pathogenesis. The importance of risk factors. Clinical picture. Diagnostics.  Classification and formulation of the diagnosis. Differential diagnosis.  Complications. Prevention.</w:t>
      </w:r>
    </w:p>
    <w:p w14:paraId="5C98A0D1" w14:textId="77777777" w:rsidR="002C6383" w:rsidRPr="00E340B5" w:rsidRDefault="002C6383" w:rsidP="002C6383">
      <w:pPr>
        <w:jc w:val="both"/>
        <w:rPr>
          <w:lang w:val="en-US"/>
        </w:rPr>
      </w:pPr>
      <w:r w:rsidRPr="00E340B5">
        <w:rPr>
          <w:lang w:val="en-US"/>
        </w:rPr>
        <w:t xml:space="preserve">2. Chronic obstructive pulmonary disease. Aggravation. Clinic of exacerbations. Classification. Treatment of COPD exacerbations and their prevention. </w:t>
      </w:r>
    </w:p>
    <w:p w14:paraId="665E69A9" w14:textId="77777777" w:rsidR="002C6383" w:rsidRPr="00E340B5" w:rsidRDefault="002C6383" w:rsidP="002C6383">
      <w:pPr>
        <w:jc w:val="both"/>
        <w:rPr>
          <w:lang w:val="en-US"/>
        </w:rPr>
      </w:pPr>
      <w:r w:rsidRPr="00E340B5">
        <w:rPr>
          <w:lang w:val="en-US"/>
        </w:rPr>
        <w:t>3. Chronic obstructive pulmonary disease. Treatment goals. Non-drug and drug therapy of COPD. Basic COPD therapy.</w:t>
      </w:r>
    </w:p>
    <w:p w14:paraId="4F085C46" w14:textId="77777777" w:rsidR="002C6383" w:rsidRPr="00E340B5" w:rsidRDefault="002C6383" w:rsidP="002C6383">
      <w:pPr>
        <w:jc w:val="both"/>
        <w:rPr>
          <w:lang w:val="en-US"/>
        </w:rPr>
      </w:pPr>
      <w:r w:rsidRPr="00E340B5">
        <w:rPr>
          <w:lang w:val="en-US"/>
        </w:rPr>
        <w:t>4. Bronchial asthma. Diagnosis criteria. Classification. The main variants of asthma, assessment of severity and degree of control. Formulation of the diagnosis. Differential diagnosis in bronchial asthma.</w:t>
      </w:r>
    </w:p>
    <w:p w14:paraId="0EC8C824" w14:textId="77777777" w:rsidR="002C6383" w:rsidRPr="00E340B5" w:rsidRDefault="002C6383" w:rsidP="002C6383">
      <w:pPr>
        <w:jc w:val="both"/>
        <w:rPr>
          <w:lang w:val="en-US"/>
        </w:rPr>
      </w:pPr>
      <w:r w:rsidRPr="00E340B5">
        <w:rPr>
          <w:lang w:val="en-US"/>
        </w:rPr>
        <w:t>5. Treatment of bronchial asthma.  The scheme of step-by-step therapy of bronchial asthma. Treatment of asthma exacerbation.</w:t>
      </w:r>
    </w:p>
    <w:p w14:paraId="47B2D755" w14:textId="77777777" w:rsidR="002C6383" w:rsidRPr="00E340B5" w:rsidRDefault="002C6383" w:rsidP="002C6383">
      <w:pPr>
        <w:jc w:val="both"/>
        <w:rPr>
          <w:lang w:val="en-US"/>
        </w:rPr>
      </w:pPr>
      <w:r w:rsidRPr="00E340B5">
        <w:rPr>
          <w:lang w:val="en-US"/>
        </w:rPr>
        <w:t xml:space="preserve">6. Community-acquired pneumonia. Definition. Classification. Clinic of severe and non-severe pneumonia. Diagnostics. Clarification of the etiological factor. Differential diagnosis of pneumonia. </w:t>
      </w:r>
    </w:p>
    <w:p w14:paraId="32FBB1F2" w14:textId="77777777" w:rsidR="002C6383" w:rsidRPr="00E340B5" w:rsidRDefault="002C6383" w:rsidP="002C6383">
      <w:pPr>
        <w:jc w:val="both"/>
        <w:rPr>
          <w:lang w:val="en-US"/>
        </w:rPr>
      </w:pPr>
      <w:r w:rsidRPr="00E340B5">
        <w:rPr>
          <w:lang w:val="en-US"/>
        </w:rPr>
        <w:t xml:space="preserve">7. Community-acquired pneumonia. Current recommendations for the treatment of pneumonia, depending on the severity. The choice of antibacterial therapy.  Complications. Prevention.  </w:t>
      </w:r>
    </w:p>
    <w:p w14:paraId="7CE65120" w14:textId="77777777" w:rsidR="002C6383" w:rsidRPr="00E340B5" w:rsidRDefault="002C6383" w:rsidP="002C6383">
      <w:pPr>
        <w:jc w:val="both"/>
        <w:rPr>
          <w:lang w:val="en-US"/>
        </w:rPr>
      </w:pPr>
      <w:r w:rsidRPr="00E340B5">
        <w:rPr>
          <w:lang w:val="en-US"/>
        </w:rPr>
        <w:t xml:space="preserve">8. Chronic pulmonary heart. Definition.  Classification. Pathogenesis of development. Clinical manifestations. Additional research methods. Principles of treatment of patients with chronic pulmonary heart. Primary and secondary prevention. </w:t>
      </w:r>
    </w:p>
    <w:p w14:paraId="2AC32C04" w14:textId="77777777" w:rsidR="002C6383" w:rsidRPr="00E340B5" w:rsidRDefault="002C6383" w:rsidP="002C6383">
      <w:pPr>
        <w:jc w:val="both"/>
        <w:rPr>
          <w:lang w:val="en-US"/>
        </w:rPr>
      </w:pPr>
      <w:r w:rsidRPr="00E340B5">
        <w:rPr>
          <w:lang w:val="en-US"/>
        </w:rPr>
        <w:t>9. Idiopathic pulmonary fibrosis. Definition. Etiology and pathogenesis. Clinic. Diagnostic features. Treatment. Forecast. Tactics of the therapist in case of suspected interstitial lung disease.</w:t>
      </w:r>
    </w:p>
    <w:p w14:paraId="1C7C64CE" w14:textId="77777777" w:rsidR="002C6383" w:rsidRPr="00E340B5" w:rsidRDefault="002C6383" w:rsidP="002C6383">
      <w:pPr>
        <w:jc w:val="both"/>
        <w:rPr>
          <w:lang w:val="en-US"/>
        </w:rPr>
      </w:pPr>
      <w:r w:rsidRPr="00E340B5">
        <w:rPr>
          <w:lang w:val="en-US"/>
        </w:rPr>
        <w:t>10. Sarcoidosis. Definition. Etiology and pathogenesis. Clinic. Diagnostic features. Differential diagnosis. Treatment. Forecast. Tactics of the therapist in case of suspected sarcoidosis.</w:t>
      </w:r>
    </w:p>
    <w:p w14:paraId="6B33F405" w14:textId="77777777" w:rsidR="002C6383" w:rsidRPr="00E340B5" w:rsidRDefault="002C6383" w:rsidP="002C6383">
      <w:pPr>
        <w:jc w:val="both"/>
        <w:rPr>
          <w:lang w:val="en-US"/>
        </w:rPr>
      </w:pPr>
      <w:r w:rsidRPr="00E340B5">
        <w:rPr>
          <w:lang w:val="en-US"/>
        </w:rPr>
        <w:t>11. Pulmonary embolism (PE). Risk factors for thromboembolic complications. Etiology, pathogenesis of PE. The main syndromes. Flow options. Diagnostics. Differential diagnosis. Treatment. Forecast. Prevention.</w:t>
      </w:r>
    </w:p>
    <w:p w14:paraId="43256511" w14:textId="77777777" w:rsidR="004D6C75" w:rsidRPr="00E340B5" w:rsidRDefault="004D6C75" w:rsidP="002C6383">
      <w:pPr>
        <w:jc w:val="both"/>
        <w:rPr>
          <w:lang w:val="en-US"/>
        </w:rPr>
      </w:pPr>
    </w:p>
    <w:p w14:paraId="0CA323C2" w14:textId="77777777" w:rsidR="002C6383" w:rsidRPr="00E340B5" w:rsidRDefault="002C6383" w:rsidP="002C6383">
      <w:pPr>
        <w:jc w:val="both"/>
        <w:rPr>
          <w:b/>
          <w:lang w:val="en-US"/>
        </w:rPr>
      </w:pPr>
      <w:r w:rsidRPr="00E340B5">
        <w:rPr>
          <w:b/>
          <w:lang w:val="en-US"/>
        </w:rPr>
        <w:t xml:space="preserve">Diseases of the circulatory system </w:t>
      </w:r>
    </w:p>
    <w:p w14:paraId="699F7023" w14:textId="77777777" w:rsidR="002C6383" w:rsidRPr="00E340B5" w:rsidRDefault="002C6383" w:rsidP="002C6383">
      <w:pPr>
        <w:jc w:val="both"/>
        <w:rPr>
          <w:lang w:val="en-US"/>
        </w:rPr>
      </w:pPr>
      <w:r w:rsidRPr="00E340B5">
        <w:rPr>
          <w:lang w:val="en-US"/>
        </w:rPr>
        <w:t xml:space="preserve">12. Acute Rheumatic fever. Etiology. Pathogenesis. Classification. Clinical picture of the main manifestations. Diagnostic </w:t>
      </w:r>
      <w:proofErr w:type="spellStart"/>
      <w:proofErr w:type="gramStart"/>
      <w:r w:rsidRPr="00E340B5">
        <w:rPr>
          <w:lang w:val="en-US"/>
        </w:rPr>
        <w:t>criteria.Clinical</w:t>
      </w:r>
      <w:proofErr w:type="spellEnd"/>
      <w:proofErr w:type="gramEnd"/>
      <w:r w:rsidRPr="00E340B5">
        <w:rPr>
          <w:lang w:val="en-US"/>
        </w:rPr>
        <w:t xml:space="preserve"> and laboratory criteria of activity. Flow options. Treatment. Prevention. </w:t>
      </w:r>
    </w:p>
    <w:p w14:paraId="249DE46E" w14:textId="77777777" w:rsidR="002C6383" w:rsidRPr="00E340B5" w:rsidRDefault="002C6383" w:rsidP="002C6383">
      <w:pPr>
        <w:jc w:val="both"/>
        <w:rPr>
          <w:lang w:val="en-US"/>
        </w:rPr>
      </w:pPr>
      <w:r w:rsidRPr="00E340B5">
        <w:rPr>
          <w:lang w:val="en-US"/>
        </w:rPr>
        <w:t>13. Infectious endocarditis. Etiology and pathogenesis. Clinic: variants of the onset of the disease, damage to the heart and other organs. Clinical "masks" of the disease. Diagnostic criteria. Course and outcomes. Forecast. Principles of treatment. Indications for surgical treatment</w:t>
      </w:r>
    </w:p>
    <w:p w14:paraId="58511126" w14:textId="77777777" w:rsidR="002C6383" w:rsidRPr="00E340B5" w:rsidRDefault="002C6383" w:rsidP="002C6383">
      <w:pPr>
        <w:jc w:val="both"/>
        <w:rPr>
          <w:lang w:val="en-US"/>
        </w:rPr>
      </w:pPr>
      <w:r w:rsidRPr="00E340B5">
        <w:rPr>
          <w:lang w:val="en-US"/>
        </w:rPr>
        <w:t xml:space="preserve">14. Mitral valve insufficiency. Etiology, pathogenesis of hemodynamic disorders. Primary and secondary mitral insufficiency. Clinical picture. Stages of the course of mitral insufficiency. Diagnostics. Forecast. Indications for surgical treatment in primary mitral insufficiency. Principles of medical therapy for secondary mitral insufficiency. </w:t>
      </w:r>
    </w:p>
    <w:p w14:paraId="390BB9B2" w14:textId="77777777" w:rsidR="002C6383" w:rsidRPr="00E340B5" w:rsidRDefault="002C6383" w:rsidP="002C6383">
      <w:pPr>
        <w:jc w:val="both"/>
        <w:rPr>
          <w:lang w:val="en-US"/>
        </w:rPr>
      </w:pPr>
      <w:r w:rsidRPr="00E340B5">
        <w:rPr>
          <w:lang w:val="en-US"/>
        </w:rPr>
        <w:t xml:space="preserve">15. Mitral stenosis. Etiology. Pathogenesis of hemodynamic disorders. Clinical picture. Stages of the course of mitral stenosis. The importance of instrumental methods of examination in the diagnosis. Complications. Forecast. Indications for surgical treatment. Labor expertise. </w:t>
      </w:r>
    </w:p>
    <w:p w14:paraId="11DFA1CE" w14:textId="77777777" w:rsidR="002C6383" w:rsidRPr="00E340B5" w:rsidRDefault="002C6383" w:rsidP="002C6383">
      <w:pPr>
        <w:jc w:val="both"/>
        <w:rPr>
          <w:lang w:val="en-US"/>
        </w:rPr>
      </w:pPr>
      <w:r w:rsidRPr="00E340B5">
        <w:rPr>
          <w:lang w:val="en-US"/>
        </w:rPr>
        <w:t xml:space="preserve">16. Insufficiency of the aortic valve. Etiology. Pathogenesis of hemodynamic disorders. Clinical picture. Instrumental research methods. Course. Complications. Forecast. Possibilities of surgical treatment. Labor expertise. </w:t>
      </w:r>
    </w:p>
    <w:p w14:paraId="4B4F21E5" w14:textId="77777777" w:rsidR="002C6383" w:rsidRPr="00E340B5" w:rsidRDefault="002C6383" w:rsidP="002C6383">
      <w:pPr>
        <w:jc w:val="both"/>
        <w:rPr>
          <w:lang w:val="en-US"/>
        </w:rPr>
      </w:pPr>
      <w:r w:rsidRPr="00E340B5">
        <w:rPr>
          <w:lang w:val="en-US"/>
        </w:rPr>
        <w:lastRenderedPageBreak/>
        <w:t xml:space="preserve">17. Stenosis of the aortic mouth. Etiology. Pathogenesis of hemodynamic disorders. Clinical picture. Course. Stages. Diagnostics. Criteria for the diagnosis of severe aortic stenosis Complications. Forecast. Indications for surgical treatment. Labor expertise. </w:t>
      </w:r>
    </w:p>
    <w:p w14:paraId="35D421AA" w14:textId="77777777" w:rsidR="002C6383" w:rsidRPr="00E340B5" w:rsidRDefault="002C6383" w:rsidP="002C6383">
      <w:pPr>
        <w:jc w:val="both"/>
        <w:rPr>
          <w:lang w:val="en-US"/>
        </w:rPr>
      </w:pPr>
      <w:r w:rsidRPr="00E340B5">
        <w:rPr>
          <w:lang w:val="en-US"/>
        </w:rPr>
        <w:t xml:space="preserve">18. Tricuspid valve insufficiency. Organic and relative insufficiency. Etiology. Pathogenesis of hemodynamic disorders. Clinical picture. The importance of instrumental methods in diagnosis. Course. Forecast. Possibilities of surgical treatment. </w:t>
      </w:r>
    </w:p>
    <w:p w14:paraId="261C3793" w14:textId="77777777" w:rsidR="002C6383" w:rsidRPr="00E340B5" w:rsidRDefault="002C6383" w:rsidP="002C6383">
      <w:pPr>
        <w:jc w:val="both"/>
        <w:rPr>
          <w:lang w:val="en-US"/>
        </w:rPr>
      </w:pPr>
      <w:r w:rsidRPr="00E340B5">
        <w:rPr>
          <w:lang w:val="en-US"/>
        </w:rPr>
        <w:t xml:space="preserve">19. Arterial hypertension. Prevalence. Etiology and pathogenesis. Classification. The clinical picture of the various stages of the disease. Hemodynamic options. The course of hypertension. Forecast. Labor expertise. Prevention. </w:t>
      </w:r>
    </w:p>
    <w:p w14:paraId="238CBA73" w14:textId="77777777" w:rsidR="002C6383" w:rsidRPr="00E340B5" w:rsidRDefault="002C6383" w:rsidP="002C6383">
      <w:pPr>
        <w:jc w:val="both"/>
        <w:rPr>
          <w:lang w:val="en-US"/>
        </w:rPr>
      </w:pPr>
      <w:r w:rsidRPr="00E340B5">
        <w:rPr>
          <w:lang w:val="en-US"/>
        </w:rPr>
        <w:t>20. Symptomatic arterial hypertension. Classification. Examination scheme for arterial hypertension syndrome. Renal arterial hypertension (renovascular, with glomerulonephritis and pyelonephritis) Endocrine arterial hypertension (</w:t>
      </w:r>
      <w:proofErr w:type="spellStart"/>
      <w:r w:rsidRPr="00E340B5">
        <w:rPr>
          <w:lang w:val="en-US"/>
        </w:rPr>
        <w:t>Itsenko</w:t>
      </w:r>
      <w:proofErr w:type="spellEnd"/>
      <w:r w:rsidRPr="00E340B5">
        <w:rPr>
          <w:lang w:val="en-US"/>
        </w:rPr>
        <w:t xml:space="preserve">-Cushing syndrome, pheochromocytoma, </w:t>
      </w:r>
      <w:proofErr w:type="spellStart"/>
      <w:r w:rsidRPr="00E340B5">
        <w:rPr>
          <w:lang w:val="en-US"/>
        </w:rPr>
        <w:t>aldosteroma</w:t>
      </w:r>
      <w:proofErr w:type="spellEnd"/>
      <w:r w:rsidRPr="00E340B5">
        <w:rPr>
          <w:lang w:val="en-US"/>
        </w:rPr>
        <w:t xml:space="preserve">). Hemodynamic hypertension. </w:t>
      </w:r>
    </w:p>
    <w:p w14:paraId="68D9A285" w14:textId="77777777" w:rsidR="002C6383" w:rsidRPr="00E340B5" w:rsidRDefault="002C6383" w:rsidP="002C6383">
      <w:pPr>
        <w:jc w:val="both"/>
        <w:rPr>
          <w:lang w:val="en-US"/>
        </w:rPr>
      </w:pPr>
      <w:r w:rsidRPr="00E340B5">
        <w:rPr>
          <w:lang w:val="en-US"/>
        </w:rPr>
        <w:t xml:space="preserve">21. Extrasystole. Pathogenesis. Clinical manifestations. Topical diagnosis of </w:t>
      </w:r>
      <w:proofErr w:type="spellStart"/>
      <w:r w:rsidRPr="00E340B5">
        <w:rPr>
          <w:lang w:val="en-US"/>
        </w:rPr>
        <w:t>extrasystolic</w:t>
      </w:r>
      <w:proofErr w:type="spellEnd"/>
      <w:r w:rsidRPr="00E340B5">
        <w:rPr>
          <w:lang w:val="en-US"/>
        </w:rPr>
        <w:t xml:space="preserve"> arrhythmias (ECG signs). Features of medical tactics. Prevention of extrasystole. </w:t>
      </w:r>
    </w:p>
    <w:p w14:paraId="003CB2DE" w14:textId="77777777" w:rsidR="002C6383" w:rsidRPr="00E340B5" w:rsidRDefault="002C6383" w:rsidP="002C6383">
      <w:pPr>
        <w:jc w:val="both"/>
        <w:rPr>
          <w:lang w:val="en-US"/>
        </w:rPr>
      </w:pPr>
      <w:r w:rsidRPr="00E340B5">
        <w:rPr>
          <w:lang w:val="en-US"/>
        </w:rPr>
        <w:t xml:space="preserve">22. Paroxysmal tachycardia. Pathogenesis. Clinical picture of an attack of paroxysmal tachycardia. ECG changes. Changes in systemic hemodynamics during an attack. Drug therapy during an attack. Prevention of seizures. Forecast. </w:t>
      </w:r>
    </w:p>
    <w:p w14:paraId="33A6AD5D" w14:textId="77777777" w:rsidR="002C6383" w:rsidRPr="00E340B5" w:rsidRDefault="002C6383" w:rsidP="002C6383">
      <w:pPr>
        <w:jc w:val="both"/>
        <w:rPr>
          <w:lang w:val="en-US"/>
        </w:rPr>
      </w:pPr>
      <w:r w:rsidRPr="00E340B5">
        <w:rPr>
          <w:lang w:val="en-US"/>
        </w:rPr>
        <w:t xml:space="preserve">23. Atrial fibrillation. Pathogenesis. Clinical symptomatology. ECG changes. Complications. Principles of prevention of thromboembolic complications. Indications for the appointment and choice of anticoagulant therapy. Heart rate control strategy. Rhythm control strategy. </w:t>
      </w:r>
    </w:p>
    <w:p w14:paraId="1C55A3E7" w14:textId="77777777" w:rsidR="002C6383" w:rsidRPr="00E340B5" w:rsidRDefault="002C6383" w:rsidP="002C6383">
      <w:pPr>
        <w:jc w:val="both"/>
        <w:rPr>
          <w:lang w:val="en-US"/>
        </w:rPr>
      </w:pPr>
      <w:r w:rsidRPr="00E340B5">
        <w:rPr>
          <w:lang w:val="en-US"/>
        </w:rPr>
        <w:t>24. Ventricular fibrillation. Pathogenesis. Clinic. ECG signs. Therapy. Primary and secondary prevention.</w:t>
      </w:r>
    </w:p>
    <w:p w14:paraId="1C7D91FD" w14:textId="77777777" w:rsidR="002C6383" w:rsidRPr="00E340B5" w:rsidRDefault="002C6383" w:rsidP="002C6383">
      <w:pPr>
        <w:jc w:val="both"/>
        <w:rPr>
          <w:lang w:val="en-US"/>
        </w:rPr>
      </w:pPr>
      <w:r w:rsidRPr="00E340B5">
        <w:rPr>
          <w:lang w:val="en-US"/>
        </w:rPr>
        <w:t xml:space="preserve">25. Sinus node weakness syndrome. Diagnostics. Clinical manifestations. Criteria for the diagnosis of SSS. Indications for implantation of an artificial pacemaker. </w:t>
      </w:r>
    </w:p>
    <w:p w14:paraId="18564BD0" w14:textId="77777777" w:rsidR="002C6383" w:rsidRPr="00E340B5" w:rsidRDefault="002C6383" w:rsidP="002C6383">
      <w:pPr>
        <w:jc w:val="both"/>
        <w:rPr>
          <w:lang w:val="en-US"/>
        </w:rPr>
      </w:pPr>
      <w:r w:rsidRPr="00E340B5">
        <w:rPr>
          <w:lang w:val="en-US"/>
        </w:rPr>
        <w:t>26. Violations of atrioventricular conduction. Etiology, pathogenesis, clinical manifestations. Characteristics of the degrees of violation of AV conductivity. Emergency care. Indications in temporary and permanent endocardial pacing. Principles of management of a patient with an implanted EX.</w:t>
      </w:r>
    </w:p>
    <w:p w14:paraId="41A7272E" w14:textId="77777777" w:rsidR="002C6383" w:rsidRPr="00E340B5" w:rsidRDefault="002C6383" w:rsidP="002C6383">
      <w:pPr>
        <w:jc w:val="both"/>
        <w:rPr>
          <w:lang w:val="en-US"/>
        </w:rPr>
      </w:pPr>
      <w:r w:rsidRPr="00E340B5">
        <w:rPr>
          <w:lang w:val="en-US"/>
        </w:rPr>
        <w:t>27. Congenital heart defects. Etiology. Classification. Common signs. Open ductus arteriosus. Symptomatology. Diagnostics. Defect of the atrial and interventricular septum. Symptomatology. The stages of the flow. Indications for surgical treatment. Principles of observation of patients with non-operated and operated CHD. Management of pregnant women with CHD</w:t>
      </w:r>
    </w:p>
    <w:p w14:paraId="4496E787" w14:textId="77777777" w:rsidR="002C6383" w:rsidRPr="00E340B5" w:rsidRDefault="002C6383" w:rsidP="002C6383">
      <w:pPr>
        <w:jc w:val="both"/>
        <w:rPr>
          <w:lang w:val="en-US"/>
        </w:rPr>
      </w:pPr>
      <w:r w:rsidRPr="00E340B5">
        <w:rPr>
          <w:lang w:val="en-US"/>
        </w:rPr>
        <w:t xml:space="preserve">28. Atherosclerosis. Etiology. Pathogenesis. Risk factors. The most frequent localization of atherosclerosis. Features of clinical manifestations. The importance of laboratory, radiological, instrumental and angiographic research methods in the diagnosis of atherosclerosis of various localizations. Primary and secondary prevention, its modern capabilities. </w:t>
      </w:r>
    </w:p>
    <w:p w14:paraId="6C3CFB62" w14:textId="77777777" w:rsidR="002C6383" w:rsidRPr="00E340B5" w:rsidRDefault="002C6383" w:rsidP="002C6383">
      <w:pPr>
        <w:jc w:val="both"/>
        <w:rPr>
          <w:lang w:val="en-US"/>
        </w:rPr>
      </w:pPr>
      <w:r w:rsidRPr="00E340B5">
        <w:rPr>
          <w:lang w:val="en-US"/>
        </w:rPr>
        <w:t xml:space="preserve">29. Coronary heart disease. Risk factors of coronary heart disease, their significance. Classification of coronary heart disease. </w:t>
      </w:r>
    </w:p>
    <w:p w14:paraId="7A84DA88" w14:textId="77777777" w:rsidR="002C6383" w:rsidRPr="00E340B5" w:rsidRDefault="002C6383" w:rsidP="002C6383">
      <w:pPr>
        <w:jc w:val="both"/>
        <w:rPr>
          <w:lang w:val="en-US"/>
        </w:rPr>
      </w:pPr>
      <w:r w:rsidRPr="00E340B5">
        <w:rPr>
          <w:lang w:val="en-US"/>
        </w:rPr>
        <w:t xml:space="preserve">30. Stable ischemic heart disease. Pathogenesis of pain syndrome Clinical variants. Degrees of severity. Diagnostics (the role of ECG, invasive examination methods). Treatment. Prevention (primary and secondary). Forecast. </w:t>
      </w:r>
    </w:p>
    <w:p w14:paraId="55C07E07" w14:textId="77777777" w:rsidR="002C6383" w:rsidRPr="00E340B5" w:rsidRDefault="002C6383" w:rsidP="002C6383">
      <w:pPr>
        <w:jc w:val="both"/>
        <w:rPr>
          <w:lang w:val="en-US"/>
        </w:rPr>
      </w:pPr>
      <w:r w:rsidRPr="00E340B5">
        <w:rPr>
          <w:lang w:val="en-US"/>
        </w:rPr>
        <w:t xml:space="preserve">31. Acute coronary </w:t>
      </w:r>
      <w:proofErr w:type="spellStart"/>
      <w:proofErr w:type="gramStart"/>
      <w:r w:rsidRPr="00E340B5">
        <w:rPr>
          <w:lang w:val="en-US"/>
        </w:rPr>
        <w:t>syndrome.Definition</w:t>
      </w:r>
      <w:proofErr w:type="spellEnd"/>
      <w:proofErr w:type="gramEnd"/>
      <w:r w:rsidRPr="00E340B5">
        <w:rPr>
          <w:lang w:val="en-US"/>
        </w:rPr>
        <w:t xml:space="preserve"> of ACS, classification, features of the clinical picture, ACS with ST elevation and without ST elevation. Modern definition, diagnostic criteria, classification of myocardial infarction. Algorithm of management of patients with ACS. Indications /contraindications, timing, complications of myocardial revascularization. Double antithrombotic therapy, indications, contraindications, prevention of complications, duration of dates. Ways to improve the prognosis in patients with ACS, IM. Differential diagnosis of ACS.</w:t>
      </w:r>
    </w:p>
    <w:p w14:paraId="54AFBEAA" w14:textId="77777777" w:rsidR="002C6383" w:rsidRPr="00E340B5" w:rsidRDefault="002C6383" w:rsidP="002C6383">
      <w:pPr>
        <w:jc w:val="both"/>
        <w:rPr>
          <w:lang w:val="en-US"/>
        </w:rPr>
      </w:pPr>
      <w:r w:rsidRPr="00E340B5">
        <w:rPr>
          <w:lang w:val="en-US"/>
        </w:rPr>
        <w:t xml:space="preserve">32. Myocardial infarction. Epidemiology of myocardial infarction (prevalence, risk factors). Pathogenesis. The clinical picture in different periods of the disease. Diagnostics (ECG changes, blood patterns, biochemical parameters) The course of myocardial infarction. Emergency care. </w:t>
      </w:r>
      <w:r w:rsidRPr="00E340B5">
        <w:rPr>
          <w:lang w:val="en-US"/>
        </w:rPr>
        <w:lastRenderedPageBreak/>
        <w:t>Indications for thrombolytic therapy and method of execution. Treatment and prevention of complications. Observation of the patient after undergoing AMI.</w:t>
      </w:r>
    </w:p>
    <w:p w14:paraId="75325DB7" w14:textId="77777777" w:rsidR="002C6383" w:rsidRPr="00E340B5" w:rsidRDefault="002C6383" w:rsidP="002C6383">
      <w:pPr>
        <w:jc w:val="both"/>
        <w:rPr>
          <w:lang w:val="en-US"/>
        </w:rPr>
      </w:pPr>
      <w:r w:rsidRPr="00E340B5">
        <w:rPr>
          <w:lang w:val="en-US"/>
        </w:rPr>
        <w:t xml:space="preserve">33. Chronic heart failure. Modern ideas about the pathogenesis of heart failure. Classification. Clinical manifestations of chronic heart failure, left and right ventricular. Diagnosis of heart failure. Clinical and additional research methods. Principles of treatment. Modern classes of drugs used in all patients with cardiac insufficiency.  </w:t>
      </w:r>
    </w:p>
    <w:p w14:paraId="28422D25" w14:textId="77777777" w:rsidR="002C6383" w:rsidRPr="00E340B5" w:rsidRDefault="002C6383" w:rsidP="002C6383">
      <w:pPr>
        <w:jc w:val="both"/>
        <w:rPr>
          <w:lang w:val="en-US"/>
        </w:rPr>
      </w:pPr>
      <w:r w:rsidRPr="00E340B5">
        <w:rPr>
          <w:lang w:val="en-US"/>
        </w:rPr>
        <w:t>34. Acute heart failure. Exacerbation of chronic heart failure. Cardiogenic shock. Pulmonary edema. Diagnostics. Emergency care.</w:t>
      </w:r>
    </w:p>
    <w:p w14:paraId="0DCA9B11" w14:textId="77777777" w:rsidR="002C6383" w:rsidRPr="00E340B5" w:rsidRDefault="002C6383" w:rsidP="002C6383">
      <w:pPr>
        <w:jc w:val="both"/>
        <w:rPr>
          <w:lang w:val="en-US"/>
        </w:rPr>
      </w:pPr>
      <w:r w:rsidRPr="00E340B5">
        <w:rPr>
          <w:lang w:val="en-US"/>
        </w:rPr>
        <w:t xml:space="preserve">35. Pericarditis. Etiology and pathogenesis. Classification. Dry pericarditis. Clinical picture. Diagnostics. Treatment. Effusion pericarditis. Clinical picture. Diagnostics. Symptoms of enlargement of the pericardial cavity and compression of the heart. Treatment taking into account the etiological factor. </w:t>
      </w:r>
    </w:p>
    <w:p w14:paraId="30AB9E9D" w14:textId="77777777" w:rsidR="002C6383" w:rsidRPr="00E340B5" w:rsidRDefault="002C6383" w:rsidP="002C6383">
      <w:pPr>
        <w:jc w:val="both"/>
        <w:rPr>
          <w:lang w:val="en-US"/>
        </w:rPr>
      </w:pPr>
      <w:r w:rsidRPr="00E340B5">
        <w:rPr>
          <w:lang w:val="en-US"/>
        </w:rPr>
        <w:t xml:space="preserve">36. Constrictive pericarditis. Etiology. The mechanism of development and features of circulatory disorders. Diagnostics. Treatment, Indications for surgical treatment. Forecast. </w:t>
      </w:r>
    </w:p>
    <w:p w14:paraId="42F0B2CB" w14:textId="77777777" w:rsidR="002C6383" w:rsidRPr="00E340B5" w:rsidRDefault="002C6383" w:rsidP="002C6383">
      <w:pPr>
        <w:jc w:val="both"/>
        <w:rPr>
          <w:lang w:val="en-US"/>
        </w:rPr>
      </w:pPr>
      <w:r w:rsidRPr="00E340B5">
        <w:rPr>
          <w:lang w:val="en-US"/>
        </w:rPr>
        <w:t>37. Myocarditis. Etiology and pathogenesis. Classification. Clinical picture. Flow options. Complications. Diagnostics. Treatment. Forecast. Myocarditis after vaccination and in patients with COVID-19</w:t>
      </w:r>
    </w:p>
    <w:p w14:paraId="2707F3B5" w14:textId="77777777" w:rsidR="002C6383" w:rsidRPr="00E340B5" w:rsidRDefault="002C6383" w:rsidP="002C6383">
      <w:pPr>
        <w:jc w:val="both"/>
        <w:rPr>
          <w:lang w:val="en-US"/>
        </w:rPr>
      </w:pPr>
      <w:r w:rsidRPr="00E340B5">
        <w:rPr>
          <w:lang w:val="en-US"/>
        </w:rPr>
        <w:t>38. Cardiomyopathy. The main options are hypertrophic, dilated, restrictive. Pathogenesis of intracardiac hemodynamic disorders. The main clinical manifestations. Diagnostics. Treatment.</w:t>
      </w:r>
    </w:p>
    <w:p w14:paraId="771D380C" w14:textId="77777777" w:rsidR="004D6C75" w:rsidRPr="00E340B5" w:rsidRDefault="004D6C75" w:rsidP="00A94CAF">
      <w:pPr>
        <w:jc w:val="center"/>
        <w:rPr>
          <w:lang w:val="en-US"/>
        </w:rPr>
      </w:pPr>
    </w:p>
    <w:p w14:paraId="36FC27A2" w14:textId="77777777" w:rsidR="002C6383" w:rsidRPr="00E340B5" w:rsidRDefault="002C6383" w:rsidP="002C6383">
      <w:pPr>
        <w:jc w:val="both"/>
        <w:rPr>
          <w:b/>
          <w:lang w:val="en-US"/>
        </w:rPr>
      </w:pPr>
      <w:r w:rsidRPr="00E340B5">
        <w:rPr>
          <w:b/>
          <w:lang w:val="en-US"/>
        </w:rPr>
        <w:t xml:space="preserve">Diseases of the digestive system </w:t>
      </w:r>
    </w:p>
    <w:p w14:paraId="028954B0" w14:textId="77777777" w:rsidR="002C6383" w:rsidRPr="00E340B5" w:rsidRDefault="002C6383" w:rsidP="002C6383">
      <w:pPr>
        <w:jc w:val="both"/>
        <w:rPr>
          <w:lang w:val="en-US"/>
        </w:rPr>
      </w:pPr>
      <w:r w:rsidRPr="00E340B5">
        <w:rPr>
          <w:lang w:val="en-US"/>
        </w:rPr>
        <w:t>39. Dyspepsia syndrome. Classification. Differential diagnosis of dyspepsia syndrome.</w:t>
      </w:r>
    </w:p>
    <w:p w14:paraId="69828774" w14:textId="77777777" w:rsidR="002C6383" w:rsidRPr="00E340B5" w:rsidRDefault="002C6383" w:rsidP="002C6383">
      <w:pPr>
        <w:jc w:val="both"/>
        <w:rPr>
          <w:lang w:val="en-US"/>
        </w:rPr>
      </w:pPr>
      <w:r w:rsidRPr="00E340B5">
        <w:rPr>
          <w:lang w:val="en-US"/>
        </w:rPr>
        <w:t xml:space="preserve">40. Chronic gastritis. Etiology. Pathogenesis. Features of the clinical picture of non-atrophic and atrophic gastritis. Methods of diagnosis of </w:t>
      </w:r>
      <w:proofErr w:type="spellStart"/>
      <w:r w:rsidRPr="00E340B5">
        <w:rPr>
          <w:lang w:val="en-US"/>
        </w:rPr>
        <w:t>Helicobacterpylori</w:t>
      </w:r>
      <w:proofErr w:type="spellEnd"/>
      <w:r w:rsidRPr="00E340B5">
        <w:rPr>
          <w:lang w:val="en-US"/>
        </w:rPr>
        <w:t xml:space="preserve"> infection. Treatment (eradication therapy of Hp infection, antisecretory drugs, </w:t>
      </w:r>
      <w:proofErr w:type="spellStart"/>
      <w:r w:rsidRPr="00E340B5">
        <w:rPr>
          <w:lang w:val="en-US"/>
        </w:rPr>
        <w:t>cytoprotectors</w:t>
      </w:r>
      <w:proofErr w:type="spellEnd"/>
      <w:r w:rsidRPr="00E340B5">
        <w:rPr>
          <w:lang w:val="en-US"/>
        </w:rPr>
        <w:t xml:space="preserve">). Principles of prevention of stomach cancer. Forecast. </w:t>
      </w:r>
    </w:p>
    <w:p w14:paraId="4F934ABA" w14:textId="77777777" w:rsidR="002C6383" w:rsidRPr="00E340B5" w:rsidRDefault="002C6383" w:rsidP="002C6383">
      <w:pPr>
        <w:jc w:val="both"/>
        <w:rPr>
          <w:lang w:val="en-US"/>
        </w:rPr>
      </w:pPr>
      <w:r w:rsidRPr="00E340B5">
        <w:rPr>
          <w:lang w:val="en-US"/>
        </w:rPr>
        <w:t xml:space="preserve">41. Peptic ulcer disease. Etiology. Pathogenesis. Classification. Clinical features depending on the location of the ulcer. Diagnostics. Treatment. Complications of peptic ulcer disease, tactics of management of complicated forms of peptic ulcer disease. Forecast. </w:t>
      </w:r>
    </w:p>
    <w:p w14:paraId="60A6AD64" w14:textId="77777777" w:rsidR="002C6383" w:rsidRPr="00E340B5" w:rsidRDefault="002C6383" w:rsidP="002C6383">
      <w:pPr>
        <w:jc w:val="both"/>
        <w:rPr>
          <w:lang w:val="en-US"/>
        </w:rPr>
      </w:pPr>
      <w:r w:rsidRPr="00E340B5">
        <w:rPr>
          <w:lang w:val="en-US"/>
        </w:rPr>
        <w:t xml:space="preserve">42. Symptomatic gastro-duodenal ulcers. Etiology, pathogenesis. NSAID-induced gastropathy. Risk factors. Diagnosis, treatment, primary and secondary prevention. </w:t>
      </w:r>
    </w:p>
    <w:p w14:paraId="7556BDC6" w14:textId="77777777" w:rsidR="002C6383" w:rsidRPr="00E340B5" w:rsidRDefault="002C6383" w:rsidP="002C6383">
      <w:pPr>
        <w:jc w:val="both"/>
        <w:rPr>
          <w:lang w:val="en-US"/>
        </w:rPr>
      </w:pPr>
      <w:r w:rsidRPr="00E340B5">
        <w:rPr>
          <w:lang w:val="en-US"/>
        </w:rPr>
        <w:t xml:space="preserve">43. Chronic cholecystitis. Etiology. Pathogenesis. Modern diagnostic capabilities. Differential diagnosis. Complications. Conservative therapy. Terms, methods and results of surgical treatment. Endoscopic methods of treatment. </w:t>
      </w:r>
    </w:p>
    <w:p w14:paraId="1BBB5D14" w14:textId="77777777" w:rsidR="002C6383" w:rsidRPr="00E340B5" w:rsidRDefault="002C6383" w:rsidP="002C6383">
      <w:pPr>
        <w:jc w:val="both"/>
        <w:rPr>
          <w:lang w:val="en-US"/>
        </w:rPr>
      </w:pPr>
      <w:r w:rsidRPr="00E340B5">
        <w:rPr>
          <w:lang w:val="en-US"/>
        </w:rPr>
        <w:t xml:space="preserve">44. Cholelithiasis. Etiology. Pathogenesis. Mechanisms of formation of lithogenic bile. Classification. Clinical forms. Modern diagnostic capabilities. Differential diagnosis. Complications. Methods and results of surgical treatment. </w:t>
      </w:r>
    </w:p>
    <w:p w14:paraId="7DEE7D63" w14:textId="77777777" w:rsidR="002C6383" w:rsidRPr="00E340B5" w:rsidRDefault="002C6383" w:rsidP="002C6383">
      <w:pPr>
        <w:jc w:val="both"/>
        <w:rPr>
          <w:lang w:val="en-US"/>
        </w:rPr>
      </w:pPr>
      <w:r w:rsidRPr="00E340B5">
        <w:rPr>
          <w:lang w:val="en-US"/>
        </w:rPr>
        <w:t xml:space="preserve">45. Chronic pancreatitis. Etiology and pathogenesis. Classification (etiological, morphological, depending on the predominance of the clinical syndrome, by the presence of complications). Diagnostics and differential diagnostics. Treatment during periods of exacerbation and remission. Prevention. Forecast. </w:t>
      </w:r>
    </w:p>
    <w:p w14:paraId="414D36DA" w14:textId="77777777" w:rsidR="002C6383" w:rsidRPr="00E340B5" w:rsidRDefault="002C6383" w:rsidP="002C6383">
      <w:pPr>
        <w:jc w:val="both"/>
        <w:rPr>
          <w:lang w:val="en-US"/>
        </w:rPr>
      </w:pPr>
      <w:r w:rsidRPr="00E340B5">
        <w:rPr>
          <w:lang w:val="en-US"/>
        </w:rPr>
        <w:t xml:space="preserve">46. Differential diagnosis of diarrhea syndrome. Acute and chronic, infectious and non-infectious diarrhea. The main diseases occurring with diarrhea syndrome. General issues of diagnosis and treatment of diseases occurring with diarrhea syndrome. </w:t>
      </w:r>
    </w:p>
    <w:p w14:paraId="4A3E14A6" w14:textId="77777777" w:rsidR="002C6383" w:rsidRPr="00E340B5" w:rsidRDefault="002C6383" w:rsidP="002C6383">
      <w:pPr>
        <w:jc w:val="both"/>
        <w:rPr>
          <w:lang w:val="en-US"/>
        </w:rPr>
      </w:pPr>
      <w:r w:rsidRPr="00E340B5">
        <w:rPr>
          <w:lang w:val="en-US"/>
        </w:rPr>
        <w:t xml:space="preserve">47. Celiac disease: etiology and pathogenesis. Classification. Clinical manifestations. Modern diagnostic capabilities. Complications. Modern therapy. </w:t>
      </w:r>
    </w:p>
    <w:p w14:paraId="4AAAFAC6" w14:textId="77777777" w:rsidR="002C6383" w:rsidRPr="00E340B5" w:rsidRDefault="002C6383" w:rsidP="002C6383">
      <w:pPr>
        <w:jc w:val="both"/>
        <w:rPr>
          <w:lang w:val="en-US"/>
        </w:rPr>
      </w:pPr>
      <w:r w:rsidRPr="00E340B5">
        <w:rPr>
          <w:lang w:val="en-US"/>
        </w:rPr>
        <w:t xml:space="preserve">48. Irritable bowel syndrome. Clinical picture. Diagnostic criteria. Differential diagnosis with organic intestinal diseases. Treatment. </w:t>
      </w:r>
    </w:p>
    <w:p w14:paraId="1C6348EF" w14:textId="77777777" w:rsidR="002C6383" w:rsidRPr="00E340B5" w:rsidRDefault="002C6383" w:rsidP="002C6383">
      <w:pPr>
        <w:jc w:val="both"/>
        <w:rPr>
          <w:lang w:val="en-US"/>
        </w:rPr>
      </w:pPr>
      <w:r w:rsidRPr="00E340B5">
        <w:rPr>
          <w:lang w:val="en-US"/>
        </w:rPr>
        <w:t xml:space="preserve">49. Ulcerative colitis. Etiology and pathogenesis. Classification (according to the localization of the lesion, according to the severity of the attack, according to the nature of the flow). Intestinal and extra-intestinal manifestations. Possible complications. Diagnostics. Treatment depends on the location and severity of the lesion. Forecast. </w:t>
      </w:r>
    </w:p>
    <w:p w14:paraId="27F1CBD9" w14:textId="77777777" w:rsidR="002C6383" w:rsidRPr="00E340B5" w:rsidRDefault="002C6383" w:rsidP="002C6383">
      <w:pPr>
        <w:jc w:val="both"/>
        <w:rPr>
          <w:lang w:val="en-US"/>
        </w:rPr>
      </w:pPr>
      <w:r w:rsidRPr="00E340B5">
        <w:rPr>
          <w:lang w:val="en-US"/>
        </w:rPr>
        <w:lastRenderedPageBreak/>
        <w:t xml:space="preserve">50. Crohn's disease. Etiology and pathogenesis. Classification (by localization of the lesion, by the nature of the course, by the phenotype of the disease). Intestinal and extra-intestinal manifestations. Possible complications. Diagnostics. Treatment depends on the location and severity of the lesion. Forecast. </w:t>
      </w:r>
    </w:p>
    <w:p w14:paraId="02260134" w14:textId="77777777" w:rsidR="002C6383" w:rsidRPr="00E340B5" w:rsidRDefault="002C6383" w:rsidP="002C6383">
      <w:pPr>
        <w:jc w:val="both"/>
        <w:rPr>
          <w:lang w:val="en-US"/>
        </w:rPr>
      </w:pPr>
      <w:r w:rsidRPr="00E340B5">
        <w:rPr>
          <w:lang w:val="en-US"/>
        </w:rPr>
        <w:t xml:space="preserve">51. Clostridium difficile is an associated disease. The concept. Etiology, pathogenesis. Classification. Clinical manifestations depending on the severity of the disease. Diagnostics. Treatment. Pseudomembranous colitis: features of clinical manifestations, diagnosis and treatment. Possible complications. </w:t>
      </w:r>
    </w:p>
    <w:p w14:paraId="0708D24E" w14:textId="77777777" w:rsidR="002C6383" w:rsidRPr="00E340B5" w:rsidRDefault="002C6383" w:rsidP="002C6383">
      <w:pPr>
        <w:jc w:val="both"/>
        <w:rPr>
          <w:lang w:val="en-US"/>
        </w:rPr>
      </w:pPr>
      <w:r w:rsidRPr="00E340B5">
        <w:rPr>
          <w:lang w:val="en-US"/>
        </w:rPr>
        <w:t xml:space="preserve">52. The main clinical and laboratory syndromes accompanying the course of liver diseases: cytolysis syndromes, cholestasis, mesenchymal inflammatory syndrome, hepatic cell insufficiency syndrome, jaundice, portal hypertension, hepatic encephalopathy. The significance of these syndromes in the diagnosis of liver diseases. </w:t>
      </w:r>
    </w:p>
    <w:p w14:paraId="7878A678" w14:textId="77777777" w:rsidR="002C6383" w:rsidRPr="00E340B5" w:rsidRDefault="002C6383" w:rsidP="002C6383">
      <w:pPr>
        <w:jc w:val="both"/>
        <w:rPr>
          <w:lang w:val="en-US"/>
        </w:rPr>
      </w:pPr>
      <w:r w:rsidRPr="00E340B5">
        <w:rPr>
          <w:lang w:val="en-US"/>
        </w:rPr>
        <w:t xml:space="preserve">53. Chronic hepatitis. Definition, classification (by etiology, degree of activity, stage of fibrosis). General issues of diagnostics and differential diagnostics. Treatment: etiological, pathogenetic, symptomatic. </w:t>
      </w:r>
    </w:p>
    <w:p w14:paraId="479739E7" w14:textId="77777777" w:rsidR="002C6383" w:rsidRPr="00E340B5" w:rsidRDefault="002C6383" w:rsidP="002C6383">
      <w:pPr>
        <w:jc w:val="both"/>
        <w:rPr>
          <w:lang w:val="en-US"/>
        </w:rPr>
      </w:pPr>
      <w:r w:rsidRPr="00E340B5">
        <w:rPr>
          <w:lang w:val="en-US"/>
        </w:rPr>
        <w:t xml:space="preserve">54. Features of clinical manifestations, diagnosis and treatment of non-alcoholic fatty liver disease, viral, alcoholic, medicinal, autoimmune, cholestatic hepatitis. </w:t>
      </w:r>
    </w:p>
    <w:p w14:paraId="0F952844" w14:textId="77777777" w:rsidR="002C6383" w:rsidRPr="00E340B5" w:rsidRDefault="002C6383" w:rsidP="002C6383">
      <w:pPr>
        <w:jc w:val="both"/>
        <w:rPr>
          <w:lang w:val="en-US"/>
        </w:rPr>
      </w:pPr>
      <w:r w:rsidRPr="00E340B5">
        <w:rPr>
          <w:lang w:val="en-US"/>
        </w:rPr>
        <w:t xml:space="preserve">55. Cirrhosis of the liver. Definition. Classification (by etiology, severity classes, degree of activity). General issues of diagnostics and differential diagnostics. Treatment: etiological, pathogenetic, symptomatic. </w:t>
      </w:r>
    </w:p>
    <w:p w14:paraId="683667E8" w14:textId="77777777" w:rsidR="002C6383" w:rsidRPr="00E340B5" w:rsidRDefault="002C6383" w:rsidP="002C6383">
      <w:pPr>
        <w:jc w:val="both"/>
        <w:rPr>
          <w:lang w:val="en-US"/>
        </w:rPr>
      </w:pPr>
      <w:r w:rsidRPr="00E340B5">
        <w:rPr>
          <w:lang w:val="en-US"/>
        </w:rPr>
        <w:t>56. Complications of cirrhosis of the liver: hepatic encephalopathy and coma, ascites, varicose veins of the esophagus / stomach and bleeding from them, hepato-renal syndrome. Clinical manifestations, diagnosis, management tactics and treatment of complications of liver cirrhosis.</w:t>
      </w:r>
    </w:p>
    <w:p w14:paraId="0A3D19C2" w14:textId="77777777" w:rsidR="002C6383" w:rsidRPr="00E340B5" w:rsidRDefault="002C6383" w:rsidP="002C6383">
      <w:pPr>
        <w:jc w:val="both"/>
        <w:rPr>
          <w:lang w:val="en-US"/>
        </w:rPr>
      </w:pPr>
    </w:p>
    <w:p w14:paraId="6511DF39" w14:textId="77777777" w:rsidR="002C6383" w:rsidRPr="00E340B5" w:rsidRDefault="002C6383" w:rsidP="002C6383">
      <w:pPr>
        <w:jc w:val="both"/>
        <w:rPr>
          <w:b/>
          <w:lang w:val="en-US"/>
        </w:rPr>
      </w:pPr>
      <w:r w:rsidRPr="00E340B5">
        <w:rPr>
          <w:b/>
          <w:lang w:val="en-US"/>
        </w:rPr>
        <w:t xml:space="preserve">Kidney and urinary tract diseases </w:t>
      </w:r>
    </w:p>
    <w:p w14:paraId="79AD6CF0" w14:textId="77777777" w:rsidR="002C6383" w:rsidRPr="00E340B5" w:rsidRDefault="002C6383" w:rsidP="002C6383">
      <w:pPr>
        <w:jc w:val="both"/>
        <w:rPr>
          <w:lang w:val="en-US"/>
        </w:rPr>
      </w:pPr>
      <w:r w:rsidRPr="00E340B5">
        <w:rPr>
          <w:lang w:val="en-US"/>
        </w:rPr>
        <w:t>57. Acute glomerulonephritis. Modern ideas about etiology and pathogenesis. Classification. Clinical picture. The main clinical syndromes. Diagnostic criteria. Treatment. Prevention.</w:t>
      </w:r>
    </w:p>
    <w:p w14:paraId="0D392E39" w14:textId="77777777" w:rsidR="002C6383" w:rsidRPr="00E340B5" w:rsidRDefault="002C6383" w:rsidP="002C6383">
      <w:pPr>
        <w:jc w:val="both"/>
        <w:rPr>
          <w:lang w:val="en-US"/>
        </w:rPr>
      </w:pPr>
      <w:r w:rsidRPr="00E340B5">
        <w:rPr>
          <w:lang w:val="en-US"/>
        </w:rPr>
        <w:t xml:space="preserve">58. Chronic glomerulonephritis. Modern ideas about the etiology, pathogenesis and morphology of chronic nephritis. Clinical forms and variants of the course. Laboratory and instrumental methods of research. Treatment. Secondary prevention. </w:t>
      </w:r>
    </w:p>
    <w:p w14:paraId="65AEFE12" w14:textId="77777777" w:rsidR="002C6383" w:rsidRPr="00E340B5" w:rsidRDefault="002C6383" w:rsidP="002C6383">
      <w:pPr>
        <w:jc w:val="both"/>
        <w:rPr>
          <w:lang w:val="en-US"/>
        </w:rPr>
      </w:pPr>
      <w:r w:rsidRPr="00E340B5">
        <w:rPr>
          <w:lang w:val="en-US"/>
        </w:rPr>
        <w:t>59. Uncomplicated urinary tract infections. Classification. Etiology and pathogenesis. Research methods. Treatment. Forecast. Prevention.</w:t>
      </w:r>
    </w:p>
    <w:p w14:paraId="0555EFAE" w14:textId="77777777" w:rsidR="002C6383" w:rsidRPr="00E340B5" w:rsidRDefault="002C6383" w:rsidP="002C6383">
      <w:pPr>
        <w:jc w:val="both"/>
        <w:rPr>
          <w:lang w:val="en-US"/>
        </w:rPr>
      </w:pPr>
      <w:r w:rsidRPr="00E340B5">
        <w:rPr>
          <w:lang w:val="en-US"/>
        </w:rPr>
        <w:t>60. Nephrotic syndrome. Definition. Modern concepts of pathogenesis. Diseases leading to the development of nephrotic syndrome. Pathogenesis of the main clinical manifestations of the disease. Clinical picture. Diagnostics, differential diagnostics. Urgent measures for the diagnosis and treatment of complications. Indications for consultation with other specialists. The possibilities of modern therapy. The role of proteinuria in the progression of chronic kidney disease (CKD).</w:t>
      </w:r>
    </w:p>
    <w:p w14:paraId="4CD89258" w14:textId="77777777" w:rsidR="002C6383" w:rsidRPr="00E340B5" w:rsidRDefault="002C6383" w:rsidP="002C6383">
      <w:pPr>
        <w:jc w:val="both"/>
        <w:rPr>
          <w:lang w:val="en-US"/>
        </w:rPr>
      </w:pPr>
      <w:r w:rsidRPr="00E340B5">
        <w:rPr>
          <w:lang w:val="en-US"/>
        </w:rPr>
        <w:t>61. Acute kidney injury (AKI). The concept of acute kidney injury, etiology, diagnosis, differential diagnosis. Classification. Mechanisms of development. Prevention. Clinical picture, severity of AKI. Treatment. Indications for renal replacement therapy. Outcomes. Principles of dispensary observation of patients who have undergone AKI.</w:t>
      </w:r>
    </w:p>
    <w:p w14:paraId="2B731349" w14:textId="77777777" w:rsidR="002C6383" w:rsidRPr="00E340B5" w:rsidRDefault="002C6383" w:rsidP="002C6383">
      <w:pPr>
        <w:jc w:val="both"/>
        <w:rPr>
          <w:lang w:val="en-US"/>
        </w:rPr>
      </w:pPr>
      <w:r w:rsidRPr="00E340B5">
        <w:rPr>
          <w:lang w:val="en-US"/>
        </w:rPr>
        <w:t>62. Chronic kidney disease (CKD). Pathogenesis. Definition of CKD. Etiology, risk factors. Prevention and screening. The main clinical syndromes of renal insufficiency. Diagnostics. Stages of CKD. Cardio and nephroprotection. Methods of renal replacement therapy. Indications for chronic hemodialysis. Principles of dispensary observation of patients with CKD.</w:t>
      </w:r>
    </w:p>
    <w:p w14:paraId="78B79EC6" w14:textId="77777777" w:rsidR="002C6383" w:rsidRPr="00E340B5" w:rsidRDefault="002C6383" w:rsidP="002C6383">
      <w:pPr>
        <w:jc w:val="both"/>
        <w:rPr>
          <w:b/>
          <w:lang w:val="en-US"/>
        </w:rPr>
      </w:pPr>
    </w:p>
    <w:p w14:paraId="3753082B" w14:textId="77777777" w:rsidR="002C6383" w:rsidRPr="00E340B5" w:rsidRDefault="002C6383" w:rsidP="002C6383">
      <w:pPr>
        <w:jc w:val="both"/>
        <w:rPr>
          <w:b/>
          <w:lang w:val="en-US"/>
        </w:rPr>
      </w:pPr>
      <w:r w:rsidRPr="00E340B5">
        <w:rPr>
          <w:b/>
          <w:lang w:val="en-US"/>
        </w:rPr>
        <w:t>Diseases of the blood system</w:t>
      </w:r>
    </w:p>
    <w:p w14:paraId="076D2561" w14:textId="77777777" w:rsidR="002C6383" w:rsidRPr="00E340B5" w:rsidRDefault="002C6383" w:rsidP="002C6383">
      <w:pPr>
        <w:jc w:val="both"/>
        <w:rPr>
          <w:lang w:val="en-US"/>
        </w:rPr>
      </w:pPr>
      <w:r w:rsidRPr="00E340B5">
        <w:rPr>
          <w:lang w:val="en-US"/>
        </w:rPr>
        <w:t xml:space="preserve">63. Modern classification of anemic conditions. </w:t>
      </w:r>
    </w:p>
    <w:p w14:paraId="013F9FDB" w14:textId="77777777" w:rsidR="002C6383" w:rsidRPr="00E340B5" w:rsidRDefault="002C6383" w:rsidP="002C6383">
      <w:pPr>
        <w:jc w:val="both"/>
        <w:rPr>
          <w:lang w:val="en-US"/>
        </w:rPr>
      </w:pPr>
      <w:r w:rsidRPr="00E340B5">
        <w:rPr>
          <w:lang w:val="en-US"/>
        </w:rPr>
        <w:t xml:space="preserve">64. Iron deficiency anemia. The main etiological factors. Clinical picture, main syndromes, diagnostic criteria. Treatment. Prevention. </w:t>
      </w:r>
    </w:p>
    <w:p w14:paraId="00E44F15" w14:textId="77777777" w:rsidR="002C6383" w:rsidRPr="00E340B5" w:rsidRDefault="002C6383" w:rsidP="002C6383">
      <w:pPr>
        <w:jc w:val="both"/>
        <w:rPr>
          <w:lang w:val="en-US"/>
        </w:rPr>
      </w:pPr>
      <w:r w:rsidRPr="00E340B5">
        <w:rPr>
          <w:lang w:val="en-US"/>
        </w:rPr>
        <w:lastRenderedPageBreak/>
        <w:t xml:space="preserve">65. B12 (folate)-deficiency anemia. Ways of vitamin B12 intake into the body. The significance of the autoimmune mechanism of pathogenesis. Clinical picture. The main clinical syndromes. Diagnostic criteria. Treatment. Prevention of relapses. </w:t>
      </w:r>
    </w:p>
    <w:p w14:paraId="51BA86C9" w14:textId="77777777" w:rsidR="002C6383" w:rsidRPr="00E340B5" w:rsidRDefault="002C6383" w:rsidP="002C6383">
      <w:pPr>
        <w:jc w:val="both"/>
        <w:rPr>
          <w:lang w:val="en-US"/>
        </w:rPr>
      </w:pPr>
      <w:r w:rsidRPr="00E340B5">
        <w:rPr>
          <w:lang w:val="en-US"/>
        </w:rPr>
        <w:t xml:space="preserve">66. Hemolytic anemia. The mechanism of hemolysis and the main causes of hemolytic anemia. Classification. General clinical diagnostic criteria. Principles of treatment. The main clinical and laboratory signs of hereditary hemolytic anemia. Hereditary </w:t>
      </w:r>
      <w:proofErr w:type="spellStart"/>
      <w:r w:rsidRPr="00E340B5">
        <w:rPr>
          <w:lang w:val="en-US"/>
        </w:rPr>
        <w:t>microspherocytosis</w:t>
      </w:r>
      <w:proofErr w:type="spellEnd"/>
      <w:r w:rsidRPr="00E340B5">
        <w:rPr>
          <w:lang w:val="en-US"/>
        </w:rPr>
        <w:t xml:space="preserve">. Diagnostics. Treatment. </w:t>
      </w:r>
    </w:p>
    <w:p w14:paraId="7BD1AE29" w14:textId="77777777" w:rsidR="002C6383" w:rsidRPr="00E340B5" w:rsidRDefault="002C6383" w:rsidP="002C6383">
      <w:pPr>
        <w:jc w:val="both"/>
        <w:rPr>
          <w:lang w:val="en-US"/>
        </w:rPr>
      </w:pPr>
      <w:r w:rsidRPr="00E340B5">
        <w:rPr>
          <w:lang w:val="en-US"/>
        </w:rPr>
        <w:t xml:space="preserve">67. Autoimmune hemolytic anemia. Clinic. Diagnostic criteria. Treatment. Forecast. </w:t>
      </w:r>
    </w:p>
    <w:p w14:paraId="36134405" w14:textId="77777777" w:rsidR="002C6383" w:rsidRPr="00E340B5" w:rsidRDefault="002C6383" w:rsidP="002C6383">
      <w:pPr>
        <w:jc w:val="both"/>
        <w:rPr>
          <w:lang w:val="en-US"/>
        </w:rPr>
      </w:pPr>
      <w:r w:rsidRPr="00E340B5">
        <w:rPr>
          <w:lang w:val="en-US"/>
        </w:rPr>
        <w:t xml:space="preserve">68. Aplastic anemia. Etiology. Pathogenesis. The role of the autoimmune mechanism. The main clinical signs. Laboratory diagnostics. Diagnostic criteria. Treatment. Forecast. </w:t>
      </w:r>
    </w:p>
    <w:p w14:paraId="1C2547AA" w14:textId="77777777" w:rsidR="002C6383" w:rsidRPr="00E340B5" w:rsidRDefault="002C6383" w:rsidP="002C6383">
      <w:pPr>
        <w:jc w:val="both"/>
        <w:rPr>
          <w:lang w:val="en-US"/>
        </w:rPr>
      </w:pPr>
      <w:r w:rsidRPr="00E340B5">
        <w:rPr>
          <w:lang w:val="en-US"/>
        </w:rPr>
        <w:t xml:space="preserve">69. Acute leukemia. Classification of acute leukemia. Clinical picture. Laboratory and morphological diagnostics. The main clinical syndromes. Course and complications. Principles of therapy and its stages. </w:t>
      </w:r>
    </w:p>
    <w:p w14:paraId="5D3B020C" w14:textId="77777777" w:rsidR="002C6383" w:rsidRPr="00E340B5" w:rsidRDefault="002C6383" w:rsidP="002C6383">
      <w:pPr>
        <w:jc w:val="both"/>
        <w:rPr>
          <w:lang w:val="en-US"/>
        </w:rPr>
      </w:pPr>
      <w:r w:rsidRPr="00E340B5">
        <w:rPr>
          <w:lang w:val="en-US"/>
        </w:rPr>
        <w:t xml:space="preserve">70. Chronic myeloid leukemia. Clinical picture. The main syndromes, stages of the course. Laboratory and morphological characteristics. Diagnostic criteria. The possibilities of modern therapy. Forecast. </w:t>
      </w:r>
    </w:p>
    <w:p w14:paraId="3BCA7687" w14:textId="77777777" w:rsidR="002C6383" w:rsidRPr="00E340B5" w:rsidRDefault="002C6383" w:rsidP="002C6383">
      <w:pPr>
        <w:jc w:val="both"/>
        <w:rPr>
          <w:lang w:val="en-US"/>
        </w:rPr>
      </w:pPr>
      <w:r w:rsidRPr="00E340B5">
        <w:rPr>
          <w:lang w:val="en-US"/>
        </w:rPr>
        <w:t xml:space="preserve">71. Chronic lymphocytic leukemia. Clinical picture. The main syndromes, stages of the course. Laboratory and morphological characteristics. Diagnostic criteria. The possibilities of modern therapy. Forecast. </w:t>
      </w:r>
    </w:p>
    <w:p w14:paraId="6131EFA9" w14:textId="77777777" w:rsidR="002C6383" w:rsidRPr="00E340B5" w:rsidRDefault="002C6383" w:rsidP="002C6383">
      <w:pPr>
        <w:jc w:val="both"/>
        <w:rPr>
          <w:lang w:val="en-US"/>
        </w:rPr>
      </w:pPr>
      <w:r w:rsidRPr="00E340B5">
        <w:rPr>
          <w:lang w:val="en-US"/>
        </w:rPr>
        <w:t xml:space="preserve">72. True polycythemia. Clinical picture. The main clinical syndromes. Stages of the course of the disease. Diagnostic criteria. Symptomatic erythrocytosis. Treatment of complications. Forecast. </w:t>
      </w:r>
    </w:p>
    <w:p w14:paraId="53C3FF55" w14:textId="77777777" w:rsidR="002C6383" w:rsidRPr="00E340B5" w:rsidRDefault="002C6383" w:rsidP="002C6383">
      <w:pPr>
        <w:jc w:val="both"/>
        <w:rPr>
          <w:lang w:val="en-US"/>
        </w:rPr>
      </w:pPr>
      <w:r w:rsidRPr="00E340B5">
        <w:rPr>
          <w:lang w:val="en-US"/>
        </w:rPr>
        <w:t xml:space="preserve">73. Multiple myeloma. Pathogenesis. Classification. Clinical options. Diagnostics. Treatment. Forecast. </w:t>
      </w:r>
    </w:p>
    <w:p w14:paraId="21275106" w14:textId="77777777" w:rsidR="002C6383" w:rsidRPr="00E340B5" w:rsidRDefault="002C6383" w:rsidP="002C6383">
      <w:pPr>
        <w:jc w:val="both"/>
        <w:rPr>
          <w:lang w:val="en-US"/>
        </w:rPr>
      </w:pPr>
      <w:r w:rsidRPr="00E340B5">
        <w:rPr>
          <w:lang w:val="en-US"/>
        </w:rPr>
        <w:t xml:space="preserve">74. Agranulocytosis, etiology and pathogenesis. Clinical and laboratory diagnostics. Clinical variants (myelotoxic and immune). Treatment. Prevention. </w:t>
      </w:r>
    </w:p>
    <w:p w14:paraId="7C5C114B" w14:textId="77777777" w:rsidR="002C6383" w:rsidRPr="00E340B5" w:rsidRDefault="002C6383" w:rsidP="002C6383">
      <w:pPr>
        <w:jc w:val="both"/>
        <w:rPr>
          <w:lang w:val="en-US"/>
        </w:rPr>
      </w:pPr>
      <w:r w:rsidRPr="00E340B5">
        <w:rPr>
          <w:lang w:val="en-US"/>
        </w:rPr>
        <w:t xml:space="preserve">75. Hemorrhagic conditions. Causes of development. Classification. Common signs, types of bleeding. Research methods. </w:t>
      </w:r>
    </w:p>
    <w:p w14:paraId="73105A56" w14:textId="77777777" w:rsidR="002C6383" w:rsidRPr="00E340B5" w:rsidRDefault="002C6383" w:rsidP="002C6383">
      <w:pPr>
        <w:jc w:val="both"/>
        <w:rPr>
          <w:lang w:val="en-US"/>
        </w:rPr>
      </w:pPr>
      <w:r w:rsidRPr="00E340B5">
        <w:rPr>
          <w:lang w:val="en-US"/>
        </w:rPr>
        <w:t>76. Hemophilia. The importance of the hereditary factor in the development of the disease. The pathogenesis of bleeding. Clinical manifestations and course of hemophilia, Diagnosis. Forecast. Treatment. Labor expertise.</w:t>
      </w:r>
    </w:p>
    <w:p w14:paraId="55668B41" w14:textId="77777777" w:rsidR="002C6383" w:rsidRPr="00E340B5" w:rsidRDefault="002C6383" w:rsidP="002C6383">
      <w:pPr>
        <w:jc w:val="both"/>
        <w:rPr>
          <w:lang w:val="en-US"/>
        </w:rPr>
      </w:pPr>
      <w:r w:rsidRPr="00E340B5">
        <w:rPr>
          <w:lang w:val="en-US"/>
        </w:rPr>
        <w:t>77. Autoimmune thrombocytopenic purpura. The main etiological factors. The pathogenesis of bleeding. Clinical picture. Diagnostics. Principles of treatment.</w:t>
      </w:r>
    </w:p>
    <w:p w14:paraId="59F919BF" w14:textId="77777777" w:rsidR="002C6383" w:rsidRPr="00E340B5" w:rsidRDefault="002C6383" w:rsidP="002C6383">
      <w:pPr>
        <w:jc w:val="both"/>
        <w:rPr>
          <w:lang w:val="en-US"/>
        </w:rPr>
      </w:pPr>
    </w:p>
    <w:p w14:paraId="445DAC1F" w14:textId="77777777" w:rsidR="002C6383" w:rsidRPr="00E340B5" w:rsidRDefault="002C6383" w:rsidP="002C6383">
      <w:pPr>
        <w:jc w:val="both"/>
        <w:rPr>
          <w:b/>
          <w:lang w:val="en-US"/>
        </w:rPr>
      </w:pPr>
      <w:r w:rsidRPr="00E340B5">
        <w:rPr>
          <w:b/>
          <w:lang w:val="en-US"/>
        </w:rPr>
        <w:t xml:space="preserve">Joint diseases, systemic connective tissue diseases </w:t>
      </w:r>
    </w:p>
    <w:p w14:paraId="58A10524" w14:textId="77777777" w:rsidR="002C6383" w:rsidRPr="00E340B5" w:rsidRDefault="002C6383" w:rsidP="002C6383">
      <w:pPr>
        <w:jc w:val="both"/>
        <w:rPr>
          <w:lang w:val="en-US"/>
        </w:rPr>
      </w:pPr>
      <w:r w:rsidRPr="00E340B5">
        <w:rPr>
          <w:lang w:val="en-US"/>
        </w:rPr>
        <w:t>78. Rheumatoid arthritis. Etiology and pathogenesis (the role of autoimmune disorders, genetic and trigger factors). Classification. Characteristic clinical manifestations. Diagnosis criteria. Basic principles and standards of therapy. Forecast.</w:t>
      </w:r>
    </w:p>
    <w:p w14:paraId="344F14CA" w14:textId="77777777" w:rsidR="002C6383" w:rsidRPr="00E340B5" w:rsidRDefault="002C6383" w:rsidP="002C6383">
      <w:pPr>
        <w:jc w:val="both"/>
        <w:rPr>
          <w:lang w:val="en-US"/>
        </w:rPr>
      </w:pPr>
      <w:r w:rsidRPr="00E340B5">
        <w:rPr>
          <w:lang w:val="en-US"/>
        </w:rPr>
        <w:t>79. Reactive arthritis. Etiology and pathogenesis (the role of infectious and genetic factors). Clinical picture. Diagnostic criteria. Standards of therapy. Forecast. Prevention.</w:t>
      </w:r>
    </w:p>
    <w:p w14:paraId="58DD53A3" w14:textId="77777777" w:rsidR="002C6383" w:rsidRPr="00E340B5" w:rsidRDefault="002C6383" w:rsidP="002C6383">
      <w:pPr>
        <w:jc w:val="both"/>
        <w:rPr>
          <w:lang w:val="en-US"/>
        </w:rPr>
      </w:pPr>
      <w:r w:rsidRPr="00E340B5">
        <w:rPr>
          <w:lang w:val="en-US"/>
        </w:rPr>
        <w:t>80. Ankylosing spondylitis. Etiology and pathogenesis (the role of genetic factors). Characteristic clinical manifestations. Criteria for inflammatory back pain. Modified New York Criteria Basic Principles and Standards of Therapy. Forecast. Prevention.</w:t>
      </w:r>
    </w:p>
    <w:p w14:paraId="3DDE6E47" w14:textId="77777777" w:rsidR="002C6383" w:rsidRPr="00E340B5" w:rsidRDefault="002C6383" w:rsidP="002C6383">
      <w:pPr>
        <w:jc w:val="both"/>
        <w:rPr>
          <w:lang w:val="en-US"/>
        </w:rPr>
      </w:pPr>
      <w:r w:rsidRPr="00E340B5">
        <w:rPr>
          <w:lang w:val="en-US"/>
        </w:rPr>
        <w:t>81. Osteoarthritis. Etiology and pathogenesis (the role of inflammation). The main clinical manifestations. Symptoms of anxiety. Classification of OA Classification criteria of OA of hip joints, knee joints, hand joints. Non-drug and drug therapy. Forecast. Prevention.</w:t>
      </w:r>
    </w:p>
    <w:p w14:paraId="1939805F" w14:textId="77777777" w:rsidR="002C6383" w:rsidRPr="00E340B5" w:rsidRDefault="002C6383" w:rsidP="002C6383">
      <w:pPr>
        <w:jc w:val="both"/>
        <w:rPr>
          <w:lang w:val="en-US"/>
        </w:rPr>
      </w:pPr>
      <w:r w:rsidRPr="00E340B5">
        <w:rPr>
          <w:lang w:val="en-US"/>
        </w:rPr>
        <w:t xml:space="preserve">82. Gout. Etiology and pathogenesis. Clinical picture: hyperuricemia, acute gouty arthritis, </w:t>
      </w:r>
      <w:proofErr w:type="spellStart"/>
      <w:r w:rsidRPr="00E340B5">
        <w:rPr>
          <w:lang w:val="en-US"/>
        </w:rPr>
        <w:t>intercrime</w:t>
      </w:r>
      <w:proofErr w:type="spellEnd"/>
      <w:r w:rsidRPr="00E340B5">
        <w:rPr>
          <w:lang w:val="en-US"/>
        </w:rPr>
        <w:t xml:space="preserve"> period. Classification criteria. There are 3 stages of treatment: 1-relief of an acute attack; 2- urate-lowering therapy; 3-preventive anti-inflammatory therapy of the </w:t>
      </w:r>
      <w:proofErr w:type="spellStart"/>
      <w:r w:rsidRPr="00E340B5">
        <w:rPr>
          <w:lang w:val="en-US"/>
        </w:rPr>
        <w:t>intercrime</w:t>
      </w:r>
      <w:proofErr w:type="spellEnd"/>
      <w:r w:rsidRPr="00E340B5">
        <w:rPr>
          <w:lang w:val="en-US"/>
        </w:rPr>
        <w:t xml:space="preserve"> period. Forecast.</w:t>
      </w:r>
    </w:p>
    <w:p w14:paraId="4DFE898A" w14:textId="77777777" w:rsidR="002C6383" w:rsidRPr="00E340B5" w:rsidRDefault="002C6383" w:rsidP="002C6383">
      <w:pPr>
        <w:jc w:val="both"/>
        <w:rPr>
          <w:lang w:val="en-US"/>
        </w:rPr>
      </w:pPr>
      <w:r w:rsidRPr="00E340B5">
        <w:rPr>
          <w:lang w:val="en-US"/>
        </w:rPr>
        <w:t>83. Systemic lupus erythematosus. Etiology and pathogenesis (the role of autoimmune, genetic and trigger factors). The main clinical manifestations. Diagnostic criteria. Classification. Principles and standards of therapy</w:t>
      </w:r>
    </w:p>
    <w:p w14:paraId="38EF427C" w14:textId="77777777" w:rsidR="002C6383" w:rsidRPr="00E340B5" w:rsidRDefault="002C6383" w:rsidP="002C6383">
      <w:pPr>
        <w:jc w:val="both"/>
        <w:rPr>
          <w:lang w:val="en-US"/>
        </w:rPr>
      </w:pPr>
      <w:r w:rsidRPr="00E340B5">
        <w:rPr>
          <w:lang w:val="en-US"/>
        </w:rPr>
        <w:lastRenderedPageBreak/>
        <w:t>84. Systemic scleroderma. Etiology and pathogenesis (the role of autoimmune, genetic and trigger factors). Characteristic manifestations. Clinical forms. Classification. Criteria for the diagnosis of SSD. Therapy (groups of drugs)</w:t>
      </w:r>
    </w:p>
    <w:p w14:paraId="4DD6503C" w14:textId="77777777" w:rsidR="002C6383" w:rsidRPr="00E340B5" w:rsidRDefault="002C6383" w:rsidP="002C6383">
      <w:pPr>
        <w:jc w:val="both"/>
        <w:rPr>
          <w:lang w:val="en-US"/>
        </w:rPr>
      </w:pPr>
      <w:r w:rsidRPr="00E340B5">
        <w:rPr>
          <w:lang w:val="en-US"/>
        </w:rPr>
        <w:t xml:space="preserve">85. </w:t>
      </w:r>
      <w:proofErr w:type="spellStart"/>
      <w:r w:rsidRPr="00E340B5">
        <w:rPr>
          <w:lang w:val="en-US"/>
        </w:rPr>
        <w:t>Dermato</w:t>
      </w:r>
      <w:proofErr w:type="spellEnd"/>
      <w:r w:rsidRPr="00E340B5">
        <w:rPr>
          <w:lang w:val="en-US"/>
        </w:rPr>
        <w:t>/polymyositis. Definition. Etiology and pathogenesis. Clinical manifestations.  Diagnostic criteria. Differential diagnosis Treatment.</w:t>
      </w:r>
    </w:p>
    <w:p w14:paraId="31D0E8B0" w14:textId="77777777" w:rsidR="002C6383" w:rsidRPr="00E340B5" w:rsidRDefault="002C6383" w:rsidP="002C6383">
      <w:pPr>
        <w:jc w:val="both"/>
        <w:rPr>
          <w:lang w:val="en-US"/>
        </w:rPr>
      </w:pPr>
      <w:r w:rsidRPr="00E340B5">
        <w:rPr>
          <w:lang w:val="en-US"/>
        </w:rPr>
        <w:t>86. Nodular polyarteritis. Etiology and pathogenesis (the role of the infectious factor of hepatitis B). Clinical picture. Diagnostic criteria. Treatment.</w:t>
      </w:r>
    </w:p>
    <w:p w14:paraId="367B6814" w14:textId="77777777" w:rsidR="002C6383" w:rsidRPr="00E340B5" w:rsidRDefault="002C6383" w:rsidP="002C6383">
      <w:pPr>
        <w:jc w:val="both"/>
        <w:rPr>
          <w:lang w:val="en-US"/>
        </w:rPr>
      </w:pPr>
    </w:p>
    <w:p w14:paraId="37548D53" w14:textId="77777777" w:rsidR="002C6383" w:rsidRPr="00E340B5" w:rsidRDefault="002C6383" w:rsidP="002C6383">
      <w:pPr>
        <w:jc w:val="both"/>
        <w:rPr>
          <w:b/>
          <w:lang w:val="en-US"/>
        </w:rPr>
      </w:pPr>
      <w:r w:rsidRPr="00E340B5">
        <w:rPr>
          <w:b/>
          <w:lang w:val="en-US"/>
        </w:rPr>
        <w:t>Endocrine diseases</w:t>
      </w:r>
    </w:p>
    <w:p w14:paraId="41BE7C9F" w14:textId="77777777" w:rsidR="002C6383" w:rsidRPr="00E340B5" w:rsidRDefault="002C6383" w:rsidP="002C6383">
      <w:pPr>
        <w:jc w:val="both"/>
        <w:rPr>
          <w:lang w:val="en-US"/>
        </w:rPr>
      </w:pPr>
      <w:r w:rsidRPr="00E340B5">
        <w:rPr>
          <w:lang w:val="en-US"/>
        </w:rPr>
        <w:t>87. Type 1 diabetes mellitus: definition, prevalence, etiology and pathogenesis, clinical picture, diagnosis, treatment goals, self-control, treatment (diet therapy, insulin preparations and insulin analogues, insulin therapy regimens, insulin injection agents, insulin injection technique), dispensary observation, prevention of complications.</w:t>
      </w:r>
    </w:p>
    <w:p w14:paraId="43BFC6F0" w14:textId="77777777" w:rsidR="002C6383" w:rsidRPr="00E340B5" w:rsidRDefault="002C6383" w:rsidP="002C6383">
      <w:pPr>
        <w:jc w:val="both"/>
        <w:rPr>
          <w:lang w:val="en-US"/>
        </w:rPr>
      </w:pPr>
      <w:r w:rsidRPr="00E340B5">
        <w:rPr>
          <w:lang w:val="en-US"/>
        </w:rPr>
        <w:t>88. Type 2 diabetes mellitus: definition, prevalence, etiology and pathogenesis, clinical picture, diagnosis, treatment goals, self-control, treatment (diet therapy, groups of hypoglycemic drugs, mechanism of action, algorithm for prescribing hypoglycemic therapy, insulin therapy), dispensary observation, prevention of complications.</w:t>
      </w:r>
    </w:p>
    <w:p w14:paraId="2F3FC399" w14:textId="77777777" w:rsidR="002C6383" w:rsidRPr="00E340B5" w:rsidRDefault="002C6383" w:rsidP="002C6383">
      <w:pPr>
        <w:jc w:val="both"/>
        <w:rPr>
          <w:lang w:val="en-US"/>
        </w:rPr>
      </w:pPr>
      <w:r w:rsidRPr="00E340B5">
        <w:rPr>
          <w:lang w:val="en-US"/>
        </w:rPr>
        <w:t>89. Gestational diabetes mellitus: definition, prevalence, etiology and pathogenesis, clinical picture, diagnosis, screening, treatment goals, self-control, treatment (diet therapy, insulin therapy).</w:t>
      </w:r>
    </w:p>
    <w:p w14:paraId="3C3F9954" w14:textId="77777777" w:rsidR="002C6383" w:rsidRPr="00E340B5" w:rsidRDefault="002C6383" w:rsidP="002C6383">
      <w:pPr>
        <w:jc w:val="both"/>
        <w:rPr>
          <w:lang w:val="en-US"/>
        </w:rPr>
      </w:pPr>
      <w:r w:rsidRPr="00E340B5">
        <w:rPr>
          <w:lang w:val="en-US"/>
        </w:rPr>
        <w:t xml:space="preserve">90. Acute complications of diabetes mellitus (diabetic ketoacidosis, hyperosmolar hyperglycemic state, lactic acidosis, hypoglycemia): definition, causes, provoking factors, pathogenesis, clinical picture, diagnosis, emergency care at the prehospital stage, treatment at the hospital stage, prognosis. </w:t>
      </w:r>
    </w:p>
    <w:p w14:paraId="6EE9EFB3" w14:textId="77777777" w:rsidR="002C6383" w:rsidRPr="00E340B5" w:rsidRDefault="002C6383" w:rsidP="002C6383">
      <w:pPr>
        <w:jc w:val="both"/>
        <w:rPr>
          <w:lang w:val="en-US"/>
        </w:rPr>
      </w:pPr>
      <w:r w:rsidRPr="00E340B5">
        <w:rPr>
          <w:lang w:val="en-US"/>
        </w:rPr>
        <w:t>91. Chronic complications of diabetes mellitus (diabetic nephropathy, diabetic retinopathy, diabetic neuropathy, diabetic osteoarthropathy, atherosclerotic diseases in diabetes mellitus): definition, etiopathogenesis, classification, clinical picture, diagnosis, treatment, follow-up, prognosis.</w:t>
      </w:r>
    </w:p>
    <w:p w14:paraId="1F9D8B1C" w14:textId="77777777" w:rsidR="002C6383" w:rsidRPr="00E340B5" w:rsidRDefault="002C6383" w:rsidP="002C6383">
      <w:pPr>
        <w:jc w:val="both"/>
        <w:rPr>
          <w:lang w:val="en-US"/>
        </w:rPr>
      </w:pPr>
      <w:r w:rsidRPr="00E340B5">
        <w:rPr>
          <w:lang w:val="en-US"/>
        </w:rPr>
        <w:t>92. Graves' disease: definition, prevalence, etiology and pathogenesis, clinical picture (thyrotoxicosis syndrome), diagnosis, treatment (</w:t>
      </w:r>
      <w:proofErr w:type="spellStart"/>
      <w:r w:rsidRPr="00E340B5">
        <w:rPr>
          <w:lang w:val="en-US"/>
        </w:rPr>
        <w:t>thyrostatics</w:t>
      </w:r>
      <w:proofErr w:type="spellEnd"/>
      <w:r w:rsidRPr="00E340B5">
        <w:rPr>
          <w:lang w:val="en-US"/>
        </w:rPr>
        <w:t>, "block and replace" scheme, surgical treatment, radiotherapy), emergency care for thyrotoxic crisis, treatment during pregnancy.</w:t>
      </w:r>
    </w:p>
    <w:p w14:paraId="79EE65FE" w14:textId="77777777" w:rsidR="002C6383" w:rsidRPr="00E340B5" w:rsidRDefault="002C6383" w:rsidP="002C6383">
      <w:pPr>
        <w:jc w:val="both"/>
        <w:rPr>
          <w:lang w:val="en-US"/>
        </w:rPr>
      </w:pPr>
      <w:r w:rsidRPr="00E340B5">
        <w:rPr>
          <w:lang w:val="en-US"/>
        </w:rPr>
        <w:t>93. Diseases and conditions associated with iodine deficiency (diffuse, nodular/multi-nodular goiter, functional autonomy of the thyroid gland): definition, epidemiology, etiopathogenesis, clinical picture, diagnosis, treatment, follow-up, prevention of iodine deficiency.</w:t>
      </w:r>
    </w:p>
    <w:p w14:paraId="49CBC3A6" w14:textId="77777777" w:rsidR="002C6383" w:rsidRPr="00E340B5" w:rsidRDefault="002C6383" w:rsidP="002C6383">
      <w:pPr>
        <w:jc w:val="both"/>
        <w:rPr>
          <w:lang w:val="en-US"/>
        </w:rPr>
      </w:pPr>
      <w:r w:rsidRPr="00E340B5">
        <w:rPr>
          <w:lang w:val="en-US"/>
        </w:rPr>
        <w:t>94. Hypothyroidism: definition, classification (primary, secondary hypothyroidism), etiopathogenesis, clinical picture, diagnosis, treatment (thyroid hormone replacement therapy), dispensary observation, emergency care for hypothyroid coma, treatment during pregnancy.</w:t>
      </w:r>
    </w:p>
    <w:p w14:paraId="291D933E" w14:textId="77777777" w:rsidR="002C6383" w:rsidRPr="00E340B5" w:rsidRDefault="002C6383" w:rsidP="002C6383">
      <w:pPr>
        <w:jc w:val="both"/>
        <w:rPr>
          <w:lang w:val="en-US"/>
        </w:rPr>
      </w:pPr>
      <w:r w:rsidRPr="00E340B5">
        <w:rPr>
          <w:lang w:val="en-US"/>
        </w:rPr>
        <w:t xml:space="preserve">95. Chronic autoimmune thyroiditis: definition, etiopathogenesis, clinical picture, diagnosis, treatment. </w:t>
      </w:r>
    </w:p>
    <w:p w14:paraId="6EA6867D" w14:textId="77777777" w:rsidR="002C6383" w:rsidRPr="00E340B5" w:rsidRDefault="002C6383" w:rsidP="002C6383">
      <w:pPr>
        <w:jc w:val="both"/>
        <w:rPr>
          <w:lang w:val="en-US"/>
        </w:rPr>
      </w:pPr>
      <w:r w:rsidRPr="00E340B5">
        <w:rPr>
          <w:lang w:val="en-US"/>
        </w:rPr>
        <w:t xml:space="preserve">96. Subacute thyroiditis de </w:t>
      </w:r>
      <w:proofErr w:type="spellStart"/>
      <w:r w:rsidRPr="00E340B5">
        <w:rPr>
          <w:lang w:val="en-US"/>
        </w:rPr>
        <w:t>Quervain</w:t>
      </w:r>
      <w:proofErr w:type="spellEnd"/>
      <w:r w:rsidRPr="00E340B5">
        <w:rPr>
          <w:lang w:val="en-US"/>
        </w:rPr>
        <w:t xml:space="preserve">: definition, etiopathogenesis, clinical picture, diagnosis, treatment. </w:t>
      </w:r>
    </w:p>
    <w:p w14:paraId="058268DE" w14:textId="77777777" w:rsidR="002C6383" w:rsidRPr="00E340B5" w:rsidRDefault="002C6383" w:rsidP="002C6383">
      <w:pPr>
        <w:jc w:val="both"/>
        <w:rPr>
          <w:lang w:val="en-US"/>
        </w:rPr>
      </w:pPr>
      <w:r w:rsidRPr="00E340B5">
        <w:rPr>
          <w:lang w:val="en-US"/>
        </w:rPr>
        <w:t>97. Endocrine ophthalmopathy: definition, etiopathogenesis, clinical picture, classification by degree of activity and severity, diagnosis, treatment.</w:t>
      </w:r>
    </w:p>
    <w:p w14:paraId="76FDBF12" w14:textId="77777777" w:rsidR="002C6383" w:rsidRPr="00E340B5" w:rsidRDefault="002C6383" w:rsidP="002C6383">
      <w:pPr>
        <w:jc w:val="both"/>
        <w:rPr>
          <w:lang w:val="en-US"/>
        </w:rPr>
      </w:pPr>
      <w:r w:rsidRPr="00E340B5">
        <w:rPr>
          <w:lang w:val="en-US"/>
        </w:rPr>
        <w:t xml:space="preserve">98. </w:t>
      </w:r>
      <w:proofErr w:type="spellStart"/>
      <w:r w:rsidRPr="00E340B5">
        <w:rPr>
          <w:lang w:val="en-US"/>
        </w:rPr>
        <w:t>Itsenko</w:t>
      </w:r>
      <w:proofErr w:type="spellEnd"/>
      <w:r w:rsidRPr="00E340B5">
        <w:rPr>
          <w:lang w:val="en-US"/>
        </w:rPr>
        <w:t>-Cushing's disease: definition, etiopathogenesis, clinical picture, diagnosis, basic principles of treatment.</w:t>
      </w:r>
    </w:p>
    <w:p w14:paraId="7F981F1B" w14:textId="77777777" w:rsidR="002C6383" w:rsidRPr="00E340B5" w:rsidRDefault="002C6383" w:rsidP="002C6383">
      <w:pPr>
        <w:jc w:val="both"/>
        <w:rPr>
          <w:lang w:val="en-US"/>
        </w:rPr>
      </w:pPr>
      <w:r w:rsidRPr="00E340B5">
        <w:rPr>
          <w:lang w:val="en-US"/>
        </w:rPr>
        <w:t>99. Acromegaly: definition, etiopathogenesis, clinical picture, diagnosis, basic principles of treatment.</w:t>
      </w:r>
    </w:p>
    <w:p w14:paraId="09EE3B88" w14:textId="77777777" w:rsidR="002C6383" w:rsidRPr="00E340B5" w:rsidRDefault="002C6383" w:rsidP="002C6383">
      <w:pPr>
        <w:jc w:val="both"/>
        <w:rPr>
          <w:lang w:val="en-US"/>
        </w:rPr>
      </w:pPr>
      <w:r w:rsidRPr="00E340B5">
        <w:rPr>
          <w:lang w:val="en-US"/>
        </w:rPr>
        <w:t>100. Hyperprolactinemic hypogonadism: definition, etiopathogenesis, clinical picture, diagnosis, basic principles of treatment.</w:t>
      </w:r>
    </w:p>
    <w:p w14:paraId="136E9977" w14:textId="77777777" w:rsidR="002C6383" w:rsidRPr="00E340B5" w:rsidRDefault="002C6383" w:rsidP="002C6383">
      <w:pPr>
        <w:jc w:val="both"/>
        <w:rPr>
          <w:lang w:val="en-US"/>
        </w:rPr>
      </w:pPr>
      <w:r w:rsidRPr="00E340B5">
        <w:rPr>
          <w:lang w:val="en-US"/>
        </w:rPr>
        <w:t>101. Diabetes insipidus: definition, classification, etiopathogenesis, clinical picture, diagnosis, basic principles of treatment.</w:t>
      </w:r>
    </w:p>
    <w:p w14:paraId="15022188" w14:textId="77777777" w:rsidR="002C6383" w:rsidRPr="00E340B5" w:rsidRDefault="002C6383" w:rsidP="002C6383">
      <w:pPr>
        <w:jc w:val="both"/>
        <w:rPr>
          <w:lang w:val="en-US"/>
        </w:rPr>
      </w:pPr>
      <w:r w:rsidRPr="00E340B5">
        <w:rPr>
          <w:lang w:val="en-US"/>
        </w:rPr>
        <w:t>102. Primary hyperaldosteronism: definition, etiopathogenesis, clinical picture, diagnosis, basic principles of treatment.</w:t>
      </w:r>
    </w:p>
    <w:p w14:paraId="0DCD13D5" w14:textId="77777777" w:rsidR="002C6383" w:rsidRPr="00E340B5" w:rsidRDefault="002C6383" w:rsidP="002C6383">
      <w:pPr>
        <w:jc w:val="both"/>
        <w:rPr>
          <w:lang w:val="en-US"/>
        </w:rPr>
      </w:pPr>
      <w:r w:rsidRPr="00E340B5">
        <w:rPr>
          <w:lang w:val="en-US"/>
        </w:rPr>
        <w:lastRenderedPageBreak/>
        <w:t>103. Pheochromocytoma: definition, etiopathogenesis, clinical picture, diagnosis, basic principles of treatment, emergency care in crisis.</w:t>
      </w:r>
    </w:p>
    <w:p w14:paraId="0F7E996A" w14:textId="77777777" w:rsidR="002C6383" w:rsidRPr="00E340B5" w:rsidRDefault="002C6383" w:rsidP="002C6383">
      <w:pPr>
        <w:jc w:val="both"/>
        <w:rPr>
          <w:lang w:val="en-US"/>
        </w:rPr>
      </w:pPr>
      <w:r w:rsidRPr="00E340B5">
        <w:rPr>
          <w:lang w:val="en-US"/>
        </w:rPr>
        <w:t xml:space="preserve">104. </w:t>
      </w:r>
      <w:proofErr w:type="spellStart"/>
      <w:r w:rsidRPr="00E340B5">
        <w:rPr>
          <w:lang w:val="en-US"/>
        </w:rPr>
        <w:t>Itsenko</w:t>
      </w:r>
      <w:proofErr w:type="spellEnd"/>
      <w:r w:rsidRPr="00E340B5">
        <w:rPr>
          <w:lang w:val="en-US"/>
        </w:rPr>
        <w:t>-Cushing syndrome: definition, etiopathogenesis, clinical picture, diagnosis, basic principles of treatment.</w:t>
      </w:r>
    </w:p>
    <w:p w14:paraId="06D0327B" w14:textId="77777777" w:rsidR="002C6383" w:rsidRPr="00E340B5" w:rsidRDefault="002C6383" w:rsidP="002C6383">
      <w:pPr>
        <w:jc w:val="both"/>
        <w:rPr>
          <w:lang w:val="en-US"/>
        </w:rPr>
      </w:pPr>
      <w:r w:rsidRPr="00E340B5">
        <w:rPr>
          <w:lang w:val="en-US"/>
        </w:rPr>
        <w:t>105. Adrenal insufficiency: definition, classification (primary and secondary adrenal insufficiency, acute and chronic adrenal insufficiency), etiopathogenesis, clinical picture, diagnosis, basic principles of treatment, emergency care for acute adrenal insufficiency.</w:t>
      </w:r>
    </w:p>
    <w:p w14:paraId="7C2D4A48" w14:textId="77777777" w:rsidR="002C6383" w:rsidRPr="00E340B5" w:rsidRDefault="002C6383" w:rsidP="002C6383">
      <w:pPr>
        <w:jc w:val="both"/>
        <w:rPr>
          <w:lang w:val="en-US"/>
        </w:rPr>
      </w:pPr>
      <w:r w:rsidRPr="00E340B5">
        <w:rPr>
          <w:lang w:val="en-US"/>
        </w:rPr>
        <w:t>106. Hyperparathyroidism, classification. Primary hyperparathyroidism: etiopathogenesis, clinical picture, diagnosis, basic principles of treatment, emergency care for hypercalcemic crisis.</w:t>
      </w:r>
    </w:p>
    <w:p w14:paraId="7087B5CC" w14:textId="77777777" w:rsidR="002C6383" w:rsidRPr="00E340B5" w:rsidRDefault="002C6383" w:rsidP="002C6383">
      <w:pPr>
        <w:jc w:val="both"/>
        <w:rPr>
          <w:lang w:val="en-US"/>
        </w:rPr>
      </w:pPr>
      <w:r w:rsidRPr="00E340B5">
        <w:rPr>
          <w:lang w:val="en-US"/>
        </w:rPr>
        <w:t xml:space="preserve">107. Hypoparathyroidism, classification. Primary hypoparathyroidism: etiopathogenesis, clinical picture, diagnosis, basic principles of treatment, emergency care for </w:t>
      </w:r>
      <w:proofErr w:type="spellStart"/>
      <w:r w:rsidRPr="00E340B5">
        <w:rPr>
          <w:lang w:val="en-US"/>
        </w:rPr>
        <w:t>hypocalcemic</w:t>
      </w:r>
      <w:proofErr w:type="spellEnd"/>
      <w:r w:rsidRPr="00E340B5">
        <w:rPr>
          <w:lang w:val="en-US"/>
        </w:rPr>
        <w:t xml:space="preserve"> crisis.</w:t>
      </w:r>
    </w:p>
    <w:p w14:paraId="215646E0" w14:textId="77777777" w:rsidR="002C6383" w:rsidRPr="00E340B5" w:rsidRDefault="002C6383" w:rsidP="002C6383">
      <w:pPr>
        <w:jc w:val="both"/>
        <w:rPr>
          <w:lang w:val="en-US"/>
        </w:rPr>
      </w:pPr>
      <w:r w:rsidRPr="00E340B5">
        <w:rPr>
          <w:lang w:val="en-US"/>
        </w:rPr>
        <w:t>108. Osteoporosis, vitamin D3 deficiency: definition, prevalence, classification of osteoporosis, etiopathogenesis, clinical picture, diagnosis, basic principles of treatment, prevention of vitamin D3 deficiency.</w:t>
      </w:r>
    </w:p>
    <w:p w14:paraId="05E9CB48" w14:textId="77777777" w:rsidR="002C6383" w:rsidRPr="00E340B5" w:rsidRDefault="002C6383" w:rsidP="002C6383">
      <w:pPr>
        <w:jc w:val="both"/>
        <w:rPr>
          <w:lang w:val="en-US"/>
        </w:rPr>
      </w:pPr>
      <w:r w:rsidRPr="00E340B5">
        <w:rPr>
          <w:lang w:val="en-US"/>
        </w:rPr>
        <w:t>109. Obesity: definition, epidemiology, etiopathogenesis, classification, clinical picture, basic principles of treatment, prevention.</w:t>
      </w:r>
    </w:p>
    <w:p w14:paraId="75283CB4" w14:textId="77777777" w:rsidR="002C6383" w:rsidRPr="00E340B5" w:rsidRDefault="002C6383" w:rsidP="002C6383">
      <w:pPr>
        <w:jc w:val="both"/>
        <w:rPr>
          <w:lang w:val="en-US"/>
        </w:rPr>
      </w:pPr>
    </w:p>
    <w:p w14:paraId="23ADC465" w14:textId="77777777" w:rsidR="002C6383" w:rsidRPr="00E340B5" w:rsidRDefault="002C6383" w:rsidP="002C6383">
      <w:pPr>
        <w:jc w:val="both"/>
        <w:rPr>
          <w:lang w:val="en-US"/>
        </w:rPr>
      </w:pPr>
    </w:p>
    <w:p w14:paraId="5C542C09" w14:textId="77777777" w:rsidR="002C6383" w:rsidRPr="00E340B5" w:rsidRDefault="002C6383" w:rsidP="002C6383">
      <w:pPr>
        <w:jc w:val="both"/>
        <w:rPr>
          <w:b/>
          <w:lang w:val="en-US"/>
        </w:rPr>
      </w:pPr>
      <w:r w:rsidRPr="00E340B5">
        <w:rPr>
          <w:b/>
          <w:lang w:val="en-US"/>
        </w:rPr>
        <w:t>Typical situational tasks (example)</w:t>
      </w:r>
    </w:p>
    <w:p w14:paraId="242A2AD7" w14:textId="77777777" w:rsidR="002C6383" w:rsidRPr="00E340B5" w:rsidRDefault="002C6383" w:rsidP="002C6383">
      <w:pPr>
        <w:jc w:val="both"/>
        <w:rPr>
          <w:lang w:val="en-US"/>
        </w:rPr>
      </w:pPr>
    </w:p>
    <w:p w14:paraId="00BA3E38" w14:textId="77777777" w:rsidR="002C6383" w:rsidRPr="00E340B5" w:rsidRDefault="002C6383" w:rsidP="002C6383">
      <w:pPr>
        <w:jc w:val="center"/>
        <w:rPr>
          <w:b/>
          <w:lang w:val="en-US"/>
        </w:rPr>
      </w:pPr>
      <w:r w:rsidRPr="00E340B5">
        <w:rPr>
          <w:b/>
          <w:lang w:val="en-US"/>
        </w:rPr>
        <w:t>"NORTHERN STATE MEDICAL UNIVERSITY"</w:t>
      </w:r>
    </w:p>
    <w:p w14:paraId="03F1A218" w14:textId="77777777" w:rsidR="002C6383" w:rsidRPr="00E340B5" w:rsidRDefault="002C6383" w:rsidP="002C6383">
      <w:pPr>
        <w:jc w:val="center"/>
        <w:rPr>
          <w:b/>
          <w:lang w:val="en-US"/>
        </w:rPr>
      </w:pPr>
      <w:r w:rsidRPr="00E340B5">
        <w:rPr>
          <w:b/>
          <w:lang w:val="en-US"/>
        </w:rPr>
        <w:t>Department of Hospital Therapy and Endocrinology</w:t>
      </w:r>
    </w:p>
    <w:p w14:paraId="67E42B97" w14:textId="77777777" w:rsidR="002C6383" w:rsidRPr="00E340B5" w:rsidRDefault="002C6383" w:rsidP="002C6383">
      <w:pPr>
        <w:jc w:val="center"/>
        <w:rPr>
          <w:b/>
          <w:lang w:val="en-US"/>
        </w:rPr>
      </w:pPr>
      <w:r w:rsidRPr="00E340B5">
        <w:rPr>
          <w:b/>
          <w:lang w:val="en-US"/>
        </w:rPr>
        <w:t>Course exam</w:t>
      </w:r>
    </w:p>
    <w:p w14:paraId="37692006" w14:textId="77777777" w:rsidR="002C6383" w:rsidRPr="00E340B5" w:rsidRDefault="002C6383" w:rsidP="002C6383">
      <w:pPr>
        <w:jc w:val="both"/>
        <w:rPr>
          <w:lang w:val="en-US"/>
        </w:rPr>
      </w:pPr>
    </w:p>
    <w:p w14:paraId="56FE4A70" w14:textId="77777777" w:rsidR="002C6383" w:rsidRPr="00E340B5" w:rsidRDefault="002C6383" w:rsidP="002C6383">
      <w:pPr>
        <w:jc w:val="center"/>
        <w:rPr>
          <w:b/>
          <w:lang w:val="en-US"/>
        </w:rPr>
      </w:pPr>
      <w:r w:rsidRPr="00E340B5">
        <w:rPr>
          <w:b/>
          <w:lang w:val="en-US"/>
        </w:rPr>
        <w:t>Situational task No. 16</w:t>
      </w:r>
    </w:p>
    <w:p w14:paraId="747A96BB" w14:textId="77777777" w:rsidR="002C6383" w:rsidRPr="00E340B5" w:rsidRDefault="002C6383" w:rsidP="002C6383">
      <w:pPr>
        <w:jc w:val="both"/>
        <w:rPr>
          <w:lang w:val="en-US"/>
        </w:rPr>
      </w:pPr>
      <w:r w:rsidRPr="00E340B5">
        <w:rPr>
          <w:lang w:val="en-US"/>
        </w:rPr>
        <w:t xml:space="preserve">Patient U. 59 years old, she was admitted to the therapeutic department on a planned basis with complaints of general weakness, shortness of breath during exercise, impaired vision, increased glycemia to 17 mmol/ l, numbness, tingling and burning in the feet, increasing before bedtime, occasional cramps in the legs. The deterioration of the condition is noted after the coronavirus infection COVID-19 suffered 2 months ago. Anamnesis of the disease: type 2 diabetes was diagnosed 10 years ago on the background of obesity. Fasting glycemia at the time of diagnosis is 10 mmol/l. Hypoglycemic therapy </w:t>
      </w:r>
      <w:proofErr w:type="gramStart"/>
      <w:r w:rsidRPr="00E340B5">
        <w:rPr>
          <w:lang w:val="en-US"/>
        </w:rPr>
        <w:t>At</w:t>
      </w:r>
      <w:proofErr w:type="gramEnd"/>
      <w:r w:rsidRPr="00E340B5">
        <w:rPr>
          <w:lang w:val="en-US"/>
        </w:rPr>
        <w:t xml:space="preserve"> the onset of the disease — metformin at a dose of 2000 mg / day, subsequently </w:t>
      </w:r>
      <w:proofErr w:type="spellStart"/>
      <w:r w:rsidRPr="00E340B5">
        <w:rPr>
          <w:lang w:val="en-US"/>
        </w:rPr>
        <w:t>glibenclamide</w:t>
      </w:r>
      <w:proofErr w:type="spellEnd"/>
      <w:r w:rsidRPr="00E340B5">
        <w:rPr>
          <w:lang w:val="en-US"/>
        </w:rPr>
        <w:t xml:space="preserve"> was added to therapy, which was replaced by glimepiride after 2 years. Upon admission, he receives combination therapy with glimepiride 6 mg / day / morning and metformin 1000 mg 2 times a day. Against this background, glycemia in the morning on an empty stomach 8-10 mmol / l, periodically notes an increase in glycemia during the day to 14-17 mmol / L. Glycemic control is irregular. The patient makes mistakes in the diet, leads a sedentary lifestyle. He has been suffering from hypertension for about 12 years with a periodic increase in blood pressure to 170/90 mm Hg. He constantly receives losartan 50 mg / day, amlodipine 5 mg / day, </w:t>
      </w:r>
      <w:proofErr w:type="spellStart"/>
      <w:r w:rsidRPr="00E340B5">
        <w:rPr>
          <w:lang w:val="en-US"/>
        </w:rPr>
        <w:t>hypothyazid</w:t>
      </w:r>
      <w:proofErr w:type="spellEnd"/>
      <w:r w:rsidRPr="00E340B5">
        <w:rPr>
          <w:lang w:val="en-US"/>
        </w:rPr>
        <w:t xml:space="preserve"> 12.5 </w:t>
      </w:r>
      <w:proofErr w:type="spellStart"/>
      <w:proofErr w:type="gramStart"/>
      <w:r w:rsidRPr="00E340B5">
        <w:rPr>
          <w:lang w:val="en-US"/>
        </w:rPr>
        <w:t>mg.Life</w:t>
      </w:r>
      <w:proofErr w:type="spellEnd"/>
      <w:proofErr w:type="gramEnd"/>
      <w:r w:rsidRPr="00E340B5">
        <w:rPr>
          <w:lang w:val="en-US"/>
        </w:rPr>
        <w:t xml:space="preserve"> history: higher education, worked as </w:t>
      </w:r>
      <w:proofErr w:type="spellStart"/>
      <w:proofErr w:type="gramStart"/>
      <w:r w:rsidRPr="00E340B5">
        <w:rPr>
          <w:lang w:val="en-US"/>
        </w:rPr>
        <w:t>a</w:t>
      </w:r>
      <w:proofErr w:type="spellEnd"/>
      <w:proofErr w:type="gramEnd"/>
      <w:r w:rsidRPr="00E340B5">
        <w:rPr>
          <w:lang w:val="en-US"/>
        </w:rPr>
        <w:t xml:space="preserve"> accountant, retired for a year; married, has a daughter (the child's birth weight is 4.3 kg, pregnancy was complicated by preeclampsia); menopause at the age of 48; does not smoke, does not abuse alcohol; allergic. Heredity: the father suffered from type 2 diabetes for a long time, died at the age of 66 from heart failure.</w:t>
      </w:r>
    </w:p>
    <w:p w14:paraId="1DF5814B" w14:textId="77777777" w:rsidR="002C6383" w:rsidRPr="00E340B5" w:rsidRDefault="002C6383" w:rsidP="002C6383">
      <w:pPr>
        <w:jc w:val="both"/>
        <w:rPr>
          <w:lang w:val="en-US"/>
        </w:rPr>
      </w:pPr>
      <w:r w:rsidRPr="00E340B5">
        <w:rPr>
          <w:lang w:val="en-US"/>
        </w:rPr>
        <w:t>Objective status: moderate condition. The position is active. Consciousness is clear. Height 158 cm, weight 83 kg (- 3 kg for 3 months), BMI 33.4 kg/m2 FROM 93 cm, body temperature – 36.2 °</w:t>
      </w:r>
      <w:proofErr w:type="spellStart"/>
      <w:proofErr w:type="gramStart"/>
      <w:r w:rsidRPr="00E340B5">
        <w:rPr>
          <w:lang w:val="en-US"/>
        </w:rPr>
        <w:t>C.The</w:t>
      </w:r>
      <w:proofErr w:type="spellEnd"/>
      <w:proofErr w:type="gramEnd"/>
      <w:r w:rsidRPr="00E340B5">
        <w:rPr>
          <w:lang w:val="en-US"/>
        </w:rPr>
        <w:t xml:space="preserve"> skin and visible mucous membranes are pale pink, clean, dry. Peripheral lymph nodes are not palpated. The joints are not changed during the examination. With auscultation in the lungs, wheezing is not heard, breathing with a hard tinge. The respiratory rate is 17 per </w:t>
      </w:r>
      <w:proofErr w:type="gramStart"/>
      <w:r w:rsidRPr="00E340B5">
        <w:rPr>
          <w:lang w:val="en-US"/>
        </w:rPr>
        <w:t>minute.SpO</w:t>
      </w:r>
      <w:proofErr w:type="gramEnd"/>
      <w:r w:rsidRPr="00E340B5">
        <w:rPr>
          <w:lang w:val="en-US"/>
        </w:rPr>
        <w:t xml:space="preserve">2 97%. The heart tones are muted, the rhythm is correct, the accent of the </w:t>
      </w:r>
      <w:proofErr w:type="spellStart"/>
      <w:r w:rsidRPr="00E340B5">
        <w:rPr>
          <w:lang w:val="en-US"/>
        </w:rPr>
        <w:t>IItone</w:t>
      </w:r>
      <w:proofErr w:type="spellEnd"/>
      <w:r w:rsidRPr="00E340B5">
        <w:rPr>
          <w:lang w:val="en-US"/>
        </w:rPr>
        <w:t xml:space="preserve"> is on the aorta. Heart rate 76 per minute. Blood pressure 150/90 mm Hg. The abdomen is soft, symmetrical, painless on palpation. Intestinal peristalsis is listened to. Liver, spleen are not enlarged.  Urina</w:t>
      </w:r>
      <w:r w:rsidRPr="00E340B5">
        <w:rPr>
          <w:lang w:val="en-US"/>
        </w:rPr>
        <w:lastRenderedPageBreak/>
        <w:t xml:space="preserve">tion is not changed. Hyperkeratosis of the </w:t>
      </w:r>
      <w:proofErr w:type="spellStart"/>
      <w:proofErr w:type="gramStart"/>
      <w:r w:rsidRPr="00E340B5">
        <w:rPr>
          <w:lang w:val="en-US"/>
        </w:rPr>
        <w:t>feet.Pasty</w:t>
      </w:r>
      <w:proofErr w:type="spellEnd"/>
      <w:proofErr w:type="gramEnd"/>
      <w:r w:rsidRPr="00E340B5">
        <w:rPr>
          <w:lang w:val="en-US"/>
        </w:rPr>
        <w:t xml:space="preserve"> of the shins and feet. Vibration and temperature sensitivity are reduced, proprioceptive, pain and tactile sensitivity are preserved. Pulsation on the arteries of both feet is preserved.</w:t>
      </w:r>
    </w:p>
    <w:p w14:paraId="6E6DC960" w14:textId="77777777" w:rsidR="002C6383" w:rsidRPr="00E340B5" w:rsidRDefault="002C6383" w:rsidP="002C6383">
      <w:pPr>
        <w:jc w:val="both"/>
        <w:rPr>
          <w:lang w:val="en-US"/>
        </w:rPr>
      </w:pPr>
      <w:r w:rsidRPr="00E340B5">
        <w:rPr>
          <w:lang w:val="en-US"/>
        </w:rPr>
        <w:t xml:space="preserve">General blood test: Erythrocytes 4,6x1012/l; Hb 128 g/l; CP 0.82; Leukocytes 6,7x109/l; Platelets 267x109/l, eoz1%, </w:t>
      </w:r>
      <w:proofErr w:type="spellStart"/>
      <w:r w:rsidRPr="00E340B5">
        <w:rPr>
          <w:lang w:val="en-US"/>
        </w:rPr>
        <w:t>segm</w:t>
      </w:r>
      <w:proofErr w:type="spellEnd"/>
      <w:r w:rsidRPr="00E340B5">
        <w:rPr>
          <w:lang w:val="en-US"/>
        </w:rPr>
        <w:t xml:space="preserve"> 72%, lymph 25%, </w:t>
      </w:r>
      <w:proofErr w:type="spellStart"/>
      <w:r w:rsidRPr="00E340B5">
        <w:rPr>
          <w:lang w:val="en-US"/>
        </w:rPr>
        <w:t>mon</w:t>
      </w:r>
      <w:proofErr w:type="spellEnd"/>
      <w:r w:rsidRPr="00E340B5">
        <w:rPr>
          <w:lang w:val="en-US"/>
        </w:rPr>
        <w:t xml:space="preserve"> 2%, ESR 8 mm/h.</w:t>
      </w:r>
    </w:p>
    <w:p w14:paraId="04D34B62" w14:textId="77777777" w:rsidR="002C6383" w:rsidRPr="00E340B5" w:rsidRDefault="002C6383" w:rsidP="002C6383">
      <w:pPr>
        <w:jc w:val="both"/>
        <w:rPr>
          <w:lang w:val="en-US"/>
        </w:rPr>
      </w:pPr>
      <w:r w:rsidRPr="00E340B5">
        <w:rPr>
          <w:lang w:val="en-US"/>
        </w:rPr>
        <w:t xml:space="preserve">General urinalysis: </w:t>
      </w:r>
      <w:proofErr w:type="spellStart"/>
      <w:r w:rsidRPr="00E340B5">
        <w:rPr>
          <w:lang w:val="en-US"/>
        </w:rPr>
        <w:t>ud</w:t>
      </w:r>
      <w:proofErr w:type="spellEnd"/>
      <w:r w:rsidRPr="00E340B5">
        <w:rPr>
          <w:lang w:val="en-US"/>
        </w:rPr>
        <w:t xml:space="preserve"> weight 1020, leukocytes 2-3 in n/a, epithelium 2-3 in n/a, protein of </w:t>
      </w:r>
      <w:proofErr w:type="spellStart"/>
      <w:r w:rsidRPr="00E340B5">
        <w:rPr>
          <w:lang w:val="en-US"/>
        </w:rPr>
        <w:t>otrits</w:t>
      </w:r>
      <w:proofErr w:type="spellEnd"/>
      <w:r w:rsidRPr="00E340B5">
        <w:rPr>
          <w:lang w:val="en-US"/>
        </w:rPr>
        <w:t xml:space="preserve">, ketones of </w:t>
      </w:r>
      <w:proofErr w:type="spellStart"/>
      <w:r w:rsidRPr="00E340B5">
        <w:rPr>
          <w:lang w:val="en-US"/>
        </w:rPr>
        <w:t>otrits</w:t>
      </w:r>
      <w:proofErr w:type="spellEnd"/>
      <w:r w:rsidRPr="00E340B5">
        <w:rPr>
          <w:lang w:val="en-US"/>
        </w:rPr>
        <w:t>. Urine albumin/creatinine 186 mg/g.</w:t>
      </w:r>
    </w:p>
    <w:p w14:paraId="38FFAA78" w14:textId="77777777" w:rsidR="002C6383" w:rsidRPr="00E340B5" w:rsidRDefault="002C6383" w:rsidP="002C6383">
      <w:pPr>
        <w:jc w:val="both"/>
        <w:rPr>
          <w:lang w:val="en-US"/>
        </w:rPr>
      </w:pPr>
      <w:r w:rsidRPr="00E340B5">
        <w:rPr>
          <w:lang w:val="en-US"/>
        </w:rPr>
        <w:t xml:space="preserve">Biochemical blood </w:t>
      </w:r>
      <w:proofErr w:type="spellStart"/>
      <w:r w:rsidRPr="00E340B5">
        <w:rPr>
          <w:lang w:val="en-US"/>
        </w:rPr>
        <w:t>analysis:total</w:t>
      </w:r>
      <w:proofErr w:type="spellEnd"/>
      <w:r w:rsidRPr="00E340B5">
        <w:rPr>
          <w:lang w:val="en-US"/>
        </w:rPr>
        <w:t xml:space="preserve"> protein 66 g/l, albumins 35 g/l, total bilirubin 19 mmol/l, direct bilirubin 2.5 mmol/l, ALT 40ed/l, AST 32 units/l, Fibrinogen 2.8 g/l, PTI 98 %, CRP 3 mg/l, potassium 4.2 mmol/l, sodium 144 mmol/l, creatinine 88 mmol/l, eGFR62 ml/min / 1.73 m, total HC 4.46 mmol/l, HCLPNP 4.3 mmol/L, HCLPVP 0.94 mmol/L, TG 2.35 mmol/L. HbA1c— 10.2%.</w:t>
      </w:r>
    </w:p>
    <w:p w14:paraId="433B9C74" w14:textId="77777777" w:rsidR="002C6383" w:rsidRPr="00E340B5" w:rsidRDefault="002C6383" w:rsidP="002C6383">
      <w:pPr>
        <w:jc w:val="both"/>
        <w:rPr>
          <w:lang w:val="en-US"/>
        </w:rPr>
      </w:pPr>
      <w:r w:rsidRPr="00E340B5">
        <w:rPr>
          <w:lang w:val="en-US"/>
        </w:rPr>
        <w:t xml:space="preserve">Ophthalmoscopy of the </w:t>
      </w:r>
      <w:proofErr w:type="spellStart"/>
      <w:proofErr w:type="gramStart"/>
      <w:r w:rsidRPr="00E340B5">
        <w:rPr>
          <w:lang w:val="en-US"/>
        </w:rPr>
        <w:t>fundus:small</w:t>
      </w:r>
      <w:proofErr w:type="spellEnd"/>
      <w:proofErr w:type="gramEnd"/>
      <w:r w:rsidRPr="00E340B5">
        <w:rPr>
          <w:lang w:val="en-US"/>
        </w:rPr>
        <w:t xml:space="preserve"> intraretinal hemorrhages, soft exudates, microaneurysms, diabetic macular edema.</w:t>
      </w:r>
    </w:p>
    <w:p w14:paraId="60EDE654" w14:textId="77777777" w:rsidR="002C6383" w:rsidRPr="00E340B5" w:rsidRDefault="002C6383" w:rsidP="002C6383">
      <w:pPr>
        <w:jc w:val="both"/>
        <w:rPr>
          <w:lang w:val="en-US"/>
        </w:rPr>
      </w:pPr>
    </w:p>
    <w:p w14:paraId="21AA1CB4" w14:textId="77777777" w:rsidR="002C6383" w:rsidRPr="00E340B5" w:rsidRDefault="002C6383" w:rsidP="002C6383">
      <w:pPr>
        <w:jc w:val="both"/>
        <w:rPr>
          <w:lang w:val="en-US"/>
        </w:rPr>
      </w:pPr>
      <w:r w:rsidRPr="00E340B5">
        <w:rPr>
          <w:lang w:val="en-US"/>
        </w:rPr>
        <w:t xml:space="preserve">1. Formulate a clinical diagnosis </w:t>
      </w:r>
    </w:p>
    <w:p w14:paraId="161BE65B" w14:textId="77777777" w:rsidR="002C6383" w:rsidRPr="00E340B5" w:rsidRDefault="002C6383" w:rsidP="002C6383">
      <w:pPr>
        <w:jc w:val="both"/>
        <w:rPr>
          <w:lang w:val="en-US"/>
        </w:rPr>
      </w:pPr>
      <w:r w:rsidRPr="00E340B5">
        <w:rPr>
          <w:lang w:val="en-US"/>
        </w:rPr>
        <w:t>2. List the diagnostic criteria of the underlying disease and its complications</w:t>
      </w:r>
    </w:p>
    <w:p w14:paraId="4760F70B" w14:textId="77777777" w:rsidR="002C6383" w:rsidRPr="00E340B5" w:rsidRDefault="002C6383" w:rsidP="002C6383">
      <w:pPr>
        <w:jc w:val="both"/>
        <w:rPr>
          <w:lang w:val="en-US"/>
        </w:rPr>
      </w:pPr>
      <w:r w:rsidRPr="00E340B5">
        <w:rPr>
          <w:lang w:val="en-US"/>
        </w:rPr>
        <w:t>3. List the diseases with which it is necessary to make a differential diagnosis</w:t>
      </w:r>
    </w:p>
    <w:p w14:paraId="6DF22D7F" w14:textId="77777777" w:rsidR="002C6383" w:rsidRPr="00E340B5" w:rsidRDefault="002C6383" w:rsidP="002C6383">
      <w:pPr>
        <w:jc w:val="both"/>
        <w:rPr>
          <w:lang w:val="en-US"/>
        </w:rPr>
      </w:pPr>
      <w:r w:rsidRPr="00E340B5">
        <w:rPr>
          <w:lang w:val="en-US"/>
        </w:rPr>
        <w:t xml:space="preserve">4. Draw up and justify an additional examination plan using the table in the response form </w:t>
      </w:r>
    </w:p>
    <w:p w14:paraId="7EC84C6E" w14:textId="77777777" w:rsidR="002C6383" w:rsidRPr="00E340B5" w:rsidRDefault="002C6383" w:rsidP="002C6383">
      <w:pPr>
        <w:jc w:val="both"/>
        <w:rPr>
          <w:lang w:val="en-US"/>
        </w:rPr>
      </w:pPr>
      <w:r w:rsidRPr="00E340B5">
        <w:rPr>
          <w:lang w:val="en-US"/>
        </w:rPr>
        <w:t>5. Determine the patient's management tactics and prescribe treatment using the table in the response form</w:t>
      </w:r>
    </w:p>
    <w:p w14:paraId="65291C5B" w14:textId="77777777" w:rsidR="00B46DC1" w:rsidRPr="00E340B5" w:rsidRDefault="00B46DC1" w:rsidP="002C6383">
      <w:pPr>
        <w:jc w:val="both"/>
        <w:rPr>
          <w:lang w:val="en-US"/>
        </w:rPr>
      </w:pPr>
    </w:p>
    <w:p w14:paraId="7531CDC2" w14:textId="77777777" w:rsidR="008653B6" w:rsidRPr="00E340B5" w:rsidRDefault="008653B6" w:rsidP="002C6383">
      <w:pPr>
        <w:jc w:val="both"/>
        <w:rPr>
          <w:lang w:val="en-US"/>
        </w:rPr>
      </w:pPr>
    </w:p>
    <w:p w14:paraId="12AF919A" w14:textId="77777777" w:rsidR="008653B6" w:rsidRPr="00E340B5" w:rsidRDefault="008653B6" w:rsidP="002C6383">
      <w:pPr>
        <w:jc w:val="both"/>
        <w:rPr>
          <w:lang w:val="en-US"/>
        </w:rPr>
      </w:pPr>
    </w:p>
    <w:p w14:paraId="747179D0" w14:textId="77777777" w:rsidR="008653B6" w:rsidRPr="00E340B5" w:rsidRDefault="00B46DC1" w:rsidP="008653B6">
      <w:pPr>
        <w:ind w:right="-236"/>
        <w:jc w:val="center"/>
        <w:rPr>
          <w:b/>
          <w:lang w:val="en-US"/>
        </w:rPr>
      </w:pPr>
      <w:r w:rsidRPr="00E340B5">
        <w:rPr>
          <w:b/>
          <w:lang w:val="en-US"/>
        </w:rPr>
        <w:t>«</w:t>
      </w:r>
      <w:r w:rsidR="008653B6" w:rsidRPr="00E340B5">
        <w:rPr>
          <w:b/>
          <w:lang w:val="en-US"/>
        </w:rPr>
        <w:t>NORTHERN STATE MEDICAL UNIVERSITY"</w:t>
      </w:r>
    </w:p>
    <w:p w14:paraId="405B1B98" w14:textId="77777777" w:rsidR="008653B6" w:rsidRPr="00E340B5" w:rsidRDefault="008653B6" w:rsidP="008653B6">
      <w:pPr>
        <w:ind w:right="-236"/>
        <w:jc w:val="center"/>
        <w:rPr>
          <w:b/>
          <w:lang w:val="en-US"/>
        </w:rPr>
      </w:pPr>
      <w:r w:rsidRPr="00E340B5">
        <w:rPr>
          <w:b/>
          <w:lang w:val="en-US"/>
        </w:rPr>
        <w:t>Department of Hospital Therapy and Endocrinology</w:t>
      </w:r>
    </w:p>
    <w:p w14:paraId="023E79F4" w14:textId="77777777" w:rsidR="00B46DC1" w:rsidRPr="00E340B5" w:rsidRDefault="008653B6" w:rsidP="008653B6">
      <w:pPr>
        <w:ind w:right="-236"/>
        <w:jc w:val="center"/>
        <w:rPr>
          <w:rFonts w:eastAsiaTheme="minorHAnsi" w:cstheme="minorBidi"/>
          <w:b/>
          <w:lang w:val="en-US" w:eastAsia="en-US"/>
        </w:rPr>
      </w:pPr>
      <w:r w:rsidRPr="00E340B5">
        <w:rPr>
          <w:b/>
          <w:lang w:val="en-US"/>
        </w:rPr>
        <w:t>Course exam</w:t>
      </w:r>
    </w:p>
    <w:p w14:paraId="31D9300D" w14:textId="77777777" w:rsidR="00B46DC1" w:rsidRPr="00E340B5" w:rsidRDefault="008653B6" w:rsidP="008653B6">
      <w:pPr>
        <w:spacing w:line="276" w:lineRule="auto"/>
        <w:ind w:left="720" w:right="-236" w:hanging="720"/>
        <w:contextualSpacing/>
        <w:jc w:val="center"/>
        <w:rPr>
          <w:rFonts w:eastAsiaTheme="minorHAnsi" w:cstheme="minorBidi"/>
          <w:b/>
          <w:lang w:val="en-US" w:eastAsia="en-US"/>
        </w:rPr>
      </w:pPr>
      <w:r w:rsidRPr="00E340B5">
        <w:rPr>
          <w:rFonts w:eastAsiaTheme="minorHAnsi" w:cstheme="minorBidi"/>
          <w:b/>
          <w:lang w:val="en-US" w:eastAsia="en-US"/>
        </w:rPr>
        <w:t>Response form for situational task No. 16</w:t>
      </w:r>
    </w:p>
    <w:p w14:paraId="74153538" w14:textId="77777777" w:rsidR="00B46DC1" w:rsidRPr="00E340B5" w:rsidRDefault="008653B6" w:rsidP="00B46DC1">
      <w:pPr>
        <w:spacing w:line="276" w:lineRule="auto"/>
        <w:ind w:left="720" w:right="-236" w:hanging="720"/>
        <w:contextualSpacing/>
        <w:rPr>
          <w:rFonts w:eastAsiaTheme="minorHAnsi" w:cstheme="minorBidi"/>
          <w:b/>
          <w:lang w:val="en-US" w:eastAsia="en-US"/>
        </w:rPr>
      </w:pPr>
      <w:r w:rsidRPr="00E340B5">
        <w:rPr>
          <w:rFonts w:eastAsiaTheme="minorHAnsi" w:cstheme="minorBidi"/>
          <w:b/>
          <w:lang w:val="en-US" w:eastAsia="en-US"/>
        </w:rPr>
        <w:t>Student’s name and surname</w:t>
      </w:r>
      <w:r w:rsidR="00B46DC1" w:rsidRPr="00E340B5">
        <w:rPr>
          <w:rFonts w:eastAsiaTheme="minorHAnsi" w:cstheme="minorBidi"/>
          <w:b/>
          <w:lang w:val="en-US" w:eastAsia="en-US"/>
        </w:rPr>
        <w:t>: ____________________________________________________</w:t>
      </w:r>
    </w:p>
    <w:p w14:paraId="6CA795A9" w14:textId="77777777" w:rsidR="00B46DC1" w:rsidRPr="00E340B5" w:rsidRDefault="008653B6" w:rsidP="00B46DC1">
      <w:pPr>
        <w:spacing w:line="276" w:lineRule="auto"/>
        <w:ind w:left="720" w:right="-236" w:hanging="720"/>
        <w:contextualSpacing/>
        <w:rPr>
          <w:rFonts w:eastAsiaTheme="minorHAnsi" w:cstheme="minorBidi"/>
          <w:b/>
          <w:lang w:val="en-US" w:eastAsia="en-US"/>
        </w:rPr>
      </w:pPr>
      <w:r w:rsidRPr="00E340B5">
        <w:rPr>
          <w:rFonts w:eastAsiaTheme="minorHAnsi" w:cstheme="minorBidi"/>
          <w:b/>
          <w:lang w:val="en-US" w:eastAsia="en-US"/>
        </w:rPr>
        <w:t>Group</w:t>
      </w:r>
      <w:r w:rsidR="00B46DC1" w:rsidRPr="00E340B5">
        <w:rPr>
          <w:rFonts w:eastAsiaTheme="minorHAnsi" w:cstheme="minorBidi"/>
          <w:b/>
          <w:lang w:val="en-US" w:eastAsia="en-US"/>
        </w:rPr>
        <w:t xml:space="preserve"> № __</w:t>
      </w:r>
      <w:r w:rsidRPr="00E340B5">
        <w:rPr>
          <w:rFonts w:eastAsiaTheme="minorHAnsi" w:cstheme="minorBidi"/>
          <w:b/>
          <w:lang w:val="en-US" w:eastAsia="en-US"/>
        </w:rPr>
        <w:t>Date of exam</w:t>
      </w:r>
      <w:r w:rsidR="00B46DC1" w:rsidRPr="00E340B5">
        <w:rPr>
          <w:rFonts w:eastAsiaTheme="minorHAnsi" w:cstheme="minorBidi"/>
          <w:b/>
          <w:lang w:val="en-US" w:eastAsia="en-US"/>
        </w:rPr>
        <w:t>: «___» ___________ 202_</w:t>
      </w:r>
    </w:p>
    <w:p w14:paraId="74255905" w14:textId="77777777" w:rsidR="00B46DC1" w:rsidRPr="00E340B5" w:rsidRDefault="00B46DC1" w:rsidP="00B46DC1">
      <w:pPr>
        <w:spacing w:line="276" w:lineRule="auto"/>
        <w:ind w:left="720" w:right="-236" w:hanging="720"/>
        <w:contextualSpacing/>
        <w:jc w:val="center"/>
        <w:rPr>
          <w:rFonts w:eastAsiaTheme="minorHAnsi" w:cstheme="minorBidi"/>
          <w:b/>
          <w:lang w:val="en-US" w:eastAsia="en-US"/>
        </w:rPr>
      </w:pPr>
    </w:p>
    <w:p w14:paraId="57D512EB" w14:textId="77777777" w:rsidR="00B46DC1" w:rsidRPr="00E340B5" w:rsidRDefault="00B46DC1" w:rsidP="00B46DC1">
      <w:pPr>
        <w:spacing w:line="276" w:lineRule="auto"/>
        <w:contextualSpacing/>
        <w:jc w:val="both"/>
        <w:rPr>
          <w:rFonts w:eastAsiaTheme="minorHAnsi" w:cstheme="minorBidi"/>
          <w:b/>
          <w:lang w:val="en-US" w:eastAsia="en-US"/>
        </w:rPr>
      </w:pPr>
      <w:r w:rsidRPr="00E340B5">
        <w:rPr>
          <w:rFonts w:eastAsiaTheme="minorHAnsi" w:cstheme="minorBidi"/>
          <w:b/>
          <w:lang w:val="en-US" w:eastAsia="en-US"/>
        </w:rPr>
        <w:t xml:space="preserve">1. </w:t>
      </w:r>
      <w:r w:rsidR="008653B6" w:rsidRPr="00E340B5">
        <w:rPr>
          <w:rFonts w:eastAsiaTheme="minorHAnsi" w:cstheme="minorBidi"/>
          <w:b/>
          <w:lang w:val="en-US" w:eastAsia="en-US"/>
        </w:rPr>
        <w:t>Clinical diagnosis</w:t>
      </w:r>
      <w:r w:rsidRPr="00E340B5">
        <w:rPr>
          <w:rFonts w:eastAsiaTheme="minorHAnsi" w:cstheme="minorBidi"/>
          <w:b/>
          <w:lang w:val="en-US" w:eastAsia="en-US"/>
        </w:rPr>
        <w:t>:</w:t>
      </w:r>
    </w:p>
    <w:p w14:paraId="2443B630" w14:textId="77777777" w:rsidR="00B46DC1" w:rsidRPr="00E340B5" w:rsidRDefault="008653B6" w:rsidP="00B46DC1">
      <w:pPr>
        <w:spacing w:line="276" w:lineRule="auto"/>
        <w:contextualSpacing/>
        <w:rPr>
          <w:rFonts w:eastAsiaTheme="minorHAnsi" w:cstheme="minorBidi"/>
          <w:lang w:val="en-US" w:eastAsia="en-US"/>
        </w:rPr>
      </w:pPr>
      <w:r w:rsidRPr="00E340B5">
        <w:rPr>
          <w:rFonts w:eastAsiaTheme="minorHAnsi" w:cstheme="minorBidi"/>
          <w:lang w:val="en-US" w:eastAsia="en-US"/>
        </w:rPr>
        <w:t>Main disease</w:t>
      </w:r>
      <w:r w:rsidR="00B46DC1" w:rsidRPr="00E340B5">
        <w:rPr>
          <w:rFonts w:eastAsiaTheme="minorHAnsi" w:cstheme="minorBidi"/>
          <w:lang w:val="en-US" w:eastAsia="en-US"/>
        </w:rPr>
        <w:t>: _________________________________________________________</w:t>
      </w:r>
    </w:p>
    <w:p w14:paraId="54B109BB" w14:textId="77777777" w:rsidR="00B46DC1" w:rsidRPr="00E340B5" w:rsidRDefault="00B46DC1" w:rsidP="00B46DC1">
      <w:pPr>
        <w:spacing w:line="276" w:lineRule="auto"/>
        <w:contextualSpacing/>
        <w:rPr>
          <w:rFonts w:eastAsiaTheme="minorHAnsi" w:cstheme="minorBidi"/>
          <w:lang w:val="en-US" w:eastAsia="en-US"/>
        </w:rPr>
      </w:pPr>
      <w:r w:rsidRPr="00E340B5">
        <w:rPr>
          <w:rFonts w:eastAsiaTheme="minorHAnsi" w:cstheme="minorBidi"/>
          <w:lang w:val="en-US" w:eastAsia="en-US"/>
        </w:rPr>
        <w:t>_____________________________________________________________________________</w:t>
      </w:r>
    </w:p>
    <w:p w14:paraId="26CF30EA" w14:textId="77777777" w:rsidR="00B46DC1" w:rsidRPr="00E340B5" w:rsidRDefault="00B46DC1" w:rsidP="00B46DC1">
      <w:pPr>
        <w:spacing w:line="276" w:lineRule="auto"/>
        <w:contextualSpacing/>
        <w:rPr>
          <w:rFonts w:eastAsiaTheme="minorHAnsi" w:cstheme="minorBidi"/>
          <w:lang w:val="en-US" w:eastAsia="en-US"/>
        </w:rPr>
      </w:pPr>
      <w:r w:rsidRPr="00E340B5">
        <w:rPr>
          <w:rFonts w:eastAsiaTheme="minorHAnsi" w:cstheme="minorBidi"/>
          <w:lang w:val="en-US" w:eastAsia="en-US"/>
        </w:rPr>
        <w:t>_____________________________________________________________________________</w:t>
      </w:r>
    </w:p>
    <w:p w14:paraId="75943CA6" w14:textId="77777777" w:rsidR="00B46DC1" w:rsidRPr="00E340B5" w:rsidRDefault="00B46DC1" w:rsidP="00B46DC1">
      <w:pPr>
        <w:spacing w:line="276" w:lineRule="auto"/>
        <w:contextualSpacing/>
        <w:rPr>
          <w:rFonts w:eastAsiaTheme="minorHAnsi" w:cstheme="minorBidi"/>
          <w:lang w:val="en-US" w:eastAsia="en-US"/>
        </w:rPr>
      </w:pPr>
      <w:r w:rsidRPr="00E340B5">
        <w:rPr>
          <w:rFonts w:eastAsiaTheme="minorHAnsi" w:cstheme="minorBidi"/>
          <w:lang w:val="en-US" w:eastAsia="en-US"/>
        </w:rPr>
        <w:t>_____________________________________________________________________________</w:t>
      </w:r>
    </w:p>
    <w:p w14:paraId="52E79C9F" w14:textId="77777777" w:rsidR="00B46DC1" w:rsidRPr="00E340B5" w:rsidRDefault="00B46DC1" w:rsidP="00B46DC1">
      <w:pPr>
        <w:spacing w:line="276" w:lineRule="auto"/>
        <w:rPr>
          <w:lang w:val="en-US"/>
        </w:rPr>
      </w:pPr>
    </w:p>
    <w:p w14:paraId="1A706465" w14:textId="77777777" w:rsidR="00B46DC1" w:rsidRPr="00E340B5" w:rsidRDefault="008653B6" w:rsidP="00B46DC1">
      <w:pPr>
        <w:spacing w:line="276" w:lineRule="auto"/>
        <w:rPr>
          <w:lang w:val="en-US"/>
        </w:rPr>
      </w:pPr>
      <w:r w:rsidRPr="00E340B5">
        <w:rPr>
          <w:lang w:val="en-US"/>
        </w:rPr>
        <w:t>Complications of the main disease</w:t>
      </w:r>
      <w:r w:rsidR="00B46DC1" w:rsidRPr="00E340B5">
        <w:rPr>
          <w:lang w:val="en-US"/>
        </w:rPr>
        <w:t>: _____________________________________________</w:t>
      </w:r>
    </w:p>
    <w:p w14:paraId="64C827FE" w14:textId="77777777" w:rsidR="00B46DC1" w:rsidRPr="00E340B5" w:rsidRDefault="00B46DC1" w:rsidP="00B46DC1">
      <w:pPr>
        <w:spacing w:line="276" w:lineRule="auto"/>
        <w:rPr>
          <w:lang w:val="en-US"/>
        </w:rPr>
      </w:pPr>
      <w:r w:rsidRPr="00E340B5">
        <w:rPr>
          <w:lang w:val="en-US"/>
        </w:rPr>
        <w:t>_____________________________________________________________________________</w:t>
      </w:r>
    </w:p>
    <w:p w14:paraId="6DB3290A" w14:textId="77777777" w:rsidR="00B46DC1" w:rsidRPr="00E340B5" w:rsidRDefault="00B46DC1" w:rsidP="00B46DC1">
      <w:pPr>
        <w:spacing w:line="276" w:lineRule="auto"/>
        <w:rPr>
          <w:lang w:val="en-US"/>
        </w:rPr>
      </w:pPr>
      <w:r w:rsidRPr="00E340B5">
        <w:rPr>
          <w:lang w:val="en-US"/>
        </w:rPr>
        <w:t>_____________________________________________________________________________</w:t>
      </w:r>
    </w:p>
    <w:p w14:paraId="0D3A68CF" w14:textId="77777777" w:rsidR="00B46DC1" w:rsidRPr="00E340B5" w:rsidRDefault="00B46DC1" w:rsidP="00B46DC1">
      <w:pPr>
        <w:spacing w:line="276" w:lineRule="auto"/>
        <w:rPr>
          <w:lang w:val="en-US"/>
        </w:rPr>
      </w:pPr>
      <w:r w:rsidRPr="00E340B5">
        <w:rPr>
          <w:lang w:val="en-US"/>
        </w:rPr>
        <w:t>_____________________________________________________________________________</w:t>
      </w:r>
    </w:p>
    <w:p w14:paraId="14D39090" w14:textId="77777777" w:rsidR="00B46DC1" w:rsidRPr="00E340B5" w:rsidRDefault="00B46DC1" w:rsidP="00B46DC1">
      <w:pPr>
        <w:spacing w:line="276" w:lineRule="auto"/>
        <w:rPr>
          <w:lang w:val="en-US"/>
        </w:rPr>
      </w:pPr>
    </w:p>
    <w:p w14:paraId="135DA31B" w14:textId="77777777" w:rsidR="00B46DC1" w:rsidRPr="00E340B5" w:rsidRDefault="008653B6" w:rsidP="00B46DC1">
      <w:pPr>
        <w:spacing w:line="276" w:lineRule="auto"/>
        <w:rPr>
          <w:lang w:val="en-US"/>
        </w:rPr>
      </w:pPr>
      <w:r w:rsidRPr="00E340B5">
        <w:rPr>
          <w:lang w:val="en-US"/>
        </w:rPr>
        <w:t xml:space="preserve">Concomitant </w:t>
      </w:r>
      <w:proofErr w:type="spellStart"/>
      <w:r w:rsidRPr="00E340B5">
        <w:rPr>
          <w:lang w:val="en-US"/>
        </w:rPr>
        <w:t>diseses</w:t>
      </w:r>
      <w:proofErr w:type="spellEnd"/>
      <w:r w:rsidR="00B46DC1" w:rsidRPr="00E340B5">
        <w:rPr>
          <w:lang w:val="en-US"/>
        </w:rPr>
        <w:t>: ___________________________________________________</w:t>
      </w:r>
    </w:p>
    <w:p w14:paraId="0A46FE88" w14:textId="77777777" w:rsidR="00B46DC1" w:rsidRPr="00E340B5" w:rsidRDefault="00B46DC1" w:rsidP="00B46DC1">
      <w:pPr>
        <w:spacing w:line="276" w:lineRule="auto"/>
        <w:rPr>
          <w:lang w:val="en-US"/>
        </w:rPr>
      </w:pPr>
      <w:r w:rsidRPr="00E340B5">
        <w:rPr>
          <w:lang w:val="en-US"/>
        </w:rPr>
        <w:t>_____________________________________________________________________________</w:t>
      </w:r>
    </w:p>
    <w:p w14:paraId="609F51F7" w14:textId="77777777" w:rsidR="00B46DC1" w:rsidRPr="00E340B5" w:rsidRDefault="00B46DC1" w:rsidP="00B46DC1">
      <w:pPr>
        <w:spacing w:line="276" w:lineRule="auto"/>
        <w:rPr>
          <w:lang w:val="en-US"/>
        </w:rPr>
      </w:pPr>
      <w:r w:rsidRPr="00E340B5">
        <w:rPr>
          <w:lang w:val="en-US"/>
        </w:rPr>
        <w:t xml:space="preserve">_____________________________________________________________________________ </w:t>
      </w:r>
    </w:p>
    <w:p w14:paraId="5B185129" w14:textId="77777777" w:rsidR="00B46DC1" w:rsidRPr="00E340B5" w:rsidRDefault="00B46DC1" w:rsidP="00B46DC1">
      <w:pPr>
        <w:rPr>
          <w:lang w:val="en-US"/>
        </w:rPr>
      </w:pPr>
    </w:p>
    <w:p w14:paraId="4EEE8954" w14:textId="77777777" w:rsidR="00B46DC1" w:rsidRPr="00E340B5" w:rsidRDefault="00B46DC1" w:rsidP="00B46DC1">
      <w:pPr>
        <w:spacing w:line="276" w:lineRule="auto"/>
        <w:rPr>
          <w:lang w:val="en-US"/>
        </w:rPr>
      </w:pPr>
      <w:r w:rsidRPr="00E340B5">
        <w:rPr>
          <w:b/>
          <w:bCs/>
          <w:lang w:val="en-US"/>
        </w:rPr>
        <w:t xml:space="preserve">2. </w:t>
      </w:r>
      <w:r w:rsidR="008653B6" w:rsidRPr="00E340B5">
        <w:rPr>
          <w:b/>
          <w:bCs/>
          <w:lang w:val="en-US"/>
        </w:rPr>
        <w:t xml:space="preserve">Diagnostic </w:t>
      </w:r>
      <w:proofErr w:type="spellStart"/>
      <w:r w:rsidR="008653B6" w:rsidRPr="00E340B5">
        <w:rPr>
          <w:b/>
          <w:bCs/>
          <w:lang w:val="en-US"/>
        </w:rPr>
        <w:t>criterias</w:t>
      </w:r>
      <w:r w:rsidR="008653B6" w:rsidRPr="00E340B5">
        <w:rPr>
          <w:lang w:val="en-US"/>
        </w:rPr>
        <w:t>of</w:t>
      </w:r>
      <w:proofErr w:type="spellEnd"/>
      <w:r w:rsidR="008653B6" w:rsidRPr="00E340B5">
        <w:rPr>
          <w:lang w:val="en-US"/>
        </w:rPr>
        <w:t xml:space="preserve"> the main disease</w:t>
      </w:r>
      <w:r w:rsidRPr="00E340B5">
        <w:rPr>
          <w:lang w:val="en-US"/>
        </w:rPr>
        <w:t xml:space="preserve">: </w:t>
      </w:r>
    </w:p>
    <w:p w14:paraId="301749E3"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087A524D"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57B3F65D" w14:textId="77777777" w:rsidR="00B46DC1" w:rsidRPr="00E340B5" w:rsidRDefault="00B46DC1" w:rsidP="00087FE7">
      <w:pPr>
        <w:numPr>
          <w:ilvl w:val="0"/>
          <w:numId w:val="4"/>
        </w:numPr>
        <w:spacing w:line="276" w:lineRule="auto"/>
      </w:pPr>
      <w:r w:rsidRPr="00E340B5">
        <w:lastRenderedPageBreak/>
        <w:t>_______________________________________________________________________</w:t>
      </w:r>
    </w:p>
    <w:p w14:paraId="2DFF35F0"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32C4FE19" w14:textId="77777777" w:rsidR="00B46DC1" w:rsidRPr="00E340B5" w:rsidRDefault="00B46DC1" w:rsidP="00B46DC1">
      <w:pPr>
        <w:spacing w:line="276" w:lineRule="auto"/>
        <w:rPr>
          <w:b/>
          <w:bCs/>
        </w:rPr>
      </w:pPr>
    </w:p>
    <w:p w14:paraId="4A54CA9D" w14:textId="77777777" w:rsidR="00B46DC1" w:rsidRPr="00E340B5" w:rsidRDefault="008653B6" w:rsidP="00B46DC1">
      <w:pPr>
        <w:spacing w:line="276" w:lineRule="auto"/>
        <w:rPr>
          <w:lang w:val="en-US"/>
        </w:rPr>
      </w:pPr>
      <w:r w:rsidRPr="00E340B5">
        <w:rPr>
          <w:b/>
          <w:bCs/>
          <w:lang w:val="en-US"/>
        </w:rPr>
        <w:t xml:space="preserve">Diagnostic </w:t>
      </w:r>
      <w:proofErr w:type="spellStart"/>
      <w:r w:rsidRPr="00E340B5">
        <w:rPr>
          <w:b/>
          <w:bCs/>
          <w:lang w:val="en-US"/>
        </w:rPr>
        <w:t>criterias</w:t>
      </w:r>
      <w:r w:rsidRPr="00E340B5">
        <w:rPr>
          <w:bCs/>
          <w:lang w:val="en-US"/>
        </w:rPr>
        <w:t>of</w:t>
      </w:r>
      <w:proofErr w:type="spellEnd"/>
      <w:r w:rsidRPr="00E340B5">
        <w:rPr>
          <w:bCs/>
          <w:lang w:val="en-US"/>
        </w:rPr>
        <w:t xml:space="preserve"> the </w:t>
      </w:r>
      <w:proofErr w:type="spellStart"/>
      <w:r w:rsidRPr="00E340B5">
        <w:rPr>
          <w:bCs/>
          <w:lang w:val="en-US"/>
        </w:rPr>
        <w:t>comications</w:t>
      </w:r>
      <w:proofErr w:type="spellEnd"/>
      <w:r w:rsidRPr="00E340B5">
        <w:rPr>
          <w:bCs/>
          <w:lang w:val="en-US"/>
        </w:rPr>
        <w:t xml:space="preserve"> of the main disease</w:t>
      </w:r>
      <w:r w:rsidR="00B46DC1" w:rsidRPr="00E340B5">
        <w:rPr>
          <w:lang w:val="en-US"/>
        </w:rPr>
        <w:t>:</w:t>
      </w:r>
    </w:p>
    <w:p w14:paraId="31EDD874"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0C95B7CE"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66B90F42"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648B445F"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4DCAD1D8"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78E1236E" w14:textId="77777777" w:rsidR="00B46DC1" w:rsidRPr="00E340B5" w:rsidRDefault="00B46DC1" w:rsidP="00B46DC1">
      <w:pPr>
        <w:spacing w:line="276" w:lineRule="auto"/>
        <w:rPr>
          <w:b/>
          <w:bCs/>
        </w:rPr>
      </w:pPr>
    </w:p>
    <w:p w14:paraId="70193C9A" w14:textId="77777777" w:rsidR="00B46DC1" w:rsidRPr="00E340B5" w:rsidRDefault="00B46DC1" w:rsidP="00B46DC1">
      <w:pPr>
        <w:spacing w:line="276" w:lineRule="auto"/>
        <w:contextualSpacing/>
        <w:jc w:val="both"/>
        <w:rPr>
          <w:rFonts w:eastAsiaTheme="minorHAnsi" w:cstheme="minorBidi"/>
          <w:b/>
          <w:lang w:val="en-US" w:eastAsia="en-US"/>
        </w:rPr>
      </w:pPr>
      <w:r w:rsidRPr="00E340B5">
        <w:rPr>
          <w:rFonts w:eastAsiaTheme="minorHAnsi" w:cstheme="minorBidi"/>
          <w:b/>
          <w:lang w:val="en-US" w:eastAsia="en-US"/>
        </w:rPr>
        <w:t xml:space="preserve">3. </w:t>
      </w:r>
      <w:proofErr w:type="spellStart"/>
      <w:r w:rsidR="008653B6" w:rsidRPr="00E340B5">
        <w:rPr>
          <w:rFonts w:eastAsiaTheme="minorHAnsi" w:cstheme="minorBidi"/>
          <w:b/>
          <w:lang w:val="en-US" w:eastAsia="en-US"/>
        </w:rPr>
        <w:t>Differentialdiagnosisshouldbedomewith</w:t>
      </w:r>
      <w:proofErr w:type="spellEnd"/>
      <w:r w:rsidR="008653B6" w:rsidRPr="00E340B5">
        <w:rPr>
          <w:rFonts w:eastAsiaTheme="minorHAnsi" w:cstheme="minorBidi"/>
          <w:b/>
          <w:lang w:val="en-US" w:eastAsia="en-US"/>
        </w:rPr>
        <w:t xml:space="preserve"> (following diseases)</w:t>
      </w:r>
      <w:r w:rsidRPr="00E340B5">
        <w:rPr>
          <w:rFonts w:eastAsiaTheme="minorHAnsi" w:cstheme="minorBidi"/>
          <w:b/>
          <w:lang w:val="en-US" w:eastAsia="en-US"/>
        </w:rPr>
        <w:t>:</w:t>
      </w:r>
    </w:p>
    <w:p w14:paraId="1336D3B6"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3964B905"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681ACEBA"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6779B492"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431140AC"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07EAD517"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56FD7539" w14:textId="77777777" w:rsidR="00B46DC1" w:rsidRPr="00E340B5" w:rsidRDefault="00B46DC1" w:rsidP="00087FE7">
      <w:pPr>
        <w:numPr>
          <w:ilvl w:val="0"/>
          <w:numId w:val="4"/>
        </w:numPr>
        <w:spacing w:line="276" w:lineRule="auto"/>
      </w:pPr>
      <w:r w:rsidRPr="00E340B5">
        <w:t>_______________________________________________________________________</w:t>
      </w:r>
    </w:p>
    <w:p w14:paraId="5486E971" w14:textId="77777777" w:rsidR="00B46DC1" w:rsidRPr="00E340B5" w:rsidRDefault="00B46DC1" w:rsidP="00B46DC1">
      <w:pPr>
        <w:contextualSpacing/>
        <w:jc w:val="both"/>
        <w:rPr>
          <w:rFonts w:eastAsiaTheme="minorHAnsi" w:cstheme="minorBidi"/>
          <w:b/>
          <w:lang w:eastAsia="en-US"/>
        </w:rPr>
      </w:pPr>
    </w:p>
    <w:p w14:paraId="56B676CE" w14:textId="77777777" w:rsidR="00B46DC1" w:rsidRPr="00E340B5" w:rsidRDefault="00B46DC1" w:rsidP="00B46DC1">
      <w:pPr>
        <w:contextualSpacing/>
        <w:jc w:val="both"/>
        <w:rPr>
          <w:rFonts w:eastAsiaTheme="minorHAnsi" w:cstheme="minorBidi"/>
          <w:b/>
          <w:lang w:eastAsia="en-US"/>
        </w:rPr>
      </w:pPr>
      <w:r w:rsidRPr="00E340B5">
        <w:rPr>
          <w:rFonts w:eastAsiaTheme="minorHAnsi" w:cstheme="minorBidi"/>
          <w:b/>
          <w:lang w:eastAsia="en-US"/>
        </w:rPr>
        <w:t xml:space="preserve">4. </w:t>
      </w:r>
      <w:r w:rsidR="008653B6" w:rsidRPr="00E340B5">
        <w:rPr>
          <w:rFonts w:eastAsiaTheme="minorHAnsi" w:cstheme="minorBidi"/>
          <w:b/>
          <w:lang w:val="en-US" w:eastAsia="en-US"/>
        </w:rPr>
        <w:t>Plan of additional investigations</w:t>
      </w:r>
      <w:r w:rsidRPr="00E340B5">
        <w:rPr>
          <w:rFonts w:eastAsiaTheme="minorHAnsi" w:cstheme="minorBidi"/>
          <w:b/>
          <w:lang w:eastAsia="en-U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733"/>
        <w:gridCol w:w="4048"/>
      </w:tblGrid>
      <w:tr w:rsidR="00B46DC1" w:rsidRPr="00E340B5" w14:paraId="74BEDEBF" w14:textId="77777777" w:rsidTr="00D0783A">
        <w:tc>
          <w:tcPr>
            <w:tcW w:w="456" w:type="dxa"/>
          </w:tcPr>
          <w:p w14:paraId="30F8A61D" w14:textId="77777777" w:rsidR="00B46DC1" w:rsidRPr="00E340B5" w:rsidRDefault="00B46DC1" w:rsidP="00B46DC1">
            <w:pPr>
              <w:spacing w:line="360" w:lineRule="auto"/>
              <w:contextualSpacing/>
              <w:rPr>
                <w:rFonts w:eastAsiaTheme="minorHAnsi" w:cstheme="minorBidi"/>
                <w:i/>
                <w:iCs/>
                <w:lang w:eastAsia="en-US"/>
              </w:rPr>
            </w:pPr>
            <w:r w:rsidRPr="00E340B5">
              <w:rPr>
                <w:rFonts w:eastAsiaTheme="minorHAnsi" w:cstheme="minorBidi"/>
                <w:i/>
                <w:iCs/>
                <w:lang w:eastAsia="en-US"/>
              </w:rPr>
              <w:t>№</w:t>
            </w:r>
          </w:p>
        </w:tc>
        <w:tc>
          <w:tcPr>
            <w:tcW w:w="5356" w:type="dxa"/>
          </w:tcPr>
          <w:p w14:paraId="4E0961E1" w14:textId="77777777" w:rsidR="00B46DC1" w:rsidRPr="00E340B5" w:rsidRDefault="008653B6" w:rsidP="00B46DC1">
            <w:pPr>
              <w:spacing w:line="360" w:lineRule="auto"/>
              <w:contextualSpacing/>
              <w:rPr>
                <w:rFonts w:eastAsiaTheme="minorHAnsi" w:cstheme="minorBidi"/>
                <w:i/>
                <w:iCs/>
                <w:lang w:eastAsia="en-US"/>
              </w:rPr>
            </w:pPr>
            <w:r w:rsidRPr="00E340B5">
              <w:rPr>
                <w:rFonts w:eastAsiaTheme="minorHAnsi" w:cstheme="minorBidi"/>
                <w:i/>
                <w:iCs/>
                <w:lang w:eastAsia="en-US"/>
              </w:rPr>
              <w:t xml:space="preserve">Research </w:t>
            </w:r>
            <w:proofErr w:type="spellStart"/>
            <w:r w:rsidRPr="00E340B5">
              <w:rPr>
                <w:rFonts w:eastAsiaTheme="minorHAnsi" w:cstheme="minorBidi"/>
                <w:i/>
                <w:iCs/>
                <w:lang w:eastAsia="en-US"/>
              </w:rPr>
              <w:t>method</w:t>
            </w:r>
            <w:proofErr w:type="spellEnd"/>
          </w:p>
        </w:tc>
        <w:tc>
          <w:tcPr>
            <w:tcW w:w="4501" w:type="dxa"/>
          </w:tcPr>
          <w:p w14:paraId="58FCC92E" w14:textId="77777777" w:rsidR="00B46DC1" w:rsidRPr="00E340B5" w:rsidRDefault="008653B6" w:rsidP="00B46DC1">
            <w:pPr>
              <w:spacing w:line="360" w:lineRule="auto"/>
              <w:contextualSpacing/>
              <w:rPr>
                <w:rFonts w:eastAsiaTheme="minorHAnsi" w:cstheme="minorBidi"/>
                <w:i/>
                <w:iCs/>
                <w:lang w:eastAsia="en-US"/>
              </w:rPr>
            </w:pPr>
            <w:proofErr w:type="spellStart"/>
            <w:r w:rsidRPr="00E340B5">
              <w:rPr>
                <w:rFonts w:eastAsiaTheme="minorHAnsi" w:cstheme="minorBidi"/>
                <w:i/>
                <w:iCs/>
                <w:lang w:eastAsia="en-US"/>
              </w:rPr>
              <w:t>Purpose</w:t>
            </w:r>
            <w:proofErr w:type="spellEnd"/>
            <w:r w:rsidRPr="00E340B5">
              <w:rPr>
                <w:rFonts w:eastAsiaTheme="minorHAnsi" w:cstheme="minorBidi"/>
                <w:i/>
                <w:iCs/>
                <w:lang w:eastAsia="en-US"/>
              </w:rPr>
              <w:t xml:space="preserve"> </w:t>
            </w:r>
            <w:proofErr w:type="spellStart"/>
            <w:r w:rsidRPr="00E340B5">
              <w:rPr>
                <w:rFonts w:eastAsiaTheme="minorHAnsi" w:cstheme="minorBidi"/>
                <w:i/>
                <w:iCs/>
                <w:lang w:eastAsia="en-US"/>
              </w:rPr>
              <w:t>of</w:t>
            </w:r>
            <w:proofErr w:type="spellEnd"/>
            <w:r w:rsidRPr="00E340B5">
              <w:rPr>
                <w:rFonts w:eastAsiaTheme="minorHAnsi" w:cstheme="minorBidi"/>
                <w:i/>
                <w:iCs/>
                <w:lang w:eastAsia="en-US"/>
              </w:rPr>
              <w:t xml:space="preserve"> </w:t>
            </w:r>
            <w:proofErr w:type="spellStart"/>
            <w:r w:rsidRPr="00E340B5">
              <w:rPr>
                <w:rFonts w:eastAsiaTheme="minorHAnsi" w:cstheme="minorBidi"/>
                <w:i/>
                <w:iCs/>
                <w:lang w:eastAsia="en-US"/>
              </w:rPr>
              <w:t>appointment</w:t>
            </w:r>
            <w:proofErr w:type="spellEnd"/>
          </w:p>
        </w:tc>
      </w:tr>
      <w:tr w:rsidR="00B46DC1" w:rsidRPr="00E340B5" w14:paraId="75377CA5" w14:textId="77777777" w:rsidTr="00D0783A">
        <w:tc>
          <w:tcPr>
            <w:tcW w:w="456" w:type="dxa"/>
          </w:tcPr>
          <w:p w14:paraId="59743AF3"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1</w:t>
            </w:r>
          </w:p>
        </w:tc>
        <w:tc>
          <w:tcPr>
            <w:tcW w:w="5356" w:type="dxa"/>
          </w:tcPr>
          <w:p w14:paraId="5B0655F7"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1D1CCED5" w14:textId="77777777" w:rsidR="00B46DC1" w:rsidRPr="00E340B5" w:rsidRDefault="00B46DC1" w:rsidP="00B46DC1">
            <w:pPr>
              <w:spacing w:line="480" w:lineRule="auto"/>
              <w:contextualSpacing/>
              <w:rPr>
                <w:rFonts w:eastAsiaTheme="minorHAnsi" w:cstheme="minorBidi"/>
                <w:lang w:eastAsia="en-US"/>
              </w:rPr>
            </w:pPr>
          </w:p>
        </w:tc>
      </w:tr>
      <w:tr w:rsidR="00B46DC1" w:rsidRPr="00E340B5" w14:paraId="41660485" w14:textId="77777777" w:rsidTr="00D0783A">
        <w:tc>
          <w:tcPr>
            <w:tcW w:w="456" w:type="dxa"/>
          </w:tcPr>
          <w:p w14:paraId="6CB5B9C7"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2</w:t>
            </w:r>
          </w:p>
        </w:tc>
        <w:tc>
          <w:tcPr>
            <w:tcW w:w="5356" w:type="dxa"/>
          </w:tcPr>
          <w:p w14:paraId="12A5009B"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5F14F0C8" w14:textId="77777777" w:rsidR="00B46DC1" w:rsidRPr="00E340B5" w:rsidRDefault="00B46DC1" w:rsidP="00B46DC1">
            <w:pPr>
              <w:spacing w:line="480" w:lineRule="auto"/>
              <w:contextualSpacing/>
              <w:rPr>
                <w:rFonts w:eastAsiaTheme="minorHAnsi" w:cstheme="minorBidi"/>
                <w:lang w:eastAsia="en-US"/>
              </w:rPr>
            </w:pPr>
          </w:p>
        </w:tc>
      </w:tr>
      <w:tr w:rsidR="00B46DC1" w:rsidRPr="00E340B5" w14:paraId="39F43F59" w14:textId="77777777" w:rsidTr="00D0783A">
        <w:tc>
          <w:tcPr>
            <w:tcW w:w="456" w:type="dxa"/>
          </w:tcPr>
          <w:p w14:paraId="01C83052"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3</w:t>
            </w:r>
          </w:p>
        </w:tc>
        <w:tc>
          <w:tcPr>
            <w:tcW w:w="5356" w:type="dxa"/>
          </w:tcPr>
          <w:p w14:paraId="77F270A2"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2AD7F58F" w14:textId="77777777" w:rsidR="00B46DC1" w:rsidRPr="00E340B5" w:rsidRDefault="00B46DC1" w:rsidP="00B46DC1">
            <w:pPr>
              <w:spacing w:line="480" w:lineRule="auto"/>
              <w:contextualSpacing/>
              <w:rPr>
                <w:rFonts w:eastAsiaTheme="minorHAnsi" w:cstheme="minorBidi"/>
                <w:lang w:eastAsia="en-US"/>
              </w:rPr>
            </w:pPr>
          </w:p>
        </w:tc>
      </w:tr>
      <w:tr w:rsidR="00B46DC1" w:rsidRPr="00E340B5" w14:paraId="6523011E" w14:textId="77777777" w:rsidTr="00D0783A">
        <w:tc>
          <w:tcPr>
            <w:tcW w:w="456" w:type="dxa"/>
          </w:tcPr>
          <w:p w14:paraId="6A2F0F59"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4</w:t>
            </w:r>
          </w:p>
        </w:tc>
        <w:tc>
          <w:tcPr>
            <w:tcW w:w="5356" w:type="dxa"/>
          </w:tcPr>
          <w:p w14:paraId="2A6CB741"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27BEFE00" w14:textId="77777777" w:rsidR="00B46DC1" w:rsidRPr="00E340B5" w:rsidRDefault="00B46DC1" w:rsidP="00B46DC1">
            <w:pPr>
              <w:spacing w:line="480" w:lineRule="auto"/>
              <w:contextualSpacing/>
              <w:rPr>
                <w:rFonts w:eastAsiaTheme="minorHAnsi" w:cstheme="minorBidi"/>
                <w:lang w:eastAsia="en-US"/>
              </w:rPr>
            </w:pPr>
          </w:p>
        </w:tc>
      </w:tr>
      <w:tr w:rsidR="00B46DC1" w:rsidRPr="00E340B5" w14:paraId="4497E0F0" w14:textId="77777777" w:rsidTr="00D0783A">
        <w:tc>
          <w:tcPr>
            <w:tcW w:w="456" w:type="dxa"/>
          </w:tcPr>
          <w:p w14:paraId="0AEEC1CE"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5</w:t>
            </w:r>
          </w:p>
        </w:tc>
        <w:tc>
          <w:tcPr>
            <w:tcW w:w="5356" w:type="dxa"/>
          </w:tcPr>
          <w:p w14:paraId="048DB084"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4AB95FAA" w14:textId="77777777" w:rsidR="00B46DC1" w:rsidRPr="00E340B5" w:rsidRDefault="00B46DC1" w:rsidP="00B46DC1">
            <w:pPr>
              <w:spacing w:line="480" w:lineRule="auto"/>
              <w:contextualSpacing/>
              <w:rPr>
                <w:rFonts w:eastAsiaTheme="minorHAnsi" w:cstheme="minorBidi"/>
                <w:lang w:eastAsia="en-US"/>
              </w:rPr>
            </w:pPr>
          </w:p>
        </w:tc>
      </w:tr>
      <w:tr w:rsidR="00B46DC1" w:rsidRPr="00E340B5" w14:paraId="41F62988" w14:textId="77777777" w:rsidTr="00D0783A">
        <w:tc>
          <w:tcPr>
            <w:tcW w:w="456" w:type="dxa"/>
          </w:tcPr>
          <w:p w14:paraId="119D2B69"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6</w:t>
            </w:r>
          </w:p>
        </w:tc>
        <w:tc>
          <w:tcPr>
            <w:tcW w:w="5356" w:type="dxa"/>
          </w:tcPr>
          <w:p w14:paraId="559714EA"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200A3093" w14:textId="77777777" w:rsidR="00B46DC1" w:rsidRPr="00E340B5" w:rsidRDefault="00B46DC1" w:rsidP="00B46DC1">
            <w:pPr>
              <w:spacing w:line="480" w:lineRule="auto"/>
              <w:contextualSpacing/>
              <w:rPr>
                <w:rFonts w:eastAsiaTheme="minorHAnsi" w:cstheme="minorBidi"/>
                <w:lang w:eastAsia="en-US"/>
              </w:rPr>
            </w:pPr>
          </w:p>
        </w:tc>
      </w:tr>
      <w:tr w:rsidR="00B46DC1" w:rsidRPr="00E340B5" w14:paraId="72DEB2E5" w14:textId="77777777" w:rsidTr="00D0783A">
        <w:tc>
          <w:tcPr>
            <w:tcW w:w="456" w:type="dxa"/>
          </w:tcPr>
          <w:p w14:paraId="1BA40DBE"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7</w:t>
            </w:r>
          </w:p>
        </w:tc>
        <w:tc>
          <w:tcPr>
            <w:tcW w:w="5356" w:type="dxa"/>
          </w:tcPr>
          <w:p w14:paraId="7FAFE280"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19913659" w14:textId="77777777" w:rsidR="00B46DC1" w:rsidRPr="00E340B5" w:rsidRDefault="00B46DC1" w:rsidP="00B46DC1">
            <w:pPr>
              <w:spacing w:line="480" w:lineRule="auto"/>
              <w:contextualSpacing/>
              <w:rPr>
                <w:rFonts w:eastAsiaTheme="minorHAnsi" w:cstheme="minorBidi"/>
                <w:lang w:eastAsia="en-US"/>
              </w:rPr>
            </w:pPr>
          </w:p>
        </w:tc>
      </w:tr>
      <w:tr w:rsidR="00B46DC1" w:rsidRPr="00E340B5" w14:paraId="7888EE15" w14:textId="77777777" w:rsidTr="00D0783A">
        <w:tc>
          <w:tcPr>
            <w:tcW w:w="456" w:type="dxa"/>
          </w:tcPr>
          <w:p w14:paraId="6481EEBB"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8</w:t>
            </w:r>
          </w:p>
        </w:tc>
        <w:tc>
          <w:tcPr>
            <w:tcW w:w="5356" w:type="dxa"/>
          </w:tcPr>
          <w:p w14:paraId="67B0595E"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73615864" w14:textId="77777777" w:rsidR="00B46DC1" w:rsidRPr="00E340B5" w:rsidRDefault="00B46DC1" w:rsidP="00B46DC1">
            <w:pPr>
              <w:spacing w:line="480" w:lineRule="auto"/>
              <w:contextualSpacing/>
              <w:rPr>
                <w:rFonts w:eastAsiaTheme="minorHAnsi" w:cstheme="minorBidi"/>
                <w:lang w:eastAsia="en-US"/>
              </w:rPr>
            </w:pPr>
          </w:p>
        </w:tc>
      </w:tr>
      <w:tr w:rsidR="00B46DC1" w:rsidRPr="00E340B5" w14:paraId="6F110A16" w14:textId="77777777" w:rsidTr="00D0783A">
        <w:tc>
          <w:tcPr>
            <w:tcW w:w="456" w:type="dxa"/>
          </w:tcPr>
          <w:p w14:paraId="3822A247"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9</w:t>
            </w:r>
          </w:p>
        </w:tc>
        <w:tc>
          <w:tcPr>
            <w:tcW w:w="5356" w:type="dxa"/>
          </w:tcPr>
          <w:p w14:paraId="23B84101"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6EA29A94" w14:textId="77777777" w:rsidR="00B46DC1" w:rsidRPr="00E340B5" w:rsidRDefault="00B46DC1" w:rsidP="00B46DC1">
            <w:pPr>
              <w:spacing w:line="480" w:lineRule="auto"/>
              <w:contextualSpacing/>
              <w:rPr>
                <w:rFonts w:eastAsiaTheme="minorHAnsi" w:cstheme="minorBidi"/>
                <w:lang w:eastAsia="en-US"/>
              </w:rPr>
            </w:pPr>
          </w:p>
        </w:tc>
      </w:tr>
      <w:tr w:rsidR="00B46DC1" w:rsidRPr="00E340B5" w14:paraId="4E4C2262" w14:textId="77777777" w:rsidTr="00D0783A">
        <w:tc>
          <w:tcPr>
            <w:tcW w:w="456" w:type="dxa"/>
          </w:tcPr>
          <w:p w14:paraId="7BBCE49A" w14:textId="77777777" w:rsidR="00B46DC1" w:rsidRPr="00E340B5" w:rsidRDefault="00B46DC1" w:rsidP="00B46DC1">
            <w:pPr>
              <w:spacing w:line="480" w:lineRule="auto"/>
              <w:contextualSpacing/>
              <w:rPr>
                <w:rFonts w:eastAsiaTheme="minorHAnsi" w:cstheme="minorBidi"/>
                <w:lang w:eastAsia="en-US"/>
              </w:rPr>
            </w:pPr>
            <w:r w:rsidRPr="00E340B5">
              <w:rPr>
                <w:rFonts w:eastAsiaTheme="minorHAnsi" w:cstheme="minorBidi"/>
                <w:lang w:eastAsia="en-US"/>
              </w:rPr>
              <w:t>10</w:t>
            </w:r>
          </w:p>
        </w:tc>
        <w:tc>
          <w:tcPr>
            <w:tcW w:w="5356" w:type="dxa"/>
          </w:tcPr>
          <w:p w14:paraId="189AD678" w14:textId="77777777" w:rsidR="00B46DC1" w:rsidRPr="00E340B5" w:rsidRDefault="00B46DC1" w:rsidP="00B46DC1">
            <w:pPr>
              <w:spacing w:line="480" w:lineRule="auto"/>
              <w:contextualSpacing/>
              <w:rPr>
                <w:rFonts w:eastAsiaTheme="minorHAnsi" w:cstheme="minorBidi"/>
                <w:lang w:eastAsia="en-US"/>
              </w:rPr>
            </w:pPr>
          </w:p>
        </w:tc>
        <w:tc>
          <w:tcPr>
            <w:tcW w:w="4501" w:type="dxa"/>
          </w:tcPr>
          <w:p w14:paraId="07226A13" w14:textId="77777777" w:rsidR="00B46DC1" w:rsidRPr="00E340B5" w:rsidRDefault="00B46DC1" w:rsidP="00B46DC1">
            <w:pPr>
              <w:spacing w:line="480" w:lineRule="auto"/>
              <w:contextualSpacing/>
              <w:rPr>
                <w:rFonts w:eastAsiaTheme="minorHAnsi" w:cstheme="minorBidi"/>
                <w:lang w:eastAsia="en-US"/>
              </w:rPr>
            </w:pPr>
          </w:p>
        </w:tc>
      </w:tr>
    </w:tbl>
    <w:p w14:paraId="59CFEE61" w14:textId="77777777" w:rsidR="00B46DC1" w:rsidRPr="00E340B5" w:rsidRDefault="00B46DC1" w:rsidP="00B46DC1">
      <w:pPr>
        <w:contextualSpacing/>
        <w:jc w:val="both"/>
        <w:rPr>
          <w:rFonts w:eastAsiaTheme="minorHAnsi" w:cstheme="minorBidi"/>
          <w:b/>
          <w:lang w:eastAsia="en-US"/>
        </w:rPr>
      </w:pPr>
    </w:p>
    <w:p w14:paraId="18F8E4D8" w14:textId="77777777" w:rsidR="00B46DC1" w:rsidRPr="00E340B5" w:rsidRDefault="00B46DC1" w:rsidP="00B46DC1">
      <w:pPr>
        <w:contextualSpacing/>
        <w:jc w:val="both"/>
        <w:rPr>
          <w:rFonts w:eastAsiaTheme="minorHAnsi" w:cstheme="minorBidi"/>
          <w:b/>
          <w:lang w:val="en-US" w:eastAsia="en-US"/>
        </w:rPr>
      </w:pPr>
      <w:r w:rsidRPr="00E340B5">
        <w:rPr>
          <w:rFonts w:eastAsiaTheme="minorHAnsi" w:cstheme="minorBidi"/>
          <w:b/>
          <w:lang w:val="en-US" w:eastAsia="en-US"/>
        </w:rPr>
        <w:t xml:space="preserve">5. </w:t>
      </w:r>
      <w:r w:rsidR="008653B6" w:rsidRPr="00E340B5">
        <w:rPr>
          <w:rFonts w:eastAsiaTheme="minorHAnsi" w:cstheme="minorBidi"/>
          <w:b/>
          <w:lang w:val="en-US" w:eastAsia="en-US"/>
        </w:rPr>
        <w:t>Patient management tactics and treatment</w:t>
      </w:r>
      <w:r w:rsidRPr="00E340B5">
        <w:rPr>
          <w:rFonts w:eastAsiaTheme="minorHAnsi" w:cstheme="minorBidi"/>
          <w:b/>
          <w:lang w:val="en-US" w:eastAsia="en-US"/>
        </w:rPr>
        <w:t xml:space="preserve">: </w:t>
      </w:r>
    </w:p>
    <w:p w14:paraId="1F6FF1A3" w14:textId="77777777" w:rsidR="00B46DC1" w:rsidRPr="00E340B5" w:rsidRDefault="00B001A6" w:rsidP="00B46DC1">
      <w:pPr>
        <w:contextualSpacing/>
        <w:jc w:val="both"/>
        <w:rPr>
          <w:rFonts w:eastAsiaTheme="minorHAnsi" w:cstheme="minorBidi"/>
          <w:bCs/>
          <w:lang w:val="en-US" w:eastAsia="en-US"/>
        </w:rPr>
      </w:pPr>
      <w:r w:rsidRPr="00E340B5">
        <w:rPr>
          <w:rFonts w:eastAsiaTheme="minorHAnsi" w:cstheme="minorBidi"/>
          <w:bCs/>
          <w:lang w:val="en-US" w:eastAsia="en-US"/>
        </w:rPr>
        <w:t>Management tactics</w:t>
      </w:r>
      <w:r w:rsidR="00B46DC1" w:rsidRPr="00E340B5">
        <w:rPr>
          <w:rFonts w:eastAsiaTheme="minorHAnsi" w:cstheme="minorBidi"/>
          <w:bCs/>
          <w:lang w:val="en-US" w:eastAsia="en-US"/>
        </w:rPr>
        <w:t xml:space="preserve">: </w:t>
      </w:r>
    </w:p>
    <w:p w14:paraId="2495B26A" w14:textId="77777777" w:rsidR="00B46DC1" w:rsidRPr="00E340B5" w:rsidRDefault="00B001A6" w:rsidP="00B46DC1">
      <w:pPr>
        <w:contextualSpacing/>
        <w:jc w:val="both"/>
        <w:rPr>
          <w:rFonts w:eastAsiaTheme="minorHAnsi" w:cstheme="minorBidi"/>
          <w:bCs/>
          <w:lang w:val="en-US" w:eastAsia="en-US"/>
        </w:rPr>
      </w:pPr>
      <w:r w:rsidRPr="00E340B5">
        <w:rPr>
          <w:rFonts w:eastAsiaTheme="minorHAnsi" w:cstheme="minorBidi"/>
          <w:bCs/>
          <w:lang w:val="en-US" w:eastAsia="en-US"/>
        </w:rPr>
        <w:t>Non-medical treatment</w:t>
      </w:r>
      <w:r w:rsidR="00B46DC1" w:rsidRPr="00E340B5">
        <w:rPr>
          <w:rFonts w:eastAsiaTheme="minorHAnsi" w:cstheme="minorBidi"/>
          <w:bCs/>
          <w:lang w:val="en-US"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56"/>
      </w:tblGrid>
      <w:tr w:rsidR="00B46DC1" w:rsidRPr="00E340B5" w14:paraId="4176A4D5" w14:textId="77777777" w:rsidTr="00B001A6">
        <w:tc>
          <w:tcPr>
            <w:tcW w:w="2689" w:type="dxa"/>
          </w:tcPr>
          <w:p w14:paraId="1DEA48D4" w14:textId="77777777" w:rsidR="00B46DC1" w:rsidRPr="00E340B5" w:rsidRDefault="00B001A6" w:rsidP="00B46DC1">
            <w:pPr>
              <w:spacing w:line="276" w:lineRule="auto"/>
              <w:contextualSpacing/>
              <w:jc w:val="both"/>
              <w:rPr>
                <w:rFonts w:eastAsiaTheme="minorHAnsi" w:cstheme="minorBidi"/>
                <w:bCs/>
                <w:i/>
                <w:iCs/>
                <w:lang w:val="en-US" w:eastAsia="en-US"/>
              </w:rPr>
            </w:pPr>
            <w:r w:rsidRPr="00E340B5">
              <w:rPr>
                <w:rFonts w:eastAsiaTheme="minorHAnsi" w:cstheme="minorBidi"/>
                <w:bCs/>
                <w:i/>
                <w:iCs/>
                <w:lang w:val="en-US" w:eastAsia="en-US"/>
              </w:rPr>
              <w:t>Diet</w:t>
            </w:r>
          </w:p>
        </w:tc>
        <w:tc>
          <w:tcPr>
            <w:tcW w:w="6656" w:type="dxa"/>
          </w:tcPr>
          <w:p w14:paraId="3FF8A8F5" w14:textId="77777777" w:rsidR="00B46DC1" w:rsidRPr="00E340B5" w:rsidRDefault="00B46DC1" w:rsidP="00B46DC1">
            <w:pPr>
              <w:spacing w:line="360" w:lineRule="auto"/>
              <w:contextualSpacing/>
              <w:jc w:val="both"/>
              <w:rPr>
                <w:rFonts w:eastAsiaTheme="minorHAnsi" w:cstheme="minorBidi"/>
                <w:bCs/>
                <w:lang w:eastAsia="en-US"/>
              </w:rPr>
            </w:pPr>
          </w:p>
        </w:tc>
      </w:tr>
      <w:tr w:rsidR="00B46DC1" w:rsidRPr="00E340B5" w14:paraId="6EA11855" w14:textId="77777777" w:rsidTr="00B001A6">
        <w:tc>
          <w:tcPr>
            <w:tcW w:w="2689" w:type="dxa"/>
          </w:tcPr>
          <w:p w14:paraId="7F9E5372" w14:textId="77777777" w:rsidR="00B46DC1" w:rsidRPr="00E340B5" w:rsidRDefault="00B001A6" w:rsidP="00B46DC1">
            <w:pPr>
              <w:spacing w:line="360" w:lineRule="auto"/>
              <w:contextualSpacing/>
              <w:jc w:val="both"/>
              <w:rPr>
                <w:rFonts w:eastAsiaTheme="minorHAnsi" w:cstheme="minorBidi"/>
                <w:bCs/>
                <w:i/>
                <w:iCs/>
                <w:lang w:val="en-US" w:eastAsia="en-US"/>
              </w:rPr>
            </w:pPr>
            <w:proofErr w:type="spellStart"/>
            <w:r w:rsidRPr="00E340B5">
              <w:rPr>
                <w:rFonts w:eastAsiaTheme="minorHAnsi" w:cstheme="minorBidi"/>
                <w:bCs/>
                <w:i/>
                <w:iCs/>
                <w:lang w:val="en-US" w:eastAsia="en-US"/>
              </w:rPr>
              <w:t>Regyme</w:t>
            </w:r>
            <w:proofErr w:type="spellEnd"/>
          </w:p>
        </w:tc>
        <w:tc>
          <w:tcPr>
            <w:tcW w:w="6656" w:type="dxa"/>
          </w:tcPr>
          <w:p w14:paraId="77F434F8" w14:textId="77777777" w:rsidR="00B46DC1" w:rsidRPr="00E340B5" w:rsidRDefault="00B46DC1" w:rsidP="00B46DC1">
            <w:pPr>
              <w:spacing w:line="360" w:lineRule="auto"/>
              <w:contextualSpacing/>
              <w:jc w:val="both"/>
              <w:rPr>
                <w:rFonts w:eastAsiaTheme="minorHAnsi" w:cstheme="minorBidi"/>
                <w:bCs/>
                <w:lang w:eastAsia="en-US"/>
              </w:rPr>
            </w:pPr>
          </w:p>
        </w:tc>
      </w:tr>
      <w:tr w:rsidR="00B46DC1" w:rsidRPr="00E340B5" w14:paraId="37D50449" w14:textId="77777777" w:rsidTr="00B001A6">
        <w:tc>
          <w:tcPr>
            <w:tcW w:w="2689" w:type="dxa"/>
          </w:tcPr>
          <w:p w14:paraId="352F7A07" w14:textId="77777777" w:rsidR="00B46DC1" w:rsidRPr="00E340B5" w:rsidRDefault="00B001A6" w:rsidP="00B46DC1">
            <w:pPr>
              <w:spacing w:line="276" w:lineRule="auto"/>
              <w:contextualSpacing/>
              <w:jc w:val="both"/>
              <w:rPr>
                <w:rFonts w:eastAsiaTheme="minorHAnsi" w:cstheme="minorBidi"/>
                <w:bCs/>
                <w:i/>
                <w:iCs/>
                <w:lang w:val="en-US" w:eastAsia="en-US"/>
              </w:rPr>
            </w:pPr>
            <w:r w:rsidRPr="00E340B5">
              <w:rPr>
                <w:rFonts w:eastAsiaTheme="minorHAnsi" w:cstheme="minorBidi"/>
                <w:bCs/>
                <w:i/>
                <w:iCs/>
                <w:lang w:val="en-US" w:eastAsia="en-US"/>
              </w:rPr>
              <w:lastRenderedPageBreak/>
              <w:t>Other recommendations</w:t>
            </w:r>
          </w:p>
        </w:tc>
        <w:tc>
          <w:tcPr>
            <w:tcW w:w="6656" w:type="dxa"/>
          </w:tcPr>
          <w:p w14:paraId="79692FD6" w14:textId="77777777" w:rsidR="00B46DC1" w:rsidRPr="00E340B5" w:rsidRDefault="00B46DC1" w:rsidP="00B46DC1">
            <w:pPr>
              <w:spacing w:line="360" w:lineRule="auto"/>
              <w:contextualSpacing/>
              <w:jc w:val="both"/>
              <w:rPr>
                <w:rFonts w:eastAsiaTheme="minorHAnsi" w:cstheme="minorBidi"/>
                <w:bCs/>
                <w:lang w:eastAsia="en-US"/>
              </w:rPr>
            </w:pPr>
          </w:p>
          <w:p w14:paraId="535D2804" w14:textId="77777777" w:rsidR="00B46DC1" w:rsidRPr="00E340B5" w:rsidRDefault="00B46DC1" w:rsidP="00B46DC1">
            <w:pPr>
              <w:spacing w:line="360" w:lineRule="auto"/>
              <w:contextualSpacing/>
              <w:jc w:val="both"/>
              <w:rPr>
                <w:rFonts w:eastAsiaTheme="minorHAnsi" w:cstheme="minorBidi"/>
                <w:bCs/>
                <w:lang w:eastAsia="en-US"/>
              </w:rPr>
            </w:pPr>
          </w:p>
        </w:tc>
      </w:tr>
    </w:tbl>
    <w:p w14:paraId="02122E67" w14:textId="77777777" w:rsidR="00B46DC1" w:rsidRPr="00E340B5" w:rsidRDefault="00B001A6" w:rsidP="00B46DC1">
      <w:pPr>
        <w:contextualSpacing/>
        <w:jc w:val="both"/>
        <w:rPr>
          <w:rFonts w:eastAsiaTheme="minorHAnsi" w:cstheme="minorBidi"/>
          <w:bCs/>
          <w:lang w:eastAsia="en-US"/>
        </w:rPr>
      </w:pPr>
      <w:r w:rsidRPr="00E340B5">
        <w:rPr>
          <w:rFonts w:eastAsiaTheme="minorHAnsi" w:cstheme="minorBidi"/>
          <w:bCs/>
          <w:lang w:val="en-US" w:eastAsia="en-US"/>
        </w:rPr>
        <w:t>Medical treatment</w:t>
      </w:r>
      <w:r w:rsidR="00B46DC1" w:rsidRPr="00E340B5">
        <w:rPr>
          <w:rFonts w:eastAsiaTheme="minorHAnsi" w:cstheme="minorBidi"/>
          <w:bCs/>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2409"/>
        <w:gridCol w:w="2529"/>
        <w:gridCol w:w="2032"/>
      </w:tblGrid>
      <w:tr w:rsidR="00B001A6" w:rsidRPr="00E340B5" w14:paraId="6DEE9FE7" w14:textId="77777777" w:rsidTr="00D0783A">
        <w:tc>
          <w:tcPr>
            <w:tcW w:w="2660" w:type="dxa"/>
          </w:tcPr>
          <w:p w14:paraId="0E8ADCA5" w14:textId="77777777" w:rsidR="00B46DC1" w:rsidRPr="00E340B5" w:rsidRDefault="00B001A6" w:rsidP="00B46DC1">
            <w:pPr>
              <w:contextualSpacing/>
              <w:rPr>
                <w:rFonts w:eastAsiaTheme="minorHAnsi" w:cstheme="minorBidi"/>
                <w:bCs/>
                <w:i/>
                <w:iCs/>
                <w:sz w:val="22"/>
                <w:szCs w:val="22"/>
                <w:lang w:val="en-US" w:eastAsia="en-US"/>
              </w:rPr>
            </w:pPr>
            <w:r w:rsidRPr="00E340B5">
              <w:rPr>
                <w:rFonts w:eastAsiaTheme="minorHAnsi" w:cstheme="minorBidi"/>
                <w:i/>
                <w:iCs/>
                <w:sz w:val="22"/>
                <w:szCs w:val="22"/>
                <w:lang w:val="en-US" w:eastAsia="en-US"/>
              </w:rPr>
              <w:t>The name of medicines in Latin</w:t>
            </w:r>
          </w:p>
        </w:tc>
        <w:tc>
          <w:tcPr>
            <w:tcW w:w="2693" w:type="dxa"/>
          </w:tcPr>
          <w:p w14:paraId="003F5467" w14:textId="77777777" w:rsidR="00B46DC1" w:rsidRPr="00E340B5" w:rsidRDefault="00B001A6" w:rsidP="00B46DC1">
            <w:pPr>
              <w:contextualSpacing/>
              <w:jc w:val="both"/>
              <w:rPr>
                <w:rFonts w:eastAsiaTheme="minorHAnsi" w:cstheme="minorBidi"/>
                <w:bCs/>
                <w:i/>
                <w:iCs/>
                <w:sz w:val="22"/>
                <w:szCs w:val="22"/>
                <w:lang w:val="en-US" w:eastAsia="en-US"/>
              </w:rPr>
            </w:pPr>
            <w:r w:rsidRPr="00E340B5">
              <w:rPr>
                <w:rFonts w:eastAsiaTheme="minorHAnsi" w:cstheme="minorBidi"/>
                <w:bCs/>
                <w:i/>
                <w:iCs/>
                <w:sz w:val="22"/>
                <w:szCs w:val="22"/>
                <w:lang w:val="en-US" w:eastAsia="en-US"/>
              </w:rPr>
              <w:t>Aim of prescription</w:t>
            </w:r>
          </w:p>
        </w:tc>
        <w:tc>
          <w:tcPr>
            <w:tcW w:w="2811" w:type="dxa"/>
          </w:tcPr>
          <w:p w14:paraId="1895AF37" w14:textId="77777777" w:rsidR="00B46DC1" w:rsidRPr="00E340B5" w:rsidRDefault="00B001A6" w:rsidP="00B46DC1">
            <w:pPr>
              <w:contextualSpacing/>
              <w:jc w:val="both"/>
              <w:rPr>
                <w:rFonts w:eastAsiaTheme="minorHAnsi" w:cstheme="minorBidi"/>
                <w:bCs/>
                <w:i/>
                <w:iCs/>
                <w:sz w:val="22"/>
                <w:szCs w:val="22"/>
                <w:lang w:val="en-US" w:eastAsia="en-US"/>
              </w:rPr>
            </w:pPr>
            <w:r w:rsidRPr="00E340B5">
              <w:rPr>
                <w:rFonts w:eastAsiaTheme="minorHAnsi" w:cstheme="minorBidi"/>
                <w:bCs/>
                <w:i/>
                <w:iCs/>
                <w:sz w:val="22"/>
                <w:szCs w:val="22"/>
                <w:lang w:val="en-US" w:eastAsia="en-US"/>
              </w:rPr>
              <w:t>Dosage, frequency of administration, method of administration</w:t>
            </w:r>
          </w:p>
        </w:tc>
        <w:tc>
          <w:tcPr>
            <w:tcW w:w="2256" w:type="dxa"/>
          </w:tcPr>
          <w:p w14:paraId="416F8283" w14:textId="77777777" w:rsidR="00B46DC1" w:rsidRPr="00E340B5" w:rsidRDefault="00B001A6" w:rsidP="00B46DC1">
            <w:pPr>
              <w:contextualSpacing/>
              <w:jc w:val="both"/>
              <w:rPr>
                <w:rFonts w:eastAsiaTheme="minorHAnsi" w:cstheme="minorBidi"/>
                <w:bCs/>
                <w:i/>
                <w:iCs/>
                <w:sz w:val="22"/>
                <w:szCs w:val="22"/>
                <w:lang w:val="en-US" w:eastAsia="en-US"/>
              </w:rPr>
            </w:pPr>
            <w:r w:rsidRPr="00E340B5">
              <w:rPr>
                <w:rFonts w:eastAsiaTheme="minorHAnsi" w:cstheme="minorBidi"/>
                <w:bCs/>
                <w:i/>
                <w:iCs/>
                <w:sz w:val="22"/>
                <w:szCs w:val="22"/>
                <w:lang w:val="en-US" w:eastAsia="en-US"/>
              </w:rPr>
              <w:t>Duration of the treatment</w:t>
            </w:r>
          </w:p>
        </w:tc>
      </w:tr>
      <w:tr w:rsidR="00B001A6" w:rsidRPr="00E340B5" w14:paraId="628AC0D9" w14:textId="77777777" w:rsidTr="00D0783A">
        <w:tc>
          <w:tcPr>
            <w:tcW w:w="2660" w:type="dxa"/>
          </w:tcPr>
          <w:p w14:paraId="76795BCC" w14:textId="77777777" w:rsidR="00B46DC1" w:rsidRPr="00E340B5" w:rsidRDefault="00B46DC1" w:rsidP="00B46DC1">
            <w:pPr>
              <w:spacing w:line="600" w:lineRule="auto"/>
              <w:contextualSpacing/>
              <w:jc w:val="both"/>
              <w:rPr>
                <w:rFonts w:eastAsiaTheme="minorHAnsi" w:cstheme="minorBidi"/>
                <w:bCs/>
                <w:lang w:eastAsia="en-US"/>
              </w:rPr>
            </w:pPr>
          </w:p>
        </w:tc>
        <w:tc>
          <w:tcPr>
            <w:tcW w:w="2693" w:type="dxa"/>
          </w:tcPr>
          <w:p w14:paraId="28C39D1E" w14:textId="77777777" w:rsidR="00B46DC1" w:rsidRPr="00E340B5" w:rsidRDefault="00B46DC1" w:rsidP="00B46DC1">
            <w:pPr>
              <w:spacing w:line="600" w:lineRule="auto"/>
              <w:contextualSpacing/>
              <w:jc w:val="both"/>
              <w:rPr>
                <w:rFonts w:eastAsiaTheme="minorHAnsi" w:cstheme="minorBidi"/>
                <w:bCs/>
                <w:lang w:eastAsia="en-US"/>
              </w:rPr>
            </w:pPr>
          </w:p>
        </w:tc>
        <w:tc>
          <w:tcPr>
            <w:tcW w:w="2811" w:type="dxa"/>
          </w:tcPr>
          <w:p w14:paraId="736F530C" w14:textId="77777777" w:rsidR="00B46DC1" w:rsidRPr="00E340B5" w:rsidRDefault="00B46DC1" w:rsidP="00B46DC1">
            <w:pPr>
              <w:spacing w:line="600" w:lineRule="auto"/>
              <w:contextualSpacing/>
              <w:jc w:val="both"/>
              <w:rPr>
                <w:rFonts w:eastAsiaTheme="minorHAnsi" w:cstheme="minorBidi"/>
                <w:bCs/>
                <w:lang w:eastAsia="en-US"/>
              </w:rPr>
            </w:pPr>
          </w:p>
        </w:tc>
        <w:tc>
          <w:tcPr>
            <w:tcW w:w="2256" w:type="dxa"/>
          </w:tcPr>
          <w:p w14:paraId="10D1FAAF" w14:textId="77777777" w:rsidR="00B46DC1" w:rsidRPr="00E340B5" w:rsidRDefault="00B46DC1" w:rsidP="00B46DC1">
            <w:pPr>
              <w:spacing w:line="600" w:lineRule="auto"/>
              <w:contextualSpacing/>
              <w:jc w:val="both"/>
              <w:rPr>
                <w:rFonts w:eastAsiaTheme="minorHAnsi" w:cstheme="minorBidi"/>
                <w:bCs/>
                <w:lang w:eastAsia="en-US"/>
              </w:rPr>
            </w:pPr>
          </w:p>
        </w:tc>
      </w:tr>
      <w:tr w:rsidR="00B001A6" w:rsidRPr="00E340B5" w14:paraId="6F93CE41" w14:textId="77777777" w:rsidTr="00D0783A">
        <w:tc>
          <w:tcPr>
            <w:tcW w:w="2660" w:type="dxa"/>
          </w:tcPr>
          <w:p w14:paraId="0015244B" w14:textId="77777777" w:rsidR="00B46DC1" w:rsidRPr="00E340B5" w:rsidRDefault="00B46DC1" w:rsidP="00B46DC1">
            <w:pPr>
              <w:spacing w:line="600" w:lineRule="auto"/>
              <w:contextualSpacing/>
              <w:jc w:val="both"/>
              <w:rPr>
                <w:rFonts w:eastAsiaTheme="minorHAnsi" w:cstheme="minorBidi"/>
                <w:bCs/>
                <w:lang w:eastAsia="en-US"/>
              </w:rPr>
            </w:pPr>
          </w:p>
        </w:tc>
        <w:tc>
          <w:tcPr>
            <w:tcW w:w="2693" w:type="dxa"/>
          </w:tcPr>
          <w:p w14:paraId="461E1475" w14:textId="77777777" w:rsidR="00B46DC1" w:rsidRPr="00E340B5" w:rsidRDefault="00B46DC1" w:rsidP="00B46DC1">
            <w:pPr>
              <w:spacing w:line="600" w:lineRule="auto"/>
              <w:contextualSpacing/>
              <w:jc w:val="both"/>
              <w:rPr>
                <w:rFonts w:eastAsiaTheme="minorHAnsi" w:cstheme="minorBidi"/>
                <w:bCs/>
                <w:lang w:eastAsia="en-US"/>
              </w:rPr>
            </w:pPr>
          </w:p>
        </w:tc>
        <w:tc>
          <w:tcPr>
            <w:tcW w:w="2811" w:type="dxa"/>
          </w:tcPr>
          <w:p w14:paraId="0B03A3BA" w14:textId="77777777" w:rsidR="00B46DC1" w:rsidRPr="00E340B5" w:rsidRDefault="00B46DC1" w:rsidP="00B46DC1">
            <w:pPr>
              <w:spacing w:line="600" w:lineRule="auto"/>
              <w:contextualSpacing/>
              <w:jc w:val="both"/>
              <w:rPr>
                <w:rFonts w:eastAsiaTheme="minorHAnsi" w:cstheme="minorBidi"/>
                <w:bCs/>
                <w:lang w:eastAsia="en-US"/>
              </w:rPr>
            </w:pPr>
          </w:p>
        </w:tc>
        <w:tc>
          <w:tcPr>
            <w:tcW w:w="2256" w:type="dxa"/>
          </w:tcPr>
          <w:p w14:paraId="25ACC1CE" w14:textId="77777777" w:rsidR="00B46DC1" w:rsidRPr="00E340B5" w:rsidRDefault="00B46DC1" w:rsidP="00B46DC1">
            <w:pPr>
              <w:spacing w:line="600" w:lineRule="auto"/>
              <w:contextualSpacing/>
              <w:jc w:val="both"/>
              <w:rPr>
                <w:rFonts w:eastAsiaTheme="minorHAnsi" w:cstheme="minorBidi"/>
                <w:bCs/>
                <w:lang w:eastAsia="en-US"/>
              </w:rPr>
            </w:pPr>
          </w:p>
        </w:tc>
      </w:tr>
      <w:tr w:rsidR="00B001A6" w:rsidRPr="00E340B5" w14:paraId="667A42B4" w14:textId="77777777" w:rsidTr="00D0783A">
        <w:tc>
          <w:tcPr>
            <w:tcW w:w="2660" w:type="dxa"/>
          </w:tcPr>
          <w:p w14:paraId="145C8C53" w14:textId="77777777" w:rsidR="00B46DC1" w:rsidRPr="00E340B5" w:rsidRDefault="00B46DC1" w:rsidP="00B46DC1">
            <w:pPr>
              <w:spacing w:line="600" w:lineRule="auto"/>
              <w:contextualSpacing/>
              <w:jc w:val="both"/>
              <w:rPr>
                <w:rFonts w:eastAsiaTheme="minorHAnsi" w:cstheme="minorBidi"/>
                <w:bCs/>
                <w:lang w:eastAsia="en-US"/>
              </w:rPr>
            </w:pPr>
          </w:p>
        </w:tc>
        <w:tc>
          <w:tcPr>
            <w:tcW w:w="2693" w:type="dxa"/>
          </w:tcPr>
          <w:p w14:paraId="3D80179B" w14:textId="77777777" w:rsidR="00B46DC1" w:rsidRPr="00E340B5" w:rsidRDefault="00B46DC1" w:rsidP="00B46DC1">
            <w:pPr>
              <w:spacing w:line="600" w:lineRule="auto"/>
              <w:contextualSpacing/>
              <w:jc w:val="both"/>
              <w:rPr>
                <w:rFonts w:eastAsiaTheme="minorHAnsi" w:cstheme="minorBidi"/>
                <w:bCs/>
                <w:lang w:eastAsia="en-US"/>
              </w:rPr>
            </w:pPr>
          </w:p>
        </w:tc>
        <w:tc>
          <w:tcPr>
            <w:tcW w:w="2811" w:type="dxa"/>
          </w:tcPr>
          <w:p w14:paraId="76166BC6" w14:textId="77777777" w:rsidR="00B46DC1" w:rsidRPr="00E340B5" w:rsidRDefault="00B46DC1" w:rsidP="00B46DC1">
            <w:pPr>
              <w:spacing w:line="600" w:lineRule="auto"/>
              <w:contextualSpacing/>
              <w:jc w:val="both"/>
              <w:rPr>
                <w:rFonts w:eastAsiaTheme="minorHAnsi" w:cstheme="minorBidi"/>
                <w:bCs/>
                <w:lang w:eastAsia="en-US"/>
              </w:rPr>
            </w:pPr>
          </w:p>
        </w:tc>
        <w:tc>
          <w:tcPr>
            <w:tcW w:w="2256" w:type="dxa"/>
          </w:tcPr>
          <w:p w14:paraId="55317C4C" w14:textId="77777777" w:rsidR="00B46DC1" w:rsidRPr="00E340B5" w:rsidRDefault="00B46DC1" w:rsidP="00B46DC1">
            <w:pPr>
              <w:spacing w:line="600" w:lineRule="auto"/>
              <w:contextualSpacing/>
              <w:jc w:val="both"/>
              <w:rPr>
                <w:rFonts w:eastAsiaTheme="minorHAnsi" w:cstheme="minorBidi"/>
                <w:bCs/>
                <w:lang w:eastAsia="en-US"/>
              </w:rPr>
            </w:pPr>
          </w:p>
        </w:tc>
      </w:tr>
      <w:tr w:rsidR="00B001A6" w:rsidRPr="00E340B5" w14:paraId="23FF4CC8" w14:textId="77777777" w:rsidTr="00D0783A">
        <w:tc>
          <w:tcPr>
            <w:tcW w:w="2660" w:type="dxa"/>
          </w:tcPr>
          <w:p w14:paraId="7B5DDE16" w14:textId="77777777" w:rsidR="00B46DC1" w:rsidRPr="00E340B5" w:rsidRDefault="00B46DC1" w:rsidP="00B46DC1">
            <w:pPr>
              <w:spacing w:line="600" w:lineRule="auto"/>
              <w:contextualSpacing/>
              <w:jc w:val="both"/>
              <w:rPr>
                <w:rFonts w:eastAsiaTheme="minorHAnsi" w:cstheme="minorBidi"/>
                <w:bCs/>
                <w:lang w:eastAsia="en-US"/>
              </w:rPr>
            </w:pPr>
          </w:p>
        </w:tc>
        <w:tc>
          <w:tcPr>
            <w:tcW w:w="2693" w:type="dxa"/>
          </w:tcPr>
          <w:p w14:paraId="5B1DE501" w14:textId="77777777" w:rsidR="00B46DC1" w:rsidRPr="00E340B5" w:rsidRDefault="00B46DC1" w:rsidP="00B46DC1">
            <w:pPr>
              <w:spacing w:line="600" w:lineRule="auto"/>
              <w:contextualSpacing/>
              <w:jc w:val="both"/>
              <w:rPr>
                <w:rFonts w:eastAsiaTheme="minorHAnsi" w:cstheme="minorBidi"/>
                <w:bCs/>
                <w:lang w:eastAsia="en-US"/>
              </w:rPr>
            </w:pPr>
          </w:p>
        </w:tc>
        <w:tc>
          <w:tcPr>
            <w:tcW w:w="2811" w:type="dxa"/>
          </w:tcPr>
          <w:p w14:paraId="24E750AD" w14:textId="77777777" w:rsidR="00B46DC1" w:rsidRPr="00E340B5" w:rsidRDefault="00B46DC1" w:rsidP="00B46DC1">
            <w:pPr>
              <w:spacing w:line="600" w:lineRule="auto"/>
              <w:contextualSpacing/>
              <w:jc w:val="both"/>
              <w:rPr>
                <w:rFonts w:eastAsiaTheme="minorHAnsi" w:cstheme="minorBidi"/>
                <w:bCs/>
                <w:lang w:eastAsia="en-US"/>
              </w:rPr>
            </w:pPr>
          </w:p>
        </w:tc>
        <w:tc>
          <w:tcPr>
            <w:tcW w:w="2256" w:type="dxa"/>
          </w:tcPr>
          <w:p w14:paraId="590EB33F" w14:textId="77777777" w:rsidR="00B46DC1" w:rsidRPr="00E340B5" w:rsidRDefault="00B46DC1" w:rsidP="00B46DC1">
            <w:pPr>
              <w:spacing w:line="600" w:lineRule="auto"/>
              <w:contextualSpacing/>
              <w:jc w:val="both"/>
              <w:rPr>
                <w:rFonts w:eastAsiaTheme="minorHAnsi" w:cstheme="minorBidi"/>
                <w:bCs/>
                <w:lang w:eastAsia="en-US"/>
              </w:rPr>
            </w:pPr>
          </w:p>
        </w:tc>
      </w:tr>
      <w:tr w:rsidR="00B001A6" w:rsidRPr="00E340B5" w14:paraId="4CCDF660" w14:textId="77777777" w:rsidTr="00D0783A">
        <w:tc>
          <w:tcPr>
            <w:tcW w:w="2660" w:type="dxa"/>
          </w:tcPr>
          <w:p w14:paraId="143166C8" w14:textId="77777777" w:rsidR="00B46DC1" w:rsidRPr="00E340B5" w:rsidRDefault="00B46DC1" w:rsidP="00B46DC1">
            <w:pPr>
              <w:spacing w:line="600" w:lineRule="auto"/>
              <w:contextualSpacing/>
              <w:jc w:val="both"/>
              <w:rPr>
                <w:rFonts w:eastAsiaTheme="minorHAnsi" w:cstheme="minorBidi"/>
                <w:bCs/>
                <w:lang w:eastAsia="en-US"/>
              </w:rPr>
            </w:pPr>
          </w:p>
        </w:tc>
        <w:tc>
          <w:tcPr>
            <w:tcW w:w="2693" w:type="dxa"/>
          </w:tcPr>
          <w:p w14:paraId="4640BD21" w14:textId="77777777" w:rsidR="00B46DC1" w:rsidRPr="00E340B5" w:rsidRDefault="00B46DC1" w:rsidP="00B46DC1">
            <w:pPr>
              <w:spacing w:line="600" w:lineRule="auto"/>
              <w:contextualSpacing/>
              <w:jc w:val="both"/>
              <w:rPr>
                <w:rFonts w:eastAsiaTheme="minorHAnsi" w:cstheme="minorBidi"/>
                <w:bCs/>
                <w:lang w:eastAsia="en-US"/>
              </w:rPr>
            </w:pPr>
          </w:p>
        </w:tc>
        <w:tc>
          <w:tcPr>
            <w:tcW w:w="2811" w:type="dxa"/>
          </w:tcPr>
          <w:p w14:paraId="3CA476DA" w14:textId="77777777" w:rsidR="00B46DC1" w:rsidRPr="00E340B5" w:rsidRDefault="00B46DC1" w:rsidP="00B46DC1">
            <w:pPr>
              <w:spacing w:line="600" w:lineRule="auto"/>
              <w:contextualSpacing/>
              <w:jc w:val="both"/>
              <w:rPr>
                <w:rFonts w:eastAsiaTheme="minorHAnsi" w:cstheme="minorBidi"/>
                <w:bCs/>
                <w:lang w:eastAsia="en-US"/>
              </w:rPr>
            </w:pPr>
          </w:p>
        </w:tc>
        <w:tc>
          <w:tcPr>
            <w:tcW w:w="2256" w:type="dxa"/>
          </w:tcPr>
          <w:p w14:paraId="0C705733" w14:textId="77777777" w:rsidR="00B46DC1" w:rsidRPr="00E340B5" w:rsidRDefault="00B46DC1" w:rsidP="00B46DC1">
            <w:pPr>
              <w:spacing w:line="600" w:lineRule="auto"/>
              <w:contextualSpacing/>
              <w:jc w:val="both"/>
              <w:rPr>
                <w:rFonts w:eastAsiaTheme="minorHAnsi" w:cstheme="minorBidi"/>
                <w:bCs/>
                <w:lang w:eastAsia="en-US"/>
              </w:rPr>
            </w:pPr>
          </w:p>
        </w:tc>
      </w:tr>
      <w:tr w:rsidR="00B001A6" w:rsidRPr="00E340B5" w14:paraId="5C226BB8" w14:textId="77777777" w:rsidTr="00D0783A">
        <w:tc>
          <w:tcPr>
            <w:tcW w:w="2660" w:type="dxa"/>
          </w:tcPr>
          <w:p w14:paraId="14719938" w14:textId="77777777" w:rsidR="00B46DC1" w:rsidRPr="00E340B5" w:rsidRDefault="00B46DC1" w:rsidP="00B46DC1">
            <w:pPr>
              <w:spacing w:line="600" w:lineRule="auto"/>
              <w:contextualSpacing/>
              <w:jc w:val="both"/>
              <w:rPr>
                <w:rFonts w:eastAsiaTheme="minorHAnsi" w:cstheme="minorBidi"/>
                <w:bCs/>
                <w:lang w:eastAsia="en-US"/>
              </w:rPr>
            </w:pPr>
          </w:p>
        </w:tc>
        <w:tc>
          <w:tcPr>
            <w:tcW w:w="2693" w:type="dxa"/>
          </w:tcPr>
          <w:p w14:paraId="650FB2BD" w14:textId="77777777" w:rsidR="00B46DC1" w:rsidRPr="00E340B5" w:rsidRDefault="00B46DC1" w:rsidP="00B46DC1">
            <w:pPr>
              <w:spacing w:line="600" w:lineRule="auto"/>
              <w:contextualSpacing/>
              <w:jc w:val="both"/>
              <w:rPr>
                <w:rFonts w:eastAsiaTheme="minorHAnsi" w:cstheme="minorBidi"/>
                <w:bCs/>
                <w:lang w:eastAsia="en-US"/>
              </w:rPr>
            </w:pPr>
          </w:p>
        </w:tc>
        <w:tc>
          <w:tcPr>
            <w:tcW w:w="2811" w:type="dxa"/>
          </w:tcPr>
          <w:p w14:paraId="2648DBBF" w14:textId="77777777" w:rsidR="00B46DC1" w:rsidRPr="00E340B5" w:rsidRDefault="00B46DC1" w:rsidP="00B46DC1">
            <w:pPr>
              <w:spacing w:line="600" w:lineRule="auto"/>
              <w:contextualSpacing/>
              <w:jc w:val="both"/>
              <w:rPr>
                <w:rFonts w:eastAsiaTheme="minorHAnsi" w:cstheme="minorBidi"/>
                <w:bCs/>
                <w:lang w:eastAsia="en-US"/>
              </w:rPr>
            </w:pPr>
          </w:p>
        </w:tc>
        <w:tc>
          <w:tcPr>
            <w:tcW w:w="2256" w:type="dxa"/>
          </w:tcPr>
          <w:p w14:paraId="5422F51E" w14:textId="77777777" w:rsidR="00B46DC1" w:rsidRPr="00E340B5" w:rsidRDefault="00B46DC1" w:rsidP="00B46DC1">
            <w:pPr>
              <w:spacing w:line="600" w:lineRule="auto"/>
              <w:contextualSpacing/>
              <w:jc w:val="both"/>
              <w:rPr>
                <w:rFonts w:eastAsiaTheme="minorHAnsi" w:cstheme="minorBidi"/>
                <w:bCs/>
                <w:lang w:eastAsia="en-US"/>
              </w:rPr>
            </w:pPr>
          </w:p>
        </w:tc>
      </w:tr>
      <w:tr w:rsidR="00B001A6" w:rsidRPr="00E340B5" w14:paraId="3E648E86" w14:textId="77777777" w:rsidTr="00D0783A">
        <w:tc>
          <w:tcPr>
            <w:tcW w:w="2660" w:type="dxa"/>
          </w:tcPr>
          <w:p w14:paraId="2F8B5A4C" w14:textId="77777777" w:rsidR="00B46DC1" w:rsidRPr="00E340B5" w:rsidRDefault="00B46DC1" w:rsidP="00B46DC1">
            <w:pPr>
              <w:spacing w:line="600" w:lineRule="auto"/>
              <w:contextualSpacing/>
              <w:jc w:val="both"/>
              <w:rPr>
                <w:rFonts w:eastAsiaTheme="minorHAnsi" w:cstheme="minorBidi"/>
                <w:bCs/>
                <w:lang w:eastAsia="en-US"/>
              </w:rPr>
            </w:pPr>
          </w:p>
        </w:tc>
        <w:tc>
          <w:tcPr>
            <w:tcW w:w="2693" w:type="dxa"/>
          </w:tcPr>
          <w:p w14:paraId="1013D108" w14:textId="77777777" w:rsidR="00B46DC1" w:rsidRPr="00E340B5" w:rsidRDefault="00B46DC1" w:rsidP="00B46DC1">
            <w:pPr>
              <w:spacing w:line="600" w:lineRule="auto"/>
              <w:contextualSpacing/>
              <w:jc w:val="both"/>
              <w:rPr>
                <w:rFonts w:eastAsiaTheme="minorHAnsi" w:cstheme="minorBidi"/>
                <w:bCs/>
                <w:lang w:eastAsia="en-US"/>
              </w:rPr>
            </w:pPr>
          </w:p>
        </w:tc>
        <w:tc>
          <w:tcPr>
            <w:tcW w:w="2811" w:type="dxa"/>
          </w:tcPr>
          <w:p w14:paraId="6346D4F4" w14:textId="77777777" w:rsidR="00B46DC1" w:rsidRPr="00E340B5" w:rsidRDefault="00B46DC1" w:rsidP="00B46DC1">
            <w:pPr>
              <w:spacing w:line="600" w:lineRule="auto"/>
              <w:contextualSpacing/>
              <w:jc w:val="both"/>
              <w:rPr>
                <w:rFonts w:eastAsiaTheme="minorHAnsi" w:cstheme="minorBidi"/>
                <w:bCs/>
                <w:lang w:eastAsia="en-US"/>
              </w:rPr>
            </w:pPr>
          </w:p>
        </w:tc>
        <w:tc>
          <w:tcPr>
            <w:tcW w:w="2256" w:type="dxa"/>
          </w:tcPr>
          <w:p w14:paraId="2F64858F" w14:textId="77777777" w:rsidR="00B46DC1" w:rsidRPr="00E340B5" w:rsidRDefault="00B46DC1" w:rsidP="00B46DC1">
            <w:pPr>
              <w:spacing w:line="600" w:lineRule="auto"/>
              <w:contextualSpacing/>
              <w:jc w:val="both"/>
              <w:rPr>
                <w:rFonts w:eastAsiaTheme="minorHAnsi" w:cstheme="minorBidi"/>
                <w:bCs/>
                <w:lang w:eastAsia="en-US"/>
              </w:rPr>
            </w:pPr>
          </w:p>
        </w:tc>
      </w:tr>
    </w:tbl>
    <w:p w14:paraId="32BC80C6" w14:textId="77777777" w:rsidR="00B46DC1" w:rsidRPr="00E340B5" w:rsidRDefault="00B46DC1" w:rsidP="00B46DC1">
      <w:pPr>
        <w:rPr>
          <w:b/>
        </w:rPr>
      </w:pPr>
    </w:p>
    <w:p w14:paraId="04A4FA75" w14:textId="77777777" w:rsidR="00B46DC1" w:rsidRPr="00E340B5" w:rsidRDefault="00B46DC1" w:rsidP="00B46DC1">
      <w:pPr>
        <w:spacing w:after="200" w:line="276" w:lineRule="auto"/>
        <w:rPr>
          <w:b/>
        </w:rPr>
      </w:pPr>
      <w:r w:rsidRPr="00E340B5">
        <w:rPr>
          <w:b/>
        </w:rPr>
        <w:br w:type="page"/>
      </w:r>
    </w:p>
    <w:p w14:paraId="48291BC4" w14:textId="77777777" w:rsidR="00B46DC1" w:rsidRPr="00E340B5" w:rsidRDefault="00B46DC1" w:rsidP="00B46DC1">
      <w:pPr>
        <w:rPr>
          <w:b/>
        </w:rPr>
      </w:pPr>
      <w:r w:rsidRPr="00E340B5">
        <w:rPr>
          <w:b/>
        </w:rPr>
        <w:lastRenderedPageBreak/>
        <w:t xml:space="preserve">4. </w:t>
      </w:r>
      <w:proofErr w:type="spellStart"/>
      <w:r w:rsidR="00B001A6" w:rsidRPr="00E340B5">
        <w:rPr>
          <w:b/>
        </w:rPr>
        <w:t>Indicators</w:t>
      </w:r>
      <w:proofErr w:type="spellEnd"/>
      <w:r w:rsidR="00B001A6" w:rsidRPr="00E340B5">
        <w:rPr>
          <w:b/>
        </w:rPr>
        <w:t xml:space="preserve">, </w:t>
      </w:r>
      <w:proofErr w:type="spellStart"/>
      <w:r w:rsidR="00B001A6" w:rsidRPr="00E340B5">
        <w:rPr>
          <w:b/>
        </w:rPr>
        <w:t>criteria</w:t>
      </w:r>
      <w:proofErr w:type="spellEnd"/>
      <w:r w:rsidR="00B001A6" w:rsidRPr="00E340B5">
        <w:rPr>
          <w:b/>
        </w:rPr>
        <w:t xml:space="preserve">, </w:t>
      </w:r>
      <w:proofErr w:type="spellStart"/>
      <w:r w:rsidR="00B001A6" w:rsidRPr="00E340B5">
        <w:rPr>
          <w:b/>
        </w:rPr>
        <w:t>evaluation</w:t>
      </w:r>
      <w:proofErr w:type="spellEnd"/>
      <w:r w:rsidR="00B001A6" w:rsidRPr="00E340B5">
        <w:rPr>
          <w:b/>
        </w:rPr>
        <w:t xml:space="preserve"> </w:t>
      </w:r>
      <w:proofErr w:type="spellStart"/>
      <w:r w:rsidR="00B001A6" w:rsidRPr="00E340B5">
        <w:rPr>
          <w:b/>
        </w:rPr>
        <w:t>scales</w:t>
      </w:r>
      <w:proofErr w:type="spellEnd"/>
    </w:p>
    <w:p w14:paraId="6C1B100F" w14:textId="77777777" w:rsidR="00B46DC1" w:rsidRPr="00E340B5" w:rsidRDefault="00B001A6" w:rsidP="00B46DC1">
      <w:pPr>
        <w:jc w:val="both"/>
        <w:rPr>
          <w:b/>
        </w:rPr>
      </w:pPr>
      <w:proofErr w:type="spellStart"/>
      <w:r w:rsidRPr="00E340B5">
        <w:rPr>
          <w:b/>
        </w:rPr>
        <w:t>Typical</w:t>
      </w:r>
      <w:proofErr w:type="spellEnd"/>
      <w:r w:rsidRPr="00E340B5">
        <w:rPr>
          <w:b/>
        </w:rPr>
        <w:t xml:space="preserve"> </w:t>
      </w:r>
      <w:proofErr w:type="spellStart"/>
      <w:r w:rsidRPr="00E340B5">
        <w:rPr>
          <w:b/>
        </w:rPr>
        <w:t>interview</w:t>
      </w:r>
      <w:proofErr w:type="spellEnd"/>
      <w:r w:rsidRPr="00E340B5">
        <w:rPr>
          <w:b/>
        </w:rPr>
        <w:t xml:space="preserve"> </w:t>
      </w:r>
      <w:proofErr w:type="spellStart"/>
      <w:r w:rsidRPr="00E340B5">
        <w:rPr>
          <w:b/>
        </w:rPr>
        <w:t>assessment</w:t>
      </w:r>
      <w:proofErr w:type="spellEnd"/>
      <w:r w:rsidRPr="00E340B5">
        <w:rPr>
          <w:b/>
        </w:rPr>
        <w:t xml:space="preserve"> </w:t>
      </w:r>
      <w:proofErr w:type="spellStart"/>
      <w:r w:rsidRPr="00E340B5">
        <w:rPr>
          <w:b/>
        </w:rPr>
        <w:t>scale</w:t>
      </w:r>
      <w:proofErr w:type="spellEnd"/>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4"/>
        <w:gridCol w:w="5188"/>
        <w:gridCol w:w="1802"/>
      </w:tblGrid>
      <w:tr w:rsidR="00B46DC1" w:rsidRPr="00E340B5" w14:paraId="0502BB0E" w14:textId="77777777" w:rsidTr="00D0783A">
        <w:tc>
          <w:tcPr>
            <w:tcW w:w="2474" w:type="dxa"/>
          </w:tcPr>
          <w:p w14:paraId="6543F1D4" w14:textId="77777777" w:rsidR="00B46DC1" w:rsidRPr="00E340B5" w:rsidRDefault="00B001A6" w:rsidP="00B46DC1">
            <w:pPr>
              <w:jc w:val="center"/>
            </w:pPr>
            <w:r w:rsidRPr="00E340B5">
              <w:rPr>
                <w:lang w:val="en-US"/>
              </w:rPr>
              <w:t>Mark</w:t>
            </w:r>
          </w:p>
        </w:tc>
        <w:tc>
          <w:tcPr>
            <w:tcW w:w="5188" w:type="dxa"/>
          </w:tcPr>
          <w:p w14:paraId="7AA13EE2" w14:textId="77777777" w:rsidR="00B46DC1" w:rsidRPr="00E340B5" w:rsidRDefault="00B001A6" w:rsidP="00B46DC1">
            <w:pPr>
              <w:jc w:val="center"/>
            </w:pPr>
            <w:r w:rsidRPr="00E340B5">
              <w:t xml:space="preserve">Response </w:t>
            </w:r>
            <w:proofErr w:type="spellStart"/>
            <w:r w:rsidRPr="00E340B5">
              <w:t>Characteristics</w:t>
            </w:r>
            <w:proofErr w:type="spellEnd"/>
          </w:p>
        </w:tc>
        <w:tc>
          <w:tcPr>
            <w:tcW w:w="1802" w:type="dxa"/>
          </w:tcPr>
          <w:p w14:paraId="16F66162" w14:textId="77777777" w:rsidR="00B46DC1" w:rsidRPr="00E340B5" w:rsidRDefault="00B001A6" w:rsidP="00B46DC1">
            <w:pPr>
              <w:jc w:val="center"/>
            </w:pPr>
            <w:r w:rsidRPr="00E340B5">
              <w:t xml:space="preserve">The </w:t>
            </w:r>
            <w:proofErr w:type="spellStart"/>
            <w:r w:rsidRPr="00E340B5">
              <w:t>level</w:t>
            </w:r>
            <w:proofErr w:type="spellEnd"/>
            <w:r w:rsidRPr="00E340B5">
              <w:t xml:space="preserve"> </w:t>
            </w:r>
            <w:proofErr w:type="spellStart"/>
            <w:r w:rsidRPr="00E340B5">
              <w:t>of</w:t>
            </w:r>
            <w:proofErr w:type="spellEnd"/>
            <w:r w:rsidRPr="00E340B5">
              <w:t xml:space="preserve"> </w:t>
            </w:r>
            <w:proofErr w:type="spellStart"/>
            <w:r w:rsidRPr="00E340B5">
              <w:t>formation</w:t>
            </w:r>
            <w:proofErr w:type="spellEnd"/>
          </w:p>
        </w:tc>
      </w:tr>
      <w:tr w:rsidR="00B46DC1" w:rsidRPr="00E340B5" w14:paraId="048FE7DE" w14:textId="77777777" w:rsidTr="00D0783A">
        <w:tc>
          <w:tcPr>
            <w:tcW w:w="2474" w:type="dxa"/>
          </w:tcPr>
          <w:p w14:paraId="54CEC261" w14:textId="77777777" w:rsidR="00B46DC1" w:rsidRPr="00E340B5" w:rsidRDefault="002F4966" w:rsidP="00B46DC1">
            <w:pPr>
              <w:rPr>
                <w:lang w:val="en-US"/>
              </w:rPr>
            </w:pPr>
            <w:r w:rsidRPr="00E340B5">
              <w:rPr>
                <w:lang w:val="en-US"/>
              </w:rPr>
              <w:t xml:space="preserve">Excellent </w:t>
            </w:r>
          </w:p>
        </w:tc>
        <w:tc>
          <w:tcPr>
            <w:tcW w:w="5188" w:type="dxa"/>
          </w:tcPr>
          <w:p w14:paraId="1B03E938" w14:textId="77777777" w:rsidR="00B46DC1" w:rsidRPr="00E340B5" w:rsidRDefault="00B03E69" w:rsidP="00B46DC1">
            <w:pPr>
              <w:jc w:val="both"/>
              <w:rPr>
                <w:lang w:val="en-US"/>
              </w:rPr>
            </w:pPr>
            <w:r w:rsidRPr="00E340B5">
              <w:rPr>
                <w:lang w:val="en-US"/>
              </w:rPr>
              <w:t>The student shows deep, exhaustive knowledge in the scope of the completed program, confidently acts on the application of the acquired knowledge in practice, competently and logically presents the material in a coherent manner when answering, is able to formulate conclusions from the theoretical material presented, knows the additionally recommended literature - The task is performed correctly in accordance with the algorithm, the requirements for the content, the ability is fully demonstrated</w:t>
            </w:r>
          </w:p>
        </w:tc>
        <w:tc>
          <w:tcPr>
            <w:tcW w:w="1802" w:type="dxa"/>
          </w:tcPr>
          <w:p w14:paraId="0016C4FE" w14:textId="77777777" w:rsidR="00B46DC1" w:rsidRPr="00E340B5" w:rsidRDefault="00B001A6" w:rsidP="00B46DC1">
            <w:pPr>
              <w:rPr>
                <w:lang w:val="en-US"/>
              </w:rPr>
            </w:pPr>
            <w:r w:rsidRPr="00E340B5">
              <w:rPr>
                <w:lang w:val="en-US"/>
              </w:rPr>
              <w:t xml:space="preserve">Advanced </w:t>
            </w:r>
          </w:p>
        </w:tc>
      </w:tr>
      <w:tr w:rsidR="00B46DC1" w:rsidRPr="00E340B5" w14:paraId="22F9A2E7" w14:textId="77777777" w:rsidTr="00D0783A">
        <w:tc>
          <w:tcPr>
            <w:tcW w:w="2474" w:type="dxa"/>
          </w:tcPr>
          <w:p w14:paraId="1FBEEDD8" w14:textId="77777777" w:rsidR="00B46DC1" w:rsidRPr="00E340B5" w:rsidRDefault="002F4966" w:rsidP="00B46DC1">
            <w:pPr>
              <w:rPr>
                <w:lang w:val="en-US"/>
              </w:rPr>
            </w:pPr>
            <w:r w:rsidRPr="00E340B5">
              <w:rPr>
                <w:lang w:val="en-US"/>
              </w:rPr>
              <w:t xml:space="preserve">Good </w:t>
            </w:r>
          </w:p>
        </w:tc>
        <w:tc>
          <w:tcPr>
            <w:tcW w:w="5188" w:type="dxa"/>
          </w:tcPr>
          <w:p w14:paraId="7AB72F75" w14:textId="77777777" w:rsidR="00B46DC1" w:rsidRPr="00E340B5" w:rsidRDefault="00B03E69" w:rsidP="00B46DC1">
            <w:pPr>
              <w:jc w:val="both"/>
              <w:rPr>
                <w:lang w:val="en-US"/>
              </w:rPr>
            </w:pPr>
            <w:r w:rsidRPr="00E340B5">
              <w:rPr>
                <w:lang w:val="en-US"/>
              </w:rPr>
              <w:t>The student shows solid and fairly complete knowledge in the scope of the completed program, makes minor mistakes when covering the questions asked, correctly acts on the application of knowledge in practice, clearly sets out the material; - The presence of insignificant errors during the execution of the task, errors are corrected independently. The task is mostly completed</w:t>
            </w:r>
          </w:p>
        </w:tc>
        <w:tc>
          <w:tcPr>
            <w:tcW w:w="1802" w:type="dxa"/>
          </w:tcPr>
          <w:p w14:paraId="60A487C6" w14:textId="77777777" w:rsidR="00B46DC1" w:rsidRPr="00E340B5" w:rsidRDefault="00B001A6" w:rsidP="00B46DC1">
            <w:pPr>
              <w:rPr>
                <w:lang w:val="en-US"/>
              </w:rPr>
            </w:pPr>
            <w:r w:rsidRPr="00E340B5">
              <w:rPr>
                <w:lang w:val="en-US"/>
              </w:rPr>
              <w:t xml:space="preserve">Elevated </w:t>
            </w:r>
          </w:p>
        </w:tc>
      </w:tr>
      <w:tr w:rsidR="00B46DC1" w:rsidRPr="00E340B5" w14:paraId="4E7E59D4" w14:textId="77777777" w:rsidTr="00D0783A">
        <w:tc>
          <w:tcPr>
            <w:tcW w:w="2474" w:type="dxa"/>
          </w:tcPr>
          <w:p w14:paraId="5DEB47F1" w14:textId="77777777" w:rsidR="00B46DC1" w:rsidRPr="00E340B5" w:rsidRDefault="00B03E69" w:rsidP="00B46DC1">
            <w:proofErr w:type="spellStart"/>
            <w:r w:rsidRPr="00E340B5">
              <w:t>Satisfactory</w:t>
            </w:r>
            <w:proofErr w:type="spellEnd"/>
          </w:p>
        </w:tc>
        <w:tc>
          <w:tcPr>
            <w:tcW w:w="5188" w:type="dxa"/>
          </w:tcPr>
          <w:p w14:paraId="2633C218" w14:textId="77777777" w:rsidR="00B46DC1" w:rsidRPr="00E340B5" w:rsidRDefault="00B03E69" w:rsidP="00B46DC1">
            <w:pPr>
              <w:jc w:val="both"/>
            </w:pPr>
            <w:r w:rsidRPr="00E340B5">
              <w:rPr>
                <w:lang w:val="en-US"/>
              </w:rPr>
              <w:t xml:space="preserve">The student shows knowledge in the scope of the completed program, sets out the answers, although with errors, but confidently corrected after additional and leading questions, correctly acts on the application of knowledge in practice; - The presence of insignificant errors when performing the task, errors are not corrected independently. </w:t>
            </w:r>
            <w:r w:rsidRPr="00E340B5">
              <w:t xml:space="preserve">The </w:t>
            </w:r>
            <w:proofErr w:type="spellStart"/>
            <w:r w:rsidRPr="00E340B5">
              <w:t>task</w:t>
            </w:r>
            <w:proofErr w:type="spellEnd"/>
            <w:r w:rsidRPr="00E340B5">
              <w:t xml:space="preserve"> </w:t>
            </w:r>
            <w:proofErr w:type="spellStart"/>
            <w:r w:rsidRPr="00E340B5">
              <w:t>was</w:t>
            </w:r>
            <w:proofErr w:type="spellEnd"/>
            <w:r w:rsidRPr="00E340B5">
              <w:t xml:space="preserve"> </w:t>
            </w:r>
            <w:proofErr w:type="spellStart"/>
            <w:r w:rsidRPr="00E340B5">
              <w:t>partially</w:t>
            </w:r>
            <w:proofErr w:type="spellEnd"/>
            <w:r w:rsidRPr="00E340B5">
              <w:t xml:space="preserve"> </w:t>
            </w:r>
            <w:proofErr w:type="spellStart"/>
            <w:r w:rsidRPr="00E340B5">
              <w:t>completed</w:t>
            </w:r>
            <w:proofErr w:type="spellEnd"/>
          </w:p>
        </w:tc>
        <w:tc>
          <w:tcPr>
            <w:tcW w:w="1802" w:type="dxa"/>
          </w:tcPr>
          <w:p w14:paraId="2AA9C885" w14:textId="77777777" w:rsidR="00B46DC1" w:rsidRPr="00E340B5" w:rsidRDefault="00B03E69" w:rsidP="00B46DC1">
            <w:pPr>
              <w:rPr>
                <w:lang w:val="en-US"/>
              </w:rPr>
            </w:pPr>
            <w:r w:rsidRPr="00E340B5">
              <w:rPr>
                <w:lang w:val="en-US"/>
              </w:rPr>
              <w:t>Basic</w:t>
            </w:r>
          </w:p>
        </w:tc>
      </w:tr>
      <w:tr w:rsidR="00B46DC1" w:rsidRPr="009E39B6" w14:paraId="36734365" w14:textId="77777777" w:rsidTr="00D0783A">
        <w:tc>
          <w:tcPr>
            <w:tcW w:w="2474" w:type="dxa"/>
          </w:tcPr>
          <w:p w14:paraId="6048E6BE" w14:textId="77777777" w:rsidR="00B46DC1" w:rsidRPr="00E340B5" w:rsidRDefault="00B03E69" w:rsidP="00B46DC1">
            <w:proofErr w:type="spellStart"/>
            <w:r w:rsidRPr="00E340B5">
              <w:t>Unsatisfactory</w:t>
            </w:r>
            <w:proofErr w:type="spellEnd"/>
          </w:p>
        </w:tc>
        <w:tc>
          <w:tcPr>
            <w:tcW w:w="5188" w:type="dxa"/>
          </w:tcPr>
          <w:p w14:paraId="67C8E0DC" w14:textId="77777777" w:rsidR="00B46DC1" w:rsidRPr="00E340B5" w:rsidRDefault="00B03E69" w:rsidP="00B46DC1">
            <w:r w:rsidRPr="00E340B5">
              <w:rPr>
                <w:lang w:val="en-US"/>
              </w:rPr>
              <w:t xml:space="preserve">The student makes blunders in the answer, does not understand the essence of the question being presented, does not know how to apply knowledge in practice, gives incomplete answers to additional and leading questions - The presence of blunders that cannot be corrected independently or with the help of. </w:t>
            </w:r>
            <w:r w:rsidRPr="00E340B5">
              <w:t xml:space="preserve">The </w:t>
            </w:r>
            <w:proofErr w:type="spellStart"/>
            <w:r w:rsidRPr="00E340B5">
              <w:t>task</w:t>
            </w:r>
            <w:proofErr w:type="spellEnd"/>
            <w:r w:rsidRPr="00E340B5">
              <w:t xml:space="preserve"> </w:t>
            </w:r>
            <w:proofErr w:type="spellStart"/>
            <w:r w:rsidRPr="00E340B5">
              <w:t>is</w:t>
            </w:r>
            <w:proofErr w:type="spellEnd"/>
            <w:r w:rsidRPr="00E340B5">
              <w:t xml:space="preserve"> </w:t>
            </w:r>
            <w:proofErr w:type="spellStart"/>
            <w:r w:rsidRPr="00E340B5">
              <w:t>not</w:t>
            </w:r>
            <w:proofErr w:type="spellEnd"/>
            <w:r w:rsidRPr="00E340B5">
              <w:t xml:space="preserve"> </w:t>
            </w:r>
            <w:proofErr w:type="spellStart"/>
            <w:r w:rsidRPr="00E340B5">
              <w:t>completed</w:t>
            </w:r>
            <w:proofErr w:type="spellEnd"/>
            <w:r w:rsidRPr="00E340B5">
              <w:t>.</w:t>
            </w:r>
          </w:p>
        </w:tc>
        <w:tc>
          <w:tcPr>
            <w:tcW w:w="1802" w:type="dxa"/>
          </w:tcPr>
          <w:p w14:paraId="20674FF6" w14:textId="77777777" w:rsidR="00B46DC1" w:rsidRPr="00E340B5" w:rsidRDefault="00B03E69" w:rsidP="00B46DC1">
            <w:pPr>
              <w:rPr>
                <w:lang w:val="en-US"/>
              </w:rPr>
            </w:pPr>
            <w:r w:rsidRPr="00E340B5">
              <w:rPr>
                <w:lang w:val="en-US"/>
              </w:rPr>
              <w:t>Competence has not been formed</w:t>
            </w:r>
          </w:p>
        </w:tc>
      </w:tr>
    </w:tbl>
    <w:p w14:paraId="7EED47EA" w14:textId="77777777" w:rsidR="00B46DC1" w:rsidRPr="00E340B5" w:rsidRDefault="00B46DC1" w:rsidP="00B46DC1">
      <w:pPr>
        <w:rPr>
          <w:lang w:val="en-US"/>
        </w:rPr>
      </w:pPr>
    </w:p>
    <w:p w14:paraId="6FECCE1F" w14:textId="77777777" w:rsidR="00B03E69" w:rsidRPr="00E340B5" w:rsidRDefault="00B03E69" w:rsidP="00B03E69">
      <w:pPr>
        <w:jc w:val="both"/>
        <w:rPr>
          <w:b/>
          <w:lang w:val="en-US"/>
        </w:rPr>
      </w:pPr>
      <w:r w:rsidRPr="00E340B5">
        <w:rPr>
          <w:b/>
          <w:lang w:val="en-US"/>
        </w:rPr>
        <w:t xml:space="preserve">A typical scale of knowledge assessment during testing </w:t>
      </w:r>
    </w:p>
    <w:p w14:paraId="6AAC6DAD" w14:textId="77777777" w:rsidR="00B46DC1" w:rsidRPr="00E340B5" w:rsidRDefault="00B03E69" w:rsidP="00B03E69">
      <w:pPr>
        <w:jc w:val="both"/>
        <w:rPr>
          <w:lang w:val="en-US"/>
        </w:rPr>
      </w:pPr>
      <w:r w:rsidRPr="00E340B5">
        <w:rPr>
          <w:lang w:val="en-US"/>
        </w:rPr>
        <w:t>The assessment is made on a point scale. The total number of points is equal to the number of questions, which is taken as 100%. The score is set according to the value of the ratio of correct answers to the total number of questions as a percentage.</w:t>
      </w:r>
    </w:p>
    <w:tbl>
      <w:tblPr>
        <w:tblStyle w:val="130"/>
        <w:tblW w:w="0" w:type="auto"/>
        <w:tblInd w:w="108" w:type="dxa"/>
        <w:tblLook w:val="04A0" w:firstRow="1" w:lastRow="0" w:firstColumn="1" w:lastColumn="0" w:noHBand="0" w:noVBand="1"/>
      </w:tblPr>
      <w:tblGrid>
        <w:gridCol w:w="3401"/>
        <w:gridCol w:w="3545"/>
      </w:tblGrid>
      <w:tr w:rsidR="00B46DC1" w:rsidRPr="00E340B5" w14:paraId="128261A9" w14:textId="77777777" w:rsidTr="00D0783A">
        <w:trPr>
          <w:trHeight w:val="527"/>
        </w:trPr>
        <w:tc>
          <w:tcPr>
            <w:tcW w:w="3401" w:type="dxa"/>
            <w:vAlign w:val="center"/>
          </w:tcPr>
          <w:p w14:paraId="73F86DC5" w14:textId="77777777" w:rsidR="00B46DC1" w:rsidRPr="00E340B5" w:rsidRDefault="00B03E69" w:rsidP="00B46DC1">
            <w:pPr>
              <w:jc w:val="center"/>
              <w:rPr>
                <w:rFonts w:ascii="Times New Roman" w:hAnsi="Times New Roman"/>
                <w:b/>
                <w:lang w:eastAsia="ru-RU"/>
              </w:rPr>
            </w:pPr>
            <w:proofErr w:type="spellStart"/>
            <w:r w:rsidRPr="00E340B5">
              <w:rPr>
                <w:rFonts w:ascii="Times New Roman" w:hAnsi="Times New Roman"/>
                <w:b/>
                <w:lang w:eastAsia="ru-RU"/>
              </w:rPr>
              <w:t>Boundaries</w:t>
            </w:r>
            <w:proofErr w:type="spellEnd"/>
            <w:r w:rsidRPr="00E340B5">
              <w:rPr>
                <w:rFonts w:ascii="Times New Roman" w:hAnsi="Times New Roman"/>
                <w:b/>
                <w:lang w:eastAsia="ru-RU"/>
              </w:rPr>
              <w:t xml:space="preserve"> </w:t>
            </w:r>
            <w:proofErr w:type="spellStart"/>
            <w:r w:rsidRPr="00E340B5">
              <w:rPr>
                <w:rFonts w:ascii="Times New Roman" w:hAnsi="Times New Roman"/>
                <w:b/>
                <w:lang w:eastAsia="ru-RU"/>
              </w:rPr>
              <w:t>as</w:t>
            </w:r>
            <w:proofErr w:type="spellEnd"/>
            <w:r w:rsidRPr="00E340B5">
              <w:rPr>
                <w:rFonts w:ascii="Times New Roman" w:hAnsi="Times New Roman"/>
                <w:b/>
                <w:lang w:eastAsia="ru-RU"/>
              </w:rPr>
              <w:t xml:space="preserve"> a </w:t>
            </w:r>
            <w:proofErr w:type="spellStart"/>
            <w:r w:rsidRPr="00E340B5">
              <w:rPr>
                <w:rFonts w:ascii="Times New Roman" w:hAnsi="Times New Roman"/>
                <w:b/>
                <w:lang w:eastAsia="ru-RU"/>
              </w:rPr>
              <w:t>percentage</w:t>
            </w:r>
            <w:proofErr w:type="spellEnd"/>
          </w:p>
        </w:tc>
        <w:tc>
          <w:tcPr>
            <w:tcW w:w="3545" w:type="dxa"/>
            <w:vAlign w:val="center"/>
          </w:tcPr>
          <w:p w14:paraId="1C981C4C" w14:textId="77777777" w:rsidR="00B46DC1" w:rsidRPr="00E340B5" w:rsidRDefault="00B03E69" w:rsidP="00B46DC1">
            <w:pPr>
              <w:jc w:val="center"/>
              <w:rPr>
                <w:rFonts w:ascii="Times New Roman" w:hAnsi="Times New Roman"/>
                <w:b/>
                <w:lang w:val="en-US" w:eastAsia="ru-RU"/>
              </w:rPr>
            </w:pPr>
            <w:r w:rsidRPr="00E340B5">
              <w:rPr>
                <w:rFonts w:ascii="Times New Roman" w:hAnsi="Times New Roman"/>
                <w:b/>
                <w:lang w:val="en-US" w:eastAsia="ru-RU"/>
              </w:rPr>
              <w:t xml:space="preserve">Grade </w:t>
            </w:r>
          </w:p>
        </w:tc>
      </w:tr>
      <w:tr w:rsidR="00B46DC1" w:rsidRPr="00E340B5" w14:paraId="0BE38DC3" w14:textId="77777777" w:rsidTr="00D0783A">
        <w:tc>
          <w:tcPr>
            <w:tcW w:w="3401" w:type="dxa"/>
            <w:vAlign w:val="center"/>
          </w:tcPr>
          <w:p w14:paraId="2EE93FE7" w14:textId="77777777" w:rsidR="00B46DC1" w:rsidRPr="00E340B5" w:rsidRDefault="00B46DC1" w:rsidP="00B46DC1">
            <w:pPr>
              <w:jc w:val="center"/>
              <w:rPr>
                <w:rFonts w:ascii="Times New Roman" w:hAnsi="Times New Roman"/>
                <w:lang w:eastAsia="ru-RU"/>
              </w:rPr>
            </w:pPr>
            <w:r w:rsidRPr="00E340B5">
              <w:rPr>
                <w:rFonts w:ascii="Times New Roman" w:hAnsi="Times New Roman"/>
                <w:lang w:val="en-US" w:eastAsia="ru-RU"/>
              </w:rPr>
              <w:t>90</w:t>
            </w:r>
            <w:r w:rsidRPr="00E340B5">
              <w:rPr>
                <w:rFonts w:ascii="Times New Roman" w:hAnsi="Times New Roman"/>
                <w:lang w:eastAsia="ru-RU"/>
              </w:rPr>
              <w:t xml:space="preserve"> – 100</w:t>
            </w:r>
          </w:p>
        </w:tc>
        <w:tc>
          <w:tcPr>
            <w:tcW w:w="3545" w:type="dxa"/>
            <w:vAlign w:val="center"/>
          </w:tcPr>
          <w:p w14:paraId="45453A8A" w14:textId="77777777" w:rsidR="00B46DC1" w:rsidRPr="00E340B5" w:rsidRDefault="002F4966" w:rsidP="00B46DC1">
            <w:pPr>
              <w:jc w:val="center"/>
              <w:rPr>
                <w:rFonts w:ascii="Times New Roman" w:hAnsi="Times New Roman"/>
                <w:lang w:val="en-US" w:eastAsia="ru-RU"/>
              </w:rPr>
            </w:pPr>
            <w:r w:rsidRPr="00E340B5">
              <w:rPr>
                <w:rFonts w:ascii="Times New Roman" w:hAnsi="Times New Roman"/>
                <w:lang w:val="en-US" w:eastAsia="ru-RU"/>
              </w:rPr>
              <w:t xml:space="preserve">Excellent </w:t>
            </w:r>
          </w:p>
        </w:tc>
      </w:tr>
      <w:tr w:rsidR="00B46DC1" w:rsidRPr="00E340B5" w14:paraId="5C8DB469" w14:textId="77777777" w:rsidTr="00D0783A">
        <w:tc>
          <w:tcPr>
            <w:tcW w:w="3401" w:type="dxa"/>
            <w:vAlign w:val="center"/>
          </w:tcPr>
          <w:p w14:paraId="33C22C36" w14:textId="77777777" w:rsidR="00B46DC1" w:rsidRPr="00E340B5" w:rsidRDefault="00B46DC1" w:rsidP="00B46DC1">
            <w:pPr>
              <w:jc w:val="center"/>
              <w:rPr>
                <w:rFonts w:ascii="Times New Roman" w:hAnsi="Times New Roman"/>
                <w:lang w:val="en-US" w:eastAsia="ru-RU"/>
              </w:rPr>
            </w:pPr>
            <w:r w:rsidRPr="00E340B5">
              <w:rPr>
                <w:rFonts w:ascii="Times New Roman" w:hAnsi="Times New Roman"/>
                <w:lang w:val="en-US" w:eastAsia="ru-RU"/>
              </w:rPr>
              <w:t>80 - 89</w:t>
            </w:r>
          </w:p>
        </w:tc>
        <w:tc>
          <w:tcPr>
            <w:tcW w:w="3545" w:type="dxa"/>
            <w:vAlign w:val="center"/>
          </w:tcPr>
          <w:p w14:paraId="3B26DA33" w14:textId="77777777" w:rsidR="00B46DC1" w:rsidRPr="00E340B5" w:rsidRDefault="002F4966" w:rsidP="00B03E69">
            <w:pPr>
              <w:jc w:val="center"/>
              <w:rPr>
                <w:rFonts w:ascii="Times New Roman" w:hAnsi="Times New Roman"/>
                <w:lang w:val="en-US" w:eastAsia="ru-RU"/>
              </w:rPr>
            </w:pPr>
            <w:r w:rsidRPr="00E340B5">
              <w:rPr>
                <w:rFonts w:ascii="Times New Roman" w:hAnsi="Times New Roman"/>
                <w:lang w:val="en-US" w:eastAsia="ru-RU"/>
              </w:rPr>
              <w:t xml:space="preserve">Good </w:t>
            </w:r>
          </w:p>
        </w:tc>
      </w:tr>
      <w:tr w:rsidR="00B46DC1" w:rsidRPr="00E340B5" w14:paraId="4E4E0863" w14:textId="77777777" w:rsidTr="00D0783A">
        <w:tc>
          <w:tcPr>
            <w:tcW w:w="3401" w:type="dxa"/>
            <w:vAlign w:val="center"/>
          </w:tcPr>
          <w:p w14:paraId="434F10D6" w14:textId="77777777" w:rsidR="00B46DC1" w:rsidRPr="00E340B5" w:rsidRDefault="00B46DC1" w:rsidP="00B46DC1">
            <w:pPr>
              <w:jc w:val="center"/>
              <w:rPr>
                <w:rFonts w:ascii="Times New Roman" w:hAnsi="Times New Roman"/>
                <w:lang w:eastAsia="ru-RU"/>
              </w:rPr>
            </w:pPr>
            <w:r w:rsidRPr="00E340B5">
              <w:rPr>
                <w:rFonts w:ascii="Times New Roman" w:hAnsi="Times New Roman"/>
                <w:lang w:val="en-US" w:eastAsia="ru-RU"/>
              </w:rPr>
              <w:t>70</w:t>
            </w:r>
            <w:r w:rsidRPr="00E340B5">
              <w:rPr>
                <w:rFonts w:ascii="Times New Roman" w:hAnsi="Times New Roman"/>
                <w:lang w:eastAsia="ru-RU"/>
              </w:rPr>
              <w:t xml:space="preserve"> – </w:t>
            </w:r>
            <w:r w:rsidRPr="00E340B5">
              <w:rPr>
                <w:rFonts w:ascii="Times New Roman" w:hAnsi="Times New Roman"/>
                <w:lang w:val="en-US" w:eastAsia="ru-RU"/>
              </w:rPr>
              <w:t>7</w:t>
            </w:r>
            <w:r w:rsidRPr="00E340B5">
              <w:rPr>
                <w:rFonts w:ascii="Times New Roman" w:hAnsi="Times New Roman"/>
                <w:lang w:eastAsia="ru-RU"/>
              </w:rPr>
              <w:t xml:space="preserve">9 </w:t>
            </w:r>
          </w:p>
        </w:tc>
        <w:tc>
          <w:tcPr>
            <w:tcW w:w="3545" w:type="dxa"/>
            <w:vAlign w:val="center"/>
          </w:tcPr>
          <w:p w14:paraId="4B45C2C6" w14:textId="77777777" w:rsidR="00B46DC1" w:rsidRPr="00E340B5" w:rsidRDefault="00B03E69" w:rsidP="00B46DC1">
            <w:pPr>
              <w:jc w:val="center"/>
              <w:rPr>
                <w:rFonts w:ascii="Times New Roman" w:hAnsi="Times New Roman"/>
                <w:lang w:val="en-US" w:eastAsia="ru-RU"/>
              </w:rPr>
            </w:pPr>
            <w:r w:rsidRPr="00E340B5">
              <w:rPr>
                <w:rFonts w:ascii="Times New Roman" w:hAnsi="Times New Roman"/>
                <w:lang w:val="en-US" w:eastAsia="ru-RU"/>
              </w:rPr>
              <w:t xml:space="preserve">Satisfactory </w:t>
            </w:r>
          </w:p>
        </w:tc>
      </w:tr>
      <w:tr w:rsidR="00B46DC1" w:rsidRPr="00E340B5" w14:paraId="542C29C4" w14:textId="77777777" w:rsidTr="00D0783A">
        <w:tc>
          <w:tcPr>
            <w:tcW w:w="3401" w:type="dxa"/>
            <w:vAlign w:val="center"/>
          </w:tcPr>
          <w:p w14:paraId="22A48B5E" w14:textId="77777777" w:rsidR="00B46DC1" w:rsidRPr="00E340B5" w:rsidRDefault="002F4966" w:rsidP="00B46DC1">
            <w:pPr>
              <w:jc w:val="center"/>
              <w:rPr>
                <w:rFonts w:ascii="Times New Roman" w:hAnsi="Times New Roman"/>
                <w:lang w:eastAsia="ru-RU"/>
              </w:rPr>
            </w:pPr>
            <w:r w:rsidRPr="00E340B5">
              <w:rPr>
                <w:rFonts w:ascii="Times New Roman" w:hAnsi="Times New Roman"/>
                <w:lang w:val="en-US" w:eastAsia="ru-RU"/>
              </w:rPr>
              <w:t>Less than</w:t>
            </w:r>
            <w:r w:rsidR="00B46DC1" w:rsidRPr="00E340B5">
              <w:rPr>
                <w:rFonts w:ascii="Times New Roman" w:hAnsi="Times New Roman"/>
                <w:lang w:eastAsia="ru-RU"/>
              </w:rPr>
              <w:t xml:space="preserve"> 70</w:t>
            </w:r>
          </w:p>
        </w:tc>
        <w:tc>
          <w:tcPr>
            <w:tcW w:w="3545" w:type="dxa"/>
            <w:vAlign w:val="center"/>
          </w:tcPr>
          <w:p w14:paraId="1D8360FA" w14:textId="77777777" w:rsidR="00B46DC1" w:rsidRPr="00E340B5" w:rsidRDefault="00B03E69" w:rsidP="00B46DC1">
            <w:pPr>
              <w:jc w:val="center"/>
              <w:rPr>
                <w:rFonts w:ascii="Times New Roman" w:hAnsi="Times New Roman"/>
                <w:lang w:eastAsia="ru-RU"/>
              </w:rPr>
            </w:pPr>
            <w:r w:rsidRPr="00E340B5">
              <w:rPr>
                <w:rFonts w:ascii="Times New Roman" w:hAnsi="Times New Roman"/>
                <w:lang w:val="en-US" w:eastAsia="ru-RU"/>
              </w:rPr>
              <w:t xml:space="preserve">Unsatisfactory </w:t>
            </w:r>
          </w:p>
        </w:tc>
      </w:tr>
    </w:tbl>
    <w:p w14:paraId="3D4B20F7" w14:textId="77777777" w:rsidR="00B46DC1" w:rsidRPr="00E340B5" w:rsidRDefault="00B46DC1" w:rsidP="00B46DC1">
      <w:pPr>
        <w:jc w:val="both"/>
      </w:pPr>
    </w:p>
    <w:p w14:paraId="063C78A1" w14:textId="77777777" w:rsidR="00B46DC1" w:rsidRPr="00E340B5" w:rsidRDefault="00B03E69" w:rsidP="00B46DC1">
      <w:pPr>
        <w:jc w:val="both"/>
        <w:rPr>
          <w:b/>
          <w:lang w:val="en-US"/>
        </w:rPr>
      </w:pPr>
      <w:r w:rsidRPr="00E340B5">
        <w:rPr>
          <w:b/>
          <w:lang w:val="en-US"/>
        </w:rPr>
        <w:t>A typical scale for evaluating the performance of a case task</w:t>
      </w:r>
    </w:p>
    <w:tbl>
      <w:tblPr>
        <w:tblStyle w:val="130"/>
        <w:tblW w:w="0" w:type="auto"/>
        <w:tblInd w:w="108" w:type="dxa"/>
        <w:tblLook w:val="04A0" w:firstRow="1" w:lastRow="0" w:firstColumn="1" w:lastColumn="0" w:noHBand="0" w:noVBand="1"/>
      </w:tblPr>
      <w:tblGrid>
        <w:gridCol w:w="4111"/>
        <w:gridCol w:w="3545"/>
      </w:tblGrid>
      <w:tr w:rsidR="00B46DC1" w:rsidRPr="00E340B5" w14:paraId="351F1212" w14:textId="77777777" w:rsidTr="00D0783A">
        <w:trPr>
          <w:trHeight w:val="527"/>
        </w:trPr>
        <w:tc>
          <w:tcPr>
            <w:tcW w:w="4111" w:type="dxa"/>
            <w:vAlign w:val="center"/>
          </w:tcPr>
          <w:p w14:paraId="58EC643F" w14:textId="77777777" w:rsidR="00B46DC1" w:rsidRPr="00E340B5" w:rsidRDefault="002F4966" w:rsidP="00B46DC1">
            <w:pPr>
              <w:jc w:val="center"/>
              <w:rPr>
                <w:rFonts w:ascii="Times New Roman" w:hAnsi="Times New Roman"/>
                <w:b/>
                <w:lang w:val="en-US" w:eastAsia="ru-RU"/>
              </w:rPr>
            </w:pPr>
            <w:r w:rsidRPr="00E340B5">
              <w:rPr>
                <w:rFonts w:ascii="Times New Roman" w:hAnsi="Times New Roman"/>
                <w:b/>
                <w:lang w:val="en-US" w:eastAsia="ru-RU"/>
              </w:rPr>
              <w:t>The correct answers are given to</w:t>
            </w:r>
          </w:p>
        </w:tc>
        <w:tc>
          <w:tcPr>
            <w:tcW w:w="3545" w:type="dxa"/>
            <w:vAlign w:val="center"/>
          </w:tcPr>
          <w:p w14:paraId="7FCEA1B8" w14:textId="77777777" w:rsidR="00B46DC1" w:rsidRPr="00E340B5" w:rsidRDefault="002F4966" w:rsidP="00B46DC1">
            <w:pPr>
              <w:jc w:val="center"/>
              <w:rPr>
                <w:rFonts w:ascii="Times New Roman" w:hAnsi="Times New Roman"/>
                <w:b/>
                <w:lang w:val="en-US" w:eastAsia="ru-RU"/>
              </w:rPr>
            </w:pPr>
            <w:r w:rsidRPr="00E340B5">
              <w:rPr>
                <w:rFonts w:ascii="Times New Roman" w:hAnsi="Times New Roman"/>
                <w:b/>
                <w:lang w:val="en-US" w:eastAsia="ru-RU"/>
              </w:rPr>
              <w:t xml:space="preserve">Grade </w:t>
            </w:r>
          </w:p>
        </w:tc>
      </w:tr>
      <w:tr w:rsidR="00B46DC1" w:rsidRPr="00E340B5" w14:paraId="23CF3518" w14:textId="77777777" w:rsidTr="00D0783A">
        <w:tc>
          <w:tcPr>
            <w:tcW w:w="4111" w:type="dxa"/>
            <w:vAlign w:val="center"/>
          </w:tcPr>
          <w:p w14:paraId="04050AB1" w14:textId="77777777" w:rsidR="00B46DC1" w:rsidRPr="00E340B5" w:rsidRDefault="00B46DC1" w:rsidP="00B46DC1">
            <w:pPr>
              <w:jc w:val="center"/>
              <w:rPr>
                <w:rFonts w:ascii="Times New Roman" w:hAnsi="Times New Roman"/>
                <w:lang w:val="en-US" w:eastAsia="ru-RU"/>
              </w:rPr>
            </w:pPr>
            <w:r w:rsidRPr="00E340B5">
              <w:rPr>
                <w:rFonts w:ascii="Times New Roman" w:hAnsi="Times New Roman"/>
                <w:lang w:val="en-US" w:eastAsia="ru-RU"/>
              </w:rPr>
              <w:lastRenderedPageBreak/>
              <w:t>9</w:t>
            </w:r>
            <w:r w:rsidRPr="00E340B5">
              <w:rPr>
                <w:rFonts w:ascii="Times New Roman" w:hAnsi="Times New Roman"/>
                <w:lang w:eastAsia="ru-RU"/>
              </w:rPr>
              <w:t xml:space="preserve">0 – 100% </w:t>
            </w:r>
            <w:r w:rsidR="002F4966" w:rsidRPr="00E340B5">
              <w:rPr>
                <w:rFonts w:ascii="Times New Roman" w:hAnsi="Times New Roman"/>
                <w:lang w:val="en-US" w:eastAsia="ru-RU"/>
              </w:rPr>
              <w:t xml:space="preserve">questions </w:t>
            </w:r>
          </w:p>
        </w:tc>
        <w:tc>
          <w:tcPr>
            <w:tcW w:w="3545" w:type="dxa"/>
            <w:vAlign w:val="center"/>
          </w:tcPr>
          <w:p w14:paraId="5077ED16" w14:textId="77777777" w:rsidR="00B46DC1" w:rsidRPr="00E340B5" w:rsidRDefault="002F4966" w:rsidP="00B46DC1">
            <w:pPr>
              <w:jc w:val="center"/>
              <w:rPr>
                <w:rFonts w:ascii="Times New Roman" w:hAnsi="Times New Roman"/>
                <w:lang w:val="en-US" w:eastAsia="ru-RU"/>
              </w:rPr>
            </w:pPr>
            <w:r w:rsidRPr="00E340B5">
              <w:rPr>
                <w:rFonts w:ascii="Times New Roman" w:hAnsi="Times New Roman"/>
                <w:lang w:val="en-US" w:eastAsia="ru-RU"/>
              </w:rPr>
              <w:t xml:space="preserve">Excellent </w:t>
            </w:r>
          </w:p>
        </w:tc>
      </w:tr>
      <w:tr w:rsidR="00B46DC1" w:rsidRPr="00E340B5" w14:paraId="0B1E2367" w14:textId="77777777" w:rsidTr="00D0783A">
        <w:tc>
          <w:tcPr>
            <w:tcW w:w="4111" w:type="dxa"/>
            <w:vAlign w:val="center"/>
          </w:tcPr>
          <w:p w14:paraId="5F3493DD" w14:textId="77777777" w:rsidR="00B46DC1" w:rsidRPr="00E340B5" w:rsidRDefault="00B46DC1" w:rsidP="00B46DC1">
            <w:pPr>
              <w:jc w:val="center"/>
              <w:rPr>
                <w:rFonts w:ascii="Times New Roman" w:hAnsi="Times New Roman"/>
                <w:lang w:val="en-US" w:eastAsia="ru-RU"/>
              </w:rPr>
            </w:pPr>
            <w:r w:rsidRPr="00E340B5">
              <w:rPr>
                <w:rFonts w:ascii="Times New Roman" w:hAnsi="Times New Roman"/>
                <w:lang w:eastAsia="ru-RU"/>
              </w:rPr>
              <w:t xml:space="preserve">70– 80% </w:t>
            </w:r>
            <w:r w:rsidR="002F4966" w:rsidRPr="00E340B5">
              <w:rPr>
                <w:rFonts w:ascii="Times New Roman" w:hAnsi="Times New Roman"/>
                <w:lang w:val="en-US" w:eastAsia="ru-RU"/>
              </w:rPr>
              <w:t>questions</w:t>
            </w:r>
          </w:p>
        </w:tc>
        <w:tc>
          <w:tcPr>
            <w:tcW w:w="3545" w:type="dxa"/>
            <w:vAlign w:val="center"/>
          </w:tcPr>
          <w:p w14:paraId="7F195D53" w14:textId="77777777" w:rsidR="00B46DC1" w:rsidRPr="00E340B5" w:rsidRDefault="002F4966" w:rsidP="002F4966">
            <w:pPr>
              <w:jc w:val="center"/>
              <w:rPr>
                <w:rFonts w:ascii="Times New Roman" w:hAnsi="Times New Roman"/>
                <w:lang w:val="en-US" w:eastAsia="ru-RU"/>
              </w:rPr>
            </w:pPr>
            <w:r w:rsidRPr="00E340B5">
              <w:rPr>
                <w:rFonts w:ascii="Times New Roman" w:hAnsi="Times New Roman"/>
                <w:lang w:val="en-US" w:eastAsia="ru-RU"/>
              </w:rPr>
              <w:t xml:space="preserve">Good </w:t>
            </w:r>
          </w:p>
        </w:tc>
      </w:tr>
      <w:tr w:rsidR="00B46DC1" w:rsidRPr="00E340B5" w14:paraId="4AC97ABF" w14:textId="77777777" w:rsidTr="00D0783A">
        <w:tc>
          <w:tcPr>
            <w:tcW w:w="4111" w:type="dxa"/>
            <w:vAlign w:val="center"/>
          </w:tcPr>
          <w:p w14:paraId="1E40EFC6" w14:textId="77777777" w:rsidR="00B46DC1" w:rsidRPr="00E340B5" w:rsidRDefault="00B46DC1" w:rsidP="00B46DC1">
            <w:pPr>
              <w:jc w:val="center"/>
              <w:rPr>
                <w:rFonts w:ascii="Times New Roman" w:hAnsi="Times New Roman"/>
                <w:lang w:val="en-US" w:eastAsia="ru-RU"/>
              </w:rPr>
            </w:pPr>
            <w:r w:rsidRPr="00E340B5">
              <w:rPr>
                <w:rFonts w:ascii="Times New Roman" w:hAnsi="Times New Roman"/>
                <w:lang w:eastAsia="ru-RU"/>
              </w:rPr>
              <w:t xml:space="preserve">60 – 70% </w:t>
            </w:r>
            <w:r w:rsidR="002F4966" w:rsidRPr="00E340B5">
              <w:rPr>
                <w:rFonts w:ascii="Times New Roman" w:hAnsi="Times New Roman"/>
                <w:lang w:val="en-US" w:eastAsia="ru-RU"/>
              </w:rPr>
              <w:t>questions</w:t>
            </w:r>
          </w:p>
        </w:tc>
        <w:tc>
          <w:tcPr>
            <w:tcW w:w="3545" w:type="dxa"/>
            <w:vAlign w:val="center"/>
          </w:tcPr>
          <w:p w14:paraId="3C3B521A" w14:textId="77777777" w:rsidR="00B46DC1" w:rsidRPr="00E340B5" w:rsidRDefault="002F4966" w:rsidP="00B46DC1">
            <w:pPr>
              <w:jc w:val="center"/>
              <w:rPr>
                <w:rFonts w:ascii="Times New Roman" w:hAnsi="Times New Roman"/>
                <w:lang w:val="en-US" w:eastAsia="ru-RU"/>
              </w:rPr>
            </w:pPr>
            <w:r w:rsidRPr="00E340B5">
              <w:rPr>
                <w:rFonts w:ascii="Times New Roman" w:hAnsi="Times New Roman"/>
                <w:lang w:val="en-US" w:eastAsia="ru-RU"/>
              </w:rPr>
              <w:t xml:space="preserve">Satisfactory </w:t>
            </w:r>
          </w:p>
        </w:tc>
      </w:tr>
      <w:tr w:rsidR="00B46DC1" w:rsidRPr="00E340B5" w14:paraId="52B42AB0" w14:textId="77777777" w:rsidTr="00D0783A">
        <w:tc>
          <w:tcPr>
            <w:tcW w:w="4111" w:type="dxa"/>
            <w:vAlign w:val="center"/>
          </w:tcPr>
          <w:p w14:paraId="2E76E048" w14:textId="77777777" w:rsidR="00B46DC1" w:rsidRPr="00E340B5" w:rsidRDefault="002F4966" w:rsidP="00B46DC1">
            <w:pPr>
              <w:jc w:val="center"/>
              <w:rPr>
                <w:rFonts w:ascii="Times New Roman" w:hAnsi="Times New Roman"/>
                <w:lang w:val="en-US" w:eastAsia="ru-RU"/>
              </w:rPr>
            </w:pPr>
            <w:r w:rsidRPr="00E340B5">
              <w:rPr>
                <w:rFonts w:ascii="Times New Roman" w:hAnsi="Times New Roman"/>
                <w:lang w:val="en-US" w:eastAsia="ru-RU"/>
              </w:rPr>
              <w:t>6</w:t>
            </w:r>
            <w:r w:rsidR="00B46DC1" w:rsidRPr="00E340B5">
              <w:rPr>
                <w:rFonts w:ascii="Times New Roman" w:hAnsi="Times New Roman"/>
                <w:lang w:eastAsia="ru-RU"/>
              </w:rPr>
              <w:t xml:space="preserve">0% </w:t>
            </w:r>
            <w:r w:rsidRPr="00E340B5">
              <w:rPr>
                <w:rFonts w:ascii="Times New Roman" w:hAnsi="Times New Roman"/>
                <w:lang w:val="en-US" w:eastAsia="ru-RU"/>
              </w:rPr>
              <w:t>and less questions</w:t>
            </w:r>
          </w:p>
        </w:tc>
        <w:tc>
          <w:tcPr>
            <w:tcW w:w="3545" w:type="dxa"/>
            <w:vAlign w:val="center"/>
          </w:tcPr>
          <w:p w14:paraId="2186FD67" w14:textId="77777777" w:rsidR="00B46DC1" w:rsidRPr="00E340B5" w:rsidRDefault="002F4966" w:rsidP="002F4966">
            <w:pPr>
              <w:jc w:val="center"/>
              <w:rPr>
                <w:rFonts w:ascii="Times New Roman" w:hAnsi="Times New Roman"/>
                <w:lang w:val="en-US" w:eastAsia="ru-RU"/>
              </w:rPr>
            </w:pPr>
            <w:r w:rsidRPr="00E340B5">
              <w:rPr>
                <w:rFonts w:ascii="Times New Roman" w:hAnsi="Times New Roman"/>
                <w:lang w:val="en-US" w:eastAsia="ru-RU"/>
              </w:rPr>
              <w:t xml:space="preserve">Unsatisfactory </w:t>
            </w:r>
          </w:p>
        </w:tc>
      </w:tr>
    </w:tbl>
    <w:p w14:paraId="64D68CB5" w14:textId="77777777" w:rsidR="00B46DC1" w:rsidRPr="00E340B5" w:rsidRDefault="00B46DC1" w:rsidP="00B46DC1">
      <w:pPr>
        <w:jc w:val="both"/>
        <w:rPr>
          <w:b/>
        </w:rPr>
      </w:pPr>
    </w:p>
    <w:p w14:paraId="15E0F5BD" w14:textId="77777777" w:rsidR="002F4966" w:rsidRPr="00E340B5" w:rsidRDefault="002F4966" w:rsidP="002F4966">
      <w:pPr>
        <w:rPr>
          <w:b/>
          <w:bCs/>
          <w:lang w:val="en-US"/>
        </w:rPr>
      </w:pPr>
      <w:r w:rsidRPr="00E340B5">
        <w:rPr>
          <w:b/>
          <w:bCs/>
          <w:lang w:val="en-US"/>
        </w:rPr>
        <w:t>Criteria for evaluating the solution of a situational problem:</w:t>
      </w:r>
    </w:p>
    <w:p w14:paraId="72402268" w14:textId="77777777" w:rsidR="002F4966" w:rsidRPr="00E340B5" w:rsidRDefault="002F4966" w:rsidP="002F4966">
      <w:pPr>
        <w:rPr>
          <w:bCs/>
          <w:lang w:val="en-US"/>
        </w:rPr>
      </w:pPr>
      <w:r w:rsidRPr="00E340B5">
        <w:rPr>
          <w:bCs/>
          <w:lang w:val="en-US"/>
        </w:rPr>
        <w:t>"Excellent" - the student receives complete and correct answers to all tasks set in the task.</w:t>
      </w:r>
    </w:p>
    <w:p w14:paraId="2174EC50" w14:textId="77777777" w:rsidR="002F4966" w:rsidRPr="00E340B5" w:rsidRDefault="002F4966" w:rsidP="002F4966">
      <w:pPr>
        <w:rPr>
          <w:bCs/>
          <w:lang w:val="en-US"/>
        </w:rPr>
      </w:pPr>
      <w:r w:rsidRPr="00E340B5">
        <w:rPr>
          <w:bCs/>
          <w:lang w:val="en-US"/>
        </w:rPr>
        <w:t>"Good" - the student receives for incomplete, but correct presentation of the answers, or if 2-3 insignificant mistakes were made in the answer.</w:t>
      </w:r>
    </w:p>
    <w:p w14:paraId="1D9A8EB5" w14:textId="77777777" w:rsidR="002F4966" w:rsidRPr="00E340B5" w:rsidRDefault="002F4966" w:rsidP="002F4966">
      <w:pPr>
        <w:rPr>
          <w:bCs/>
          <w:lang w:val="en-US"/>
        </w:rPr>
      </w:pPr>
      <w:r w:rsidRPr="00E340B5">
        <w:rPr>
          <w:bCs/>
          <w:lang w:val="en-US"/>
        </w:rPr>
        <w:t>"Satisfactory" - the student receives an answer in which the main, most important part of the material is highlighted, but at the same time one significant mistake is made or the answer is incomplete, inaccurate.</w:t>
      </w:r>
    </w:p>
    <w:p w14:paraId="4D6180D5" w14:textId="77777777" w:rsidR="002F4966" w:rsidRPr="00E340B5" w:rsidRDefault="002F4966" w:rsidP="002F4966">
      <w:pPr>
        <w:rPr>
          <w:bCs/>
          <w:lang w:val="en-US"/>
        </w:rPr>
      </w:pPr>
      <w:r w:rsidRPr="00E340B5">
        <w:rPr>
          <w:bCs/>
          <w:lang w:val="en-US"/>
        </w:rPr>
        <w:t>"Unsatisfactory" - when answering, the student found a misunderstanding of a significant part of the program material or two or more significant errors were made.</w:t>
      </w:r>
    </w:p>
    <w:p w14:paraId="3098455E" w14:textId="77777777" w:rsidR="002F4966" w:rsidRPr="00E340B5" w:rsidRDefault="002F4966" w:rsidP="002F4966">
      <w:pPr>
        <w:rPr>
          <w:b/>
          <w:bCs/>
          <w:lang w:val="en-US"/>
        </w:rPr>
      </w:pPr>
    </w:p>
    <w:p w14:paraId="5CAA06C1" w14:textId="77777777" w:rsidR="002F4966" w:rsidRPr="00E340B5" w:rsidRDefault="002F4966" w:rsidP="002F4966">
      <w:pPr>
        <w:rPr>
          <w:b/>
          <w:bCs/>
          <w:lang w:val="en-US"/>
        </w:rPr>
      </w:pPr>
      <w:r w:rsidRPr="00E340B5">
        <w:rPr>
          <w:b/>
          <w:bCs/>
          <w:lang w:val="en-US"/>
        </w:rPr>
        <w:t xml:space="preserve">Criteria for assessing the stage </w:t>
      </w:r>
      <w:proofErr w:type="spellStart"/>
      <w:r w:rsidRPr="00E340B5">
        <w:rPr>
          <w:b/>
          <w:bCs/>
          <w:lang w:val="en-US"/>
        </w:rPr>
        <w:t>epicrisis</w:t>
      </w:r>
      <w:proofErr w:type="spellEnd"/>
      <w:r w:rsidRPr="00E340B5">
        <w:rPr>
          <w:b/>
          <w:bCs/>
          <w:lang w:val="en-US"/>
        </w:rPr>
        <w:t xml:space="preserve"> </w:t>
      </w:r>
    </w:p>
    <w:p w14:paraId="01D211A1" w14:textId="77777777" w:rsidR="002F4966" w:rsidRPr="00E340B5" w:rsidRDefault="002F4966" w:rsidP="002F4966">
      <w:pPr>
        <w:rPr>
          <w:bCs/>
          <w:lang w:val="en-US"/>
        </w:rPr>
      </w:pPr>
      <w:r w:rsidRPr="00E340B5">
        <w:rPr>
          <w:bCs/>
          <w:lang w:val="en-US"/>
        </w:rPr>
        <w:tab/>
        <w:t xml:space="preserve">The student who has discovered a comprehensive, systematic and in-depth knowledge of the educational and program material, the ability to competently and fully take complaints, anamnesis, conduct an objective examination of the patient in an exhaustive volume, prescribe additional examination methods for this pathology, conduct differential diagnostics in an arguable manner and substantiate the diagnosis, </w:t>
      </w:r>
      <w:proofErr w:type="spellStart"/>
      <w:r w:rsidRPr="00E340B5">
        <w:rPr>
          <w:bCs/>
          <w:lang w:val="en-US"/>
        </w:rPr>
        <w:t>prescribeto</w:t>
      </w:r>
      <w:proofErr w:type="spellEnd"/>
      <w:r w:rsidRPr="00E340B5">
        <w:rPr>
          <w:bCs/>
          <w:lang w:val="en-US"/>
        </w:rPr>
        <w:t xml:space="preserve"> carry out treatment in accordance with modern concepts of medical science, to productively use information, library and Internet resources recommended by the program. </w:t>
      </w:r>
    </w:p>
    <w:p w14:paraId="72FAF619" w14:textId="77777777" w:rsidR="002F4966" w:rsidRPr="00E340B5" w:rsidRDefault="002F4966" w:rsidP="002F4966">
      <w:pPr>
        <w:rPr>
          <w:bCs/>
          <w:lang w:val="en-US"/>
        </w:rPr>
      </w:pPr>
      <w:r w:rsidRPr="00E340B5">
        <w:rPr>
          <w:bCs/>
          <w:lang w:val="en-US"/>
        </w:rPr>
        <w:tab/>
        <w:t xml:space="preserve">A student who has discovered full knowledge of educational and program material, the ability to competently collect records, anamnesis, to conduct an objective examination of the patient to the required extent, to appoint additional examination methods for this pathology, to carry out differential diagnosis and substantiate the diagnosis, to prescribe treatment appropriate to the identified disease deserves a "good" assessment.- to treat a particular disease, use information, library and Internet resources recommended by the program. As a rule, the "good" rating is given to students who are able to fully identify the signs of the revealed pathology in the patient and present them in a staged </w:t>
      </w:r>
      <w:proofErr w:type="spellStart"/>
      <w:r w:rsidRPr="00E340B5">
        <w:rPr>
          <w:bCs/>
          <w:lang w:val="en-US"/>
        </w:rPr>
        <w:t>epicrisis</w:t>
      </w:r>
      <w:proofErr w:type="spellEnd"/>
      <w:r w:rsidRPr="00E340B5">
        <w:rPr>
          <w:bCs/>
          <w:lang w:val="en-US"/>
        </w:rPr>
        <w:t xml:space="preserve">, who have shown the systematic nature of knowledge on the discipline, but who have made single mistakes when using medical terminology, single stylistic errors and deviations from the consistent presentation of the text, inaccuracies of subjective or objective examination of the patient, insufficient ability to effectively use the data of objective research in the formulation and solution of therapeutic and diagnostic tasks. </w:t>
      </w:r>
    </w:p>
    <w:p w14:paraId="20C00829" w14:textId="77777777" w:rsidR="002F4966" w:rsidRPr="00E340B5" w:rsidRDefault="002F4966" w:rsidP="002F4966">
      <w:pPr>
        <w:rPr>
          <w:bCs/>
          <w:lang w:val="en-US"/>
        </w:rPr>
      </w:pPr>
      <w:r w:rsidRPr="00E340B5">
        <w:rPr>
          <w:bCs/>
          <w:lang w:val="en-US"/>
        </w:rPr>
        <w:tab/>
        <w:t xml:space="preserve">The "satisfactory" assessment is deserved by a student who, while performing a stage </w:t>
      </w:r>
      <w:proofErr w:type="spellStart"/>
      <w:r w:rsidRPr="00E340B5">
        <w:rPr>
          <w:bCs/>
          <w:lang w:val="en-US"/>
        </w:rPr>
        <w:t>epicrisis</w:t>
      </w:r>
      <w:proofErr w:type="spellEnd"/>
      <w:r w:rsidRPr="00E340B5">
        <w:rPr>
          <w:bCs/>
          <w:lang w:val="en-US"/>
        </w:rPr>
        <w:t>, has discovered knowledge of educational and program material to the extent necessary for further study and upcoming work in the profession, copes with the collection of complaints, anamnesis, is able to conduct a patient examination to the extent necessary to identify typical signs of the pathology being studied, familiar with the principles of appointment additional examination and treatment,</w:t>
      </w:r>
    </w:p>
    <w:p w14:paraId="0205C6AB" w14:textId="77777777" w:rsidR="00B46DC1" w:rsidRPr="00E340B5" w:rsidRDefault="002F4966" w:rsidP="002F4966">
      <w:pPr>
        <w:rPr>
          <w:lang w:val="en-US"/>
        </w:rPr>
      </w:pPr>
      <w:r w:rsidRPr="00E340B5">
        <w:rPr>
          <w:bCs/>
          <w:lang w:val="en-US"/>
        </w:rPr>
        <w:tab/>
        <w:t xml:space="preserve">The "unsatisfactory" rating is given to a student who has discovered significant gaps in the knowledge of the basic educational and program material during the writing of the stage </w:t>
      </w:r>
      <w:proofErr w:type="spellStart"/>
      <w:r w:rsidRPr="00E340B5">
        <w:rPr>
          <w:bCs/>
          <w:lang w:val="en-US"/>
        </w:rPr>
        <w:t>epicrisis</w:t>
      </w:r>
      <w:proofErr w:type="spellEnd"/>
      <w:r w:rsidRPr="00E340B5">
        <w:rPr>
          <w:bCs/>
          <w:lang w:val="en-US"/>
        </w:rPr>
        <w:t>, who has made fundamental mistakes in the examination of the patient, who is unable to make a differential diagnosis, prescribe diagnostic and therapeutic measures for this pathology.</w:t>
      </w:r>
    </w:p>
    <w:p w14:paraId="32A34352" w14:textId="77777777" w:rsidR="002F4966" w:rsidRPr="00E340B5" w:rsidRDefault="002F4966" w:rsidP="00B46DC1">
      <w:pPr>
        <w:ind w:left="-900" w:right="-236" w:firstLine="900"/>
        <w:rPr>
          <w:b/>
          <w:lang w:val="en-US"/>
        </w:rPr>
      </w:pPr>
    </w:p>
    <w:p w14:paraId="3C5A7948" w14:textId="77777777" w:rsidR="002F4966" w:rsidRPr="00E340B5" w:rsidRDefault="002F4966" w:rsidP="00B46DC1">
      <w:pPr>
        <w:ind w:left="-900" w:right="-236" w:firstLine="900"/>
        <w:rPr>
          <w:b/>
          <w:lang w:val="en-US"/>
        </w:rPr>
      </w:pPr>
    </w:p>
    <w:p w14:paraId="75EB9D7D" w14:textId="77777777" w:rsidR="002F4966" w:rsidRPr="00E340B5" w:rsidRDefault="002F4966" w:rsidP="00B46DC1">
      <w:pPr>
        <w:ind w:left="-900" w:right="-236" w:firstLine="900"/>
        <w:rPr>
          <w:b/>
          <w:lang w:val="en-US"/>
        </w:rPr>
      </w:pPr>
    </w:p>
    <w:p w14:paraId="6B05B88C" w14:textId="77777777" w:rsidR="002F4966" w:rsidRPr="00E340B5" w:rsidRDefault="002F4966" w:rsidP="00B46DC1">
      <w:pPr>
        <w:ind w:left="-900" w:right="-236" w:firstLine="900"/>
        <w:rPr>
          <w:b/>
          <w:lang w:val="en-US"/>
        </w:rPr>
      </w:pPr>
    </w:p>
    <w:p w14:paraId="5585C1AD" w14:textId="77777777" w:rsidR="002F4966" w:rsidRPr="00E340B5" w:rsidRDefault="002F4966" w:rsidP="00B46DC1">
      <w:pPr>
        <w:ind w:left="-900" w:right="-236" w:firstLine="900"/>
        <w:rPr>
          <w:b/>
          <w:lang w:val="en-US"/>
        </w:rPr>
      </w:pPr>
    </w:p>
    <w:p w14:paraId="0763FC91" w14:textId="77777777" w:rsidR="002F4966" w:rsidRPr="00E340B5" w:rsidRDefault="002F4966" w:rsidP="00B46DC1">
      <w:pPr>
        <w:ind w:left="-900" w:right="-236" w:firstLine="900"/>
        <w:rPr>
          <w:b/>
          <w:lang w:val="en-US"/>
        </w:rPr>
      </w:pPr>
    </w:p>
    <w:p w14:paraId="21DCFDAD" w14:textId="77777777" w:rsidR="002F4966" w:rsidRPr="00E340B5" w:rsidRDefault="002F4966" w:rsidP="00B46DC1">
      <w:pPr>
        <w:ind w:left="-900" w:right="-236" w:firstLine="900"/>
        <w:rPr>
          <w:b/>
          <w:lang w:val="en-US"/>
        </w:rPr>
      </w:pPr>
    </w:p>
    <w:p w14:paraId="35FC95C3" w14:textId="77777777" w:rsidR="00B46DC1" w:rsidRPr="00E340B5" w:rsidRDefault="002F4966" w:rsidP="00B46DC1">
      <w:pPr>
        <w:ind w:left="-900" w:right="-236" w:firstLine="900"/>
        <w:rPr>
          <w:b/>
          <w:lang w:val="en-US"/>
        </w:rPr>
      </w:pPr>
      <w:r w:rsidRPr="00E340B5">
        <w:rPr>
          <w:b/>
          <w:lang w:val="en-US"/>
        </w:rPr>
        <w:lastRenderedPageBreak/>
        <w:t>Criteria for evaluating the solution of a situational problem on a course exam:</w:t>
      </w:r>
    </w:p>
    <w:p w14:paraId="360A315B" w14:textId="77777777" w:rsidR="002F4966" w:rsidRPr="00E340B5" w:rsidRDefault="002F4966" w:rsidP="00B46DC1">
      <w:pPr>
        <w:ind w:left="-900" w:right="-236" w:firstLine="900"/>
        <w:rPr>
          <w:b/>
          <w:lang w:val="en-US"/>
        </w:rPr>
      </w:pPr>
    </w:p>
    <w:p w14:paraId="40144FE4" w14:textId="77777777" w:rsidR="00B46DC1" w:rsidRPr="00E340B5" w:rsidRDefault="00B46DC1" w:rsidP="00B46DC1">
      <w:pPr>
        <w:ind w:left="-900" w:right="-236" w:firstLine="900"/>
        <w:jc w:val="center"/>
        <w:rPr>
          <w:b/>
          <w:lang w:val="en-US"/>
        </w:rPr>
      </w:pPr>
      <w:r w:rsidRPr="00E340B5">
        <w:rPr>
          <w:b/>
          <w:lang w:val="en-US"/>
        </w:rPr>
        <w:t>«</w:t>
      </w:r>
      <w:r w:rsidR="001359EA" w:rsidRPr="00E340B5">
        <w:rPr>
          <w:b/>
          <w:lang w:val="en-US"/>
        </w:rPr>
        <w:t>NORTHERN STATE MEDICAL UNIVERSITY</w:t>
      </w:r>
      <w:r w:rsidRPr="00E340B5">
        <w:rPr>
          <w:b/>
          <w:lang w:val="en-US"/>
        </w:rPr>
        <w:t>»</w:t>
      </w:r>
    </w:p>
    <w:p w14:paraId="6649C3E1" w14:textId="77777777" w:rsidR="00B46DC1" w:rsidRPr="00E340B5" w:rsidRDefault="001359EA" w:rsidP="00B46DC1">
      <w:pPr>
        <w:ind w:left="-900" w:right="-236" w:firstLine="900"/>
        <w:jc w:val="center"/>
        <w:rPr>
          <w:b/>
          <w:lang w:val="en-US"/>
        </w:rPr>
      </w:pPr>
      <w:r w:rsidRPr="00E340B5">
        <w:rPr>
          <w:b/>
          <w:lang w:val="en-US"/>
        </w:rPr>
        <w:t>Department of hospital therapy and endocrinology</w:t>
      </w:r>
    </w:p>
    <w:p w14:paraId="36EC77B7" w14:textId="77777777" w:rsidR="00B46DC1" w:rsidRPr="00E340B5" w:rsidRDefault="001359EA" w:rsidP="00B46DC1">
      <w:pPr>
        <w:ind w:left="-900" w:right="-236" w:firstLine="900"/>
        <w:jc w:val="center"/>
        <w:rPr>
          <w:b/>
          <w:lang w:val="en-US"/>
        </w:rPr>
      </w:pPr>
      <w:r w:rsidRPr="00E340B5">
        <w:rPr>
          <w:b/>
          <w:lang w:val="en-US"/>
        </w:rPr>
        <w:t>Course exam</w:t>
      </w:r>
    </w:p>
    <w:p w14:paraId="28B96D51" w14:textId="77777777" w:rsidR="00B46DC1" w:rsidRPr="00E340B5" w:rsidRDefault="001359EA" w:rsidP="00B46DC1">
      <w:pPr>
        <w:ind w:right="-236" w:firstLine="900"/>
        <w:contextualSpacing/>
        <w:rPr>
          <w:b/>
          <w:lang w:val="en-US"/>
        </w:rPr>
      </w:pPr>
      <w:r w:rsidRPr="00E340B5">
        <w:rPr>
          <w:b/>
          <w:lang w:val="en-US"/>
        </w:rPr>
        <w:t>Check-list for task</w:t>
      </w:r>
      <w:r w:rsidR="00B46DC1" w:rsidRPr="00E340B5">
        <w:rPr>
          <w:b/>
          <w:lang w:val="en-US"/>
        </w:rPr>
        <w:t xml:space="preserve"> №16</w:t>
      </w:r>
    </w:p>
    <w:p w14:paraId="6CA37AFD" w14:textId="77777777" w:rsidR="00B46DC1" w:rsidRPr="00E340B5" w:rsidRDefault="00B46DC1" w:rsidP="00B46DC1">
      <w:pPr>
        <w:ind w:left="-900" w:right="-81"/>
        <w:contextualSpacing/>
        <w:rPr>
          <w:b/>
          <w:lang w:val="en-US"/>
        </w:rPr>
      </w:pPr>
    </w:p>
    <w:p w14:paraId="56B22F73" w14:textId="77777777" w:rsidR="00B46DC1" w:rsidRPr="00E340B5" w:rsidRDefault="001359EA" w:rsidP="00B46DC1">
      <w:pPr>
        <w:ind w:left="-900" w:right="-81"/>
        <w:contextualSpacing/>
        <w:rPr>
          <w:b/>
          <w:lang w:val="en-US"/>
        </w:rPr>
      </w:pPr>
      <w:r w:rsidRPr="00E340B5">
        <w:rPr>
          <w:b/>
          <w:lang w:val="en-US"/>
        </w:rPr>
        <w:t xml:space="preserve">Name of the </w:t>
      </w:r>
      <w:proofErr w:type="spellStart"/>
      <w:r w:rsidRPr="00E340B5">
        <w:rPr>
          <w:b/>
          <w:lang w:val="en-US"/>
        </w:rPr>
        <w:t>student</w:t>
      </w:r>
      <w:r w:rsidR="00B46DC1" w:rsidRPr="00E340B5">
        <w:rPr>
          <w:b/>
          <w:lang w:val="en-US"/>
        </w:rPr>
        <w:t>________________________________________</w:t>
      </w:r>
      <w:r w:rsidRPr="00E340B5">
        <w:rPr>
          <w:b/>
          <w:lang w:val="en-US"/>
        </w:rPr>
        <w:t>Group</w:t>
      </w:r>
      <w:proofErr w:type="spellEnd"/>
      <w:r w:rsidRPr="00E340B5">
        <w:rPr>
          <w:b/>
          <w:lang w:val="en-US"/>
        </w:rPr>
        <w:t xml:space="preserve"> </w:t>
      </w:r>
      <w:r w:rsidR="00B46DC1" w:rsidRPr="00E340B5">
        <w:rPr>
          <w:b/>
          <w:lang w:val="en-US"/>
        </w:rPr>
        <w:t>№____________</w:t>
      </w:r>
    </w:p>
    <w:p w14:paraId="0CD32C37" w14:textId="77777777" w:rsidR="00B46DC1" w:rsidRPr="00E340B5" w:rsidRDefault="00B46DC1" w:rsidP="00B46DC1">
      <w:pPr>
        <w:ind w:left="-900" w:right="-236" w:hanging="720"/>
        <w:contextualSpacing/>
        <w:rPr>
          <w:b/>
          <w:lang w:val="en-US"/>
        </w:rPr>
      </w:pP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1134"/>
        <w:gridCol w:w="1559"/>
      </w:tblGrid>
      <w:tr w:rsidR="00B46DC1" w:rsidRPr="00E340B5" w14:paraId="7EF86B66" w14:textId="77777777" w:rsidTr="00D0783A">
        <w:trPr>
          <w:trHeight w:val="309"/>
        </w:trPr>
        <w:tc>
          <w:tcPr>
            <w:tcW w:w="6771" w:type="dxa"/>
          </w:tcPr>
          <w:p w14:paraId="1C5400DD" w14:textId="77777777" w:rsidR="00B46DC1" w:rsidRPr="00E340B5" w:rsidRDefault="001359EA" w:rsidP="00B46DC1">
            <w:pPr>
              <w:ind w:left="-108" w:right="-236"/>
              <w:contextualSpacing/>
              <w:jc w:val="center"/>
              <w:rPr>
                <w:b/>
                <w:lang w:val="en-US"/>
              </w:rPr>
            </w:pPr>
            <w:r w:rsidRPr="00E340B5">
              <w:rPr>
                <w:b/>
                <w:lang w:val="en-US"/>
              </w:rPr>
              <w:t>Diagnosis</w:t>
            </w:r>
          </w:p>
        </w:tc>
        <w:tc>
          <w:tcPr>
            <w:tcW w:w="1134" w:type="dxa"/>
          </w:tcPr>
          <w:p w14:paraId="5DB1F1AE" w14:textId="77777777" w:rsidR="00B46DC1" w:rsidRPr="00E340B5" w:rsidRDefault="001359EA" w:rsidP="00B46DC1">
            <w:pPr>
              <w:ind w:left="-108" w:right="-236"/>
              <w:contextualSpacing/>
              <w:jc w:val="center"/>
              <w:rPr>
                <w:b/>
                <w:lang w:val="en-US"/>
              </w:rPr>
            </w:pPr>
            <w:r w:rsidRPr="00E340B5">
              <w:rPr>
                <w:b/>
                <w:lang w:val="en-US"/>
              </w:rPr>
              <w:t xml:space="preserve">Points </w:t>
            </w:r>
          </w:p>
        </w:tc>
        <w:tc>
          <w:tcPr>
            <w:tcW w:w="1559" w:type="dxa"/>
          </w:tcPr>
          <w:p w14:paraId="0E91806C" w14:textId="77777777" w:rsidR="00B46DC1" w:rsidRPr="00E340B5" w:rsidRDefault="001359EA" w:rsidP="00B46DC1">
            <w:pPr>
              <w:ind w:left="-108" w:right="-236"/>
              <w:contextualSpacing/>
              <w:jc w:val="center"/>
              <w:rPr>
                <w:b/>
                <w:lang w:val="en-US"/>
              </w:rPr>
            </w:pPr>
            <w:r w:rsidRPr="00E340B5">
              <w:rPr>
                <w:b/>
                <w:lang w:val="en-US"/>
              </w:rPr>
              <w:t xml:space="preserve">Sum </w:t>
            </w:r>
          </w:p>
        </w:tc>
      </w:tr>
      <w:tr w:rsidR="00B46DC1" w:rsidRPr="00E340B5" w14:paraId="580289DE" w14:textId="77777777" w:rsidTr="00D0783A">
        <w:tc>
          <w:tcPr>
            <w:tcW w:w="6771" w:type="dxa"/>
          </w:tcPr>
          <w:p w14:paraId="1B3D22CA" w14:textId="77777777" w:rsidR="00B46DC1" w:rsidRPr="00E340B5" w:rsidRDefault="001359EA" w:rsidP="00B46DC1">
            <w:pPr>
              <w:ind w:left="-108"/>
              <w:contextualSpacing/>
              <w:rPr>
                <w:lang w:val="en-US"/>
              </w:rPr>
            </w:pPr>
            <w:r w:rsidRPr="00E340B5">
              <w:rPr>
                <w:lang w:val="en-US"/>
              </w:rPr>
              <w:t>The diagnosis is formulated completely correctly</w:t>
            </w:r>
          </w:p>
        </w:tc>
        <w:tc>
          <w:tcPr>
            <w:tcW w:w="1134" w:type="dxa"/>
          </w:tcPr>
          <w:p w14:paraId="136C673E" w14:textId="77777777" w:rsidR="00B46DC1" w:rsidRPr="00E340B5" w:rsidRDefault="00B46DC1" w:rsidP="00B46DC1">
            <w:pPr>
              <w:ind w:left="-108" w:right="-236"/>
              <w:contextualSpacing/>
              <w:jc w:val="center"/>
            </w:pPr>
            <w:r w:rsidRPr="00E340B5">
              <w:t>3</w:t>
            </w:r>
          </w:p>
        </w:tc>
        <w:tc>
          <w:tcPr>
            <w:tcW w:w="1559" w:type="dxa"/>
          </w:tcPr>
          <w:p w14:paraId="40C1706B" w14:textId="77777777" w:rsidR="00B46DC1" w:rsidRPr="00E340B5" w:rsidRDefault="00B46DC1" w:rsidP="00B46DC1">
            <w:pPr>
              <w:ind w:left="-108" w:right="-236"/>
              <w:contextualSpacing/>
              <w:jc w:val="center"/>
              <w:rPr>
                <w:b/>
              </w:rPr>
            </w:pPr>
          </w:p>
        </w:tc>
      </w:tr>
      <w:tr w:rsidR="00B46DC1" w:rsidRPr="00E340B5" w14:paraId="3714E99D" w14:textId="77777777" w:rsidTr="00D0783A">
        <w:tc>
          <w:tcPr>
            <w:tcW w:w="6771" w:type="dxa"/>
          </w:tcPr>
          <w:p w14:paraId="746FF10C" w14:textId="77777777" w:rsidR="00B46DC1" w:rsidRPr="00E340B5" w:rsidRDefault="001359EA" w:rsidP="00B46DC1">
            <w:pPr>
              <w:ind w:left="-108"/>
              <w:contextualSpacing/>
              <w:rPr>
                <w:lang w:val="en-US"/>
              </w:rPr>
            </w:pPr>
            <w:r w:rsidRPr="00E340B5">
              <w:rPr>
                <w:spacing w:val="2"/>
                <w:kern w:val="24"/>
                <w:lang w:val="en-US"/>
              </w:rPr>
              <w:t>The diagnosis partially does not correspond to the standard</w:t>
            </w:r>
          </w:p>
        </w:tc>
        <w:tc>
          <w:tcPr>
            <w:tcW w:w="1134" w:type="dxa"/>
          </w:tcPr>
          <w:p w14:paraId="057F4CAE" w14:textId="77777777" w:rsidR="00B46DC1" w:rsidRPr="00E340B5" w:rsidRDefault="00B46DC1" w:rsidP="00B46DC1">
            <w:pPr>
              <w:ind w:left="-108" w:right="-236"/>
              <w:contextualSpacing/>
              <w:jc w:val="center"/>
            </w:pPr>
            <w:r w:rsidRPr="00E340B5">
              <w:t>2</w:t>
            </w:r>
          </w:p>
        </w:tc>
        <w:tc>
          <w:tcPr>
            <w:tcW w:w="1559" w:type="dxa"/>
          </w:tcPr>
          <w:p w14:paraId="7FAD514D" w14:textId="77777777" w:rsidR="00B46DC1" w:rsidRPr="00E340B5" w:rsidRDefault="00B46DC1" w:rsidP="00B46DC1">
            <w:pPr>
              <w:ind w:left="-108" w:right="-236"/>
              <w:contextualSpacing/>
              <w:jc w:val="center"/>
              <w:rPr>
                <w:b/>
              </w:rPr>
            </w:pPr>
          </w:p>
        </w:tc>
      </w:tr>
      <w:tr w:rsidR="00B46DC1" w:rsidRPr="00E340B5" w14:paraId="12E5900E" w14:textId="77777777" w:rsidTr="00D0783A">
        <w:tc>
          <w:tcPr>
            <w:tcW w:w="6771" w:type="dxa"/>
          </w:tcPr>
          <w:p w14:paraId="38530294" w14:textId="77777777" w:rsidR="00B46DC1" w:rsidRPr="00E340B5" w:rsidRDefault="001359EA" w:rsidP="00B46DC1">
            <w:pPr>
              <w:ind w:left="-108"/>
              <w:contextualSpacing/>
              <w:rPr>
                <w:spacing w:val="2"/>
                <w:kern w:val="24"/>
                <w:lang w:val="en-US"/>
              </w:rPr>
            </w:pPr>
            <w:r w:rsidRPr="00E340B5">
              <w:rPr>
                <w:spacing w:val="2"/>
                <w:kern w:val="24"/>
                <w:lang w:val="en-US"/>
              </w:rPr>
              <w:t>The diagnosis does not correspond to the standard: the underlying disease is indicated correctly, but there are significant errors in the formulation</w:t>
            </w:r>
          </w:p>
        </w:tc>
        <w:tc>
          <w:tcPr>
            <w:tcW w:w="1134" w:type="dxa"/>
          </w:tcPr>
          <w:p w14:paraId="6396B9BC" w14:textId="77777777" w:rsidR="00B46DC1" w:rsidRPr="00E340B5" w:rsidRDefault="00B46DC1" w:rsidP="00B46DC1">
            <w:pPr>
              <w:ind w:left="-108" w:right="-236"/>
              <w:contextualSpacing/>
              <w:jc w:val="center"/>
            </w:pPr>
            <w:r w:rsidRPr="00E340B5">
              <w:t>1</w:t>
            </w:r>
          </w:p>
        </w:tc>
        <w:tc>
          <w:tcPr>
            <w:tcW w:w="1559" w:type="dxa"/>
          </w:tcPr>
          <w:p w14:paraId="28605690" w14:textId="77777777" w:rsidR="00B46DC1" w:rsidRPr="00E340B5" w:rsidRDefault="00B46DC1" w:rsidP="00B46DC1">
            <w:pPr>
              <w:ind w:left="-108" w:right="-236"/>
              <w:contextualSpacing/>
              <w:jc w:val="center"/>
              <w:rPr>
                <w:b/>
              </w:rPr>
            </w:pPr>
          </w:p>
        </w:tc>
      </w:tr>
      <w:tr w:rsidR="00B46DC1" w:rsidRPr="00E340B5" w14:paraId="00DE102B" w14:textId="77777777" w:rsidTr="00D0783A">
        <w:tc>
          <w:tcPr>
            <w:tcW w:w="6771" w:type="dxa"/>
          </w:tcPr>
          <w:p w14:paraId="0BD43657" w14:textId="77777777" w:rsidR="00B46DC1" w:rsidRPr="00E340B5" w:rsidRDefault="001359EA" w:rsidP="00B46DC1">
            <w:pPr>
              <w:ind w:left="-108"/>
              <w:contextualSpacing/>
            </w:pPr>
            <w:r w:rsidRPr="00E340B5">
              <w:t xml:space="preserve">The </w:t>
            </w:r>
            <w:proofErr w:type="spellStart"/>
            <w:r w:rsidRPr="00E340B5">
              <w:t>diagnosis</w:t>
            </w:r>
            <w:proofErr w:type="spellEnd"/>
            <w:r w:rsidRPr="00E340B5">
              <w:t xml:space="preserve"> </w:t>
            </w:r>
            <w:proofErr w:type="spellStart"/>
            <w:r w:rsidRPr="00E340B5">
              <w:t>is</w:t>
            </w:r>
            <w:proofErr w:type="spellEnd"/>
            <w:r w:rsidRPr="00E340B5">
              <w:t xml:space="preserve"> </w:t>
            </w:r>
            <w:proofErr w:type="spellStart"/>
            <w:r w:rsidRPr="00E340B5">
              <w:t>incorrect</w:t>
            </w:r>
            <w:proofErr w:type="spellEnd"/>
          </w:p>
        </w:tc>
        <w:tc>
          <w:tcPr>
            <w:tcW w:w="1134" w:type="dxa"/>
          </w:tcPr>
          <w:p w14:paraId="6735657F" w14:textId="77777777" w:rsidR="00B46DC1" w:rsidRPr="00E340B5" w:rsidRDefault="00B46DC1" w:rsidP="00B46DC1">
            <w:pPr>
              <w:ind w:left="-108" w:right="-236"/>
              <w:contextualSpacing/>
              <w:jc w:val="center"/>
            </w:pPr>
            <w:r w:rsidRPr="00E340B5">
              <w:t>0</w:t>
            </w:r>
          </w:p>
        </w:tc>
        <w:tc>
          <w:tcPr>
            <w:tcW w:w="1559" w:type="dxa"/>
          </w:tcPr>
          <w:p w14:paraId="06839454" w14:textId="77777777" w:rsidR="00B46DC1" w:rsidRPr="00E340B5" w:rsidRDefault="00B46DC1" w:rsidP="00B46DC1">
            <w:pPr>
              <w:ind w:left="-108" w:right="-236"/>
              <w:contextualSpacing/>
              <w:jc w:val="center"/>
              <w:rPr>
                <w:b/>
              </w:rPr>
            </w:pPr>
          </w:p>
        </w:tc>
      </w:tr>
      <w:tr w:rsidR="00B46DC1" w:rsidRPr="00E340B5" w14:paraId="7DEF1EFA" w14:textId="77777777" w:rsidTr="00D0783A">
        <w:tc>
          <w:tcPr>
            <w:tcW w:w="6771" w:type="dxa"/>
            <w:shd w:val="clear" w:color="auto" w:fill="D9D9D9"/>
          </w:tcPr>
          <w:p w14:paraId="621EF731" w14:textId="77777777" w:rsidR="00B46DC1" w:rsidRPr="00E340B5" w:rsidRDefault="00B46DC1" w:rsidP="00B46DC1">
            <w:pPr>
              <w:ind w:left="-108"/>
              <w:contextualSpacing/>
              <w:jc w:val="center"/>
              <w:rPr>
                <w:b/>
              </w:rPr>
            </w:pPr>
          </w:p>
        </w:tc>
        <w:tc>
          <w:tcPr>
            <w:tcW w:w="1134" w:type="dxa"/>
            <w:shd w:val="clear" w:color="auto" w:fill="D9D9D9"/>
          </w:tcPr>
          <w:p w14:paraId="58FE0E22" w14:textId="77777777" w:rsidR="00B46DC1" w:rsidRPr="00E340B5" w:rsidRDefault="001359EA" w:rsidP="00B46DC1">
            <w:pPr>
              <w:ind w:left="-108" w:right="-236"/>
              <w:contextualSpacing/>
              <w:jc w:val="center"/>
              <w:rPr>
                <w:b/>
                <w:lang w:val="en-US"/>
              </w:rPr>
            </w:pPr>
            <w:r w:rsidRPr="00E340B5">
              <w:rPr>
                <w:b/>
                <w:lang w:val="en-US"/>
              </w:rPr>
              <w:t>TOTAL</w:t>
            </w:r>
          </w:p>
        </w:tc>
        <w:tc>
          <w:tcPr>
            <w:tcW w:w="1559" w:type="dxa"/>
            <w:shd w:val="clear" w:color="auto" w:fill="D9D9D9"/>
          </w:tcPr>
          <w:p w14:paraId="257112E8" w14:textId="77777777" w:rsidR="00B46DC1" w:rsidRPr="00E340B5" w:rsidRDefault="00B46DC1" w:rsidP="00B46DC1">
            <w:pPr>
              <w:ind w:left="-108" w:right="-236"/>
              <w:contextualSpacing/>
              <w:jc w:val="center"/>
              <w:rPr>
                <w:b/>
              </w:rPr>
            </w:pPr>
          </w:p>
        </w:tc>
      </w:tr>
      <w:tr w:rsidR="00B46DC1" w:rsidRPr="00E340B5" w14:paraId="7C71E5FC" w14:textId="77777777" w:rsidTr="00D0783A">
        <w:tc>
          <w:tcPr>
            <w:tcW w:w="6771" w:type="dxa"/>
          </w:tcPr>
          <w:p w14:paraId="59844EB6" w14:textId="77777777" w:rsidR="00B46DC1" w:rsidRPr="00E340B5" w:rsidRDefault="001359EA" w:rsidP="00B46DC1">
            <w:pPr>
              <w:ind w:left="-108"/>
              <w:contextualSpacing/>
              <w:jc w:val="center"/>
              <w:rPr>
                <w:b/>
                <w:lang w:val="en-US"/>
              </w:rPr>
            </w:pPr>
            <w:r w:rsidRPr="00E340B5">
              <w:rPr>
                <w:b/>
                <w:lang w:val="en-US"/>
              </w:rPr>
              <w:t>Diagnostic criteria</w:t>
            </w:r>
          </w:p>
        </w:tc>
        <w:tc>
          <w:tcPr>
            <w:tcW w:w="1134" w:type="dxa"/>
          </w:tcPr>
          <w:p w14:paraId="43CC798E" w14:textId="77777777" w:rsidR="00B46DC1" w:rsidRPr="00E340B5" w:rsidRDefault="00B46DC1" w:rsidP="00B46DC1">
            <w:pPr>
              <w:ind w:left="-108" w:right="-236"/>
              <w:contextualSpacing/>
              <w:jc w:val="center"/>
            </w:pPr>
          </w:p>
        </w:tc>
        <w:tc>
          <w:tcPr>
            <w:tcW w:w="1559" w:type="dxa"/>
          </w:tcPr>
          <w:p w14:paraId="16600379" w14:textId="77777777" w:rsidR="00B46DC1" w:rsidRPr="00E340B5" w:rsidRDefault="00B46DC1" w:rsidP="00B46DC1">
            <w:pPr>
              <w:ind w:left="-108" w:right="-236"/>
              <w:contextualSpacing/>
              <w:jc w:val="center"/>
              <w:rPr>
                <w:b/>
              </w:rPr>
            </w:pPr>
          </w:p>
        </w:tc>
      </w:tr>
      <w:tr w:rsidR="00B46DC1" w:rsidRPr="00E340B5" w14:paraId="02CEA497" w14:textId="77777777" w:rsidTr="00D0783A">
        <w:tc>
          <w:tcPr>
            <w:tcW w:w="6771" w:type="dxa"/>
          </w:tcPr>
          <w:p w14:paraId="3890FB1E" w14:textId="77777777" w:rsidR="00B46DC1" w:rsidRPr="00E340B5" w:rsidRDefault="001359EA" w:rsidP="00B46DC1">
            <w:pPr>
              <w:ind w:left="-108"/>
              <w:contextualSpacing/>
              <w:rPr>
                <w:b/>
                <w:lang w:val="en-US"/>
              </w:rPr>
            </w:pPr>
            <w:r w:rsidRPr="00E340B5">
              <w:rPr>
                <w:bCs/>
                <w:lang w:val="en-US"/>
              </w:rPr>
              <w:t>The diagnostic criteria are indicated correctly</w:t>
            </w:r>
          </w:p>
        </w:tc>
        <w:tc>
          <w:tcPr>
            <w:tcW w:w="1134" w:type="dxa"/>
          </w:tcPr>
          <w:p w14:paraId="2CFE906E" w14:textId="77777777" w:rsidR="00B46DC1" w:rsidRPr="00E340B5" w:rsidRDefault="00B46DC1" w:rsidP="00B46DC1">
            <w:pPr>
              <w:ind w:left="-108" w:right="-236"/>
              <w:contextualSpacing/>
              <w:jc w:val="center"/>
            </w:pPr>
            <w:r w:rsidRPr="00E340B5">
              <w:t>3</w:t>
            </w:r>
          </w:p>
        </w:tc>
        <w:tc>
          <w:tcPr>
            <w:tcW w:w="1559" w:type="dxa"/>
          </w:tcPr>
          <w:p w14:paraId="3CF7A055" w14:textId="77777777" w:rsidR="00B46DC1" w:rsidRPr="00E340B5" w:rsidRDefault="00B46DC1" w:rsidP="00B46DC1">
            <w:pPr>
              <w:ind w:left="-108" w:right="-236"/>
              <w:contextualSpacing/>
              <w:jc w:val="center"/>
              <w:rPr>
                <w:b/>
              </w:rPr>
            </w:pPr>
          </w:p>
        </w:tc>
      </w:tr>
      <w:tr w:rsidR="00B46DC1" w:rsidRPr="00E340B5" w14:paraId="490263EB" w14:textId="77777777" w:rsidTr="00D0783A">
        <w:tc>
          <w:tcPr>
            <w:tcW w:w="6771" w:type="dxa"/>
          </w:tcPr>
          <w:p w14:paraId="4C8CE1D0" w14:textId="77777777" w:rsidR="00B46DC1" w:rsidRPr="00E340B5" w:rsidRDefault="001359EA" w:rsidP="00B46DC1">
            <w:pPr>
              <w:ind w:left="-108"/>
              <w:contextualSpacing/>
              <w:rPr>
                <w:b/>
                <w:lang w:val="en-US"/>
              </w:rPr>
            </w:pPr>
            <w:r w:rsidRPr="00E340B5">
              <w:rPr>
                <w:bCs/>
                <w:lang w:val="en-US"/>
              </w:rPr>
              <w:t xml:space="preserve">Diagnostic criteria partially do not correspond to the </w:t>
            </w:r>
            <w:proofErr w:type="gramStart"/>
            <w:r w:rsidRPr="00E340B5">
              <w:rPr>
                <w:bCs/>
                <w:lang w:val="en-US"/>
              </w:rPr>
              <w:t>standard,</w:t>
            </w:r>
            <w:proofErr w:type="gramEnd"/>
            <w:r w:rsidRPr="00E340B5">
              <w:rPr>
                <w:bCs/>
                <w:lang w:val="en-US"/>
              </w:rPr>
              <w:t xml:space="preserve"> errors are not significant</w:t>
            </w:r>
          </w:p>
        </w:tc>
        <w:tc>
          <w:tcPr>
            <w:tcW w:w="1134" w:type="dxa"/>
          </w:tcPr>
          <w:p w14:paraId="53BFC1CE" w14:textId="77777777" w:rsidR="00B46DC1" w:rsidRPr="00E340B5" w:rsidRDefault="00B46DC1" w:rsidP="00B46DC1">
            <w:pPr>
              <w:ind w:left="-108" w:right="-236"/>
              <w:contextualSpacing/>
              <w:jc w:val="center"/>
            </w:pPr>
            <w:r w:rsidRPr="00E340B5">
              <w:t>2</w:t>
            </w:r>
          </w:p>
        </w:tc>
        <w:tc>
          <w:tcPr>
            <w:tcW w:w="1559" w:type="dxa"/>
          </w:tcPr>
          <w:p w14:paraId="7E7AD320" w14:textId="77777777" w:rsidR="00B46DC1" w:rsidRPr="00E340B5" w:rsidRDefault="00B46DC1" w:rsidP="00B46DC1">
            <w:pPr>
              <w:ind w:left="-108" w:right="-236"/>
              <w:contextualSpacing/>
              <w:jc w:val="center"/>
              <w:rPr>
                <w:b/>
              </w:rPr>
            </w:pPr>
          </w:p>
        </w:tc>
      </w:tr>
      <w:tr w:rsidR="00B46DC1" w:rsidRPr="00E340B5" w14:paraId="3505AF17" w14:textId="77777777" w:rsidTr="00D0783A">
        <w:tc>
          <w:tcPr>
            <w:tcW w:w="6771" w:type="dxa"/>
          </w:tcPr>
          <w:p w14:paraId="7BBFFA6C" w14:textId="77777777" w:rsidR="00B46DC1" w:rsidRPr="00E340B5" w:rsidRDefault="001359EA" w:rsidP="00B46DC1">
            <w:pPr>
              <w:ind w:left="-108"/>
              <w:contextualSpacing/>
              <w:rPr>
                <w:b/>
                <w:lang w:val="en-US"/>
              </w:rPr>
            </w:pPr>
            <w:r w:rsidRPr="00E340B5">
              <w:rPr>
                <w:bCs/>
                <w:lang w:val="en-US"/>
              </w:rPr>
              <w:t>Diagnostic criteria partially do not correspond to the standard, errors are significant</w:t>
            </w:r>
          </w:p>
        </w:tc>
        <w:tc>
          <w:tcPr>
            <w:tcW w:w="1134" w:type="dxa"/>
          </w:tcPr>
          <w:p w14:paraId="0EF6E917" w14:textId="77777777" w:rsidR="00B46DC1" w:rsidRPr="00E340B5" w:rsidRDefault="00B46DC1" w:rsidP="00B46DC1">
            <w:pPr>
              <w:ind w:left="-108" w:right="-236"/>
              <w:contextualSpacing/>
              <w:jc w:val="center"/>
            </w:pPr>
            <w:r w:rsidRPr="00E340B5">
              <w:t>1</w:t>
            </w:r>
          </w:p>
        </w:tc>
        <w:tc>
          <w:tcPr>
            <w:tcW w:w="1559" w:type="dxa"/>
          </w:tcPr>
          <w:p w14:paraId="3158C18B" w14:textId="77777777" w:rsidR="00B46DC1" w:rsidRPr="00E340B5" w:rsidRDefault="00B46DC1" w:rsidP="00B46DC1">
            <w:pPr>
              <w:ind w:left="-108" w:right="-236"/>
              <w:contextualSpacing/>
              <w:jc w:val="center"/>
              <w:rPr>
                <w:b/>
              </w:rPr>
            </w:pPr>
          </w:p>
        </w:tc>
      </w:tr>
      <w:tr w:rsidR="00B46DC1" w:rsidRPr="00E340B5" w14:paraId="21C1BFCD" w14:textId="77777777" w:rsidTr="00D0783A">
        <w:tc>
          <w:tcPr>
            <w:tcW w:w="6771" w:type="dxa"/>
          </w:tcPr>
          <w:p w14:paraId="361AC4AC" w14:textId="77777777" w:rsidR="00B46DC1" w:rsidRPr="00E340B5" w:rsidRDefault="001359EA" w:rsidP="00B46DC1">
            <w:pPr>
              <w:ind w:left="-108"/>
              <w:contextualSpacing/>
              <w:rPr>
                <w:b/>
                <w:lang w:val="en-US"/>
              </w:rPr>
            </w:pPr>
            <w:r w:rsidRPr="00E340B5">
              <w:rPr>
                <w:bCs/>
                <w:lang w:val="en-US"/>
              </w:rPr>
              <w:t>The diagnostic criteria are completely incorrect</w:t>
            </w:r>
          </w:p>
        </w:tc>
        <w:tc>
          <w:tcPr>
            <w:tcW w:w="1134" w:type="dxa"/>
          </w:tcPr>
          <w:p w14:paraId="3BF7C09E" w14:textId="77777777" w:rsidR="00B46DC1" w:rsidRPr="00E340B5" w:rsidRDefault="00B46DC1" w:rsidP="00B46DC1">
            <w:pPr>
              <w:ind w:left="-108" w:right="-236"/>
              <w:contextualSpacing/>
              <w:jc w:val="center"/>
            </w:pPr>
            <w:r w:rsidRPr="00E340B5">
              <w:t>0</w:t>
            </w:r>
          </w:p>
        </w:tc>
        <w:tc>
          <w:tcPr>
            <w:tcW w:w="1559" w:type="dxa"/>
          </w:tcPr>
          <w:p w14:paraId="2AA547D7" w14:textId="77777777" w:rsidR="00B46DC1" w:rsidRPr="00E340B5" w:rsidRDefault="00B46DC1" w:rsidP="00B46DC1">
            <w:pPr>
              <w:ind w:left="-108" w:right="-236"/>
              <w:contextualSpacing/>
              <w:jc w:val="center"/>
              <w:rPr>
                <w:b/>
              </w:rPr>
            </w:pPr>
          </w:p>
        </w:tc>
      </w:tr>
      <w:tr w:rsidR="00B46DC1" w:rsidRPr="00E340B5" w14:paraId="6457CBCD" w14:textId="77777777" w:rsidTr="00D0783A">
        <w:tc>
          <w:tcPr>
            <w:tcW w:w="6771" w:type="dxa"/>
            <w:shd w:val="clear" w:color="auto" w:fill="D9D9D9"/>
          </w:tcPr>
          <w:p w14:paraId="20E7D3E5" w14:textId="77777777" w:rsidR="00B46DC1" w:rsidRPr="00E340B5" w:rsidRDefault="00B46DC1" w:rsidP="00B46DC1">
            <w:pPr>
              <w:ind w:left="-108"/>
              <w:contextualSpacing/>
              <w:rPr>
                <w:bCs/>
              </w:rPr>
            </w:pPr>
          </w:p>
        </w:tc>
        <w:tc>
          <w:tcPr>
            <w:tcW w:w="1134" w:type="dxa"/>
            <w:shd w:val="clear" w:color="auto" w:fill="D9D9D9"/>
          </w:tcPr>
          <w:p w14:paraId="78B8C969" w14:textId="77777777" w:rsidR="00B46DC1" w:rsidRPr="00E340B5" w:rsidRDefault="002A12B5" w:rsidP="00B46DC1">
            <w:pPr>
              <w:ind w:left="-108" w:right="-236"/>
              <w:contextualSpacing/>
              <w:jc w:val="center"/>
              <w:rPr>
                <w:b/>
                <w:bCs/>
                <w:lang w:val="en-US"/>
              </w:rPr>
            </w:pPr>
            <w:r w:rsidRPr="00E340B5">
              <w:rPr>
                <w:b/>
                <w:bCs/>
                <w:lang w:val="en-US"/>
              </w:rPr>
              <w:t>TOTAL</w:t>
            </w:r>
          </w:p>
        </w:tc>
        <w:tc>
          <w:tcPr>
            <w:tcW w:w="1559" w:type="dxa"/>
            <w:shd w:val="clear" w:color="auto" w:fill="D9D9D9"/>
          </w:tcPr>
          <w:p w14:paraId="6413BD73" w14:textId="77777777" w:rsidR="00B46DC1" w:rsidRPr="00E340B5" w:rsidRDefault="00B46DC1" w:rsidP="00B46DC1">
            <w:pPr>
              <w:ind w:left="-108" w:right="-236"/>
              <w:contextualSpacing/>
              <w:jc w:val="center"/>
              <w:rPr>
                <w:b/>
              </w:rPr>
            </w:pPr>
          </w:p>
        </w:tc>
      </w:tr>
      <w:tr w:rsidR="00B46DC1" w:rsidRPr="00E340B5" w14:paraId="5AFC90A2" w14:textId="77777777" w:rsidTr="00D0783A">
        <w:tc>
          <w:tcPr>
            <w:tcW w:w="6771" w:type="dxa"/>
          </w:tcPr>
          <w:p w14:paraId="17326E50" w14:textId="77777777" w:rsidR="00B46DC1" w:rsidRPr="00E340B5" w:rsidRDefault="001359EA" w:rsidP="00B46DC1">
            <w:pPr>
              <w:ind w:left="-108"/>
              <w:contextualSpacing/>
              <w:jc w:val="center"/>
              <w:rPr>
                <w:b/>
                <w:lang w:val="en-US"/>
              </w:rPr>
            </w:pPr>
            <w:r w:rsidRPr="00E340B5">
              <w:rPr>
                <w:b/>
                <w:lang w:val="en-US"/>
              </w:rPr>
              <w:t>Differential diagnosis</w:t>
            </w:r>
          </w:p>
        </w:tc>
        <w:tc>
          <w:tcPr>
            <w:tcW w:w="1134" w:type="dxa"/>
          </w:tcPr>
          <w:p w14:paraId="04BEA9B0" w14:textId="77777777" w:rsidR="00B46DC1" w:rsidRPr="00E340B5" w:rsidRDefault="00B46DC1" w:rsidP="00B46DC1">
            <w:pPr>
              <w:ind w:left="-108" w:right="-236"/>
              <w:contextualSpacing/>
              <w:jc w:val="center"/>
            </w:pPr>
          </w:p>
        </w:tc>
        <w:tc>
          <w:tcPr>
            <w:tcW w:w="1559" w:type="dxa"/>
          </w:tcPr>
          <w:p w14:paraId="21808860" w14:textId="77777777" w:rsidR="00B46DC1" w:rsidRPr="00E340B5" w:rsidRDefault="00B46DC1" w:rsidP="00B46DC1">
            <w:pPr>
              <w:ind w:left="-108" w:right="-236"/>
              <w:contextualSpacing/>
              <w:jc w:val="center"/>
              <w:rPr>
                <w:b/>
              </w:rPr>
            </w:pPr>
          </w:p>
        </w:tc>
      </w:tr>
      <w:tr w:rsidR="00B46DC1" w:rsidRPr="00E340B5" w14:paraId="38DAF236" w14:textId="77777777" w:rsidTr="00D0783A">
        <w:tc>
          <w:tcPr>
            <w:tcW w:w="6771" w:type="dxa"/>
            <w:vAlign w:val="center"/>
          </w:tcPr>
          <w:p w14:paraId="264574D0" w14:textId="77777777" w:rsidR="00B46DC1" w:rsidRPr="00E340B5" w:rsidRDefault="002A12B5" w:rsidP="00B46DC1">
            <w:pPr>
              <w:ind w:left="-108"/>
              <w:rPr>
                <w:spacing w:val="2"/>
                <w:kern w:val="24"/>
              </w:rPr>
            </w:pPr>
            <w:r w:rsidRPr="00E340B5">
              <w:rPr>
                <w:spacing w:val="2"/>
                <w:kern w:val="24"/>
              </w:rPr>
              <w:t xml:space="preserve">All </w:t>
            </w:r>
            <w:proofErr w:type="spellStart"/>
            <w:r w:rsidRPr="00E340B5">
              <w:rPr>
                <w:spacing w:val="2"/>
                <w:kern w:val="24"/>
              </w:rPr>
              <w:t>diseases</w:t>
            </w:r>
            <w:proofErr w:type="spellEnd"/>
            <w:r w:rsidRPr="00E340B5">
              <w:rPr>
                <w:spacing w:val="2"/>
                <w:kern w:val="24"/>
              </w:rPr>
              <w:t xml:space="preserve"> </w:t>
            </w:r>
            <w:proofErr w:type="spellStart"/>
            <w:r w:rsidRPr="00E340B5">
              <w:rPr>
                <w:spacing w:val="2"/>
                <w:kern w:val="24"/>
              </w:rPr>
              <w:t>are</w:t>
            </w:r>
            <w:proofErr w:type="spellEnd"/>
            <w:r w:rsidRPr="00E340B5">
              <w:rPr>
                <w:spacing w:val="2"/>
                <w:kern w:val="24"/>
              </w:rPr>
              <w:t xml:space="preserve"> </w:t>
            </w:r>
            <w:proofErr w:type="spellStart"/>
            <w:r w:rsidRPr="00E340B5">
              <w:rPr>
                <w:spacing w:val="2"/>
                <w:kern w:val="24"/>
              </w:rPr>
              <w:t>indicated</w:t>
            </w:r>
            <w:proofErr w:type="spellEnd"/>
          </w:p>
        </w:tc>
        <w:tc>
          <w:tcPr>
            <w:tcW w:w="1134" w:type="dxa"/>
          </w:tcPr>
          <w:p w14:paraId="519F20DC" w14:textId="77777777" w:rsidR="00B46DC1" w:rsidRPr="00E340B5" w:rsidRDefault="00B46DC1" w:rsidP="00B46DC1">
            <w:pPr>
              <w:tabs>
                <w:tab w:val="center" w:pos="4677"/>
                <w:tab w:val="right" w:pos="9355"/>
              </w:tabs>
              <w:ind w:left="-108" w:right="-236"/>
              <w:jc w:val="center"/>
            </w:pPr>
            <w:r w:rsidRPr="00E340B5">
              <w:t>3</w:t>
            </w:r>
          </w:p>
        </w:tc>
        <w:tc>
          <w:tcPr>
            <w:tcW w:w="1559" w:type="dxa"/>
          </w:tcPr>
          <w:p w14:paraId="60BC74D5" w14:textId="77777777" w:rsidR="00B46DC1" w:rsidRPr="00E340B5" w:rsidRDefault="00B46DC1" w:rsidP="00B46DC1">
            <w:pPr>
              <w:tabs>
                <w:tab w:val="center" w:pos="4677"/>
                <w:tab w:val="right" w:pos="9355"/>
              </w:tabs>
              <w:ind w:left="-108" w:right="-236"/>
              <w:jc w:val="center"/>
              <w:rPr>
                <w:b/>
              </w:rPr>
            </w:pPr>
          </w:p>
        </w:tc>
      </w:tr>
      <w:tr w:rsidR="00B46DC1" w:rsidRPr="00E340B5" w14:paraId="3D4731B2" w14:textId="77777777" w:rsidTr="00D0783A">
        <w:tc>
          <w:tcPr>
            <w:tcW w:w="6771" w:type="dxa"/>
            <w:vAlign w:val="center"/>
          </w:tcPr>
          <w:p w14:paraId="428ACB7F" w14:textId="77777777" w:rsidR="00B46DC1" w:rsidRPr="00E340B5" w:rsidRDefault="002A12B5" w:rsidP="00B46DC1">
            <w:pPr>
              <w:ind w:left="-108"/>
              <w:rPr>
                <w:spacing w:val="2"/>
                <w:kern w:val="24"/>
                <w:lang w:val="en-US"/>
              </w:rPr>
            </w:pPr>
            <w:r w:rsidRPr="00E340B5">
              <w:rPr>
                <w:spacing w:val="2"/>
                <w:kern w:val="24"/>
                <w:lang w:val="en-US"/>
              </w:rPr>
              <w:t xml:space="preserve">Not all diseases are </w:t>
            </w:r>
            <w:proofErr w:type="gramStart"/>
            <w:r w:rsidRPr="00E340B5">
              <w:rPr>
                <w:spacing w:val="2"/>
                <w:kern w:val="24"/>
                <w:lang w:val="en-US"/>
              </w:rPr>
              <w:t>indicated,</w:t>
            </w:r>
            <w:proofErr w:type="gramEnd"/>
            <w:r w:rsidRPr="00E340B5">
              <w:rPr>
                <w:spacing w:val="2"/>
                <w:kern w:val="24"/>
                <w:lang w:val="en-US"/>
              </w:rPr>
              <w:t xml:space="preserve"> the main ones are indicated</w:t>
            </w:r>
          </w:p>
        </w:tc>
        <w:tc>
          <w:tcPr>
            <w:tcW w:w="1134" w:type="dxa"/>
          </w:tcPr>
          <w:p w14:paraId="61ADA4B8" w14:textId="77777777" w:rsidR="00B46DC1" w:rsidRPr="00E340B5" w:rsidRDefault="00B46DC1" w:rsidP="00B46DC1">
            <w:pPr>
              <w:tabs>
                <w:tab w:val="center" w:pos="4677"/>
                <w:tab w:val="right" w:pos="9355"/>
              </w:tabs>
              <w:ind w:left="-108" w:right="-236"/>
              <w:jc w:val="center"/>
            </w:pPr>
            <w:r w:rsidRPr="00E340B5">
              <w:t>2</w:t>
            </w:r>
          </w:p>
        </w:tc>
        <w:tc>
          <w:tcPr>
            <w:tcW w:w="1559" w:type="dxa"/>
          </w:tcPr>
          <w:p w14:paraId="5D952206" w14:textId="77777777" w:rsidR="00B46DC1" w:rsidRPr="00E340B5" w:rsidRDefault="00B46DC1" w:rsidP="00B46DC1">
            <w:pPr>
              <w:tabs>
                <w:tab w:val="center" w:pos="4677"/>
                <w:tab w:val="right" w:pos="9355"/>
              </w:tabs>
              <w:ind w:left="-108" w:right="-236"/>
              <w:jc w:val="center"/>
              <w:rPr>
                <w:b/>
              </w:rPr>
            </w:pPr>
          </w:p>
        </w:tc>
      </w:tr>
      <w:tr w:rsidR="00B46DC1" w:rsidRPr="00E340B5" w14:paraId="2C854841" w14:textId="77777777" w:rsidTr="00D0783A">
        <w:tc>
          <w:tcPr>
            <w:tcW w:w="6771" w:type="dxa"/>
            <w:vAlign w:val="center"/>
          </w:tcPr>
          <w:p w14:paraId="6F4A5A9E" w14:textId="77777777" w:rsidR="00B46DC1" w:rsidRPr="00E340B5" w:rsidRDefault="002A12B5" w:rsidP="00B46DC1">
            <w:pPr>
              <w:ind w:left="-108"/>
              <w:rPr>
                <w:spacing w:val="2"/>
                <w:kern w:val="24"/>
              </w:rPr>
            </w:pPr>
            <w:r w:rsidRPr="00E340B5">
              <w:rPr>
                <w:spacing w:val="2"/>
                <w:kern w:val="24"/>
              </w:rPr>
              <w:t xml:space="preserve">Extra </w:t>
            </w:r>
            <w:proofErr w:type="spellStart"/>
            <w:r w:rsidRPr="00E340B5">
              <w:rPr>
                <w:spacing w:val="2"/>
                <w:kern w:val="24"/>
              </w:rPr>
              <w:t>diseases</w:t>
            </w:r>
            <w:proofErr w:type="spellEnd"/>
            <w:r w:rsidRPr="00E340B5">
              <w:rPr>
                <w:spacing w:val="2"/>
                <w:kern w:val="24"/>
              </w:rPr>
              <w:t xml:space="preserve"> </w:t>
            </w:r>
            <w:proofErr w:type="spellStart"/>
            <w:r w:rsidRPr="00E340B5">
              <w:rPr>
                <w:spacing w:val="2"/>
                <w:kern w:val="24"/>
              </w:rPr>
              <w:t>are</w:t>
            </w:r>
            <w:proofErr w:type="spellEnd"/>
            <w:r w:rsidRPr="00E340B5">
              <w:rPr>
                <w:spacing w:val="2"/>
                <w:kern w:val="24"/>
              </w:rPr>
              <w:t xml:space="preserve"> </w:t>
            </w:r>
            <w:proofErr w:type="spellStart"/>
            <w:r w:rsidRPr="00E340B5">
              <w:rPr>
                <w:spacing w:val="2"/>
                <w:kern w:val="24"/>
              </w:rPr>
              <w:t>indicated</w:t>
            </w:r>
            <w:proofErr w:type="spellEnd"/>
          </w:p>
        </w:tc>
        <w:tc>
          <w:tcPr>
            <w:tcW w:w="1134" w:type="dxa"/>
          </w:tcPr>
          <w:p w14:paraId="12836141" w14:textId="77777777" w:rsidR="00B46DC1" w:rsidRPr="00E340B5" w:rsidRDefault="00B46DC1" w:rsidP="00B46DC1">
            <w:pPr>
              <w:tabs>
                <w:tab w:val="center" w:pos="4677"/>
                <w:tab w:val="right" w:pos="9355"/>
              </w:tabs>
              <w:ind w:left="-108" w:right="-236"/>
              <w:jc w:val="center"/>
            </w:pPr>
            <w:r w:rsidRPr="00E340B5">
              <w:t>1</w:t>
            </w:r>
          </w:p>
        </w:tc>
        <w:tc>
          <w:tcPr>
            <w:tcW w:w="1559" w:type="dxa"/>
          </w:tcPr>
          <w:p w14:paraId="5536A5D9" w14:textId="77777777" w:rsidR="00B46DC1" w:rsidRPr="00E340B5" w:rsidRDefault="00B46DC1" w:rsidP="00B46DC1">
            <w:pPr>
              <w:tabs>
                <w:tab w:val="center" w:pos="4677"/>
                <w:tab w:val="right" w:pos="9355"/>
              </w:tabs>
              <w:ind w:left="-108" w:right="-236"/>
              <w:jc w:val="center"/>
              <w:rPr>
                <w:b/>
              </w:rPr>
            </w:pPr>
          </w:p>
        </w:tc>
      </w:tr>
      <w:tr w:rsidR="00B46DC1" w:rsidRPr="00E340B5" w14:paraId="77854496" w14:textId="77777777" w:rsidTr="00D0783A">
        <w:tc>
          <w:tcPr>
            <w:tcW w:w="6771" w:type="dxa"/>
            <w:vAlign w:val="center"/>
          </w:tcPr>
          <w:p w14:paraId="1031B7F6" w14:textId="77777777" w:rsidR="00B46DC1" w:rsidRPr="00E340B5" w:rsidRDefault="002A12B5" w:rsidP="00B46DC1">
            <w:pPr>
              <w:ind w:left="-108"/>
              <w:rPr>
                <w:spacing w:val="2"/>
                <w:kern w:val="24"/>
                <w:lang w:val="en-US"/>
              </w:rPr>
            </w:pPr>
            <w:r w:rsidRPr="00E340B5">
              <w:rPr>
                <w:spacing w:val="2"/>
                <w:kern w:val="24"/>
                <w:lang w:val="en-US"/>
              </w:rPr>
              <w:t>The spectrum of diseases is completely incorrect</w:t>
            </w:r>
          </w:p>
        </w:tc>
        <w:tc>
          <w:tcPr>
            <w:tcW w:w="1134" w:type="dxa"/>
          </w:tcPr>
          <w:p w14:paraId="5E6B23BE" w14:textId="77777777" w:rsidR="00B46DC1" w:rsidRPr="00E340B5" w:rsidRDefault="00B46DC1" w:rsidP="00B46DC1">
            <w:pPr>
              <w:tabs>
                <w:tab w:val="center" w:pos="4677"/>
                <w:tab w:val="right" w:pos="9355"/>
              </w:tabs>
              <w:ind w:left="-108" w:right="-236"/>
              <w:jc w:val="center"/>
            </w:pPr>
            <w:r w:rsidRPr="00E340B5">
              <w:t>0</w:t>
            </w:r>
          </w:p>
        </w:tc>
        <w:tc>
          <w:tcPr>
            <w:tcW w:w="1559" w:type="dxa"/>
          </w:tcPr>
          <w:p w14:paraId="4F4725E3" w14:textId="77777777" w:rsidR="00B46DC1" w:rsidRPr="00E340B5" w:rsidRDefault="00B46DC1" w:rsidP="00B46DC1">
            <w:pPr>
              <w:tabs>
                <w:tab w:val="center" w:pos="4677"/>
                <w:tab w:val="right" w:pos="9355"/>
              </w:tabs>
              <w:ind w:left="-108" w:right="-236"/>
              <w:jc w:val="center"/>
              <w:rPr>
                <w:b/>
              </w:rPr>
            </w:pPr>
          </w:p>
        </w:tc>
      </w:tr>
      <w:tr w:rsidR="00B46DC1" w:rsidRPr="00E340B5" w14:paraId="72408B80" w14:textId="77777777" w:rsidTr="00D0783A">
        <w:tc>
          <w:tcPr>
            <w:tcW w:w="6771" w:type="dxa"/>
            <w:shd w:val="clear" w:color="auto" w:fill="D9D9D9"/>
          </w:tcPr>
          <w:p w14:paraId="4EA52780" w14:textId="77777777" w:rsidR="00B46DC1" w:rsidRPr="00E340B5" w:rsidRDefault="00B46DC1" w:rsidP="00B46DC1">
            <w:pPr>
              <w:ind w:left="-108"/>
              <w:contextualSpacing/>
              <w:jc w:val="center"/>
              <w:rPr>
                <w:b/>
              </w:rPr>
            </w:pPr>
          </w:p>
        </w:tc>
        <w:tc>
          <w:tcPr>
            <w:tcW w:w="1134" w:type="dxa"/>
            <w:shd w:val="clear" w:color="auto" w:fill="D9D9D9"/>
          </w:tcPr>
          <w:p w14:paraId="30E940D4" w14:textId="77777777" w:rsidR="00B46DC1" w:rsidRPr="00E340B5" w:rsidRDefault="001B0067" w:rsidP="00B46DC1">
            <w:pPr>
              <w:ind w:left="-108" w:right="-236"/>
              <w:contextualSpacing/>
              <w:jc w:val="center"/>
              <w:rPr>
                <w:b/>
                <w:lang w:val="en-US"/>
              </w:rPr>
            </w:pPr>
            <w:r w:rsidRPr="00E340B5">
              <w:rPr>
                <w:b/>
                <w:lang w:val="en-US"/>
              </w:rPr>
              <w:t>TOTAL</w:t>
            </w:r>
          </w:p>
        </w:tc>
        <w:tc>
          <w:tcPr>
            <w:tcW w:w="1559" w:type="dxa"/>
            <w:shd w:val="clear" w:color="auto" w:fill="D9D9D9"/>
          </w:tcPr>
          <w:p w14:paraId="7F68CAFF" w14:textId="77777777" w:rsidR="00B46DC1" w:rsidRPr="00E340B5" w:rsidRDefault="00B46DC1" w:rsidP="00B46DC1">
            <w:pPr>
              <w:ind w:left="-108" w:right="-236"/>
              <w:contextualSpacing/>
              <w:jc w:val="center"/>
              <w:rPr>
                <w:b/>
              </w:rPr>
            </w:pPr>
          </w:p>
        </w:tc>
      </w:tr>
      <w:tr w:rsidR="00B46DC1" w:rsidRPr="00E340B5" w14:paraId="68AC91A3" w14:textId="77777777" w:rsidTr="00D0783A">
        <w:tc>
          <w:tcPr>
            <w:tcW w:w="6771" w:type="dxa"/>
          </w:tcPr>
          <w:p w14:paraId="313498E0" w14:textId="77777777" w:rsidR="00B46DC1" w:rsidRPr="00E340B5" w:rsidRDefault="00FD5936" w:rsidP="00B46DC1">
            <w:pPr>
              <w:ind w:left="-108"/>
              <w:contextualSpacing/>
              <w:jc w:val="center"/>
              <w:rPr>
                <w:b/>
              </w:rPr>
            </w:pPr>
            <w:r w:rsidRPr="00E340B5">
              <w:rPr>
                <w:b/>
                <w:lang w:val="en-US"/>
              </w:rPr>
              <w:t>Investigations</w:t>
            </w:r>
          </w:p>
        </w:tc>
        <w:tc>
          <w:tcPr>
            <w:tcW w:w="1134" w:type="dxa"/>
          </w:tcPr>
          <w:p w14:paraId="49D98817" w14:textId="77777777" w:rsidR="00B46DC1" w:rsidRPr="00E340B5" w:rsidRDefault="00B46DC1" w:rsidP="00B46DC1">
            <w:pPr>
              <w:ind w:left="-108" w:right="-236"/>
              <w:contextualSpacing/>
              <w:jc w:val="center"/>
              <w:rPr>
                <w:b/>
              </w:rPr>
            </w:pPr>
          </w:p>
        </w:tc>
        <w:tc>
          <w:tcPr>
            <w:tcW w:w="1559" w:type="dxa"/>
          </w:tcPr>
          <w:p w14:paraId="3946B578" w14:textId="77777777" w:rsidR="00B46DC1" w:rsidRPr="00E340B5" w:rsidRDefault="00B46DC1" w:rsidP="00B46DC1">
            <w:pPr>
              <w:ind w:left="-108" w:right="-236"/>
              <w:contextualSpacing/>
              <w:jc w:val="center"/>
              <w:rPr>
                <w:b/>
              </w:rPr>
            </w:pPr>
          </w:p>
        </w:tc>
      </w:tr>
      <w:tr w:rsidR="00B46DC1" w:rsidRPr="00E340B5" w14:paraId="4AEBF0B4" w14:textId="77777777" w:rsidTr="00D0783A">
        <w:tc>
          <w:tcPr>
            <w:tcW w:w="6771" w:type="dxa"/>
            <w:vAlign w:val="center"/>
          </w:tcPr>
          <w:p w14:paraId="3F5BFA46" w14:textId="77777777" w:rsidR="00B46DC1" w:rsidRPr="00E340B5" w:rsidRDefault="001B0067" w:rsidP="00B46DC1">
            <w:pPr>
              <w:ind w:left="-108"/>
              <w:rPr>
                <w:spacing w:val="2"/>
                <w:kern w:val="24"/>
                <w:lang w:val="en-US"/>
              </w:rPr>
            </w:pPr>
            <w:r w:rsidRPr="00E340B5">
              <w:rPr>
                <w:spacing w:val="2"/>
                <w:kern w:val="24"/>
                <w:lang w:val="en-US"/>
              </w:rPr>
              <w:t>The survey plan and justification are presented correctly</w:t>
            </w:r>
          </w:p>
        </w:tc>
        <w:tc>
          <w:tcPr>
            <w:tcW w:w="1134" w:type="dxa"/>
          </w:tcPr>
          <w:p w14:paraId="469D2406" w14:textId="77777777" w:rsidR="00B46DC1" w:rsidRPr="00E340B5" w:rsidRDefault="00B46DC1" w:rsidP="00B46DC1">
            <w:pPr>
              <w:tabs>
                <w:tab w:val="center" w:pos="4677"/>
                <w:tab w:val="right" w:pos="9355"/>
              </w:tabs>
              <w:ind w:left="-108" w:right="-236"/>
              <w:jc w:val="center"/>
            </w:pPr>
            <w:r w:rsidRPr="00E340B5">
              <w:t>3</w:t>
            </w:r>
          </w:p>
        </w:tc>
        <w:tc>
          <w:tcPr>
            <w:tcW w:w="1559" w:type="dxa"/>
          </w:tcPr>
          <w:p w14:paraId="157BD6CB" w14:textId="77777777" w:rsidR="00B46DC1" w:rsidRPr="00E340B5" w:rsidRDefault="00B46DC1" w:rsidP="00B46DC1">
            <w:pPr>
              <w:tabs>
                <w:tab w:val="center" w:pos="4677"/>
                <w:tab w:val="right" w:pos="9355"/>
              </w:tabs>
              <w:ind w:left="-108" w:right="-236"/>
              <w:jc w:val="center"/>
              <w:rPr>
                <w:b/>
              </w:rPr>
            </w:pPr>
          </w:p>
        </w:tc>
      </w:tr>
      <w:tr w:rsidR="00B46DC1" w:rsidRPr="00E340B5" w14:paraId="07E0952D" w14:textId="77777777" w:rsidTr="00D0783A">
        <w:tc>
          <w:tcPr>
            <w:tcW w:w="6771" w:type="dxa"/>
            <w:vAlign w:val="center"/>
          </w:tcPr>
          <w:p w14:paraId="587E03C1" w14:textId="77777777" w:rsidR="00B46DC1" w:rsidRPr="00E340B5" w:rsidRDefault="001B0067" w:rsidP="00B46DC1">
            <w:pPr>
              <w:ind w:left="-108"/>
              <w:rPr>
                <w:spacing w:val="2"/>
                <w:kern w:val="24"/>
                <w:lang w:val="en-US"/>
              </w:rPr>
            </w:pPr>
            <w:r w:rsidRPr="00E340B5">
              <w:rPr>
                <w:spacing w:val="2"/>
                <w:kern w:val="24"/>
                <w:lang w:val="en-US"/>
              </w:rPr>
              <w:t>The correct survey methods have been selected, but the choice is not justified or not all survey methods have been selected (highlighted in bold - indicated), the rationale for choosing this group is correct</w:t>
            </w:r>
          </w:p>
        </w:tc>
        <w:tc>
          <w:tcPr>
            <w:tcW w:w="1134" w:type="dxa"/>
          </w:tcPr>
          <w:p w14:paraId="7562DF32" w14:textId="77777777" w:rsidR="00B46DC1" w:rsidRPr="00E340B5" w:rsidRDefault="00B46DC1" w:rsidP="00B46DC1">
            <w:pPr>
              <w:tabs>
                <w:tab w:val="center" w:pos="4677"/>
                <w:tab w:val="right" w:pos="9355"/>
              </w:tabs>
              <w:ind w:left="-108" w:right="-236"/>
              <w:jc w:val="center"/>
            </w:pPr>
            <w:r w:rsidRPr="00E340B5">
              <w:t>2</w:t>
            </w:r>
          </w:p>
        </w:tc>
        <w:tc>
          <w:tcPr>
            <w:tcW w:w="1559" w:type="dxa"/>
          </w:tcPr>
          <w:p w14:paraId="6D198A6E" w14:textId="77777777" w:rsidR="00B46DC1" w:rsidRPr="00E340B5" w:rsidRDefault="00B46DC1" w:rsidP="00B46DC1">
            <w:pPr>
              <w:tabs>
                <w:tab w:val="center" w:pos="4677"/>
                <w:tab w:val="right" w:pos="9355"/>
              </w:tabs>
              <w:ind w:left="-108" w:right="-236"/>
              <w:jc w:val="center"/>
              <w:rPr>
                <w:b/>
              </w:rPr>
            </w:pPr>
          </w:p>
        </w:tc>
      </w:tr>
      <w:tr w:rsidR="00B46DC1" w:rsidRPr="00E340B5" w14:paraId="207FB0FD" w14:textId="77777777" w:rsidTr="00D0783A">
        <w:tc>
          <w:tcPr>
            <w:tcW w:w="6771" w:type="dxa"/>
            <w:vAlign w:val="center"/>
          </w:tcPr>
          <w:p w14:paraId="4DC79286" w14:textId="77777777" w:rsidR="00B46DC1" w:rsidRPr="00E340B5" w:rsidRDefault="001B0067" w:rsidP="00B46DC1">
            <w:pPr>
              <w:ind w:left="-108"/>
              <w:rPr>
                <w:spacing w:val="2"/>
                <w:kern w:val="24"/>
                <w:lang w:val="en-US"/>
              </w:rPr>
            </w:pPr>
            <w:r w:rsidRPr="00E340B5">
              <w:rPr>
                <w:spacing w:val="2"/>
                <w:kern w:val="24"/>
                <w:lang w:val="en-US"/>
              </w:rPr>
              <w:t>Less than ½ of the required methods are specified</w:t>
            </w:r>
          </w:p>
        </w:tc>
        <w:tc>
          <w:tcPr>
            <w:tcW w:w="1134" w:type="dxa"/>
          </w:tcPr>
          <w:p w14:paraId="7C4CFAD7" w14:textId="77777777" w:rsidR="00B46DC1" w:rsidRPr="00E340B5" w:rsidRDefault="00B46DC1" w:rsidP="00B46DC1">
            <w:pPr>
              <w:tabs>
                <w:tab w:val="center" w:pos="4677"/>
                <w:tab w:val="right" w:pos="9355"/>
              </w:tabs>
              <w:ind w:left="-108" w:right="-236"/>
              <w:jc w:val="center"/>
            </w:pPr>
            <w:r w:rsidRPr="00E340B5">
              <w:t>1</w:t>
            </w:r>
          </w:p>
        </w:tc>
        <w:tc>
          <w:tcPr>
            <w:tcW w:w="1559" w:type="dxa"/>
          </w:tcPr>
          <w:p w14:paraId="303FF3FB" w14:textId="77777777" w:rsidR="00B46DC1" w:rsidRPr="00E340B5" w:rsidRDefault="00B46DC1" w:rsidP="00B46DC1">
            <w:pPr>
              <w:tabs>
                <w:tab w:val="center" w:pos="4677"/>
                <w:tab w:val="right" w:pos="9355"/>
              </w:tabs>
              <w:ind w:left="-108" w:right="-236"/>
              <w:jc w:val="center"/>
              <w:rPr>
                <w:b/>
              </w:rPr>
            </w:pPr>
          </w:p>
        </w:tc>
      </w:tr>
      <w:tr w:rsidR="00B46DC1" w:rsidRPr="00E340B5" w14:paraId="60807964" w14:textId="77777777" w:rsidTr="00D0783A">
        <w:tc>
          <w:tcPr>
            <w:tcW w:w="6771" w:type="dxa"/>
            <w:vAlign w:val="center"/>
          </w:tcPr>
          <w:p w14:paraId="5DB5945A" w14:textId="77777777" w:rsidR="00B46DC1" w:rsidRPr="00E340B5" w:rsidRDefault="001B0067" w:rsidP="00B46DC1">
            <w:pPr>
              <w:ind w:left="-108"/>
              <w:rPr>
                <w:spacing w:val="2"/>
                <w:kern w:val="24"/>
                <w:lang w:val="en-US"/>
              </w:rPr>
            </w:pPr>
            <w:r w:rsidRPr="00E340B5">
              <w:rPr>
                <w:spacing w:val="2"/>
                <w:kern w:val="24"/>
                <w:lang w:val="en-US"/>
              </w:rPr>
              <w:t>The key methods highlighted in bold are not specified, or completely incorrect additional methods of following are named</w:t>
            </w:r>
          </w:p>
        </w:tc>
        <w:tc>
          <w:tcPr>
            <w:tcW w:w="1134" w:type="dxa"/>
          </w:tcPr>
          <w:p w14:paraId="1A09349D" w14:textId="77777777" w:rsidR="00B46DC1" w:rsidRPr="00E340B5" w:rsidRDefault="00B46DC1" w:rsidP="00B46DC1">
            <w:pPr>
              <w:ind w:left="-108" w:right="-236"/>
              <w:contextualSpacing/>
              <w:jc w:val="center"/>
            </w:pPr>
            <w:r w:rsidRPr="00E340B5">
              <w:t>0</w:t>
            </w:r>
          </w:p>
        </w:tc>
        <w:tc>
          <w:tcPr>
            <w:tcW w:w="1559" w:type="dxa"/>
          </w:tcPr>
          <w:p w14:paraId="6E341E6F" w14:textId="77777777" w:rsidR="00B46DC1" w:rsidRPr="00E340B5" w:rsidRDefault="00B46DC1" w:rsidP="00B46DC1">
            <w:pPr>
              <w:ind w:left="-108" w:right="-236"/>
              <w:contextualSpacing/>
              <w:jc w:val="center"/>
              <w:rPr>
                <w:b/>
              </w:rPr>
            </w:pPr>
          </w:p>
        </w:tc>
      </w:tr>
      <w:tr w:rsidR="00B46DC1" w:rsidRPr="00E340B5" w14:paraId="64F475A7" w14:textId="77777777" w:rsidTr="00D0783A">
        <w:tc>
          <w:tcPr>
            <w:tcW w:w="6771" w:type="dxa"/>
            <w:shd w:val="clear" w:color="auto" w:fill="D9D9D9"/>
          </w:tcPr>
          <w:p w14:paraId="3BBDCEEA" w14:textId="77777777" w:rsidR="00B46DC1" w:rsidRPr="00E340B5" w:rsidRDefault="00B46DC1" w:rsidP="00B46DC1">
            <w:pPr>
              <w:ind w:left="-108"/>
              <w:contextualSpacing/>
              <w:jc w:val="center"/>
              <w:rPr>
                <w:b/>
              </w:rPr>
            </w:pPr>
          </w:p>
        </w:tc>
        <w:tc>
          <w:tcPr>
            <w:tcW w:w="1134" w:type="dxa"/>
            <w:shd w:val="clear" w:color="auto" w:fill="D9D9D9"/>
          </w:tcPr>
          <w:p w14:paraId="7BB7BBD3" w14:textId="77777777" w:rsidR="00B46DC1" w:rsidRPr="00E340B5" w:rsidRDefault="001B0067" w:rsidP="001B0067">
            <w:pPr>
              <w:ind w:left="-108" w:right="-236"/>
              <w:contextualSpacing/>
              <w:jc w:val="center"/>
              <w:rPr>
                <w:b/>
                <w:lang w:val="en-US"/>
              </w:rPr>
            </w:pPr>
            <w:r w:rsidRPr="00E340B5">
              <w:rPr>
                <w:b/>
                <w:lang w:val="en-US"/>
              </w:rPr>
              <w:t>TOTAL</w:t>
            </w:r>
          </w:p>
        </w:tc>
        <w:tc>
          <w:tcPr>
            <w:tcW w:w="1559" w:type="dxa"/>
            <w:shd w:val="clear" w:color="auto" w:fill="D9D9D9"/>
          </w:tcPr>
          <w:p w14:paraId="52AD7F2B" w14:textId="77777777" w:rsidR="00B46DC1" w:rsidRPr="00E340B5" w:rsidRDefault="00B46DC1" w:rsidP="00B46DC1">
            <w:pPr>
              <w:ind w:left="-108" w:right="-236"/>
              <w:contextualSpacing/>
              <w:jc w:val="center"/>
              <w:rPr>
                <w:b/>
              </w:rPr>
            </w:pPr>
          </w:p>
        </w:tc>
      </w:tr>
      <w:tr w:rsidR="00B46DC1" w:rsidRPr="00E340B5" w14:paraId="7A64BA74" w14:textId="77777777" w:rsidTr="00D0783A">
        <w:tc>
          <w:tcPr>
            <w:tcW w:w="6771" w:type="dxa"/>
          </w:tcPr>
          <w:p w14:paraId="11526A20" w14:textId="77777777" w:rsidR="00B46DC1" w:rsidRPr="00E340B5" w:rsidRDefault="001B0067" w:rsidP="00B46DC1">
            <w:pPr>
              <w:ind w:left="-108"/>
              <w:contextualSpacing/>
              <w:jc w:val="center"/>
              <w:rPr>
                <w:b/>
                <w:lang w:val="en-US"/>
              </w:rPr>
            </w:pPr>
            <w:r w:rsidRPr="00E340B5">
              <w:rPr>
                <w:b/>
                <w:lang w:val="en-US"/>
              </w:rPr>
              <w:t xml:space="preserve">Treatment </w:t>
            </w:r>
          </w:p>
        </w:tc>
        <w:tc>
          <w:tcPr>
            <w:tcW w:w="1134" w:type="dxa"/>
          </w:tcPr>
          <w:p w14:paraId="21BE1B07" w14:textId="77777777" w:rsidR="00B46DC1" w:rsidRPr="00E340B5" w:rsidRDefault="00B46DC1" w:rsidP="00B46DC1">
            <w:pPr>
              <w:ind w:left="-108" w:right="-236"/>
              <w:contextualSpacing/>
              <w:jc w:val="center"/>
              <w:rPr>
                <w:b/>
              </w:rPr>
            </w:pPr>
          </w:p>
        </w:tc>
        <w:tc>
          <w:tcPr>
            <w:tcW w:w="1559" w:type="dxa"/>
          </w:tcPr>
          <w:p w14:paraId="151FA760" w14:textId="77777777" w:rsidR="00B46DC1" w:rsidRPr="00E340B5" w:rsidRDefault="00B46DC1" w:rsidP="00B46DC1">
            <w:pPr>
              <w:ind w:left="-108" w:right="-236"/>
              <w:contextualSpacing/>
              <w:jc w:val="center"/>
              <w:rPr>
                <w:b/>
              </w:rPr>
            </w:pPr>
          </w:p>
        </w:tc>
      </w:tr>
      <w:tr w:rsidR="00B46DC1" w:rsidRPr="00E340B5" w14:paraId="5960CD02" w14:textId="77777777" w:rsidTr="00D0783A">
        <w:tc>
          <w:tcPr>
            <w:tcW w:w="6771" w:type="dxa"/>
            <w:vAlign w:val="center"/>
          </w:tcPr>
          <w:p w14:paraId="0551F745" w14:textId="77777777" w:rsidR="00B46DC1" w:rsidRPr="00E340B5" w:rsidRDefault="001B0067" w:rsidP="00B46DC1">
            <w:pPr>
              <w:ind w:left="-108"/>
              <w:jc w:val="both"/>
              <w:rPr>
                <w:spacing w:val="2"/>
                <w:kern w:val="24"/>
                <w:lang w:val="en-US"/>
              </w:rPr>
            </w:pPr>
            <w:r w:rsidRPr="00E340B5">
              <w:rPr>
                <w:spacing w:val="2"/>
                <w:kern w:val="24"/>
                <w:lang w:val="en-US"/>
              </w:rPr>
              <w:t>The treatment was prescribed completely correctly</w:t>
            </w:r>
          </w:p>
        </w:tc>
        <w:tc>
          <w:tcPr>
            <w:tcW w:w="1134" w:type="dxa"/>
          </w:tcPr>
          <w:p w14:paraId="3487C0BF" w14:textId="77777777" w:rsidR="00B46DC1" w:rsidRPr="00E340B5" w:rsidRDefault="00B46DC1" w:rsidP="00B46DC1">
            <w:pPr>
              <w:tabs>
                <w:tab w:val="center" w:pos="4677"/>
                <w:tab w:val="right" w:pos="9355"/>
              </w:tabs>
              <w:ind w:left="-108" w:right="-236"/>
              <w:jc w:val="center"/>
            </w:pPr>
            <w:r w:rsidRPr="00E340B5">
              <w:t>4</w:t>
            </w:r>
          </w:p>
        </w:tc>
        <w:tc>
          <w:tcPr>
            <w:tcW w:w="1559" w:type="dxa"/>
          </w:tcPr>
          <w:p w14:paraId="56FA3F72" w14:textId="77777777" w:rsidR="00B46DC1" w:rsidRPr="00E340B5" w:rsidRDefault="00B46DC1" w:rsidP="00B46DC1">
            <w:pPr>
              <w:tabs>
                <w:tab w:val="center" w:pos="4677"/>
                <w:tab w:val="right" w:pos="9355"/>
              </w:tabs>
              <w:ind w:left="-108" w:right="-236"/>
              <w:jc w:val="center"/>
              <w:rPr>
                <w:b/>
              </w:rPr>
            </w:pPr>
          </w:p>
        </w:tc>
      </w:tr>
      <w:tr w:rsidR="00B46DC1" w:rsidRPr="00E340B5" w14:paraId="3DA018E1" w14:textId="77777777" w:rsidTr="00D0783A">
        <w:tc>
          <w:tcPr>
            <w:tcW w:w="6771" w:type="dxa"/>
            <w:vAlign w:val="center"/>
          </w:tcPr>
          <w:p w14:paraId="71A5A256" w14:textId="77777777" w:rsidR="00B46DC1" w:rsidRPr="00E340B5" w:rsidRDefault="001B0067" w:rsidP="00B46DC1">
            <w:pPr>
              <w:ind w:left="-108"/>
              <w:jc w:val="both"/>
              <w:rPr>
                <w:spacing w:val="2"/>
                <w:kern w:val="24"/>
                <w:lang w:val="en-US"/>
              </w:rPr>
            </w:pPr>
            <w:r w:rsidRPr="00E340B5">
              <w:rPr>
                <w:spacing w:val="2"/>
                <w:kern w:val="24"/>
                <w:lang w:val="en-US"/>
              </w:rPr>
              <w:t>The treatment was prescribed correctly, but there are isolated insignificant errors in dosages, frequency of administration, duration of therapy</w:t>
            </w:r>
          </w:p>
        </w:tc>
        <w:tc>
          <w:tcPr>
            <w:tcW w:w="1134" w:type="dxa"/>
          </w:tcPr>
          <w:p w14:paraId="7A51AA8F" w14:textId="77777777" w:rsidR="00B46DC1" w:rsidRPr="00E340B5" w:rsidRDefault="00B46DC1" w:rsidP="00B46DC1">
            <w:pPr>
              <w:tabs>
                <w:tab w:val="center" w:pos="4677"/>
                <w:tab w:val="right" w:pos="9355"/>
              </w:tabs>
              <w:ind w:left="-108" w:right="-236"/>
              <w:jc w:val="center"/>
            </w:pPr>
            <w:r w:rsidRPr="00E340B5">
              <w:t>3</w:t>
            </w:r>
          </w:p>
        </w:tc>
        <w:tc>
          <w:tcPr>
            <w:tcW w:w="1559" w:type="dxa"/>
          </w:tcPr>
          <w:p w14:paraId="2A0930C1" w14:textId="77777777" w:rsidR="00B46DC1" w:rsidRPr="00E340B5" w:rsidRDefault="00B46DC1" w:rsidP="00B46DC1">
            <w:pPr>
              <w:tabs>
                <w:tab w:val="center" w:pos="4677"/>
                <w:tab w:val="right" w:pos="9355"/>
              </w:tabs>
              <w:ind w:left="-108" w:right="-236"/>
              <w:jc w:val="center"/>
              <w:rPr>
                <w:b/>
              </w:rPr>
            </w:pPr>
          </w:p>
        </w:tc>
      </w:tr>
      <w:tr w:rsidR="00B46DC1" w:rsidRPr="00E340B5" w14:paraId="728F1BBA" w14:textId="77777777" w:rsidTr="00D0783A">
        <w:tc>
          <w:tcPr>
            <w:tcW w:w="6771" w:type="dxa"/>
            <w:vAlign w:val="center"/>
          </w:tcPr>
          <w:p w14:paraId="41E7557E" w14:textId="77777777" w:rsidR="00B46DC1" w:rsidRPr="00E340B5" w:rsidRDefault="001B0067" w:rsidP="00B46DC1">
            <w:pPr>
              <w:ind w:left="-108"/>
              <w:rPr>
                <w:spacing w:val="2"/>
                <w:kern w:val="24"/>
                <w:lang w:val="en-US"/>
              </w:rPr>
            </w:pPr>
            <w:r w:rsidRPr="00E340B5">
              <w:rPr>
                <w:spacing w:val="2"/>
                <w:kern w:val="24"/>
                <w:lang w:val="en-US"/>
              </w:rPr>
              <w:t>Not all necessary drugs are indicated, or non-drug treatment is not indicated, or the dosage of medications and/or the duration of therapy is not indicated, or extra drugs are indicated</w:t>
            </w:r>
          </w:p>
        </w:tc>
        <w:tc>
          <w:tcPr>
            <w:tcW w:w="1134" w:type="dxa"/>
          </w:tcPr>
          <w:p w14:paraId="62C78FDF" w14:textId="77777777" w:rsidR="00B46DC1" w:rsidRPr="00E340B5" w:rsidRDefault="00B46DC1" w:rsidP="00B46DC1">
            <w:pPr>
              <w:tabs>
                <w:tab w:val="center" w:pos="4677"/>
                <w:tab w:val="right" w:pos="9355"/>
              </w:tabs>
              <w:ind w:left="-108" w:right="-236"/>
              <w:jc w:val="center"/>
            </w:pPr>
            <w:r w:rsidRPr="00E340B5">
              <w:t>2</w:t>
            </w:r>
          </w:p>
        </w:tc>
        <w:tc>
          <w:tcPr>
            <w:tcW w:w="1559" w:type="dxa"/>
          </w:tcPr>
          <w:p w14:paraId="1CE75AB2" w14:textId="77777777" w:rsidR="00B46DC1" w:rsidRPr="00E340B5" w:rsidRDefault="00B46DC1" w:rsidP="00B46DC1">
            <w:pPr>
              <w:tabs>
                <w:tab w:val="center" w:pos="4677"/>
                <w:tab w:val="right" w:pos="9355"/>
              </w:tabs>
              <w:ind w:left="-108" w:right="-236"/>
              <w:jc w:val="center"/>
              <w:rPr>
                <w:b/>
              </w:rPr>
            </w:pPr>
          </w:p>
        </w:tc>
      </w:tr>
      <w:tr w:rsidR="00B46DC1" w:rsidRPr="00E340B5" w14:paraId="1AE9FCF9" w14:textId="77777777" w:rsidTr="00D0783A">
        <w:tc>
          <w:tcPr>
            <w:tcW w:w="6771" w:type="dxa"/>
            <w:vAlign w:val="center"/>
          </w:tcPr>
          <w:p w14:paraId="7727B031" w14:textId="77777777" w:rsidR="00B46DC1" w:rsidRPr="00E340B5" w:rsidRDefault="001B0067" w:rsidP="00B46DC1">
            <w:pPr>
              <w:ind w:left="-108"/>
              <w:rPr>
                <w:spacing w:val="2"/>
                <w:kern w:val="24"/>
                <w:lang w:val="en-US"/>
              </w:rPr>
            </w:pPr>
            <w:r w:rsidRPr="00E340B5">
              <w:rPr>
                <w:spacing w:val="2"/>
                <w:kern w:val="24"/>
                <w:lang w:val="en-US"/>
              </w:rPr>
              <w:t>The drugs are named correctly, but there are fundamental errors in dosages, method of use, duration of treatment</w:t>
            </w:r>
          </w:p>
        </w:tc>
        <w:tc>
          <w:tcPr>
            <w:tcW w:w="1134" w:type="dxa"/>
          </w:tcPr>
          <w:p w14:paraId="489F514B" w14:textId="77777777" w:rsidR="00B46DC1" w:rsidRPr="00E340B5" w:rsidRDefault="00B46DC1" w:rsidP="00B46DC1">
            <w:pPr>
              <w:tabs>
                <w:tab w:val="center" w:pos="4677"/>
                <w:tab w:val="right" w:pos="9355"/>
              </w:tabs>
              <w:ind w:left="-108" w:right="-236"/>
              <w:jc w:val="center"/>
            </w:pPr>
            <w:r w:rsidRPr="00E340B5">
              <w:t>1</w:t>
            </w:r>
          </w:p>
        </w:tc>
        <w:tc>
          <w:tcPr>
            <w:tcW w:w="1559" w:type="dxa"/>
          </w:tcPr>
          <w:p w14:paraId="22FE9013" w14:textId="77777777" w:rsidR="00B46DC1" w:rsidRPr="00E340B5" w:rsidRDefault="00B46DC1" w:rsidP="00B46DC1">
            <w:pPr>
              <w:tabs>
                <w:tab w:val="center" w:pos="4677"/>
                <w:tab w:val="right" w:pos="9355"/>
              </w:tabs>
              <w:ind w:left="-108" w:right="-236"/>
              <w:jc w:val="center"/>
              <w:rPr>
                <w:b/>
              </w:rPr>
            </w:pPr>
          </w:p>
        </w:tc>
      </w:tr>
      <w:tr w:rsidR="00B46DC1" w:rsidRPr="00E340B5" w14:paraId="48DA3667" w14:textId="77777777" w:rsidTr="00D0783A">
        <w:tc>
          <w:tcPr>
            <w:tcW w:w="6771" w:type="dxa"/>
            <w:vAlign w:val="center"/>
          </w:tcPr>
          <w:p w14:paraId="1D9AAEA8" w14:textId="77777777" w:rsidR="00B46DC1" w:rsidRPr="00E340B5" w:rsidRDefault="001B0067" w:rsidP="00B46DC1">
            <w:pPr>
              <w:ind w:left="-108"/>
              <w:rPr>
                <w:spacing w:val="2"/>
                <w:kern w:val="24"/>
                <w:lang w:val="en-US"/>
              </w:rPr>
            </w:pPr>
            <w:r w:rsidRPr="00E340B5">
              <w:rPr>
                <w:spacing w:val="2"/>
                <w:kern w:val="24"/>
                <w:lang w:val="en-US"/>
              </w:rPr>
              <w:lastRenderedPageBreak/>
              <w:t>The treatment is completely wrong</w:t>
            </w:r>
          </w:p>
        </w:tc>
        <w:tc>
          <w:tcPr>
            <w:tcW w:w="1134" w:type="dxa"/>
          </w:tcPr>
          <w:p w14:paraId="522B2079" w14:textId="77777777" w:rsidR="00B46DC1" w:rsidRPr="00E340B5" w:rsidRDefault="00B46DC1" w:rsidP="00B46DC1">
            <w:pPr>
              <w:tabs>
                <w:tab w:val="center" w:pos="4677"/>
                <w:tab w:val="right" w:pos="9355"/>
              </w:tabs>
              <w:ind w:left="-108" w:right="-236"/>
              <w:jc w:val="center"/>
            </w:pPr>
            <w:r w:rsidRPr="00E340B5">
              <w:t>0</w:t>
            </w:r>
          </w:p>
        </w:tc>
        <w:tc>
          <w:tcPr>
            <w:tcW w:w="1559" w:type="dxa"/>
          </w:tcPr>
          <w:p w14:paraId="5B8999B2" w14:textId="77777777" w:rsidR="00B46DC1" w:rsidRPr="00E340B5" w:rsidRDefault="00B46DC1" w:rsidP="00B46DC1">
            <w:pPr>
              <w:tabs>
                <w:tab w:val="center" w:pos="4677"/>
                <w:tab w:val="right" w:pos="9355"/>
              </w:tabs>
              <w:ind w:left="-108" w:right="-236"/>
              <w:jc w:val="center"/>
              <w:rPr>
                <w:b/>
              </w:rPr>
            </w:pPr>
          </w:p>
        </w:tc>
      </w:tr>
      <w:tr w:rsidR="00B46DC1" w:rsidRPr="00E340B5" w14:paraId="6FA3AF7B" w14:textId="77777777" w:rsidTr="00D0783A">
        <w:tc>
          <w:tcPr>
            <w:tcW w:w="6771" w:type="dxa"/>
            <w:vAlign w:val="center"/>
          </w:tcPr>
          <w:p w14:paraId="7665E71B" w14:textId="77777777" w:rsidR="00B46DC1" w:rsidRPr="00E340B5" w:rsidRDefault="001B0067" w:rsidP="00B46DC1">
            <w:pPr>
              <w:ind w:left="-108"/>
              <w:rPr>
                <w:spacing w:val="2"/>
                <w:kern w:val="24"/>
                <w:lang w:val="en-US"/>
              </w:rPr>
            </w:pPr>
            <w:r w:rsidRPr="00E340B5">
              <w:rPr>
                <w:spacing w:val="2"/>
                <w:kern w:val="24"/>
                <w:lang w:val="en-US"/>
              </w:rPr>
              <w:t>Additional 1 point for additional drugs</w:t>
            </w:r>
          </w:p>
        </w:tc>
        <w:tc>
          <w:tcPr>
            <w:tcW w:w="1134" w:type="dxa"/>
          </w:tcPr>
          <w:p w14:paraId="3E5FE0E8" w14:textId="77777777" w:rsidR="00B46DC1" w:rsidRPr="00E340B5" w:rsidRDefault="00B46DC1" w:rsidP="00B46DC1">
            <w:pPr>
              <w:tabs>
                <w:tab w:val="center" w:pos="4677"/>
                <w:tab w:val="right" w:pos="9355"/>
              </w:tabs>
              <w:ind w:left="-108" w:right="-236"/>
              <w:jc w:val="center"/>
            </w:pPr>
            <w:r w:rsidRPr="00E340B5">
              <w:t>1</w:t>
            </w:r>
          </w:p>
        </w:tc>
        <w:tc>
          <w:tcPr>
            <w:tcW w:w="1559" w:type="dxa"/>
          </w:tcPr>
          <w:p w14:paraId="7F4405E9" w14:textId="77777777" w:rsidR="00B46DC1" w:rsidRPr="00E340B5" w:rsidRDefault="00B46DC1" w:rsidP="00B46DC1">
            <w:pPr>
              <w:tabs>
                <w:tab w:val="center" w:pos="4677"/>
                <w:tab w:val="right" w:pos="9355"/>
              </w:tabs>
              <w:ind w:left="-108" w:right="-236"/>
              <w:jc w:val="center"/>
              <w:rPr>
                <w:b/>
              </w:rPr>
            </w:pPr>
          </w:p>
        </w:tc>
      </w:tr>
      <w:tr w:rsidR="00B46DC1" w:rsidRPr="00E340B5" w14:paraId="146C1425" w14:textId="77777777" w:rsidTr="00D0783A">
        <w:tc>
          <w:tcPr>
            <w:tcW w:w="6771" w:type="dxa"/>
            <w:shd w:val="clear" w:color="auto" w:fill="D9D9D9"/>
          </w:tcPr>
          <w:p w14:paraId="758FFAFD" w14:textId="77777777" w:rsidR="00B46DC1" w:rsidRPr="00E340B5" w:rsidRDefault="00B46DC1" w:rsidP="00B46DC1">
            <w:pPr>
              <w:ind w:left="-108" w:right="-236"/>
              <w:contextualSpacing/>
            </w:pPr>
          </w:p>
        </w:tc>
        <w:tc>
          <w:tcPr>
            <w:tcW w:w="1134" w:type="dxa"/>
            <w:shd w:val="clear" w:color="auto" w:fill="D9D9D9"/>
          </w:tcPr>
          <w:p w14:paraId="2F9CBF1C" w14:textId="77777777" w:rsidR="00B46DC1" w:rsidRPr="00E340B5" w:rsidRDefault="001B0067" w:rsidP="00B46DC1">
            <w:pPr>
              <w:ind w:left="-108" w:right="-236"/>
              <w:contextualSpacing/>
              <w:jc w:val="center"/>
              <w:rPr>
                <w:b/>
                <w:lang w:val="en-US"/>
              </w:rPr>
            </w:pPr>
            <w:r w:rsidRPr="00E340B5">
              <w:rPr>
                <w:b/>
                <w:lang w:val="en-US"/>
              </w:rPr>
              <w:t>TOTAL</w:t>
            </w:r>
          </w:p>
        </w:tc>
        <w:tc>
          <w:tcPr>
            <w:tcW w:w="1559" w:type="dxa"/>
            <w:shd w:val="clear" w:color="auto" w:fill="D9D9D9"/>
          </w:tcPr>
          <w:p w14:paraId="2B5C711C" w14:textId="77777777" w:rsidR="00B46DC1" w:rsidRPr="00E340B5" w:rsidRDefault="00B46DC1" w:rsidP="00B46DC1">
            <w:pPr>
              <w:ind w:left="-108" w:right="-236"/>
              <w:contextualSpacing/>
              <w:jc w:val="center"/>
              <w:rPr>
                <w:b/>
              </w:rPr>
            </w:pPr>
          </w:p>
        </w:tc>
      </w:tr>
      <w:tr w:rsidR="00B46DC1" w:rsidRPr="00E340B5" w14:paraId="05AE402B" w14:textId="77777777" w:rsidTr="00D0783A">
        <w:tc>
          <w:tcPr>
            <w:tcW w:w="6771" w:type="dxa"/>
            <w:shd w:val="clear" w:color="auto" w:fill="D9D9D9"/>
          </w:tcPr>
          <w:p w14:paraId="114D822C" w14:textId="77777777" w:rsidR="00B46DC1" w:rsidRPr="00E340B5" w:rsidRDefault="00B46DC1" w:rsidP="00B46DC1">
            <w:pPr>
              <w:ind w:left="-108" w:right="-236"/>
              <w:contextualSpacing/>
            </w:pPr>
          </w:p>
        </w:tc>
        <w:tc>
          <w:tcPr>
            <w:tcW w:w="1134" w:type="dxa"/>
            <w:shd w:val="clear" w:color="auto" w:fill="D9D9D9"/>
          </w:tcPr>
          <w:p w14:paraId="65878456" w14:textId="77777777" w:rsidR="00B46DC1" w:rsidRPr="00E340B5" w:rsidRDefault="001B0067" w:rsidP="00B46DC1">
            <w:pPr>
              <w:ind w:left="-108" w:right="-236"/>
              <w:contextualSpacing/>
              <w:jc w:val="center"/>
              <w:rPr>
                <w:b/>
              </w:rPr>
            </w:pPr>
            <w:r w:rsidRPr="00E340B5">
              <w:rPr>
                <w:b/>
                <w:lang w:val="en-US"/>
              </w:rPr>
              <w:t>TOTAL</w:t>
            </w:r>
          </w:p>
        </w:tc>
        <w:tc>
          <w:tcPr>
            <w:tcW w:w="1559" w:type="dxa"/>
            <w:shd w:val="clear" w:color="auto" w:fill="D9D9D9"/>
          </w:tcPr>
          <w:p w14:paraId="1AECB37B" w14:textId="77777777" w:rsidR="00B46DC1" w:rsidRPr="00E340B5" w:rsidRDefault="00B46DC1" w:rsidP="00B46DC1">
            <w:pPr>
              <w:ind w:left="-108" w:right="-236"/>
              <w:contextualSpacing/>
              <w:jc w:val="center"/>
              <w:rPr>
                <w:b/>
              </w:rPr>
            </w:pPr>
          </w:p>
        </w:tc>
      </w:tr>
    </w:tbl>
    <w:p w14:paraId="08E053DE" w14:textId="77777777" w:rsidR="00B46DC1" w:rsidRPr="00E340B5" w:rsidRDefault="00B46DC1" w:rsidP="00B46DC1">
      <w:pPr>
        <w:ind w:left="-900" w:right="-236" w:firstLine="758"/>
        <w:contextualSpacing/>
        <w:rPr>
          <w:b/>
        </w:rPr>
      </w:pPr>
    </w:p>
    <w:p w14:paraId="20FE1F80" w14:textId="77777777" w:rsidR="00B46DC1" w:rsidRPr="00E340B5" w:rsidRDefault="00B46DC1" w:rsidP="00B46DC1">
      <w:pPr>
        <w:ind w:left="-900" w:right="-236" w:firstLine="758"/>
        <w:contextualSpacing/>
        <w:rPr>
          <w:b/>
        </w:rPr>
      </w:pPr>
      <w:r w:rsidRPr="00E340B5">
        <w:rPr>
          <w:b/>
        </w:rPr>
        <w:t xml:space="preserve">14-16 </w:t>
      </w:r>
      <w:r w:rsidR="001B0067" w:rsidRPr="00E340B5">
        <w:rPr>
          <w:b/>
          <w:lang w:val="en-US"/>
        </w:rPr>
        <w:t>points</w:t>
      </w:r>
      <w:r w:rsidRPr="00E340B5">
        <w:rPr>
          <w:b/>
        </w:rPr>
        <w:t xml:space="preserve"> – «</w:t>
      </w:r>
      <w:r w:rsidR="001B0067" w:rsidRPr="00E340B5">
        <w:rPr>
          <w:b/>
          <w:lang w:val="en-US"/>
        </w:rPr>
        <w:t>excellent</w:t>
      </w:r>
      <w:r w:rsidRPr="00E340B5">
        <w:rPr>
          <w:b/>
        </w:rPr>
        <w:t>»</w:t>
      </w:r>
    </w:p>
    <w:p w14:paraId="500B3FA6" w14:textId="77777777" w:rsidR="00B46DC1" w:rsidRPr="00E340B5" w:rsidRDefault="00B46DC1" w:rsidP="00B46DC1">
      <w:pPr>
        <w:ind w:left="-900" w:right="-236" w:firstLine="758"/>
        <w:contextualSpacing/>
        <w:rPr>
          <w:b/>
        </w:rPr>
      </w:pPr>
      <w:r w:rsidRPr="00E340B5">
        <w:rPr>
          <w:b/>
        </w:rPr>
        <w:t xml:space="preserve">10 - 13 </w:t>
      </w:r>
      <w:r w:rsidR="001B0067" w:rsidRPr="00E340B5">
        <w:rPr>
          <w:b/>
          <w:lang w:val="en-US"/>
        </w:rPr>
        <w:t>points</w:t>
      </w:r>
      <w:r w:rsidRPr="00E340B5">
        <w:rPr>
          <w:b/>
        </w:rPr>
        <w:t xml:space="preserve"> – «</w:t>
      </w:r>
      <w:r w:rsidR="001B0067" w:rsidRPr="00E340B5">
        <w:rPr>
          <w:b/>
          <w:lang w:val="en-US"/>
        </w:rPr>
        <w:t>good</w:t>
      </w:r>
      <w:r w:rsidRPr="00E340B5">
        <w:rPr>
          <w:b/>
        </w:rPr>
        <w:t>»</w:t>
      </w:r>
    </w:p>
    <w:p w14:paraId="5A95AE73" w14:textId="77777777" w:rsidR="00B46DC1" w:rsidRPr="00E340B5" w:rsidRDefault="00B46DC1" w:rsidP="00B46DC1">
      <w:pPr>
        <w:ind w:left="-900" w:right="-236" w:firstLine="758"/>
        <w:contextualSpacing/>
        <w:rPr>
          <w:b/>
        </w:rPr>
      </w:pPr>
      <w:r w:rsidRPr="00E340B5">
        <w:rPr>
          <w:b/>
        </w:rPr>
        <w:t xml:space="preserve">5-9 </w:t>
      </w:r>
      <w:r w:rsidR="001B0067" w:rsidRPr="00E340B5">
        <w:rPr>
          <w:b/>
          <w:lang w:val="en-US"/>
        </w:rPr>
        <w:t>points</w:t>
      </w:r>
      <w:r w:rsidRPr="00E340B5">
        <w:rPr>
          <w:b/>
        </w:rPr>
        <w:t xml:space="preserve"> – «</w:t>
      </w:r>
      <w:r w:rsidR="001B0067" w:rsidRPr="00E340B5">
        <w:rPr>
          <w:b/>
          <w:lang w:val="en-US"/>
        </w:rPr>
        <w:t>satisfactory</w:t>
      </w:r>
      <w:r w:rsidRPr="00E340B5">
        <w:rPr>
          <w:b/>
        </w:rPr>
        <w:t>»</w:t>
      </w:r>
    </w:p>
    <w:p w14:paraId="3B52683D" w14:textId="77777777" w:rsidR="00B46DC1" w:rsidRPr="00E340B5" w:rsidRDefault="00B46DC1" w:rsidP="00B46DC1">
      <w:pPr>
        <w:ind w:left="-900" w:right="-236" w:firstLine="758"/>
        <w:contextualSpacing/>
        <w:rPr>
          <w:b/>
          <w:lang w:val="en-US"/>
        </w:rPr>
      </w:pPr>
      <w:r w:rsidRPr="00E340B5">
        <w:rPr>
          <w:b/>
          <w:lang w:val="en-US"/>
        </w:rPr>
        <w:t xml:space="preserve">4 </w:t>
      </w:r>
      <w:proofErr w:type="spellStart"/>
      <w:r w:rsidR="001B0067" w:rsidRPr="00E340B5">
        <w:rPr>
          <w:b/>
          <w:lang w:val="en-US"/>
        </w:rPr>
        <w:t>andless</w:t>
      </w:r>
      <w:proofErr w:type="spellEnd"/>
      <w:r w:rsidRPr="00E340B5">
        <w:rPr>
          <w:b/>
          <w:lang w:val="en-US"/>
        </w:rPr>
        <w:t xml:space="preserve"> – «</w:t>
      </w:r>
      <w:r w:rsidR="001B0067" w:rsidRPr="00E340B5">
        <w:rPr>
          <w:b/>
          <w:lang w:val="en-US"/>
        </w:rPr>
        <w:t>unsatisfactory</w:t>
      </w:r>
      <w:r w:rsidRPr="00E340B5">
        <w:rPr>
          <w:b/>
          <w:lang w:val="en-US"/>
        </w:rPr>
        <w:t xml:space="preserve">»            </w:t>
      </w:r>
      <w:r w:rsidR="001B0067" w:rsidRPr="00E340B5">
        <w:rPr>
          <w:b/>
          <w:lang w:val="en-US"/>
        </w:rPr>
        <w:t>Name of the teacher</w:t>
      </w:r>
      <w:r w:rsidRPr="00E340B5">
        <w:rPr>
          <w:b/>
          <w:lang w:val="en-US"/>
        </w:rPr>
        <w:t xml:space="preserve"> (</w:t>
      </w:r>
      <w:r w:rsidR="001B0067" w:rsidRPr="00E340B5">
        <w:rPr>
          <w:b/>
          <w:lang w:val="en-US"/>
        </w:rPr>
        <w:t>signature</w:t>
      </w:r>
      <w:r w:rsidRPr="00E340B5">
        <w:rPr>
          <w:b/>
          <w:lang w:val="en-US"/>
        </w:rPr>
        <w:t>)_______________</w:t>
      </w:r>
    </w:p>
    <w:p w14:paraId="6375CCAA" w14:textId="77777777" w:rsidR="00B46DC1" w:rsidRPr="00E340B5" w:rsidRDefault="00B46DC1" w:rsidP="00B46DC1">
      <w:pPr>
        <w:rPr>
          <w:lang w:val="en-US"/>
        </w:rPr>
      </w:pPr>
    </w:p>
    <w:p w14:paraId="3939942A" w14:textId="77777777" w:rsidR="00B46DC1" w:rsidRPr="00E340B5" w:rsidRDefault="00B46DC1" w:rsidP="00B46DC1">
      <w:pPr>
        <w:rPr>
          <w:lang w:val="en-US"/>
        </w:rPr>
      </w:pPr>
    </w:p>
    <w:p w14:paraId="70F5D324" w14:textId="77777777" w:rsidR="00B46DC1" w:rsidRPr="00E340B5" w:rsidRDefault="00B46DC1" w:rsidP="00B46DC1">
      <w:pPr>
        <w:rPr>
          <w:lang w:val="en-US"/>
        </w:rPr>
      </w:pPr>
    </w:p>
    <w:p w14:paraId="21B1FBA6" w14:textId="77777777" w:rsidR="00B46DC1" w:rsidRPr="00E340B5" w:rsidRDefault="00B46DC1" w:rsidP="00B46DC1">
      <w:pPr>
        <w:rPr>
          <w:lang w:val="en-US"/>
        </w:rPr>
      </w:pPr>
    </w:p>
    <w:p w14:paraId="440FD49D" w14:textId="77777777" w:rsidR="00B46DC1" w:rsidRPr="00E340B5" w:rsidRDefault="00B46DC1" w:rsidP="00B46DC1">
      <w:pPr>
        <w:jc w:val="center"/>
        <w:rPr>
          <w:lang w:val="en-US"/>
        </w:rPr>
      </w:pPr>
    </w:p>
    <w:p w14:paraId="2E5C658D" w14:textId="77777777" w:rsidR="00B46DC1" w:rsidRPr="00E340B5" w:rsidRDefault="00B46DC1" w:rsidP="00B46DC1">
      <w:pPr>
        <w:jc w:val="center"/>
        <w:rPr>
          <w:lang w:val="en-US"/>
        </w:rPr>
      </w:pPr>
    </w:p>
    <w:p w14:paraId="29B095E2" w14:textId="77777777" w:rsidR="00B46DC1" w:rsidRPr="00E340B5" w:rsidRDefault="00B46DC1" w:rsidP="00B46DC1">
      <w:pPr>
        <w:jc w:val="center"/>
        <w:rPr>
          <w:lang w:val="en-US"/>
        </w:rPr>
      </w:pPr>
    </w:p>
    <w:p w14:paraId="7672D9C3" w14:textId="77777777" w:rsidR="00B46DC1" w:rsidRPr="00E340B5" w:rsidRDefault="00B46DC1" w:rsidP="00B46DC1">
      <w:pPr>
        <w:jc w:val="center"/>
        <w:rPr>
          <w:lang w:val="en-US"/>
        </w:rPr>
      </w:pPr>
    </w:p>
    <w:p w14:paraId="2F1905CD" w14:textId="77777777" w:rsidR="00B46DC1" w:rsidRPr="00E340B5" w:rsidRDefault="00B46DC1" w:rsidP="00B46DC1">
      <w:pPr>
        <w:jc w:val="center"/>
        <w:rPr>
          <w:lang w:val="en-US"/>
        </w:rPr>
      </w:pPr>
    </w:p>
    <w:p w14:paraId="6E005BF7" w14:textId="77777777" w:rsidR="00B46DC1" w:rsidRPr="00E340B5" w:rsidRDefault="00B46DC1" w:rsidP="00B46DC1">
      <w:pPr>
        <w:jc w:val="center"/>
        <w:rPr>
          <w:lang w:val="en-US"/>
        </w:rPr>
      </w:pPr>
    </w:p>
    <w:p w14:paraId="1ED51269" w14:textId="77777777" w:rsidR="00B46DC1" w:rsidRPr="00E340B5" w:rsidRDefault="00B46DC1" w:rsidP="00B46DC1">
      <w:pPr>
        <w:jc w:val="center"/>
        <w:rPr>
          <w:lang w:val="en-US"/>
        </w:rPr>
      </w:pPr>
    </w:p>
    <w:p w14:paraId="6F300D66" w14:textId="77777777" w:rsidR="00B46DC1" w:rsidRPr="00E340B5" w:rsidRDefault="00B46DC1" w:rsidP="00B46DC1">
      <w:pPr>
        <w:jc w:val="center"/>
        <w:rPr>
          <w:lang w:val="en-US"/>
        </w:rPr>
      </w:pPr>
    </w:p>
    <w:p w14:paraId="217EF84B" w14:textId="77777777" w:rsidR="00B46DC1" w:rsidRPr="00E340B5" w:rsidRDefault="00B46DC1" w:rsidP="00B46DC1">
      <w:pPr>
        <w:jc w:val="center"/>
        <w:rPr>
          <w:lang w:val="en-US"/>
        </w:rPr>
      </w:pPr>
    </w:p>
    <w:p w14:paraId="1F082100" w14:textId="77777777" w:rsidR="00B46DC1" w:rsidRPr="00E340B5" w:rsidRDefault="00B46DC1" w:rsidP="00B46DC1">
      <w:pPr>
        <w:jc w:val="center"/>
        <w:rPr>
          <w:lang w:val="en-US"/>
        </w:rPr>
      </w:pPr>
    </w:p>
    <w:p w14:paraId="15E6C8FB" w14:textId="77777777" w:rsidR="00B46DC1" w:rsidRPr="00E340B5" w:rsidRDefault="00B46DC1" w:rsidP="00B46DC1">
      <w:pPr>
        <w:jc w:val="center"/>
        <w:rPr>
          <w:lang w:val="en-US"/>
        </w:rPr>
      </w:pPr>
    </w:p>
    <w:p w14:paraId="51B8FFB4" w14:textId="77777777" w:rsidR="00B46DC1" w:rsidRPr="00E340B5" w:rsidRDefault="00B46DC1" w:rsidP="00B46DC1">
      <w:pPr>
        <w:jc w:val="center"/>
        <w:rPr>
          <w:lang w:val="en-US"/>
        </w:rPr>
      </w:pPr>
    </w:p>
    <w:p w14:paraId="413670E9" w14:textId="77777777" w:rsidR="00B46DC1" w:rsidRPr="00E340B5" w:rsidRDefault="00B46DC1" w:rsidP="00B46DC1">
      <w:pPr>
        <w:jc w:val="center"/>
        <w:rPr>
          <w:lang w:val="en-US"/>
        </w:rPr>
      </w:pPr>
    </w:p>
    <w:p w14:paraId="60967049" w14:textId="77777777" w:rsidR="00B46DC1" w:rsidRPr="00E340B5" w:rsidRDefault="00B46DC1" w:rsidP="00B46DC1">
      <w:pPr>
        <w:jc w:val="center"/>
        <w:rPr>
          <w:lang w:val="en-US"/>
        </w:rPr>
      </w:pPr>
    </w:p>
    <w:p w14:paraId="065E91F7" w14:textId="77777777" w:rsidR="00B46DC1" w:rsidRPr="00E340B5" w:rsidRDefault="00B46DC1" w:rsidP="00B46DC1">
      <w:pPr>
        <w:spacing w:after="200" w:line="276" w:lineRule="auto"/>
        <w:rPr>
          <w:lang w:val="en-US"/>
        </w:rPr>
      </w:pPr>
      <w:r w:rsidRPr="00E340B5">
        <w:rPr>
          <w:lang w:val="en-US"/>
        </w:rPr>
        <w:br w:type="page"/>
      </w:r>
    </w:p>
    <w:p w14:paraId="7512645A" w14:textId="77777777" w:rsidR="00D11F10" w:rsidRPr="00E340B5" w:rsidRDefault="00D11F10" w:rsidP="00D11F10">
      <w:pPr>
        <w:jc w:val="center"/>
        <w:rPr>
          <w:lang w:val="en-US"/>
        </w:rPr>
      </w:pPr>
      <w:r w:rsidRPr="00E340B5">
        <w:rPr>
          <w:lang w:val="en-US"/>
        </w:rPr>
        <w:lastRenderedPageBreak/>
        <w:t>Abstract</w:t>
      </w:r>
    </w:p>
    <w:p w14:paraId="5DA0D6AA" w14:textId="77777777" w:rsidR="00D11F10" w:rsidRPr="00E340B5" w:rsidRDefault="00D11F10" w:rsidP="00D11F10">
      <w:pPr>
        <w:jc w:val="center"/>
        <w:rPr>
          <w:lang w:val="en-US"/>
        </w:rPr>
      </w:pPr>
      <w:r w:rsidRPr="00E340B5">
        <w:rPr>
          <w:lang w:val="en-US"/>
        </w:rPr>
        <w:t>of the work program of the discipline (module) Internal medicine, endocrinology</w:t>
      </w:r>
    </w:p>
    <w:p w14:paraId="7E582F44" w14:textId="77777777" w:rsidR="00D11F10" w:rsidRPr="00E340B5" w:rsidRDefault="00D11F10" w:rsidP="00D11F10">
      <w:pPr>
        <w:jc w:val="center"/>
        <w:rPr>
          <w:lang w:val="en-US"/>
        </w:rPr>
      </w:pPr>
    </w:p>
    <w:p w14:paraId="181A390B" w14:textId="77777777" w:rsidR="00D11F10" w:rsidRPr="00E340B5" w:rsidRDefault="00D11F10" w:rsidP="00D11F10">
      <w:pPr>
        <w:jc w:val="center"/>
        <w:rPr>
          <w:lang w:val="en-US"/>
        </w:rPr>
      </w:pPr>
      <w:r w:rsidRPr="00E340B5">
        <w:rPr>
          <w:lang w:val="en-US"/>
        </w:rPr>
        <w:t>graduate qualification (</w:t>
      </w:r>
      <w:r w:rsidRPr="00E340B5">
        <w:rPr>
          <w:u w:val="single"/>
          <w:lang w:val="en-US"/>
        </w:rPr>
        <w:t>specialist</w:t>
      </w:r>
      <w:r w:rsidRPr="00E340B5">
        <w:rPr>
          <w:lang w:val="en-US"/>
        </w:rPr>
        <w:t xml:space="preserve">) </w:t>
      </w:r>
    </w:p>
    <w:p w14:paraId="410B1FDB" w14:textId="77777777" w:rsidR="00D11F10" w:rsidRPr="00E340B5" w:rsidRDefault="00D11F10" w:rsidP="00D11F10">
      <w:pPr>
        <w:jc w:val="center"/>
        <w:rPr>
          <w:lang w:val="en-US"/>
        </w:rPr>
      </w:pPr>
    </w:p>
    <w:p w14:paraId="62D1EBA0" w14:textId="77777777" w:rsidR="00D11F10" w:rsidRPr="00E340B5" w:rsidRDefault="00D11F10" w:rsidP="00D11F10">
      <w:pPr>
        <w:jc w:val="center"/>
        <w:rPr>
          <w:lang w:val="en-US"/>
        </w:rPr>
      </w:pPr>
      <w:r w:rsidRPr="00E340B5">
        <w:rPr>
          <w:lang w:val="en-US"/>
        </w:rPr>
        <w:t>Direction of training 31.05.01 Medical business</w:t>
      </w:r>
    </w:p>
    <w:p w14:paraId="2A493583" w14:textId="77777777" w:rsidR="00D11F10" w:rsidRPr="00E340B5" w:rsidRDefault="00D11F10" w:rsidP="00B46DC1">
      <w:pPr>
        <w:jc w:val="center"/>
        <w:rPr>
          <w:lang w:val="en-US"/>
        </w:rPr>
      </w:pPr>
      <w:r w:rsidRPr="00E340B5">
        <w:rPr>
          <w:lang w:val="en-US"/>
        </w:rPr>
        <w:t>Authors (full name, academic degree, academic title)</w:t>
      </w:r>
    </w:p>
    <w:p w14:paraId="5596BB01" w14:textId="77777777" w:rsidR="009C7A23" w:rsidRPr="00E340B5" w:rsidRDefault="009C7A23" w:rsidP="009C7A23">
      <w:pPr>
        <w:pStyle w:val="af2"/>
        <w:shd w:val="clear" w:color="auto" w:fill="FFFFFF"/>
        <w:spacing w:line="240" w:lineRule="auto"/>
        <w:ind w:left="0" w:right="-1"/>
        <w:jc w:val="both"/>
        <w:rPr>
          <w:rFonts w:ascii="Times New Roman" w:hAnsi="Times New Roman"/>
          <w:sz w:val="24"/>
          <w:szCs w:val="24"/>
          <w:lang w:val="en-US"/>
        </w:rPr>
      </w:pPr>
    </w:p>
    <w:p w14:paraId="1290FC18" w14:textId="77777777" w:rsidR="00B46DC1" w:rsidRPr="00E340B5" w:rsidRDefault="00D11F10" w:rsidP="009C7A23">
      <w:pPr>
        <w:pStyle w:val="af2"/>
        <w:shd w:val="clear" w:color="auto" w:fill="FFFFFF"/>
        <w:spacing w:line="240" w:lineRule="auto"/>
        <w:ind w:left="0" w:right="-1"/>
        <w:jc w:val="both"/>
        <w:rPr>
          <w:lang w:val="en-US"/>
        </w:rPr>
      </w:pPr>
      <w:proofErr w:type="spellStart"/>
      <w:r w:rsidRPr="00E340B5">
        <w:rPr>
          <w:rFonts w:ascii="Times New Roman" w:hAnsi="Times New Roman"/>
          <w:sz w:val="24"/>
          <w:szCs w:val="24"/>
          <w:lang w:val="en-US"/>
        </w:rPr>
        <w:t>Postoeva</w:t>
      </w:r>
      <w:proofErr w:type="spellEnd"/>
      <w:r w:rsidRPr="00E340B5">
        <w:rPr>
          <w:rFonts w:ascii="Times New Roman" w:hAnsi="Times New Roman"/>
          <w:sz w:val="24"/>
          <w:szCs w:val="24"/>
          <w:lang w:val="en-US"/>
        </w:rPr>
        <w:t xml:space="preserve"> </w:t>
      </w:r>
      <w:r w:rsidRPr="00E340B5">
        <w:rPr>
          <w:rFonts w:ascii="Times New Roman" w:hAnsi="Times New Roman"/>
          <w:sz w:val="24"/>
          <w:szCs w:val="24"/>
        </w:rPr>
        <w:t>А</w:t>
      </w:r>
      <w:r w:rsidRPr="00E340B5">
        <w:rPr>
          <w:rFonts w:ascii="Times New Roman" w:hAnsi="Times New Roman"/>
          <w:sz w:val="24"/>
          <w:szCs w:val="24"/>
          <w:lang w:val="en-US"/>
        </w:rPr>
        <w:t xml:space="preserve">.V., candidate of medical </w:t>
      </w:r>
      <w:proofErr w:type="spellStart"/>
      <w:proofErr w:type="gramStart"/>
      <w:r w:rsidRPr="00E340B5">
        <w:rPr>
          <w:rFonts w:ascii="Times New Roman" w:hAnsi="Times New Roman"/>
          <w:sz w:val="24"/>
          <w:szCs w:val="24"/>
          <w:lang w:val="en-US"/>
        </w:rPr>
        <w:t>sciences</w:t>
      </w:r>
      <w:r w:rsidR="009C7A23" w:rsidRPr="00E340B5">
        <w:rPr>
          <w:rFonts w:ascii="Times New Roman" w:hAnsi="Times New Roman"/>
          <w:sz w:val="24"/>
          <w:szCs w:val="24"/>
          <w:lang w:val="en-US"/>
        </w:rPr>
        <w:t>;</w:t>
      </w:r>
      <w:r w:rsidR="009C7A23" w:rsidRPr="00E340B5">
        <w:rPr>
          <w:rFonts w:ascii="Times New Roman" w:hAnsi="Times New Roman"/>
          <w:spacing w:val="-1"/>
          <w:sz w:val="24"/>
          <w:szCs w:val="24"/>
          <w:lang w:val="en-US"/>
        </w:rPr>
        <w:t>N</w:t>
      </w:r>
      <w:proofErr w:type="gramEnd"/>
      <w:r w:rsidR="009C7A23" w:rsidRPr="00E340B5">
        <w:rPr>
          <w:rFonts w:ascii="Times New Roman" w:hAnsi="Times New Roman"/>
          <w:spacing w:val="-1"/>
          <w:sz w:val="24"/>
          <w:szCs w:val="24"/>
          <w:lang w:val="en-US"/>
        </w:rPr>
        <w:t>.</w:t>
      </w:r>
      <w:proofErr w:type="gramStart"/>
      <w:r w:rsidR="009C7A23" w:rsidRPr="00E340B5">
        <w:rPr>
          <w:rFonts w:ascii="Times New Roman" w:hAnsi="Times New Roman"/>
          <w:spacing w:val="-1"/>
          <w:sz w:val="24"/>
          <w:szCs w:val="24"/>
          <w:lang w:val="en-US"/>
        </w:rPr>
        <w:t>A.Polyarush</w:t>
      </w:r>
      <w:proofErr w:type="spellEnd"/>
      <w:proofErr w:type="gramEnd"/>
      <w:r w:rsidR="009C7A23" w:rsidRPr="00E340B5">
        <w:rPr>
          <w:rFonts w:ascii="Times New Roman" w:hAnsi="Times New Roman"/>
          <w:spacing w:val="-1"/>
          <w:sz w:val="24"/>
          <w:szCs w:val="24"/>
          <w:lang w:val="en-US"/>
        </w:rPr>
        <w:t xml:space="preserve">, candidate of medical sciences, associate professor, </w:t>
      </w:r>
      <w:proofErr w:type="spellStart"/>
      <w:r w:rsidR="000E4180" w:rsidRPr="00E340B5">
        <w:rPr>
          <w:rFonts w:ascii="Times New Roman" w:hAnsi="Times New Roman"/>
          <w:spacing w:val="-1"/>
          <w:sz w:val="24"/>
          <w:szCs w:val="24"/>
          <w:lang w:val="en-US"/>
        </w:rPr>
        <w:t>Krivonkin</w:t>
      </w:r>
      <w:proofErr w:type="spellEnd"/>
      <w:r w:rsidR="000E4180" w:rsidRPr="00E340B5">
        <w:rPr>
          <w:rFonts w:ascii="Times New Roman" w:hAnsi="Times New Roman"/>
          <w:spacing w:val="-1"/>
          <w:sz w:val="24"/>
          <w:szCs w:val="24"/>
          <w:lang w:val="en-US"/>
        </w:rPr>
        <w:t xml:space="preserve"> </w:t>
      </w:r>
      <w:proofErr w:type="spellStart"/>
      <w:r w:rsidR="000E4180" w:rsidRPr="00E340B5">
        <w:rPr>
          <w:rFonts w:ascii="Times New Roman" w:hAnsi="Times New Roman"/>
          <w:spacing w:val="-1"/>
          <w:sz w:val="24"/>
          <w:szCs w:val="24"/>
          <w:lang w:val="en-US"/>
        </w:rPr>
        <w:t>K.Yu</w:t>
      </w:r>
      <w:proofErr w:type="spellEnd"/>
      <w:r w:rsidR="000E4180" w:rsidRPr="00E340B5">
        <w:rPr>
          <w:rFonts w:ascii="Times New Roman" w:hAnsi="Times New Roman"/>
          <w:spacing w:val="-1"/>
          <w:sz w:val="24"/>
          <w:szCs w:val="24"/>
          <w:lang w:val="en-US"/>
        </w:rPr>
        <w:t xml:space="preserve">., </w:t>
      </w:r>
      <w:r w:rsidR="000E4180" w:rsidRPr="00E340B5">
        <w:rPr>
          <w:rFonts w:ascii="Times New Roman" w:hAnsi="Times New Roman"/>
          <w:sz w:val="24"/>
          <w:szCs w:val="24"/>
          <w:lang w:val="en-US"/>
        </w:rPr>
        <w:t>candidate of medical sciences,</w:t>
      </w:r>
      <w:r w:rsidR="000E4180" w:rsidRPr="00E340B5">
        <w:rPr>
          <w:rFonts w:ascii="Times New Roman" w:hAnsi="Times New Roman"/>
          <w:spacing w:val="-1"/>
          <w:sz w:val="24"/>
          <w:szCs w:val="24"/>
          <w:lang w:val="en-US"/>
        </w:rPr>
        <w:t xml:space="preserve"> </w:t>
      </w:r>
      <w:proofErr w:type="spellStart"/>
      <w:r w:rsidR="009C7A23" w:rsidRPr="00E340B5">
        <w:rPr>
          <w:rFonts w:ascii="Times New Roman" w:hAnsi="Times New Roman"/>
          <w:spacing w:val="-1"/>
          <w:sz w:val="24"/>
          <w:szCs w:val="24"/>
          <w:lang w:val="en-US"/>
        </w:rPr>
        <w:t>O.</w:t>
      </w:r>
      <w:proofErr w:type="gramStart"/>
      <w:r w:rsidR="009C7A23" w:rsidRPr="00E340B5">
        <w:rPr>
          <w:rFonts w:ascii="Times New Roman" w:hAnsi="Times New Roman"/>
          <w:spacing w:val="-1"/>
          <w:sz w:val="24"/>
          <w:szCs w:val="24"/>
          <w:lang w:val="en-US"/>
        </w:rPr>
        <w:t>A.Mirolyubova</w:t>
      </w:r>
      <w:proofErr w:type="spellEnd"/>
      <w:proofErr w:type="gramEnd"/>
      <w:r w:rsidR="009C7A23" w:rsidRPr="00E340B5">
        <w:rPr>
          <w:rFonts w:ascii="Times New Roman" w:hAnsi="Times New Roman"/>
          <w:spacing w:val="-1"/>
          <w:sz w:val="24"/>
          <w:szCs w:val="24"/>
          <w:lang w:val="en-US"/>
        </w:rPr>
        <w:t xml:space="preserve">, doctor of medical sciences, professor, </w:t>
      </w:r>
      <w:r w:rsidR="00B03E69" w:rsidRPr="00E340B5">
        <w:rPr>
          <w:rFonts w:ascii="Times New Roman" w:hAnsi="Times New Roman"/>
          <w:sz w:val="24"/>
          <w:szCs w:val="24"/>
          <w:lang w:val="en-US"/>
        </w:rPr>
        <w:t>Igumnova</w:t>
      </w:r>
      <w:r w:rsidR="000E4180" w:rsidRPr="00E340B5">
        <w:rPr>
          <w:rFonts w:ascii="Times New Roman" w:hAnsi="Times New Roman"/>
          <w:sz w:val="24"/>
          <w:szCs w:val="24"/>
          <w:lang w:val="en-US"/>
        </w:rPr>
        <w:t xml:space="preserve"> </w:t>
      </w:r>
      <w:r w:rsidR="00B03E69" w:rsidRPr="00E340B5">
        <w:rPr>
          <w:rFonts w:ascii="Times New Roman" w:hAnsi="Times New Roman"/>
          <w:sz w:val="24"/>
          <w:szCs w:val="24"/>
          <w:lang w:val="en-US"/>
        </w:rPr>
        <w:t>J</w:t>
      </w:r>
      <w:r w:rsidR="00B46DC1" w:rsidRPr="00E340B5">
        <w:rPr>
          <w:rFonts w:ascii="Times New Roman" w:hAnsi="Times New Roman"/>
          <w:sz w:val="24"/>
          <w:szCs w:val="24"/>
          <w:lang w:val="en-US"/>
        </w:rPr>
        <w:t>.</w:t>
      </w:r>
      <w:r w:rsidR="00B03E69" w:rsidRPr="00E340B5">
        <w:rPr>
          <w:rFonts w:ascii="Times New Roman" w:hAnsi="Times New Roman"/>
          <w:sz w:val="24"/>
          <w:szCs w:val="24"/>
          <w:lang w:val="en-US"/>
        </w:rPr>
        <w:t>S</w:t>
      </w:r>
      <w:r w:rsidR="00B46DC1" w:rsidRPr="00E340B5">
        <w:rPr>
          <w:rFonts w:ascii="Times New Roman" w:hAnsi="Times New Roman"/>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6930"/>
      </w:tblGrid>
      <w:tr w:rsidR="00B46DC1" w:rsidRPr="009E39B6" w14:paraId="3D046A7E" w14:textId="77777777" w:rsidTr="00D0783A">
        <w:tc>
          <w:tcPr>
            <w:tcW w:w="2448" w:type="dxa"/>
            <w:tcBorders>
              <w:top w:val="single" w:sz="4" w:space="0" w:color="auto"/>
              <w:left w:val="single" w:sz="4" w:space="0" w:color="auto"/>
              <w:bottom w:val="single" w:sz="4" w:space="0" w:color="auto"/>
              <w:right w:val="single" w:sz="4" w:space="0" w:color="auto"/>
            </w:tcBorders>
            <w:hideMark/>
          </w:tcPr>
          <w:p w14:paraId="5F23D951" w14:textId="77777777" w:rsidR="00B46DC1" w:rsidRPr="00E340B5" w:rsidRDefault="00D11F10" w:rsidP="00B46DC1">
            <w:pPr>
              <w:spacing w:line="276" w:lineRule="auto"/>
              <w:jc w:val="center"/>
              <w:rPr>
                <w:rFonts w:eastAsia="Calibri"/>
                <w:lang w:val="en-US"/>
              </w:rPr>
            </w:pPr>
            <w:r w:rsidRPr="00E340B5">
              <w:rPr>
                <w:rFonts w:eastAsia="Calibri"/>
                <w:lang w:val="en-US"/>
              </w:rPr>
              <w:t>The purpose of the discipline</w:t>
            </w:r>
          </w:p>
        </w:tc>
        <w:tc>
          <w:tcPr>
            <w:tcW w:w="7123" w:type="dxa"/>
            <w:tcBorders>
              <w:top w:val="single" w:sz="4" w:space="0" w:color="auto"/>
              <w:left w:val="single" w:sz="4" w:space="0" w:color="auto"/>
              <w:bottom w:val="single" w:sz="4" w:space="0" w:color="auto"/>
              <w:right w:val="single" w:sz="4" w:space="0" w:color="auto"/>
            </w:tcBorders>
          </w:tcPr>
          <w:p w14:paraId="7D54E5E5" w14:textId="77777777" w:rsidR="00B46DC1" w:rsidRPr="00E340B5" w:rsidRDefault="00D11F10" w:rsidP="00B46DC1">
            <w:pPr>
              <w:spacing w:line="276" w:lineRule="auto"/>
              <w:jc w:val="both"/>
              <w:rPr>
                <w:rFonts w:eastAsia="Calibri"/>
                <w:lang w:val="en-US"/>
              </w:rPr>
            </w:pPr>
            <w:r w:rsidRPr="00E340B5">
              <w:rPr>
                <w:lang w:val="en-US"/>
              </w:rPr>
              <w:t>Training of students to carry out professional activities in the field of diagnosis, treatment, rehabilitation and prevention of internal diseases and diseases of the endocrine system</w:t>
            </w:r>
          </w:p>
        </w:tc>
      </w:tr>
      <w:tr w:rsidR="00B46DC1" w:rsidRPr="009E39B6" w14:paraId="15132D02" w14:textId="77777777" w:rsidTr="00D0783A">
        <w:tc>
          <w:tcPr>
            <w:tcW w:w="2448" w:type="dxa"/>
            <w:tcBorders>
              <w:top w:val="single" w:sz="4" w:space="0" w:color="auto"/>
              <w:left w:val="single" w:sz="4" w:space="0" w:color="auto"/>
              <w:bottom w:val="single" w:sz="4" w:space="0" w:color="auto"/>
              <w:right w:val="single" w:sz="4" w:space="0" w:color="auto"/>
            </w:tcBorders>
            <w:hideMark/>
          </w:tcPr>
          <w:p w14:paraId="6D76379E" w14:textId="77777777" w:rsidR="00B46DC1" w:rsidRPr="00E340B5" w:rsidRDefault="00D11F10" w:rsidP="00B46DC1">
            <w:pPr>
              <w:spacing w:line="276" w:lineRule="auto"/>
              <w:jc w:val="center"/>
              <w:rPr>
                <w:rFonts w:eastAsia="Calibri"/>
              </w:rPr>
            </w:pPr>
            <w:proofErr w:type="spellStart"/>
            <w:r w:rsidRPr="00E340B5">
              <w:rPr>
                <w:rFonts w:eastAsia="Calibri"/>
              </w:rPr>
              <w:t>Tasks</w:t>
            </w:r>
            <w:proofErr w:type="spellEnd"/>
            <w:r w:rsidRPr="00E340B5">
              <w:rPr>
                <w:rFonts w:eastAsia="Calibri"/>
              </w:rPr>
              <w:t xml:space="preserve"> </w:t>
            </w:r>
            <w:proofErr w:type="spellStart"/>
            <w:r w:rsidRPr="00E340B5">
              <w:rPr>
                <w:rFonts w:eastAsia="Calibri"/>
              </w:rPr>
              <w:t>of</w:t>
            </w:r>
            <w:proofErr w:type="spellEnd"/>
            <w:r w:rsidRPr="00E340B5">
              <w:rPr>
                <w:rFonts w:eastAsia="Calibri"/>
              </w:rPr>
              <w:t xml:space="preserve"> </w:t>
            </w:r>
            <w:proofErr w:type="spellStart"/>
            <w:r w:rsidRPr="00E340B5">
              <w:rPr>
                <w:rFonts w:eastAsia="Calibri"/>
              </w:rPr>
              <w:t>the</w:t>
            </w:r>
            <w:proofErr w:type="spellEnd"/>
            <w:r w:rsidRPr="00E340B5">
              <w:rPr>
                <w:rFonts w:eastAsia="Calibri"/>
              </w:rPr>
              <w:t xml:space="preserve"> </w:t>
            </w:r>
            <w:proofErr w:type="spellStart"/>
            <w:r w:rsidRPr="00E340B5">
              <w:rPr>
                <w:rFonts w:eastAsia="Calibri"/>
              </w:rPr>
              <w:t>discipline</w:t>
            </w:r>
            <w:proofErr w:type="spellEnd"/>
          </w:p>
        </w:tc>
        <w:tc>
          <w:tcPr>
            <w:tcW w:w="7123" w:type="dxa"/>
            <w:tcBorders>
              <w:top w:val="single" w:sz="4" w:space="0" w:color="auto"/>
              <w:left w:val="single" w:sz="4" w:space="0" w:color="auto"/>
              <w:bottom w:val="single" w:sz="4" w:space="0" w:color="auto"/>
              <w:right w:val="single" w:sz="4" w:space="0" w:color="auto"/>
            </w:tcBorders>
          </w:tcPr>
          <w:p w14:paraId="6B408C0D" w14:textId="77777777" w:rsidR="00B03E69" w:rsidRPr="00E340B5" w:rsidRDefault="00B03E69" w:rsidP="00B03E69">
            <w:pPr>
              <w:jc w:val="both"/>
              <w:rPr>
                <w:lang w:val="en-US"/>
              </w:rPr>
            </w:pPr>
            <w:r w:rsidRPr="00E340B5">
              <w:rPr>
                <w:lang w:val="en-US"/>
              </w:rPr>
              <w:t>1. formation of knowledge about the etiology, pathogenesis, clinical manifestations of internal diseases and diseases of the endocrine system necessary for the implementation of professional competencies</w:t>
            </w:r>
          </w:p>
          <w:p w14:paraId="2649BF0B" w14:textId="77777777" w:rsidR="00B03E69" w:rsidRPr="00E340B5" w:rsidRDefault="00B03E69" w:rsidP="00B03E69">
            <w:pPr>
              <w:jc w:val="both"/>
              <w:rPr>
                <w:lang w:val="en-US"/>
              </w:rPr>
            </w:pPr>
            <w:r w:rsidRPr="00E340B5">
              <w:rPr>
                <w:lang w:val="en-US"/>
              </w:rPr>
              <w:t xml:space="preserve">2. formation of skills in the field of evaluation of laboratory and instrumental diagnostic methods, differential diagnosis, clinical diagnosis and selection of rational therapy in accordance with clinical recommendations and standards </w:t>
            </w:r>
          </w:p>
          <w:p w14:paraId="7632C742" w14:textId="77777777" w:rsidR="00B46DC1" w:rsidRPr="00E340B5" w:rsidRDefault="00B03E69" w:rsidP="00B03E69">
            <w:pPr>
              <w:autoSpaceDE w:val="0"/>
              <w:autoSpaceDN w:val="0"/>
              <w:adjustRightInd w:val="0"/>
              <w:jc w:val="both"/>
              <w:rPr>
                <w:lang w:val="en-US"/>
              </w:rPr>
            </w:pPr>
            <w:r w:rsidRPr="00E340B5">
              <w:rPr>
                <w:lang w:val="en-US"/>
              </w:rPr>
              <w:t>3. formation of skills of general clinical examination of the patient, interpretation of laboratory and instrumental diagnostic methods, formulation and justification of the clinical diagnosis of the most common diseases of the internal organs and endocrine system, the appointment of rational therapy in a specific situation, taking into account risk factors and concomitant pathology, first aid in emergency cases at the prehospital stage.</w:t>
            </w:r>
          </w:p>
        </w:tc>
      </w:tr>
      <w:tr w:rsidR="00B46DC1" w:rsidRPr="009E39B6" w14:paraId="443AD566" w14:textId="77777777" w:rsidTr="00D0783A">
        <w:tc>
          <w:tcPr>
            <w:tcW w:w="2448" w:type="dxa"/>
            <w:vMerge w:val="restart"/>
            <w:tcBorders>
              <w:top w:val="single" w:sz="4" w:space="0" w:color="auto"/>
              <w:left w:val="single" w:sz="4" w:space="0" w:color="auto"/>
              <w:bottom w:val="single" w:sz="4" w:space="0" w:color="auto"/>
              <w:right w:val="single" w:sz="4" w:space="0" w:color="auto"/>
            </w:tcBorders>
            <w:hideMark/>
          </w:tcPr>
          <w:p w14:paraId="1BB26D49" w14:textId="77777777" w:rsidR="00B46DC1" w:rsidRPr="00E340B5" w:rsidRDefault="00B03E69" w:rsidP="00B46DC1">
            <w:pPr>
              <w:spacing w:line="276" w:lineRule="auto"/>
              <w:jc w:val="center"/>
              <w:rPr>
                <w:rFonts w:eastAsia="Calibri"/>
                <w:lang w:val="en-US"/>
              </w:rPr>
            </w:pPr>
            <w:r w:rsidRPr="00E340B5">
              <w:rPr>
                <w:rFonts w:eastAsia="Calibri"/>
                <w:lang w:val="en-US"/>
              </w:rPr>
              <w:t>The place of discipline in the structure of the EP</w:t>
            </w:r>
          </w:p>
        </w:tc>
        <w:tc>
          <w:tcPr>
            <w:tcW w:w="7123" w:type="dxa"/>
            <w:tcBorders>
              <w:top w:val="single" w:sz="4" w:space="0" w:color="auto"/>
              <w:left w:val="single" w:sz="4" w:space="0" w:color="auto"/>
              <w:bottom w:val="single" w:sz="4" w:space="0" w:color="auto"/>
              <w:right w:val="single" w:sz="4" w:space="0" w:color="auto"/>
            </w:tcBorders>
            <w:hideMark/>
          </w:tcPr>
          <w:p w14:paraId="27174EE8" w14:textId="77777777" w:rsidR="00B46DC1" w:rsidRPr="00E340B5" w:rsidRDefault="00B03E69" w:rsidP="00B46DC1">
            <w:pPr>
              <w:spacing w:line="276" w:lineRule="auto"/>
              <w:jc w:val="both"/>
              <w:rPr>
                <w:rFonts w:eastAsia="Calibri"/>
                <w:lang w:val="en-US"/>
              </w:rPr>
            </w:pPr>
            <w:r w:rsidRPr="00E340B5">
              <w:rPr>
                <w:rFonts w:eastAsia="Calibri"/>
                <w:lang w:val="en-US"/>
              </w:rPr>
              <w:t>The discipline of the mandatory part of the curriculum</w:t>
            </w:r>
          </w:p>
        </w:tc>
      </w:tr>
      <w:tr w:rsidR="00B46DC1" w:rsidRPr="009E39B6" w14:paraId="24CD4FF3" w14:textId="77777777" w:rsidTr="00D0783A">
        <w:tc>
          <w:tcPr>
            <w:tcW w:w="0" w:type="auto"/>
            <w:vMerge/>
            <w:tcBorders>
              <w:top w:val="single" w:sz="4" w:space="0" w:color="auto"/>
              <w:left w:val="single" w:sz="4" w:space="0" w:color="auto"/>
              <w:bottom w:val="single" w:sz="4" w:space="0" w:color="auto"/>
              <w:right w:val="single" w:sz="4" w:space="0" w:color="auto"/>
            </w:tcBorders>
            <w:vAlign w:val="center"/>
            <w:hideMark/>
          </w:tcPr>
          <w:p w14:paraId="20198FF6" w14:textId="77777777" w:rsidR="00B46DC1" w:rsidRPr="00E340B5" w:rsidRDefault="00B46DC1" w:rsidP="00B46DC1">
            <w:pPr>
              <w:rPr>
                <w:rFonts w:eastAsia="Calibri"/>
                <w:lang w:val="en-US"/>
              </w:rPr>
            </w:pPr>
          </w:p>
        </w:tc>
        <w:tc>
          <w:tcPr>
            <w:tcW w:w="7123" w:type="dxa"/>
            <w:tcBorders>
              <w:top w:val="single" w:sz="4" w:space="0" w:color="auto"/>
              <w:left w:val="single" w:sz="4" w:space="0" w:color="auto"/>
              <w:bottom w:val="single" w:sz="4" w:space="0" w:color="auto"/>
              <w:right w:val="single" w:sz="4" w:space="0" w:color="auto"/>
            </w:tcBorders>
            <w:hideMark/>
          </w:tcPr>
          <w:p w14:paraId="0FB4850C" w14:textId="77777777" w:rsidR="00B03E69" w:rsidRPr="00E340B5" w:rsidRDefault="00B03E69" w:rsidP="00B03E69">
            <w:pPr>
              <w:spacing w:line="276" w:lineRule="auto"/>
              <w:jc w:val="both"/>
              <w:rPr>
                <w:rFonts w:eastAsia="Calibri"/>
                <w:lang w:val="en-US"/>
              </w:rPr>
            </w:pPr>
            <w:r w:rsidRPr="00E340B5">
              <w:rPr>
                <w:rFonts w:eastAsia="Calibri"/>
                <w:lang w:val="en-US"/>
              </w:rPr>
              <w:t xml:space="preserve">The disciplines of the curriculum preceding the study of </w:t>
            </w:r>
            <w:proofErr w:type="spellStart"/>
            <w:proofErr w:type="gramStart"/>
            <w:r w:rsidRPr="00E340B5">
              <w:rPr>
                <w:rFonts w:eastAsia="Calibri"/>
                <w:lang w:val="en-US"/>
              </w:rPr>
              <w:t>this.humanities</w:t>
            </w:r>
            <w:proofErr w:type="spellEnd"/>
            <w:proofErr w:type="gramEnd"/>
            <w:r w:rsidRPr="00E340B5">
              <w:rPr>
                <w:rFonts w:eastAsia="Calibri"/>
                <w:lang w:val="en-US"/>
              </w:rPr>
              <w:t xml:space="preserve"> (philosophy, bioethics, pedagogy, psychology, law, history of the Fatherland, history of medicine, economics, Latin, foreign language);</w:t>
            </w:r>
          </w:p>
          <w:p w14:paraId="1B60C513" w14:textId="77777777" w:rsidR="00B03E69" w:rsidRPr="00E340B5" w:rsidRDefault="00B03E69" w:rsidP="00B03E69">
            <w:pPr>
              <w:spacing w:line="276" w:lineRule="auto"/>
              <w:jc w:val="both"/>
              <w:rPr>
                <w:rFonts w:eastAsia="Calibri"/>
                <w:lang w:val="en-US"/>
              </w:rPr>
            </w:pPr>
            <w:r w:rsidRPr="00E340B5">
              <w:rPr>
                <w:rFonts w:eastAsia="Calibri"/>
                <w:lang w:val="en-US"/>
              </w:rPr>
              <w:t>- - mathematical, natural science, biomedical disciplines (mathematics, physics, chemistry, biochemistry, biology, medical informatics, anatomy and topographic anatomy, microbiology, virology, immunology, histology, cytology, embryology normal physiology, pathological anatomy, pathophysiology, pharmacology);</w:t>
            </w:r>
          </w:p>
          <w:p w14:paraId="6A7527B7" w14:textId="77777777" w:rsidR="00B03E69" w:rsidRPr="00E340B5" w:rsidRDefault="00B03E69" w:rsidP="00B03E69">
            <w:pPr>
              <w:spacing w:line="276" w:lineRule="auto"/>
              <w:jc w:val="both"/>
              <w:rPr>
                <w:rFonts w:eastAsia="Calibri"/>
                <w:lang w:val="en-US"/>
              </w:rPr>
            </w:pPr>
            <w:r w:rsidRPr="00E340B5">
              <w:rPr>
                <w:rFonts w:eastAsia="Calibri"/>
                <w:lang w:val="en-US"/>
              </w:rPr>
              <w:t>- professional disciplines (hygiene, healthcare organization, restorative medicine, general surgery, propaedeutics of internal diseases, radiation diagnostics, neurology, medical genetics).</w:t>
            </w:r>
          </w:p>
          <w:p w14:paraId="2B819211" w14:textId="77777777" w:rsidR="00B46DC1" w:rsidRPr="00E340B5" w:rsidRDefault="00B03E69" w:rsidP="00B03E69">
            <w:pPr>
              <w:spacing w:line="276" w:lineRule="auto"/>
              <w:jc w:val="both"/>
              <w:rPr>
                <w:rFonts w:eastAsia="Calibri"/>
                <w:lang w:val="en-US"/>
              </w:rPr>
            </w:pPr>
            <w:r w:rsidRPr="00E340B5">
              <w:rPr>
                <w:rFonts w:eastAsia="Calibri"/>
                <w:lang w:val="en-US"/>
              </w:rPr>
              <w:t>Disciplines of the curriculum based on the content of this. "Emergency medical care", "Polyclinic therapy", "Oncology", "Surgery", "Obstetrics and gynecology"</w:t>
            </w:r>
          </w:p>
        </w:tc>
      </w:tr>
      <w:tr w:rsidR="00B46DC1" w:rsidRPr="009E39B6" w14:paraId="0D6974F9" w14:textId="77777777" w:rsidTr="00D0783A">
        <w:tc>
          <w:tcPr>
            <w:tcW w:w="2448" w:type="dxa"/>
            <w:tcBorders>
              <w:top w:val="single" w:sz="4" w:space="0" w:color="auto"/>
              <w:left w:val="single" w:sz="4" w:space="0" w:color="auto"/>
              <w:bottom w:val="single" w:sz="4" w:space="0" w:color="auto"/>
              <w:right w:val="single" w:sz="4" w:space="0" w:color="auto"/>
            </w:tcBorders>
            <w:hideMark/>
          </w:tcPr>
          <w:p w14:paraId="7380D279" w14:textId="77777777" w:rsidR="00B46DC1" w:rsidRPr="00E340B5" w:rsidRDefault="00B03E69" w:rsidP="00B46DC1">
            <w:pPr>
              <w:spacing w:line="276" w:lineRule="auto"/>
              <w:jc w:val="center"/>
              <w:rPr>
                <w:rFonts w:eastAsia="Calibri"/>
                <w:lang w:val="en-US"/>
              </w:rPr>
            </w:pPr>
            <w:r w:rsidRPr="00E340B5">
              <w:rPr>
                <w:rFonts w:eastAsia="Calibri"/>
                <w:lang w:val="en-US"/>
              </w:rPr>
              <w:t>Course</w:t>
            </w:r>
            <w:r w:rsidR="00B46DC1" w:rsidRPr="00E340B5">
              <w:rPr>
                <w:rFonts w:eastAsia="Calibri"/>
              </w:rPr>
              <w:t>,</w:t>
            </w:r>
            <w:r w:rsidRPr="00E340B5">
              <w:rPr>
                <w:rFonts w:eastAsia="Calibri"/>
                <w:lang w:val="en-US"/>
              </w:rPr>
              <w:t xml:space="preserve"> term</w:t>
            </w:r>
          </w:p>
        </w:tc>
        <w:tc>
          <w:tcPr>
            <w:tcW w:w="7123" w:type="dxa"/>
            <w:tcBorders>
              <w:top w:val="single" w:sz="4" w:space="0" w:color="auto"/>
              <w:left w:val="single" w:sz="4" w:space="0" w:color="auto"/>
              <w:bottom w:val="single" w:sz="4" w:space="0" w:color="auto"/>
              <w:right w:val="single" w:sz="4" w:space="0" w:color="auto"/>
            </w:tcBorders>
          </w:tcPr>
          <w:p w14:paraId="30176AD0" w14:textId="77777777" w:rsidR="00B46DC1" w:rsidRPr="00E340B5" w:rsidRDefault="00B46DC1" w:rsidP="00B46DC1">
            <w:pPr>
              <w:spacing w:line="276" w:lineRule="auto"/>
              <w:jc w:val="both"/>
              <w:rPr>
                <w:rFonts w:eastAsia="Calibri"/>
                <w:lang w:val="en-US"/>
              </w:rPr>
            </w:pPr>
            <w:r w:rsidRPr="00E340B5">
              <w:rPr>
                <w:rFonts w:eastAsia="Calibri"/>
                <w:lang w:val="en-US"/>
              </w:rPr>
              <w:t xml:space="preserve">3 </w:t>
            </w:r>
            <w:r w:rsidR="00B03E69" w:rsidRPr="00E340B5">
              <w:rPr>
                <w:rFonts w:eastAsia="Calibri"/>
                <w:lang w:val="en-US"/>
              </w:rPr>
              <w:t>course</w:t>
            </w:r>
            <w:r w:rsidRPr="00E340B5">
              <w:rPr>
                <w:rFonts w:eastAsia="Calibri"/>
                <w:lang w:val="en-US"/>
              </w:rPr>
              <w:t xml:space="preserve"> 6 </w:t>
            </w:r>
            <w:r w:rsidR="00B03E69" w:rsidRPr="00E340B5">
              <w:rPr>
                <w:rFonts w:eastAsia="Calibri"/>
                <w:lang w:val="en-US"/>
              </w:rPr>
              <w:t>term</w:t>
            </w:r>
            <w:r w:rsidRPr="00E340B5">
              <w:rPr>
                <w:rFonts w:eastAsia="Calibri"/>
                <w:lang w:val="en-US"/>
              </w:rPr>
              <w:t xml:space="preserve">, 4 </w:t>
            </w:r>
            <w:r w:rsidR="00B03E69" w:rsidRPr="00E340B5">
              <w:rPr>
                <w:rFonts w:eastAsia="Calibri"/>
                <w:lang w:val="en-US"/>
              </w:rPr>
              <w:t>course</w:t>
            </w:r>
            <w:r w:rsidRPr="00E340B5">
              <w:rPr>
                <w:rFonts w:eastAsia="Calibri"/>
                <w:lang w:val="en-US"/>
              </w:rPr>
              <w:t xml:space="preserve"> 7-8 </w:t>
            </w:r>
            <w:r w:rsidR="00B03E69" w:rsidRPr="00E340B5">
              <w:rPr>
                <w:rFonts w:eastAsia="Calibri"/>
                <w:lang w:val="en-US"/>
              </w:rPr>
              <w:t>terms</w:t>
            </w:r>
            <w:r w:rsidRPr="00E340B5">
              <w:rPr>
                <w:rFonts w:eastAsia="Calibri"/>
                <w:lang w:val="en-US"/>
              </w:rPr>
              <w:t xml:space="preserve">, 5 </w:t>
            </w:r>
            <w:r w:rsidR="00B03E69" w:rsidRPr="00E340B5">
              <w:rPr>
                <w:rFonts w:eastAsia="Calibri"/>
                <w:lang w:val="en-US"/>
              </w:rPr>
              <w:t>course</w:t>
            </w:r>
            <w:r w:rsidRPr="00E340B5">
              <w:rPr>
                <w:rFonts w:eastAsia="Calibri"/>
                <w:lang w:val="en-US"/>
              </w:rPr>
              <w:t xml:space="preserve"> 9-10 </w:t>
            </w:r>
            <w:r w:rsidR="00B03E69" w:rsidRPr="00E340B5">
              <w:rPr>
                <w:rFonts w:eastAsia="Calibri"/>
                <w:lang w:val="en-US"/>
              </w:rPr>
              <w:t>terms</w:t>
            </w:r>
            <w:r w:rsidRPr="00E340B5">
              <w:rPr>
                <w:rFonts w:eastAsia="Calibri"/>
                <w:lang w:val="en-US"/>
              </w:rPr>
              <w:t xml:space="preserve">, 6 </w:t>
            </w:r>
            <w:r w:rsidR="00B03E69" w:rsidRPr="00E340B5">
              <w:rPr>
                <w:rFonts w:eastAsia="Calibri"/>
                <w:lang w:val="en-US"/>
              </w:rPr>
              <w:t>course</w:t>
            </w:r>
            <w:r w:rsidRPr="00E340B5">
              <w:rPr>
                <w:rFonts w:eastAsia="Calibri"/>
                <w:lang w:val="en-US"/>
              </w:rPr>
              <w:t xml:space="preserve"> 11 </w:t>
            </w:r>
            <w:r w:rsidR="00B03E69" w:rsidRPr="00E340B5">
              <w:rPr>
                <w:rFonts w:eastAsia="Calibri"/>
                <w:lang w:val="en-US"/>
              </w:rPr>
              <w:t>terms</w:t>
            </w:r>
          </w:p>
        </w:tc>
      </w:tr>
      <w:tr w:rsidR="00B46DC1" w:rsidRPr="00E340B5" w14:paraId="4D9546BB" w14:textId="77777777" w:rsidTr="00D0783A">
        <w:tc>
          <w:tcPr>
            <w:tcW w:w="2448" w:type="dxa"/>
            <w:tcBorders>
              <w:top w:val="single" w:sz="4" w:space="0" w:color="auto"/>
              <w:left w:val="single" w:sz="4" w:space="0" w:color="auto"/>
              <w:bottom w:val="single" w:sz="4" w:space="0" w:color="auto"/>
              <w:right w:val="single" w:sz="4" w:space="0" w:color="auto"/>
            </w:tcBorders>
            <w:hideMark/>
          </w:tcPr>
          <w:p w14:paraId="21B92BE8" w14:textId="77777777" w:rsidR="00B46DC1" w:rsidRPr="00E340B5" w:rsidRDefault="00B03E69" w:rsidP="00B46DC1">
            <w:pPr>
              <w:spacing w:line="276" w:lineRule="auto"/>
              <w:jc w:val="center"/>
              <w:rPr>
                <w:rFonts w:eastAsia="Calibri"/>
              </w:rPr>
            </w:pPr>
            <w:proofErr w:type="spellStart"/>
            <w:r w:rsidRPr="00E340B5">
              <w:rPr>
                <w:rFonts w:eastAsia="Calibri"/>
              </w:rPr>
              <w:t>Formed</w:t>
            </w:r>
            <w:proofErr w:type="spellEnd"/>
            <w:r w:rsidRPr="00E340B5">
              <w:rPr>
                <w:rFonts w:eastAsia="Calibri"/>
              </w:rPr>
              <w:t xml:space="preserve"> </w:t>
            </w:r>
            <w:proofErr w:type="spellStart"/>
            <w:r w:rsidRPr="00E340B5">
              <w:rPr>
                <w:rFonts w:eastAsia="Calibri"/>
              </w:rPr>
              <w:t>competencies</w:t>
            </w:r>
            <w:proofErr w:type="spellEnd"/>
            <w:r w:rsidRPr="00E340B5">
              <w:rPr>
                <w:rFonts w:eastAsia="Calibri"/>
              </w:rPr>
              <w:t xml:space="preserve"> (</w:t>
            </w:r>
            <w:proofErr w:type="spellStart"/>
            <w:r w:rsidRPr="00E340B5">
              <w:rPr>
                <w:rFonts w:eastAsia="Calibri"/>
              </w:rPr>
              <w:t>codes</w:t>
            </w:r>
            <w:proofErr w:type="spellEnd"/>
            <w:r w:rsidRPr="00E340B5">
              <w:rPr>
                <w:rFonts w:eastAsia="Calibri"/>
              </w:rPr>
              <w:t>)</w:t>
            </w:r>
          </w:p>
        </w:tc>
        <w:tc>
          <w:tcPr>
            <w:tcW w:w="7123" w:type="dxa"/>
            <w:tcBorders>
              <w:top w:val="single" w:sz="4" w:space="0" w:color="auto"/>
              <w:left w:val="single" w:sz="4" w:space="0" w:color="auto"/>
              <w:bottom w:val="single" w:sz="4" w:space="0" w:color="auto"/>
              <w:right w:val="single" w:sz="4" w:space="0" w:color="auto"/>
            </w:tcBorders>
          </w:tcPr>
          <w:p w14:paraId="57D626A4" w14:textId="77777777" w:rsidR="00B46DC1" w:rsidRPr="00E340B5" w:rsidRDefault="00B03E69" w:rsidP="00B46DC1">
            <w:pPr>
              <w:spacing w:line="276" w:lineRule="auto"/>
              <w:jc w:val="both"/>
              <w:rPr>
                <w:rFonts w:eastAsia="Calibri"/>
              </w:rPr>
            </w:pPr>
            <w:r w:rsidRPr="00E340B5">
              <w:rPr>
                <w:rFonts w:eastAsia="Calibri"/>
                <w:lang w:val="en-US"/>
              </w:rPr>
              <w:t>GPC</w:t>
            </w:r>
            <w:r w:rsidR="00B46DC1" w:rsidRPr="00E340B5">
              <w:rPr>
                <w:rFonts w:eastAsia="Calibri"/>
              </w:rPr>
              <w:t xml:space="preserve">-4, </w:t>
            </w:r>
            <w:r w:rsidRPr="00E340B5">
              <w:rPr>
                <w:rFonts w:eastAsia="Calibri"/>
                <w:lang w:val="en-US"/>
              </w:rPr>
              <w:t>GPC</w:t>
            </w:r>
            <w:r w:rsidR="00B46DC1" w:rsidRPr="00E340B5">
              <w:rPr>
                <w:rFonts w:eastAsia="Calibri"/>
              </w:rPr>
              <w:t xml:space="preserve">- 6, </w:t>
            </w:r>
            <w:r w:rsidRPr="00E340B5">
              <w:rPr>
                <w:rFonts w:eastAsia="Calibri"/>
                <w:lang w:val="en-US"/>
              </w:rPr>
              <w:t>GPC</w:t>
            </w:r>
            <w:r w:rsidR="00B46DC1" w:rsidRPr="00E340B5">
              <w:rPr>
                <w:rFonts w:eastAsia="Calibri"/>
              </w:rPr>
              <w:t xml:space="preserve">-7, </w:t>
            </w:r>
            <w:r w:rsidRPr="00E340B5">
              <w:rPr>
                <w:rFonts w:eastAsia="Calibri"/>
                <w:lang w:val="en-US"/>
              </w:rPr>
              <w:t>PC</w:t>
            </w:r>
            <w:r w:rsidR="00B46DC1" w:rsidRPr="00E340B5">
              <w:rPr>
                <w:rFonts w:eastAsia="Calibri"/>
              </w:rPr>
              <w:t xml:space="preserve">-2, </w:t>
            </w:r>
            <w:r w:rsidRPr="00E340B5">
              <w:rPr>
                <w:rFonts w:eastAsia="Calibri"/>
                <w:lang w:val="en-US"/>
              </w:rPr>
              <w:t>PC</w:t>
            </w:r>
            <w:r w:rsidR="00B46DC1" w:rsidRPr="00E340B5">
              <w:rPr>
                <w:rFonts w:eastAsia="Calibri"/>
              </w:rPr>
              <w:t xml:space="preserve">-3, </w:t>
            </w:r>
            <w:r w:rsidRPr="00E340B5">
              <w:rPr>
                <w:rFonts w:eastAsia="Calibri"/>
                <w:lang w:val="en-US"/>
              </w:rPr>
              <w:t>PC</w:t>
            </w:r>
            <w:r w:rsidR="00B46DC1" w:rsidRPr="00E340B5">
              <w:rPr>
                <w:rFonts w:eastAsia="Calibri"/>
              </w:rPr>
              <w:t xml:space="preserve">-5, </w:t>
            </w:r>
            <w:r w:rsidRPr="00E340B5">
              <w:rPr>
                <w:rFonts w:eastAsia="Calibri"/>
                <w:lang w:val="en-US"/>
              </w:rPr>
              <w:t>PC</w:t>
            </w:r>
            <w:r w:rsidR="00B46DC1" w:rsidRPr="00E340B5">
              <w:rPr>
                <w:rFonts w:eastAsia="Calibri"/>
              </w:rPr>
              <w:t xml:space="preserve">-6, </w:t>
            </w:r>
            <w:r w:rsidRPr="00E340B5">
              <w:rPr>
                <w:rFonts w:eastAsia="Calibri"/>
                <w:lang w:val="en-US"/>
              </w:rPr>
              <w:t>PC</w:t>
            </w:r>
            <w:r w:rsidR="00B46DC1" w:rsidRPr="00E340B5">
              <w:rPr>
                <w:rFonts w:eastAsia="Calibri"/>
              </w:rPr>
              <w:t>-9</w:t>
            </w:r>
          </w:p>
        </w:tc>
      </w:tr>
      <w:tr w:rsidR="00B46DC1" w:rsidRPr="00DD0AF4" w14:paraId="42C27BB6" w14:textId="77777777" w:rsidTr="00D0783A">
        <w:tc>
          <w:tcPr>
            <w:tcW w:w="2448" w:type="dxa"/>
            <w:tcBorders>
              <w:top w:val="single" w:sz="4" w:space="0" w:color="auto"/>
              <w:left w:val="single" w:sz="4" w:space="0" w:color="auto"/>
              <w:bottom w:val="single" w:sz="4" w:space="0" w:color="auto"/>
              <w:right w:val="single" w:sz="4" w:space="0" w:color="auto"/>
            </w:tcBorders>
            <w:hideMark/>
          </w:tcPr>
          <w:p w14:paraId="72C75603" w14:textId="77777777" w:rsidR="00B46DC1" w:rsidRPr="00E340B5" w:rsidRDefault="00B03E69" w:rsidP="00B46DC1">
            <w:pPr>
              <w:spacing w:line="276" w:lineRule="auto"/>
              <w:jc w:val="center"/>
              <w:rPr>
                <w:rFonts w:eastAsia="Calibri"/>
                <w:lang w:val="en-US"/>
              </w:rPr>
            </w:pPr>
            <w:r w:rsidRPr="00E340B5">
              <w:rPr>
                <w:rFonts w:eastAsia="Calibri"/>
                <w:lang w:val="en-US"/>
              </w:rPr>
              <w:t xml:space="preserve">The main sections of </w:t>
            </w:r>
            <w:r w:rsidRPr="00E340B5">
              <w:rPr>
                <w:rFonts w:eastAsia="Calibri"/>
                <w:lang w:val="en-US"/>
              </w:rPr>
              <w:lastRenderedPageBreak/>
              <w:t>the discipline (modules)</w:t>
            </w:r>
          </w:p>
        </w:tc>
        <w:tc>
          <w:tcPr>
            <w:tcW w:w="7123" w:type="dxa"/>
            <w:tcBorders>
              <w:top w:val="single" w:sz="4" w:space="0" w:color="auto"/>
              <w:left w:val="single" w:sz="4" w:space="0" w:color="auto"/>
              <w:bottom w:val="single" w:sz="4" w:space="0" w:color="auto"/>
              <w:right w:val="single" w:sz="4" w:space="0" w:color="auto"/>
            </w:tcBorders>
          </w:tcPr>
          <w:p w14:paraId="643BA860" w14:textId="77777777" w:rsidR="00B03E69" w:rsidRPr="00E340B5" w:rsidRDefault="00B03E69" w:rsidP="00B03E69">
            <w:pPr>
              <w:spacing w:line="276" w:lineRule="auto"/>
              <w:jc w:val="both"/>
              <w:rPr>
                <w:lang w:val="en-US" w:eastAsia="en-US"/>
              </w:rPr>
            </w:pPr>
            <w:r w:rsidRPr="00E340B5">
              <w:rPr>
                <w:lang w:val="en-US" w:eastAsia="en-US"/>
              </w:rPr>
              <w:lastRenderedPageBreak/>
              <w:t>Cardiology</w:t>
            </w:r>
          </w:p>
          <w:p w14:paraId="5FB74B4E" w14:textId="77777777" w:rsidR="00B03E69" w:rsidRPr="00E340B5" w:rsidRDefault="00B03E69" w:rsidP="00B03E69">
            <w:pPr>
              <w:spacing w:line="276" w:lineRule="auto"/>
              <w:jc w:val="both"/>
              <w:rPr>
                <w:lang w:val="en-US" w:eastAsia="en-US"/>
              </w:rPr>
            </w:pPr>
            <w:r w:rsidRPr="00E340B5">
              <w:rPr>
                <w:lang w:val="en-US" w:eastAsia="en-US"/>
              </w:rPr>
              <w:lastRenderedPageBreak/>
              <w:t>Pulmonology</w:t>
            </w:r>
          </w:p>
          <w:p w14:paraId="15D0E6C6" w14:textId="77777777" w:rsidR="00B03E69" w:rsidRPr="00E340B5" w:rsidRDefault="00B03E69" w:rsidP="00B03E69">
            <w:pPr>
              <w:spacing w:line="276" w:lineRule="auto"/>
              <w:jc w:val="both"/>
              <w:rPr>
                <w:lang w:val="en-US" w:eastAsia="en-US"/>
              </w:rPr>
            </w:pPr>
            <w:r w:rsidRPr="00E340B5">
              <w:rPr>
                <w:lang w:val="en-US" w:eastAsia="en-US"/>
              </w:rPr>
              <w:t>Gastroenterology</w:t>
            </w:r>
          </w:p>
          <w:p w14:paraId="0A3201F0" w14:textId="77777777" w:rsidR="00B03E69" w:rsidRPr="00E340B5" w:rsidRDefault="00B03E69" w:rsidP="00B03E69">
            <w:pPr>
              <w:spacing w:line="276" w:lineRule="auto"/>
              <w:jc w:val="both"/>
              <w:rPr>
                <w:lang w:val="en-US" w:eastAsia="en-US"/>
              </w:rPr>
            </w:pPr>
            <w:r w:rsidRPr="00E340B5">
              <w:rPr>
                <w:lang w:val="en-US" w:eastAsia="en-US"/>
              </w:rPr>
              <w:t>Nephrology</w:t>
            </w:r>
          </w:p>
          <w:p w14:paraId="3B811D05" w14:textId="77777777" w:rsidR="00B03E69" w:rsidRPr="00E340B5" w:rsidRDefault="00B03E69" w:rsidP="00B03E69">
            <w:pPr>
              <w:spacing w:line="276" w:lineRule="auto"/>
              <w:jc w:val="both"/>
              <w:rPr>
                <w:lang w:val="en-US" w:eastAsia="en-US"/>
              </w:rPr>
            </w:pPr>
            <w:r w:rsidRPr="00E340B5">
              <w:rPr>
                <w:lang w:val="en-US" w:eastAsia="en-US"/>
              </w:rPr>
              <w:t xml:space="preserve">Hematology </w:t>
            </w:r>
          </w:p>
          <w:p w14:paraId="63431192" w14:textId="77777777" w:rsidR="00B03E69" w:rsidRPr="00E340B5" w:rsidRDefault="00B03E69" w:rsidP="00B03E69">
            <w:pPr>
              <w:spacing w:line="276" w:lineRule="auto"/>
              <w:jc w:val="both"/>
              <w:rPr>
                <w:lang w:val="en-US" w:eastAsia="en-US"/>
              </w:rPr>
            </w:pPr>
            <w:r w:rsidRPr="00E340B5">
              <w:rPr>
                <w:lang w:val="en-US" w:eastAsia="en-US"/>
              </w:rPr>
              <w:t>Rheumatology</w:t>
            </w:r>
          </w:p>
          <w:p w14:paraId="1F05F631" w14:textId="77777777" w:rsidR="00B46DC1" w:rsidRPr="00DD0AF4" w:rsidRDefault="00B03E69" w:rsidP="00B03E69">
            <w:pPr>
              <w:spacing w:line="276" w:lineRule="auto"/>
              <w:jc w:val="both"/>
              <w:rPr>
                <w:rFonts w:eastAsia="Calibri"/>
              </w:rPr>
            </w:pPr>
            <w:proofErr w:type="spellStart"/>
            <w:r w:rsidRPr="00E340B5">
              <w:rPr>
                <w:lang w:eastAsia="en-US"/>
              </w:rPr>
              <w:t>Endocrinology</w:t>
            </w:r>
            <w:proofErr w:type="spellEnd"/>
          </w:p>
        </w:tc>
      </w:tr>
    </w:tbl>
    <w:p w14:paraId="3A10BAA7" w14:textId="77777777" w:rsidR="00B46DC1" w:rsidRPr="00DD0AF4" w:rsidRDefault="00B46DC1" w:rsidP="00B46DC1"/>
    <w:p w14:paraId="2ED561B9" w14:textId="77777777" w:rsidR="00B46DC1" w:rsidRPr="00DD0AF4" w:rsidRDefault="00B46DC1" w:rsidP="00B46DC1">
      <w:pPr>
        <w:jc w:val="right"/>
        <w:rPr>
          <w:b/>
        </w:rPr>
      </w:pPr>
    </w:p>
    <w:p w14:paraId="4B12D3DE" w14:textId="77777777" w:rsidR="00B46DC1" w:rsidRPr="00DD0AF4" w:rsidRDefault="00B46DC1" w:rsidP="002C6383">
      <w:pPr>
        <w:jc w:val="both"/>
        <w:rPr>
          <w:lang w:val="en-US"/>
        </w:rPr>
      </w:pPr>
    </w:p>
    <w:p w14:paraId="2C56C770" w14:textId="77777777" w:rsidR="00554EC2" w:rsidRPr="00DD0AF4" w:rsidRDefault="00554EC2" w:rsidP="00E41308">
      <w:pPr>
        <w:tabs>
          <w:tab w:val="left" w:pos="7155"/>
        </w:tabs>
        <w:rPr>
          <w:lang w:val="en-US"/>
        </w:rPr>
      </w:pPr>
    </w:p>
    <w:sectPr w:rsidR="00554EC2" w:rsidRPr="00DD0AF4" w:rsidSect="00D209DF">
      <w:footerReference w:type="even" r:id="rId427"/>
      <w:footerReference w:type="default" r:id="rId42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16757" w14:textId="77777777" w:rsidR="005D4A1D" w:rsidRDefault="005D4A1D">
      <w:r>
        <w:separator/>
      </w:r>
    </w:p>
  </w:endnote>
  <w:endnote w:type="continuationSeparator" w:id="0">
    <w:p w14:paraId="1A71E806" w14:textId="77777777" w:rsidR="005D4A1D" w:rsidRDefault="005D4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NTTimes/Cyrillic">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6EF27" w14:textId="77777777" w:rsidR="00DD0AF4" w:rsidRDefault="00DD0AF4" w:rsidP="0074602A">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4617952" w14:textId="77777777" w:rsidR="00DD0AF4" w:rsidRDefault="00DD0AF4" w:rsidP="00C9635F">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EE81" w14:textId="77777777" w:rsidR="00DD0AF4" w:rsidRDefault="00DD0AF4" w:rsidP="0074602A">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E340B5">
      <w:rPr>
        <w:rStyle w:val="aa"/>
        <w:noProof/>
      </w:rPr>
      <w:t>276</w:t>
    </w:r>
    <w:r>
      <w:rPr>
        <w:rStyle w:val="aa"/>
      </w:rPr>
      <w:fldChar w:fldCharType="end"/>
    </w:r>
  </w:p>
  <w:p w14:paraId="42238502" w14:textId="77777777" w:rsidR="00DD0AF4" w:rsidRDefault="00DD0AF4" w:rsidP="00C9635F">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E2444" w14:textId="77777777" w:rsidR="005D4A1D" w:rsidRDefault="005D4A1D">
      <w:r>
        <w:separator/>
      </w:r>
    </w:p>
  </w:footnote>
  <w:footnote w:type="continuationSeparator" w:id="0">
    <w:p w14:paraId="22E30C93" w14:textId="77777777" w:rsidR="005D4A1D" w:rsidRDefault="005D4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9B8"/>
    <w:multiLevelType w:val="hybridMultilevel"/>
    <w:tmpl w:val="48D0CFE8"/>
    <w:lvl w:ilvl="0" w:tplc="AA0C0C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6B2E0B"/>
    <w:multiLevelType w:val="hybridMultilevel"/>
    <w:tmpl w:val="2ED04F84"/>
    <w:lvl w:ilvl="0" w:tplc="3AD0BC6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01A6"/>
    <w:multiLevelType w:val="hybridMultilevel"/>
    <w:tmpl w:val="DAC0B7CC"/>
    <w:lvl w:ilvl="0" w:tplc="AAB8BE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AC4D5A"/>
    <w:multiLevelType w:val="hybridMultilevel"/>
    <w:tmpl w:val="6CC0823C"/>
    <w:lvl w:ilvl="0" w:tplc="672428E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6E3DA6"/>
    <w:multiLevelType w:val="hybridMultilevel"/>
    <w:tmpl w:val="93ACCE64"/>
    <w:lvl w:ilvl="0" w:tplc="0908D32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4C71D1"/>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B11438"/>
    <w:multiLevelType w:val="hybridMultilevel"/>
    <w:tmpl w:val="DD58082A"/>
    <w:lvl w:ilvl="0" w:tplc="4B7679F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077209"/>
    <w:multiLevelType w:val="hybridMultilevel"/>
    <w:tmpl w:val="06F075B8"/>
    <w:lvl w:ilvl="0" w:tplc="76E494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66333A"/>
    <w:multiLevelType w:val="hybridMultilevel"/>
    <w:tmpl w:val="1082CEA8"/>
    <w:lvl w:ilvl="0" w:tplc="555AE7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F17607"/>
    <w:multiLevelType w:val="hybridMultilevel"/>
    <w:tmpl w:val="9A06737A"/>
    <w:lvl w:ilvl="0" w:tplc="E64CA72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35262"/>
    <w:multiLevelType w:val="hybridMultilevel"/>
    <w:tmpl w:val="5DF85F4E"/>
    <w:lvl w:ilvl="0" w:tplc="3B58308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8516F"/>
    <w:multiLevelType w:val="hybridMultilevel"/>
    <w:tmpl w:val="CCE60E92"/>
    <w:lvl w:ilvl="0" w:tplc="9F08865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2447F"/>
    <w:multiLevelType w:val="hybridMultilevel"/>
    <w:tmpl w:val="DD2A3A10"/>
    <w:lvl w:ilvl="0" w:tplc="42D2C27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06598A"/>
    <w:multiLevelType w:val="hybridMultilevel"/>
    <w:tmpl w:val="7F36BDF0"/>
    <w:lvl w:ilvl="0" w:tplc="92FC51D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B0F15"/>
    <w:multiLevelType w:val="hybridMultilevel"/>
    <w:tmpl w:val="870C5674"/>
    <w:lvl w:ilvl="0" w:tplc="3C04D44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070EDD"/>
    <w:multiLevelType w:val="hybridMultilevel"/>
    <w:tmpl w:val="E71EF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0180E67"/>
    <w:multiLevelType w:val="hybridMultilevel"/>
    <w:tmpl w:val="5F48C7FC"/>
    <w:lvl w:ilvl="0" w:tplc="D87480A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ED6F0C"/>
    <w:multiLevelType w:val="hybridMultilevel"/>
    <w:tmpl w:val="EAC2ADBC"/>
    <w:lvl w:ilvl="0" w:tplc="CC1ABB0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5F0346"/>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DA41CE"/>
    <w:multiLevelType w:val="hybridMultilevel"/>
    <w:tmpl w:val="8AC8AF48"/>
    <w:lvl w:ilvl="0" w:tplc="DBE21C8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552446"/>
    <w:multiLevelType w:val="hybridMultilevel"/>
    <w:tmpl w:val="8020CEE2"/>
    <w:lvl w:ilvl="0" w:tplc="143A6A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A52DDD"/>
    <w:multiLevelType w:val="hybridMultilevel"/>
    <w:tmpl w:val="89F865B8"/>
    <w:lvl w:ilvl="0" w:tplc="258A760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F0488E"/>
    <w:multiLevelType w:val="hybridMultilevel"/>
    <w:tmpl w:val="534E5728"/>
    <w:lvl w:ilvl="0" w:tplc="A81A77D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6D212F"/>
    <w:multiLevelType w:val="hybridMultilevel"/>
    <w:tmpl w:val="5C78F984"/>
    <w:lvl w:ilvl="0" w:tplc="C9C2B1E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B1430D"/>
    <w:multiLevelType w:val="hybridMultilevel"/>
    <w:tmpl w:val="05C6C03E"/>
    <w:lvl w:ilvl="0" w:tplc="1DC8C57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9B559C5"/>
    <w:multiLevelType w:val="hybridMultilevel"/>
    <w:tmpl w:val="5AD87D46"/>
    <w:lvl w:ilvl="0" w:tplc="B7AA88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695229"/>
    <w:multiLevelType w:val="hybridMultilevel"/>
    <w:tmpl w:val="48AE98E6"/>
    <w:lvl w:ilvl="0" w:tplc="15DA90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181593"/>
    <w:multiLevelType w:val="hybridMultilevel"/>
    <w:tmpl w:val="BADADCFE"/>
    <w:lvl w:ilvl="0" w:tplc="85E6721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BF2FDB"/>
    <w:multiLevelType w:val="hybridMultilevel"/>
    <w:tmpl w:val="41FCC286"/>
    <w:lvl w:ilvl="0" w:tplc="565C62B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63271D"/>
    <w:multiLevelType w:val="hybridMultilevel"/>
    <w:tmpl w:val="578051E4"/>
    <w:lvl w:ilvl="0" w:tplc="421A41F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DD11A3"/>
    <w:multiLevelType w:val="hybridMultilevel"/>
    <w:tmpl w:val="7A348C54"/>
    <w:lvl w:ilvl="0" w:tplc="9C26EA9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241765"/>
    <w:multiLevelType w:val="hybridMultilevel"/>
    <w:tmpl w:val="4A24B4AA"/>
    <w:lvl w:ilvl="0" w:tplc="A89E549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E09066E"/>
    <w:multiLevelType w:val="hybridMultilevel"/>
    <w:tmpl w:val="8E46890E"/>
    <w:lvl w:ilvl="0" w:tplc="AF3293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D45DD2"/>
    <w:multiLevelType w:val="hybridMultilevel"/>
    <w:tmpl w:val="37D8A9D0"/>
    <w:lvl w:ilvl="0" w:tplc="FEFE086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58E705B"/>
    <w:multiLevelType w:val="hybridMultilevel"/>
    <w:tmpl w:val="4292445E"/>
    <w:lvl w:ilvl="0" w:tplc="B2DAD1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D34A8D"/>
    <w:multiLevelType w:val="hybridMultilevel"/>
    <w:tmpl w:val="782A5B18"/>
    <w:lvl w:ilvl="0" w:tplc="A29E13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6A71AE9"/>
    <w:multiLevelType w:val="hybridMultilevel"/>
    <w:tmpl w:val="24449520"/>
    <w:lvl w:ilvl="0" w:tplc="6C78B8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E72ED7"/>
    <w:multiLevelType w:val="hybridMultilevel"/>
    <w:tmpl w:val="68061A06"/>
    <w:lvl w:ilvl="0" w:tplc="9D36AA1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BCE3FC0"/>
    <w:multiLevelType w:val="hybridMultilevel"/>
    <w:tmpl w:val="D5C8FD34"/>
    <w:lvl w:ilvl="0" w:tplc="399A192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DA69B0"/>
    <w:multiLevelType w:val="hybridMultilevel"/>
    <w:tmpl w:val="A3A8D356"/>
    <w:lvl w:ilvl="0" w:tplc="9C4C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3616E5"/>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9E73B5"/>
    <w:multiLevelType w:val="hybridMultilevel"/>
    <w:tmpl w:val="4328A17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E8794F"/>
    <w:multiLevelType w:val="hybridMultilevel"/>
    <w:tmpl w:val="2DCC5CBC"/>
    <w:lvl w:ilvl="0" w:tplc="B8DC498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1E606DC"/>
    <w:multiLevelType w:val="hybridMultilevel"/>
    <w:tmpl w:val="C7BAC1CC"/>
    <w:lvl w:ilvl="0" w:tplc="39086AA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2B86965"/>
    <w:multiLevelType w:val="hybridMultilevel"/>
    <w:tmpl w:val="469C34A6"/>
    <w:lvl w:ilvl="0" w:tplc="DB38AF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37F56A0"/>
    <w:multiLevelType w:val="hybridMultilevel"/>
    <w:tmpl w:val="E6BA1620"/>
    <w:lvl w:ilvl="0" w:tplc="1678569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7B1D72"/>
    <w:multiLevelType w:val="hybridMultilevel"/>
    <w:tmpl w:val="B332FD42"/>
    <w:lvl w:ilvl="0" w:tplc="0CEAEC7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BC32F3"/>
    <w:multiLevelType w:val="hybridMultilevel"/>
    <w:tmpl w:val="582C12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363B422B"/>
    <w:multiLevelType w:val="hybridMultilevel"/>
    <w:tmpl w:val="3DA42016"/>
    <w:lvl w:ilvl="0" w:tplc="D180CDA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657593F"/>
    <w:multiLevelType w:val="hybridMultilevel"/>
    <w:tmpl w:val="34B0BB2E"/>
    <w:lvl w:ilvl="0" w:tplc="003EBF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74512EE"/>
    <w:multiLevelType w:val="hybridMultilevel"/>
    <w:tmpl w:val="BFDAACFC"/>
    <w:lvl w:ilvl="0" w:tplc="AE04637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75B4EA6"/>
    <w:multiLevelType w:val="hybridMultilevel"/>
    <w:tmpl w:val="ECEEF716"/>
    <w:lvl w:ilvl="0" w:tplc="862A780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F1478B"/>
    <w:multiLevelType w:val="hybridMultilevel"/>
    <w:tmpl w:val="B890168E"/>
    <w:lvl w:ilvl="0" w:tplc="702CC0C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7F60AF3"/>
    <w:multiLevelType w:val="hybridMultilevel"/>
    <w:tmpl w:val="9FBED364"/>
    <w:lvl w:ilvl="0" w:tplc="59941C7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1F465A"/>
    <w:multiLevelType w:val="hybridMultilevel"/>
    <w:tmpl w:val="665EA60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84F7BBA"/>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95957F2"/>
    <w:multiLevelType w:val="hybridMultilevel"/>
    <w:tmpl w:val="3C10C2F0"/>
    <w:lvl w:ilvl="0" w:tplc="95F69E6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A2D13A7"/>
    <w:multiLevelType w:val="hybridMultilevel"/>
    <w:tmpl w:val="5E541916"/>
    <w:lvl w:ilvl="0" w:tplc="50F644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A743B91"/>
    <w:multiLevelType w:val="hybridMultilevel"/>
    <w:tmpl w:val="B3CAF3EA"/>
    <w:lvl w:ilvl="0" w:tplc="F5B275EC">
      <w:start w:val="6"/>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ABC72C7"/>
    <w:multiLevelType w:val="hybridMultilevel"/>
    <w:tmpl w:val="188E5C2E"/>
    <w:lvl w:ilvl="0" w:tplc="9F32D07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C9227D"/>
    <w:multiLevelType w:val="hybridMultilevel"/>
    <w:tmpl w:val="F560FABC"/>
    <w:lvl w:ilvl="0" w:tplc="9552E13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F0B49F6"/>
    <w:multiLevelType w:val="hybridMultilevel"/>
    <w:tmpl w:val="4B4E888E"/>
    <w:lvl w:ilvl="0" w:tplc="1A4E809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A7382A"/>
    <w:multiLevelType w:val="hybridMultilevel"/>
    <w:tmpl w:val="C456B810"/>
    <w:lvl w:ilvl="0" w:tplc="44B65F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16A3845"/>
    <w:multiLevelType w:val="multilevel"/>
    <w:tmpl w:val="4718B19A"/>
    <w:styleLink w:val="1"/>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00"/>
        </w:tabs>
        <w:ind w:left="90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4260235B"/>
    <w:multiLevelType w:val="hybridMultilevel"/>
    <w:tmpl w:val="3F54C91C"/>
    <w:lvl w:ilvl="0" w:tplc="C3981A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B108BE"/>
    <w:multiLevelType w:val="hybridMultilevel"/>
    <w:tmpl w:val="1E7E0BC0"/>
    <w:lvl w:ilvl="0" w:tplc="52167E3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BE7E6E"/>
    <w:multiLevelType w:val="hybridMultilevel"/>
    <w:tmpl w:val="10861FEE"/>
    <w:lvl w:ilvl="0" w:tplc="430A4D0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61892"/>
    <w:multiLevelType w:val="hybridMultilevel"/>
    <w:tmpl w:val="9B9666A6"/>
    <w:lvl w:ilvl="0" w:tplc="C9D68B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337387"/>
    <w:multiLevelType w:val="hybridMultilevel"/>
    <w:tmpl w:val="A6FEDC1C"/>
    <w:lvl w:ilvl="0" w:tplc="B87AC53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5F50183"/>
    <w:multiLevelType w:val="hybridMultilevel"/>
    <w:tmpl w:val="5F0A6BFA"/>
    <w:lvl w:ilvl="0" w:tplc="C700C33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73C7F52"/>
    <w:multiLevelType w:val="hybridMultilevel"/>
    <w:tmpl w:val="7F346B42"/>
    <w:lvl w:ilvl="0" w:tplc="8FD69F1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7D615E4"/>
    <w:multiLevelType w:val="hybridMultilevel"/>
    <w:tmpl w:val="0486FEFA"/>
    <w:lvl w:ilvl="0" w:tplc="7D88566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8302213"/>
    <w:multiLevelType w:val="hybridMultilevel"/>
    <w:tmpl w:val="CAA4A434"/>
    <w:lvl w:ilvl="0" w:tplc="222A114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825887"/>
    <w:multiLevelType w:val="hybridMultilevel"/>
    <w:tmpl w:val="F0581E20"/>
    <w:lvl w:ilvl="0" w:tplc="88DCEAA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B563CC"/>
    <w:multiLevelType w:val="hybridMultilevel"/>
    <w:tmpl w:val="B52E2580"/>
    <w:lvl w:ilvl="0" w:tplc="0BA89AE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E4572F8"/>
    <w:multiLevelType w:val="hybridMultilevel"/>
    <w:tmpl w:val="D57A49E6"/>
    <w:lvl w:ilvl="0" w:tplc="89A879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8D089A"/>
    <w:multiLevelType w:val="hybridMultilevel"/>
    <w:tmpl w:val="72581A9A"/>
    <w:lvl w:ilvl="0" w:tplc="906C08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0D138FA"/>
    <w:multiLevelType w:val="hybridMultilevel"/>
    <w:tmpl w:val="F836BC5A"/>
    <w:lvl w:ilvl="0" w:tplc="0664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EE485A"/>
    <w:multiLevelType w:val="hybridMultilevel"/>
    <w:tmpl w:val="AB3A7CC8"/>
    <w:lvl w:ilvl="0" w:tplc="AF96BBB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FF51F4"/>
    <w:multiLevelType w:val="hybridMultilevel"/>
    <w:tmpl w:val="7F903676"/>
    <w:lvl w:ilvl="0" w:tplc="F0E0519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33A1B51"/>
    <w:multiLevelType w:val="hybridMultilevel"/>
    <w:tmpl w:val="34B67696"/>
    <w:lvl w:ilvl="0" w:tplc="392822C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4E52135"/>
    <w:multiLevelType w:val="hybridMultilevel"/>
    <w:tmpl w:val="6826F022"/>
    <w:lvl w:ilvl="0" w:tplc="9D3446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6134C9B"/>
    <w:multiLevelType w:val="hybridMultilevel"/>
    <w:tmpl w:val="4036D430"/>
    <w:lvl w:ilvl="0" w:tplc="9286B8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8167F19"/>
    <w:multiLevelType w:val="hybridMultilevel"/>
    <w:tmpl w:val="8F82167A"/>
    <w:lvl w:ilvl="0" w:tplc="C1C431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85B5785"/>
    <w:multiLevelType w:val="hybridMultilevel"/>
    <w:tmpl w:val="812E506C"/>
    <w:lvl w:ilvl="0" w:tplc="4808B86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7D098D"/>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EB381E"/>
    <w:multiLevelType w:val="hybridMultilevel"/>
    <w:tmpl w:val="298670F4"/>
    <w:lvl w:ilvl="0" w:tplc="2408AEC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C502703"/>
    <w:multiLevelType w:val="hybridMultilevel"/>
    <w:tmpl w:val="97AAFC5E"/>
    <w:lvl w:ilvl="0" w:tplc="2FE4A1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C9472E1"/>
    <w:multiLevelType w:val="hybridMultilevel"/>
    <w:tmpl w:val="153CF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D1369FD"/>
    <w:multiLevelType w:val="hybridMultilevel"/>
    <w:tmpl w:val="BCB4D23A"/>
    <w:lvl w:ilvl="0" w:tplc="986277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E175B9F"/>
    <w:multiLevelType w:val="hybridMultilevel"/>
    <w:tmpl w:val="6450DE50"/>
    <w:lvl w:ilvl="0" w:tplc="ECD2DA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E413899"/>
    <w:multiLevelType w:val="hybridMultilevel"/>
    <w:tmpl w:val="010A2B08"/>
    <w:lvl w:ilvl="0" w:tplc="472AA72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F9806CF"/>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5FC54EB3"/>
    <w:multiLevelType w:val="hybridMultilevel"/>
    <w:tmpl w:val="E00EFC86"/>
    <w:lvl w:ilvl="0" w:tplc="243C8ED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0031A0F"/>
    <w:multiLevelType w:val="hybridMultilevel"/>
    <w:tmpl w:val="EFD44494"/>
    <w:lvl w:ilvl="0" w:tplc="0B1A5D3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2FC2C6E"/>
    <w:multiLevelType w:val="hybridMultilevel"/>
    <w:tmpl w:val="8966B8CC"/>
    <w:lvl w:ilvl="0" w:tplc="4F4C76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4944506"/>
    <w:multiLevelType w:val="hybridMultilevel"/>
    <w:tmpl w:val="86923724"/>
    <w:lvl w:ilvl="0" w:tplc="7E24BB5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709010E"/>
    <w:multiLevelType w:val="hybridMultilevel"/>
    <w:tmpl w:val="33166264"/>
    <w:lvl w:ilvl="0" w:tplc="15DE2FC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7685C27"/>
    <w:multiLevelType w:val="hybridMultilevel"/>
    <w:tmpl w:val="3F0C43E2"/>
    <w:lvl w:ilvl="0" w:tplc="D2E642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7A329D6"/>
    <w:multiLevelType w:val="hybridMultilevel"/>
    <w:tmpl w:val="449C8B3E"/>
    <w:lvl w:ilvl="0" w:tplc="61E059B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8141D93"/>
    <w:multiLevelType w:val="hybridMultilevel"/>
    <w:tmpl w:val="A9EE9D7E"/>
    <w:lvl w:ilvl="0" w:tplc="744AA0D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8B001B8"/>
    <w:multiLevelType w:val="hybridMultilevel"/>
    <w:tmpl w:val="51DE47D6"/>
    <w:lvl w:ilvl="0" w:tplc="5BF8991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9041731"/>
    <w:multiLevelType w:val="hybridMultilevel"/>
    <w:tmpl w:val="B442FC12"/>
    <w:lvl w:ilvl="0" w:tplc="015C94B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9773948"/>
    <w:multiLevelType w:val="hybridMultilevel"/>
    <w:tmpl w:val="A1746C78"/>
    <w:lvl w:ilvl="0" w:tplc="6054CC9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A545ACE"/>
    <w:multiLevelType w:val="hybridMultilevel"/>
    <w:tmpl w:val="C9F67BE6"/>
    <w:lvl w:ilvl="0" w:tplc="2DD82D2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A66211A"/>
    <w:multiLevelType w:val="hybridMultilevel"/>
    <w:tmpl w:val="31DC54E0"/>
    <w:lvl w:ilvl="0" w:tplc="7124086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6E502A"/>
    <w:multiLevelType w:val="hybridMultilevel"/>
    <w:tmpl w:val="3070BC36"/>
    <w:lvl w:ilvl="0" w:tplc="4060F55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AA2063C"/>
    <w:multiLevelType w:val="hybridMultilevel"/>
    <w:tmpl w:val="B5FADBEA"/>
    <w:lvl w:ilvl="0" w:tplc="63E6D6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171861"/>
    <w:multiLevelType w:val="hybridMultilevel"/>
    <w:tmpl w:val="C994E1C6"/>
    <w:lvl w:ilvl="0" w:tplc="D38649A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CFF42CC"/>
    <w:multiLevelType w:val="hybridMultilevel"/>
    <w:tmpl w:val="92F8D23C"/>
    <w:lvl w:ilvl="0" w:tplc="E10402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117C1D"/>
    <w:multiLevelType w:val="hybridMultilevel"/>
    <w:tmpl w:val="E988C61E"/>
    <w:lvl w:ilvl="0" w:tplc="AFF6F8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00E0E2F"/>
    <w:multiLevelType w:val="hybridMultilevel"/>
    <w:tmpl w:val="B9884B92"/>
    <w:lvl w:ilvl="0" w:tplc="3FD43A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1F27D7"/>
    <w:multiLevelType w:val="hybridMultilevel"/>
    <w:tmpl w:val="52DAD302"/>
    <w:lvl w:ilvl="0" w:tplc="F6D83D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5B16B1"/>
    <w:multiLevelType w:val="hybridMultilevel"/>
    <w:tmpl w:val="87FC6C28"/>
    <w:lvl w:ilvl="0" w:tplc="26E6B2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16F013F"/>
    <w:multiLevelType w:val="hybridMultilevel"/>
    <w:tmpl w:val="150E24D2"/>
    <w:lvl w:ilvl="0" w:tplc="644405FC">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3D04CAE"/>
    <w:multiLevelType w:val="hybridMultilevel"/>
    <w:tmpl w:val="D59EAA76"/>
    <w:lvl w:ilvl="0" w:tplc="CBBA14A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45951F0"/>
    <w:multiLevelType w:val="hybridMultilevel"/>
    <w:tmpl w:val="D7C6703A"/>
    <w:lvl w:ilvl="0" w:tplc="FFFFFFFF">
      <w:start w:val="1"/>
      <w:numFmt w:val="decimal"/>
      <w:pStyle w:val="a"/>
      <w:lvlText w:val="Глава %1"/>
      <w:lvlJc w:val="left"/>
      <w:pPr>
        <w:tabs>
          <w:tab w:val="num" w:pos="-207"/>
        </w:tabs>
        <w:ind w:left="-207" w:firstLine="927"/>
      </w:pPr>
      <w:rPr>
        <w:rFonts w:ascii="Times New Roman" w:hAnsi="Times New Roman" w:cs="Times New Roman" w:hint="default"/>
        <w:b w:val="0"/>
        <w:i w:val="0"/>
        <w:sz w:val="24"/>
        <w:szCs w:val="24"/>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7" w15:restartNumberingAfterBreak="0">
    <w:nsid w:val="752F5EE6"/>
    <w:multiLevelType w:val="hybridMultilevel"/>
    <w:tmpl w:val="C422E150"/>
    <w:lvl w:ilvl="0" w:tplc="F288E1C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6C36836"/>
    <w:multiLevelType w:val="hybridMultilevel"/>
    <w:tmpl w:val="77F8C9E6"/>
    <w:lvl w:ilvl="0" w:tplc="50E0351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77D5589"/>
    <w:multiLevelType w:val="hybridMultilevel"/>
    <w:tmpl w:val="749ACD4A"/>
    <w:lvl w:ilvl="0" w:tplc="B040FBD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83F6592"/>
    <w:multiLevelType w:val="hybridMultilevel"/>
    <w:tmpl w:val="BB66E170"/>
    <w:lvl w:ilvl="0" w:tplc="53FC3A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88843F3"/>
    <w:multiLevelType w:val="hybridMultilevel"/>
    <w:tmpl w:val="0D7CC1CE"/>
    <w:lvl w:ilvl="0" w:tplc="9B661FF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9464D97"/>
    <w:multiLevelType w:val="hybridMultilevel"/>
    <w:tmpl w:val="B49432F8"/>
    <w:lvl w:ilvl="0" w:tplc="9918B66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9C71636"/>
    <w:multiLevelType w:val="hybridMultilevel"/>
    <w:tmpl w:val="89483464"/>
    <w:lvl w:ilvl="0" w:tplc="D46EF6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FA092C"/>
    <w:multiLevelType w:val="hybridMultilevel"/>
    <w:tmpl w:val="FCBECEB8"/>
    <w:lvl w:ilvl="0" w:tplc="D950693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B106021"/>
    <w:multiLevelType w:val="hybridMultilevel"/>
    <w:tmpl w:val="E0DCE51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B4F5EB7"/>
    <w:multiLevelType w:val="hybridMultilevel"/>
    <w:tmpl w:val="9D843944"/>
    <w:lvl w:ilvl="0" w:tplc="6FEADFD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B6E02D1"/>
    <w:multiLevelType w:val="hybridMultilevel"/>
    <w:tmpl w:val="7E60C32A"/>
    <w:lvl w:ilvl="0" w:tplc="2A9046A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C854A18"/>
    <w:multiLevelType w:val="hybridMultilevel"/>
    <w:tmpl w:val="59DEFCB6"/>
    <w:lvl w:ilvl="0" w:tplc="31B431E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DA31A28"/>
    <w:multiLevelType w:val="hybridMultilevel"/>
    <w:tmpl w:val="45342D7E"/>
    <w:lvl w:ilvl="0" w:tplc="4880E83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DDA782B"/>
    <w:multiLevelType w:val="hybridMultilevel"/>
    <w:tmpl w:val="95347A50"/>
    <w:lvl w:ilvl="0" w:tplc="FC5E4E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8545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1011761">
    <w:abstractNumId w:val="63"/>
  </w:num>
  <w:num w:numId="3" w16cid:durableId="1408528441">
    <w:abstractNumId w:val="110"/>
  </w:num>
  <w:num w:numId="4" w16cid:durableId="179859344">
    <w:abstractNumId w:val="88"/>
  </w:num>
  <w:num w:numId="5" w16cid:durableId="919874200">
    <w:abstractNumId w:val="5"/>
  </w:num>
  <w:num w:numId="6" w16cid:durableId="401492225">
    <w:abstractNumId w:val="54"/>
  </w:num>
  <w:num w:numId="7" w16cid:durableId="756293473">
    <w:abstractNumId w:val="47"/>
  </w:num>
  <w:num w:numId="8" w16cid:durableId="1758938426">
    <w:abstractNumId w:val="15"/>
  </w:num>
  <w:num w:numId="9" w16cid:durableId="896472896">
    <w:abstractNumId w:val="55"/>
  </w:num>
  <w:num w:numId="10" w16cid:durableId="415252300">
    <w:abstractNumId w:val="92"/>
  </w:num>
  <w:num w:numId="11" w16cid:durableId="1626810185">
    <w:abstractNumId w:val="41"/>
  </w:num>
  <w:num w:numId="12" w16cid:durableId="1338998050">
    <w:abstractNumId w:val="114"/>
  </w:num>
  <w:num w:numId="13" w16cid:durableId="2132899536">
    <w:abstractNumId w:val="125"/>
  </w:num>
  <w:num w:numId="14" w16cid:durableId="1031107308">
    <w:abstractNumId w:val="85"/>
  </w:num>
  <w:num w:numId="15" w16cid:durableId="1231186909">
    <w:abstractNumId w:val="40"/>
  </w:num>
  <w:num w:numId="16" w16cid:durableId="1421022176">
    <w:abstractNumId w:val="18"/>
  </w:num>
  <w:num w:numId="17" w16cid:durableId="442767897">
    <w:abstractNumId w:val="24"/>
  </w:num>
  <w:num w:numId="18" w16cid:durableId="1199899802">
    <w:abstractNumId w:val="9"/>
  </w:num>
  <w:num w:numId="19" w16cid:durableId="718434558">
    <w:abstractNumId w:val="65"/>
  </w:num>
  <w:num w:numId="20" w16cid:durableId="1484616151">
    <w:abstractNumId w:val="52"/>
  </w:num>
  <w:num w:numId="21" w16cid:durableId="2013410717">
    <w:abstractNumId w:val="50"/>
  </w:num>
  <w:num w:numId="22" w16cid:durableId="1771392122">
    <w:abstractNumId w:val="62"/>
  </w:num>
  <w:num w:numId="23" w16cid:durableId="2120446646">
    <w:abstractNumId w:val="26"/>
  </w:num>
  <w:num w:numId="24" w16cid:durableId="580484790">
    <w:abstractNumId w:val="102"/>
  </w:num>
  <w:num w:numId="25" w16cid:durableId="714814097">
    <w:abstractNumId w:val="64"/>
  </w:num>
  <w:num w:numId="26" w16cid:durableId="1516647521">
    <w:abstractNumId w:val="48"/>
  </w:num>
  <w:num w:numId="27" w16cid:durableId="463667655">
    <w:abstractNumId w:val="8"/>
  </w:num>
  <w:num w:numId="28" w16cid:durableId="1427994291">
    <w:abstractNumId w:val="12"/>
  </w:num>
  <w:num w:numId="29" w16cid:durableId="1554081768">
    <w:abstractNumId w:val="117"/>
  </w:num>
  <w:num w:numId="30" w16cid:durableId="1424494504">
    <w:abstractNumId w:val="123"/>
  </w:num>
  <w:num w:numId="31" w16cid:durableId="444229218">
    <w:abstractNumId w:val="118"/>
  </w:num>
  <w:num w:numId="32" w16cid:durableId="752898778">
    <w:abstractNumId w:val="111"/>
  </w:num>
  <w:num w:numId="33" w16cid:durableId="1334645775">
    <w:abstractNumId w:val="95"/>
  </w:num>
  <w:num w:numId="34" w16cid:durableId="1022126432">
    <w:abstractNumId w:val="34"/>
  </w:num>
  <w:num w:numId="35" w16cid:durableId="23023323">
    <w:abstractNumId w:val="71"/>
  </w:num>
  <w:num w:numId="36" w16cid:durableId="1304851116">
    <w:abstractNumId w:val="98"/>
  </w:num>
  <w:num w:numId="37" w16cid:durableId="2068408815">
    <w:abstractNumId w:val="29"/>
  </w:num>
  <w:num w:numId="38" w16cid:durableId="1522428401">
    <w:abstractNumId w:val="87"/>
  </w:num>
  <w:num w:numId="39" w16cid:durableId="1601331802">
    <w:abstractNumId w:val="44"/>
  </w:num>
  <w:num w:numId="40" w16cid:durableId="1797410669">
    <w:abstractNumId w:val="124"/>
  </w:num>
  <w:num w:numId="41" w16cid:durableId="1631664389">
    <w:abstractNumId w:val="61"/>
  </w:num>
  <w:num w:numId="42" w16cid:durableId="2048680690">
    <w:abstractNumId w:val="100"/>
  </w:num>
  <w:num w:numId="43" w16cid:durableId="305209233">
    <w:abstractNumId w:val="130"/>
  </w:num>
  <w:num w:numId="44" w16cid:durableId="2039701385">
    <w:abstractNumId w:val="23"/>
  </w:num>
  <w:num w:numId="45" w16cid:durableId="1917401772">
    <w:abstractNumId w:val="53"/>
  </w:num>
  <w:num w:numId="46" w16cid:durableId="306324763">
    <w:abstractNumId w:val="79"/>
  </w:num>
  <w:num w:numId="47" w16cid:durableId="1044060441">
    <w:abstractNumId w:val="91"/>
  </w:num>
  <w:num w:numId="48" w16cid:durableId="41025953">
    <w:abstractNumId w:val="22"/>
  </w:num>
  <w:num w:numId="49" w16cid:durableId="1806774150">
    <w:abstractNumId w:val="115"/>
  </w:num>
  <w:num w:numId="50" w16cid:durableId="156073090">
    <w:abstractNumId w:val="35"/>
  </w:num>
  <w:num w:numId="51" w16cid:durableId="544561447">
    <w:abstractNumId w:val="73"/>
  </w:num>
  <w:num w:numId="52" w16cid:durableId="706565358">
    <w:abstractNumId w:val="106"/>
  </w:num>
  <w:num w:numId="53" w16cid:durableId="1498301300">
    <w:abstractNumId w:val="77"/>
  </w:num>
  <w:num w:numId="54" w16cid:durableId="1391422909">
    <w:abstractNumId w:val="14"/>
  </w:num>
  <w:num w:numId="55" w16cid:durableId="1334844990">
    <w:abstractNumId w:val="101"/>
  </w:num>
  <w:num w:numId="56" w16cid:durableId="1867131985">
    <w:abstractNumId w:val="75"/>
  </w:num>
  <w:num w:numId="57" w16cid:durableId="213321220">
    <w:abstractNumId w:val="3"/>
  </w:num>
  <w:num w:numId="58" w16cid:durableId="1000160017">
    <w:abstractNumId w:val="7"/>
  </w:num>
  <w:num w:numId="59" w16cid:durableId="75827098">
    <w:abstractNumId w:val="11"/>
  </w:num>
  <w:num w:numId="60" w16cid:durableId="1807044193">
    <w:abstractNumId w:val="83"/>
  </w:num>
  <w:num w:numId="61" w16cid:durableId="450439609">
    <w:abstractNumId w:val="43"/>
  </w:num>
  <w:num w:numId="62" w16cid:durableId="602612166">
    <w:abstractNumId w:val="122"/>
  </w:num>
  <w:num w:numId="63" w16cid:durableId="714308484">
    <w:abstractNumId w:val="19"/>
  </w:num>
  <w:num w:numId="64" w16cid:durableId="1599824915">
    <w:abstractNumId w:val="93"/>
  </w:num>
  <w:num w:numId="65" w16cid:durableId="523641882">
    <w:abstractNumId w:val="96"/>
  </w:num>
  <w:num w:numId="66" w16cid:durableId="1776946264">
    <w:abstractNumId w:val="59"/>
  </w:num>
  <w:num w:numId="67" w16cid:durableId="1240216795">
    <w:abstractNumId w:val="36"/>
  </w:num>
  <w:num w:numId="68" w16cid:durableId="1729302712">
    <w:abstractNumId w:val="70"/>
  </w:num>
  <w:num w:numId="69" w16cid:durableId="1006134093">
    <w:abstractNumId w:val="86"/>
  </w:num>
  <w:num w:numId="70" w16cid:durableId="1654602191">
    <w:abstractNumId w:val="74"/>
  </w:num>
  <w:num w:numId="71" w16cid:durableId="1218710592">
    <w:abstractNumId w:val="119"/>
  </w:num>
  <w:num w:numId="72" w16cid:durableId="795952010">
    <w:abstractNumId w:val="10"/>
  </w:num>
  <w:num w:numId="73" w16cid:durableId="1497649735">
    <w:abstractNumId w:val="108"/>
  </w:num>
  <w:num w:numId="74" w16cid:durableId="1402557268">
    <w:abstractNumId w:val="42"/>
  </w:num>
  <w:num w:numId="75" w16cid:durableId="828908009">
    <w:abstractNumId w:val="94"/>
  </w:num>
  <w:num w:numId="76" w16cid:durableId="2085106308">
    <w:abstractNumId w:val="90"/>
  </w:num>
  <w:num w:numId="77" w16cid:durableId="514272850">
    <w:abstractNumId w:val="21"/>
  </w:num>
  <w:num w:numId="78" w16cid:durableId="273219985">
    <w:abstractNumId w:val="109"/>
  </w:num>
  <w:num w:numId="79" w16cid:durableId="1497376257">
    <w:abstractNumId w:val="99"/>
  </w:num>
  <w:num w:numId="80" w16cid:durableId="841555555">
    <w:abstractNumId w:val="121"/>
  </w:num>
  <w:num w:numId="81" w16cid:durableId="955479401">
    <w:abstractNumId w:val="60"/>
  </w:num>
  <w:num w:numId="82" w16cid:durableId="1951082106">
    <w:abstractNumId w:val="4"/>
  </w:num>
  <w:num w:numId="83" w16cid:durableId="25303563">
    <w:abstractNumId w:val="69"/>
  </w:num>
  <w:num w:numId="84" w16cid:durableId="1168132973">
    <w:abstractNumId w:val="127"/>
  </w:num>
  <w:num w:numId="85" w16cid:durableId="211960434">
    <w:abstractNumId w:val="67"/>
  </w:num>
  <w:num w:numId="86" w16cid:durableId="1480272380">
    <w:abstractNumId w:val="20"/>
  </w:num>
  <w:num w:numId="87" w16cid:durableId="655305906">
    <w:abstractNumId w:val="103"/>
  </w:num>
  <w:num w:numId="88" w16cid:durableId="460854111">
    <w:abstractNumId w:val="38"/>
  </w:num>
  <w:num w:numId="89" w16cid:durableId="697436645">
    <w:abstractNumId w:val="129"/>
  </w:num>
  <w:num w:numId="90" w16cid:durableId="1420828672">
    <w:abstractNumId w:val="84"/>
  </w:num>
  <w:num w:numId="91" w16cid:durableId="1101292158">
    <w:abstractNumId w:val="37"/>
  </w:num>
  <w:num w:numId="92" w16cid:durableId="158621416">
    <w:abstractNumId w:val="0"/>
  </w:num>
  <w:num w:numId="93" w16cid:durableId="1827548580">
    <w:abstractNumId w:val="31"/>
  </w:num>
  <w:num w:numId="94" w16cid:durableId="1851678018">
    <w:abstractNumId w:val="78"/>
  </w:num>
  <w:num w:numId="95" w16cid:durableId="1820459325">
    <w:abstractNumId w:val="16"/>
  </w:num>
  <w:num w:numId="96" w16cid:durableId="537206373">
    <w:abstractNumId w:val="6"/>
  </w:num>
  <w:num w:numId="97" w16cid:durableId="640965081">
    <w:abstractNumId w:val="33"/>
  </w:num>
  <w:num w:numId="98" w16cid:durableId="1205631391">
    <w:abstractNumId w:val="25"/>
  </w:num>
  <w:num w:numId="99" w16cid:durableId="1146892437">
    <w:abstractNumId w:val="66"/>
  </w:num>
  <w:num w:numId="100" w16cid:durableId="167327895">
    <w:abstractNumId w:val="80"/>
  </w:num>
  <w:num w:numId="101" w16cid:durableId="373123434">
    <w:abstractNumId w:val="89"/>
  </w:num>
  <w:num w:numId="102" w16cid:durableId="446394014">
    <w:abstractNumId w:val="72"/>
  </w:num>
  <w:num w:numId="103" w16cid:durableId="804812804">
    <w:abstractNumId w:val="104"/>
  </w:num>
  <w:num w:numId="104" w16cid:durableId="1889955966">
    <w:abstractNumId w:val="56"/>
  </w:num>
  <w:num w:numId="105" w16cid:durableId="19094351">
    <w:abstractNumId w:val="105"/>
  </w:num>
  <w:num w:numId="106" w16cid:durableId="694426186">
    <w:abstractNumId w:val="68"/>
  </w:num>
  <w:num w:numId="107" w16cid:durableId="501287131">
    <w:abstractNumId w:val="113"/>
  </w:num>
  <w:num w:numId="108" w16cid:durableId="1658486633">
    <w:abstractNumId w:val="27"/>
  </w:num>
  <w:num w:numId="109" w16cid:durableId="15083582">
    <w:abstractNumId w:val="128"/>
  </w:num>
  <w:num w:numId="110" w16cid:durableId="548030641">
    <w:abstractNumId w:val="57"/>
  </w:num>
  <w:num w:numId="111" w16cid:durableId="401679896">
    <w:abstractNumId w:val="49"/>
  </w:num>
  <w:num w:numId="112" w16cid:durableId="1867213587">
    <w:abstractNumId w:val="32"/>
  </w:num>
  <w:num w:numId="113" w16cid:durableId="1481077339">
    <w:abstractNumId w:val="45"/>
  </w:num>
  <w:num w:numId="114" w16cid:durableId="142047198">
    <w:abstractNumId w:val="107"/>
  </w:num>
  <w:num w:numId="115" w16cid:durableId="260383613">
    <w:abstractNumId w:val="76"/>
  </w:num>
  <w:num w:numId="116" w16cid:durableId="1088888379">
    <w:abstractNumId w:val="39"/>
  </w:num>
  <w:num w:numId="117" w16cid:durableId="1775785311">
    <w:abstractNumId w:val="112"/>
  </w:num>
  <w:num w:numId="118" w16cid:durableId="431365666">
    <w:abstractNumId w:val="28"/>
  </w:num>
  <w:num w:numId="119" w16cid:durableId="1561011912">
    <w:abstractNumId w:val="81"/>
  </w:num>
  <w:num w:numId="120" w16cid:durableId="1946963651">
    <w:abstractNumId w:val="1"/>
  </w:num>
  <w:num w:numId="121" w16cid:durableId="1439182896">
    <w:abstractNumId w:val="30"/>
  </w:num>
  <w:num w:numId="122" w16cid:durableId="1194687128">
    <w:abstractNumId w:val="2"/>
  </w:num>
  <w:num w:numId="123" w16cid:durableId="501316951">
    <w:abstractNumId w:val="126"/>
  </w:num>
  <w:num w:numId="124" w16cid:durableId="1530921495">
    <w:abstractNumId w:val="17"/>
  </w:num>
  <w:num w:numId="125" w16cid:durableId="1708942515">
    <w:abstractNumId w:val="51"/>
  </w:num>
  <w:num w:numId="126" w16cid:durableId="1655448386">
    <w:abstractNumId w:val="13"/>
  </w:num>
  <w:num w:numId="127" w16cid:durableId="624192361">
    <w:abstractNumId w:val="120"/>
  </w:num>
  <w:num w:numId="128" w16cid:durableId="1423188590">
    <w:abstractNumId w:val="97"/>
  </w:num>
  <w:num w:numId="129" w16cid:durableId="1348679307">
    <w:abstractNumId w:val="58"/>
  </w:num>
  <w:num w:numId="130" w16cid:durableId="639074192">
    <w:abstractNumId w:val="82"/>
  </w:num>
  <w:num w:numId="131" w16cid:durableId="1889298025">
    <w:abstractNumId w:val="4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E7E"/>
    <w:rsid w:val="00011D35"/>
    <w:rsid w:val="00011FAA"/>
    <w:rsid w:val="000123CC"/>
    <w:rsid w:val="00012CC4"/>
    <w:rsid w:val="00013D7C"/>
    <w:rsid w:val="00017294"/>
    <w:rsid w:val="00020582"/>
    <w:rsid w:val="00022114"/>
    <w:rsid w:val="0002602D"/>
    <w:rsid w:val="00031F8B"/>
    <w:rsid w:val="00032DBC"/>
    <w:rsid w:val="000344C9"/>
    <w:rsid w:val="00034825"/>
    <w:rsid w:val="00035450"/>
    <w:rsid w:val="00035EB3"/>
    <w:rsid w:val="00036AA4"/>
    <w:rsid w:val="00047AFC"/>
    <w:rsid w:val="00050E6D"/>
    <w:rsid w:val="0006492D"/>
    <w:rsid w:val="00066E92"/>
    <w:rsid w:val="00072B22"/>
    <w:rsid w:val="0008341D"/>
    <w:rsid w:val="00087FE7"/>
    <w:rsid w:val="00090D3A"/>
    <w:rsid w:val="00096FC8"/>
    <w:rsid w:val="000A167F"/>
    <w:rsid w:val="000A33A4"/>
    <w:rsid w:val="000A3E50"/>
    <w:rsid w:val="000A4EAC"/>
    <w:rsid w:val="000A7DBF"/>
    <w:rsid w:val="000B49B8"/>
    <w:rsid w:val="000B54A4"/>
    <w:rsid w:val="000B65FE"/>
    <w:rsid w:val="000B66CA"/>
    <w:rsid w:val="000B72C2"/>
    <w:rsid w:val="000B7747"/>
    <w:rsid w:val="000B7C1E"/>
    <w:rsid w:val="000C1BE8"/>
    <w:rsid w:val="000E0B57"/>
    <w:rsid w:val="000E0C0D"/>
    <w:rsid w:val="000E2324"/>
    <w:rsid w:val="000E4180"/>
    <w:rsid w:val="000F35F0"/>
    <w:rsid w:val="000F78BF"/>
    <w:rsid w:val="001008C3"/>
    <w:rsid w:val="0010443C"/>
    <w:rsid w:val="0010469A"/>
    <w:rsid w:val="00104CEF"/>
    <w:rsid w:val="00112B3B"/>
    <w:rsid w:val="00112F6C"/>
    <w:rsid w:val="00116F61"/>
    <w:rsid w:val="001245FD"/>
    <w:rsid w:val="00124884"/>
    <w:rsid w:val="00130CFE"/>
    <w:rsid w:val="00133568"/>
    <w:rsid w:val="001340F1"/>
    <w:rsid w:val="001359EA"/>
    <w:rsid w:val="001370BF"/>
    <w:rsid w:val="001411F3"/>
    <w:rsid w:val="0014385D"/>
    <w:rsid w:val="00152AB6"/>
    <w:rsid w:val="00153B3B"/>
    <w:rsid w:val="0015576D"/>
    <w:rsid w:val="00163A33"/>
    <w:rsid w:val="00165D30"/>
    <w:rsid w:val="00167EF3"/>
    <w:rsid w:val="001750B3"/>
    <w:rsid w:val="0017523C"/>
    <w:rsid w:val="00182827"/>
    <w:rsid w:val="0018310E"/>
    <w:rsid w:val="00185002"/>
    <w:rsid w:val="00185DBB"/>
    <w:rsid w:val="00192060"/>
    <w:rsid w:val="001953E9"/>
    <w:rsid w:val="001969F0"/>
    <w:rsid w:val="001A7983"/>
    <w:rsid w:val="001B0067"/>
    <w:rsid w:val="001B2448"/>
    <w:rsid w:val="001B3182"/>
    <w:rsid w:val="001B50C7"/>
    <w:rsid w:val="001B6E30"/>
    <w:rsid w:val="001B70C1"/>
    <w:rsid w:val="001C5B2F"/>
    <w:rsid w:val="001C789A"/>
    <w:rsid w:val="001D0C5E"/>
    <w:rsid w:val="001E0BFB"/>
    <w:rsid w:val="001E129C"/>
    <w:rsid w:val="001E2DB4"/>
    <w:rsid w:val="001F0C08"/>
    <w:rsid w:val="001F65EC"/>
    <w:rsid w:val="001F6669"/>
    <w:rsid w:val="001F6AF8"/>
    <w:rsid w:val="00203482"/>
    <w:rsid w:val="00203875"/>
    <w:rsid w:val="00205CEC"/>
    <w:rsid w:val="00207389"/>
    <w:rsid w:val="0021302A"/>
    <w:rsid w:val="00214F11"/>
    <w:rsid w:val="00217881"/>
    <w:rsid w:val="002243FB"/>
    <w:rsid w:val="00224EBB"/>
    <w:rsid w:val="00227AAC"/>
    <w:rsid w:val="002310EE"/>
    <w:rsid w:val="00233381"/>
    <w:rsid w:val="00233E8A"/>
    <w:rsid w:val="00242C21"/>
    <w:rsid w:val="00243B13"/>
    <w:rsid w:val="002456A1"/>
    <w:rsid w:val="00253EA3"/>
    <w:rsid w:val="00263A7A"/>
    <w:rsid w:val="00263D27"/>
    <w:rsid w:val="002707D6"/>
    <w:rsid w:val="00272ABE"/>
    <w:rsid w:val="002734CA"/>
    <w:rsid w:val="00276356"/>
    <w:rsid w:val="00283411"/>
    <w:rsid w:val="0028731A"/>
    <w:rsid w:val="00290CAA"/>
    <w:rsid w:val="002919D8"/>
    <w:rsid w:val="00294710"/>
    <w:rsid w:val="002976E8"/>
    <w:rsid w:val="002A061B"/>
    <w:rsid w:val="002A122C"/>
    <w:rsid w:val="002A127D"/>
    <w:rsid w:val="002A12B5"/>
    <w:rsid w:val="002A4ED6"/>
    <w:rsid w:val="002A61DE"/>
    <w:rsid w:val="002B0832"/>
    <w:rsid w:val="002B42A5"/>
    <w:rsid w:val="002B6EC5"/>
    <w:rsid w:val="002C2113"/>
    <w:rsid w:val="002C21FA"/>
    <w:rsid w:val="002C6383"/>
    <w:rsid w:val="002D181D"/>
    <w:rsid w:val="002D5CB3"/>
    <w:rsid w:val="002E106B"/>
    <w:rsid w:val="002E49F2"/>
    <w:rsid w:val="002E5E9F"/>
    <w:rsid w:val="002F2A5D"/>
    <w:rsid w:val="002F43BD"/>
    <w:rsid w:val="002F4966"/>
    <w:rsid w:val="002F6257"/>
    <w:rsid w:val="00306905"/>
    <w:rsid w:val="00340AE9"/>
    <w:rsid w:val="00342945"/>
    <w:rsid w:val="00346924"/>
    <w:rsid w:val="003563CE"/>
    <w:rsid w:val="003578F2"/>
    <w:rsid w:val="00362005"/>
    <w:rsid w:val="003621E8"/>
    <w:rsid w:val="00362602"/>
    <w:rsid w:val="00362F74"/>
    <w:rsid w:val="003702E7"/>
    <w:rsid w:val="00371304"/>
    <w:rsid w:val="003721A9"/>
    <w:rsid w:val="00376E3C"/>
    <w:rsid w:val="00391D5F"/>
    <w:rsid w:val="00395DD4"/>
    <w:rsid w:val="003962A0"/>
    <w:rsid w:val="003A15A5"/>
    <w:rsid w:val="003C413F"/>
    <w:rsid w:val="003D0A2A"/>
    <w:rsid w:val="003D0C5C"/>
    <w:rsid w:val="003D113D"/>
    <w:rsid w:val="003D7F10"/>
    <w:rsid w:val="003E5959"/>
    <w:rsid w:val="003F3EC4"/>
    <w:rsid w:val="003F62FE"/>
    <w:rsid w:val="003F6E46"/>
    <w:rsid w:val="004018E7"/>
    <w:rsid w:val="004024C4"/>
    <w:rsid w:val="0040392C"/>
    <w:rsid w:val="00407E7E"/>
    <w:rsid w:val="0041290B"/>
    <w:rsid w:val="00413D5F"/>
    <w:rsid w:val="00414CD7"/>
    <w:rsid w:val="00414CF7"/>
    <w:rsid w:val="00415B6D"/>
    <w:rsid w:val="00415F93"/>
    <w:rsid w:val="004177BA"/>
    <w:rsid w:val="00427B79"/>
    <w:rsid w:val="004307F2"/>
    <w:rsid w:val="00446695"/>
    <w:rsid w:val="00446A1F"/>
    <w:rsid w:val="0044793E"/>
    <w:rsid w:val="004518A4"/>
    <w:rsid w:val="004546B9"/>
    <w:rsid w:val="00464057"/>
    <w:rsid w:val="004665F5"/>
    <w:rsid w:val="0047289D"/>
    <w:rsid w:val="00473C53"/>
    <w:rsid w:val="0048446E"/>
    <w:rsid w:val="004863C0"/>
    <w:rsid w:val="004931CA"/>
    <w:rsid w:val="0049375B"/>
    <w:rsid w:val="00495A6C"/>
    <w:rsid w:val="00496157"/>
    <w:rsid w:val="004A1746"/>
    <w:rsid w:val="004A41BB"/>
    <w:rsid w:val="004A474E"/>
    <w:rsid w:val="004A6214"/>
    <w:rsid w:val="004A723A"/>
    <w:rsid w:val="004B533D"/>
    <w:rsid w:val="004B7A77"/>
    <w:rsid w:val="004C56DC"/>
    <w:rsid w:val="004D08DF"/>
    <w:rsid w:val="004D3B51"/>
    <w:rsid w:val="004D5F90"/>
    <w:rsid w:val="004D6C75"/>
    <w:rsid w:val="004D6E1E"/>
    <w:rsid w:val="004E032A"/>
    <w:rsid w:val="004E754B"/>
    <w:rsid w:val="004F01EC"/>
    <w:rsid w:val="004F1329"/>
    <w:rsid w:val="004F570F"/>
    <w:rsid w:val="00500A57"/>
    <w:rsid w:val="00501832"/>
    <w:rsid w:val="005058E1"/>
    <w:rsid w:val="005130E2"/>
    <w:rsid w:val="00522E72"/>
    <w:rsid w:val="00523807"/>
    <w:rsid w:val="0052513E"/>
    <w:rsid w:val="00525424"/>
    <w:rsid w:val="00526AEC"/>
    <w:rsid w:val="00536B6C"/>
    <w:rsid w:val="00543EA2"/>
    <w:rsid w:val="00545892"/>
    <w:rsid w:val="00554EC2"/>
    <w:rsid w:val="00561074"/>
    <w:rsid w:val="00563977"/>
    <w:rsid w:val="005670D5"/>
    <w:rsid w:val="00572DAC"/>
    <w:rsid w:val="00580E84"/>
    <w:rsid w:val="00582779"/>
    <w:rsid w:val="00583983"/>
    <w:rsid w:val="00590222"/>
    <w:rsid w:val="00593439"/>
    <w:rsid w:val="005A19DE"/>
    <w:rsid w:val="005A3914"/>
    <w:rsid w:val="005A6FDB"/>
    <w:rsid w:val="005B1CA7"/>
    <w:rsid w:val="005B3EA1"/>
    <w:rsid w:val="005B5959"/>
    <w:rsid w:val="005B7CD6"/>
    <w:rsid w:val="005C268D"/>
    <w:rsid w:val="005C2A1E"/>
    <w:rsid w:val="005C6C14"/>
    <w:rsid w:val="005D0425"/>
    <w:rsid w:val="005D4803"/>
    <w:rsid w:val="005D4A1D"/>
    <w:rsid w:val="005D5457"/>
    <w:rsid w:val="005D5869"/>
    <w:rsid w:val="005E0DBF"/>
    <w:rsid w:val="005E268C"/>
    <w:rsid w:val="005E4A73"/>
    <w:rsid w:val="005E7B55"/>
    <w:rsid w:val="005F010E"/>
    <w:rsid w:val="005F068C"/>
    <w:rsid w:val="005F4E98"/>
    <w:rsid w:val="005F6FA5"/>
    <w:rsid w:val="0061094E"/>
    <w:rsid w:val="006118D7"/>
    <w:rsid w:val="00611CF4"/>
    <w:rsid w:val="00613348"/>
    <w:rsid w:val="006138C6"/>
    <w:rsid w:val="00620BBC"/>
    <w:rsid w:val="00625513"/>
    <w:rsid w:val="00626EC8"/>
    <w:rsid w:val="00641BA3"/>
    <w:rsid w:val="00655EA4"/>
    <w:rsid w:val="00661BF2"/>
    <w:rsid w:val="006649C1"/>
    <w:rsid w:val="00666447"/>
    <w:rsid w:val="006666E6"/>
    <w:rsid w:val="0066751C"/>
    <w:rsid w:val="0067521F"/>
    <w:rsid w:val="0068221A"/>
    <w:rsid w:val="00692C57"/>
    <w:rsid w:val="0069532F"/>
    <w:rsid w:val="0069666D"/>
    <w:rsid w:val="006979F9"/>
    <w:rsid w:val="006A13F8"/>
    <w:rsid w:val="006A5D3A"/>
    <w:rsid w:val="006B44F9"/>
    <w:rsid w:val="006B5FBC"/>
    <w:rsid w:val="006B6650"/>
    <w:rsid w:val="006C1739"/>
    <w:rsid w:val="006C24DE"/>
    <w:rsid w:val="006C323C"/>
    <w:rsid w:val="006C62CC"/>
    <w:rsid w:val="006C65F6"/>
    <w:rsid w:val="006C67F2"/>
    <w:rsid w:val="006D6F95"/>
    <w:rsid w:val="006D70B8"/>
    <w:rsid w:val="006E12FD"/>
    <w:rsid w:val="006E5B54"/>
    <w:rsid w:val="006E6F39"/>
    <w:rsid w:val="006E771A"/>
    <w:rsid w:val="006F269B"/>
    <w:rsid w:val="006F64E2"/>
    <w:rsid w:val="00701454"/>
    <w:rsid w:val="007046A6"/>
    <w:rsid w:val="00705832"/>
    <w:rsid w:val="00706605"/>
    <w:rsid w:val="007066A9"/>
    <w:rsid w:val="007125E5"/>
    <w:rsid w:val="0071412D"/>
    <w:rsid w:val="00714D0D"/>
    <w:rsid w:val="0071580B"/>
    <w:rsid w:val="00715D1F"/>
    <w:rsid w:val="00716531"/>
    <w:rsid w:val="007169CC"/>
    <w:rsid w:val="00717CF0"/>
    <w:rsid w:val="0072223A"/>
    <w:rsid w:val="00723ABF"/>
    <w:rsid w:val="00730814"/>
    <w:rsid w:val="00731E2E"/>
    <w:rsid w:val="00733327"/>
    <w:rsid w:val="0074091C"/>
    <w:rsid w:val="00744D1B"/>
    <w:rsid w:val="007451E2"/>
    <w:rsid w:val="00745403"/>
    <w:rsid w:val="0074602A"/>
    <w:rsid w:val="00753002"/>
    <w:rsid w:val="00753563"/>
    <w:rsid w:val="0076113A"/>
    <w:rsid w:val="00761FD4"/>
    <w:rsid w:val="00770E79"/>
    <w:rsid w:val="00771021"/>
    <w:rsid w:val="007733C3"/>
    <w:rsid w:val="0078588F"/>
    <w:rsid w:val="00785DB9"/>
    <w:rsid w:val="0078643E"/>
    <w:rsid w:val="00786B3D"/>
    <w:rsid w:val="007875EA"/>
    <w:rsid w:val="00793B82"/>
    <w:rsid w:val="0079677B"/>
    <w:rsid w:val="007A1CB8"/>
    <w:rsid w:val="007A2832"/>
    <w:rsid w:val="007A5C9C"/>
    <w:rsid w:val="007B5D92"/>
    <w:rsid w:val="007C1731"/>
    <w:rsid w:val="007C251F"/>
    <w:rsid w:val="007C4FCC"/>
    <w:rsid w:val="007C542D"/>
    <w:rsid w:val="007C5C3A"/>
    <w:rsid w:val="007D1169"/>
    <w:rsid w:val="007D51A4"/>
    <w:rsid w:val="007E2EC2"/>
    <w:rsid w:val="007F105B"/>
    <w:rsid w:val="007F1776"/>
    <w:rsid w:val="007F23F4"/>
    <w:rsid w:val="007F6D6F"/>
    <w:rsid w:val="007F75FD"/>
    <w:rsid w:val="007F78ED"/>
    <w:rsid w:val="00804B40"/>
    <w:rsid w:val="00805AA7"/>
    <w:rsid w:val="008063E2"/>
    <w:rsid w:val="00811AE6"/>
    <w:rsid w:val="00816410"/>
    <w:rsid w:val="00820A40"/>
    <w:rsid w:val="00821F29"/>
    <w:rsid w:val="00824651"/>
    <w:rsid w:val="00833F70"/>
    <w:rsid w:val="0083730B"/>
    <w:rsid w:val="00840193"/>
    <w:rsid w:val="0084035A"/>
    <w:rsid w:val="00840606"/>
    <w:rsid w:val="00850314"/>
    <w:rsid w:val="00852890"/>
    <w:rsid w:val="00860D23"/>
    <w:rsid w:val="00862033"/>
    <w:rsid w:val="0086378A"/>
    <w:rsid w:val="008653B6"/>
    <w:rsid w:val="00867C0F"/>
    <w:rsid w:val="00872AE1"/>
    <w:rsid w:val="00873D70"/>
    <w:rsid w:val="00877ACA"/>
    <w:rsid w:val="008865F9"/>
    <w:rsid w:val="0089142D"/>
    <w:rsid w:val="00891688"/>
    <w:rsid w:val="008940A0"/>
    <w:rsid w:val="00894FF2"/>
    <w:rsid w:val="008A4E72"/>
    <w:rsid w:val="008A6C2D"/>
    <w:rsid w:val="008A7BF7"/>
    <w:rsid w:val="008B4B1B"/>
    <w:rsid w:val="008C2F23"/>
    <w:rsid w:val="008C4669"/>
    <w:rsid w:val="008C51D3"/>
    <w:rsid w:val="008C704D"/>
    <w:rsid w:val="008C7C4F"/>
    <w:rsid w:val="008D3C9D"/>
    <w:rsid w:val="008D5D21"/>
    <w:rsid w:val="008E3740"/>
    <w:rsid w:val="008F063C"/>
    <w:rsid w:val="008F7032"/>
    <w:rsid w:val="008F70F4"/>
    <w:rsid w:val="0090373B"/>
    <w:rsid w:val="009224AD"/>
    <w:rsid w:val="00922990"/>
    <w:rsid w:val="00925FAD"/>
    <w:rsid w:val="00931AA1"/>
    <w:rsid w:val="00931AA2"/>
    <w:rsid w:val="0093307C"/>
    <w:rsid w:val="00933AB7"/>
    <w:rsid w:val="00935650"/>
    <w:rsid w:val="00941DCA"/>
    <w:rsid w:val="00956517"/>
    <w:rsid w:val="00964110"/>
    <w:rsid w:val="00964E05"/>
    <w:rsid w:val="00972CB5"/>
    <w:rsid w:val="009742C9"/>
    <w:rsid w:val="00980116"/>
    <w:rsid w:val="00980B50"/>
    <w:rsid w:val="0098298B"/>
    <w:rsid w:val="0098737D"/>
    <w:rsid w:val="009927AB"/>
    <w:rsid w:val="00994475"/>
    <w:rsid w:val="009961B9"/>
    <w:rsid w:val="009A1483"/>
    <w:rsid w:val="009A1F66"/>
    <w:rsid w:val="009A4403"/>
    <w:rsid w:val="009A6898"/>
    <w:rsid w:val="009B0A08"/>
    <w:rsid w:val="009C218C"/>
    <w:rsid w:val="009C249F"/>
    <w:rsid w:val="009C342F"/>
    <w:rsid w:val="009C4B6D"/>
    <w:rsid w:val="009C4BD2"/>
    <w:rsid w:val="009C7A23"/>
    <w:rsid w:val="009D3409"/>
    <w:rsid w:val="009D3623"/>
    <w:rsid w:val="009D452C"/>
    <w:rsid w:val="009D455B"/>
    <w:rsid w:val="009E39B6"/>
    <w:rsid w:val="009E4E32"/>
    <w:rsid w:val="009F0407"/>
    <w:rsid w:val="009F11B3"/>
    <w:rsid w:val="009F5546"/>
    <w:rsid w:val="009F5C1C"/>
    <w:rsid w:val="009F7B13"/>
    <w:rsid w:val="00A006CF"/>
    <w:rsid w:val="00A03A10"/>
    <w:rsid w:val="00A049E6"/>
    <w:rsid w:val="00A06088"/>
    <w:rsid w:val="00A10848"/>
    <w:rsid w:val="00A1157B"/>
    <w:rsid w:val="00A12672"/>
    <w:rsid w:val="00A12ABE"/>
    <w:rsid w:val="00A17F8B"/>
    <w:rsid w:val="00A205B8"/>
    <w:rsid w:val="00A2709A"/>
    <w:rsid w:val="00A32D87"/>
    <w:rsid w:val="00A35215"/>
    <w:rsid w:val="00A35B21"/>
    <w:rsid w:val="00A429D1"/>
    <w:rsid w:val="00A42BA4"/>
    <w:rsid w:val="00A43F7D"/>
    <w:rsid w:val="00A4573D"/>
    <w:rsid w:val="00A5106C"/>
    <w:rsid w:val="00A52BBD"/>
    <w:rsid w:val="00A5322E"/>
    <w:rsid w:val="00A53A1B"/>
    <w:rsid w:val="00A55DFD"/>
    <w:rsid w:val="00A6565B"/>
    <w:rsid w:val="00A74F79"/>
    <w:rsid w:val="00A94CAF"/>
    <w:rsid w:val="00A957B4"/>
    <w:rsid w:val="00AA1D44"/>
    <w:rsid w:val="00AB1F9A"/>
    <w:rsid w:val="00AB3E81"/>
    <w:rsid w:val="00AB4609"/>
    <w:rsid w:val="00AB4E53"/>
    <w:rsid w:val="00AB71CA"/>
    <w:rsid w:val="00AC1A30"/>
    <w:rsid w:val="00AC39E2"/>
    <w:rsid w:val="00AC62F5"/>
    <w:rsid w:val="00AC7FB3"/>
    <w:rsid w:val="00AD790F"/>
    <w:rsid w:val="00AD7D57"/>
    <w:rsid w:val="00AE1606"/>
    <w:rsid w:val="00AE330D"/>
    <w:rsid w:val="00AF014C"/>
    <w:rsid w:val="00AF160A"/>
    <w:rsid w:val="00AF22B1"/>
    <w:rsid w:val="00AF2A1D"/>
    <w:rsid w:val="00AF59A4"/>
    <w:rsid w:val="00AF649E"/>
    <w:rsid w:val="00B001A6"/>
    <w:rsid w:val="00B03E69"/>
    <w:rsid w:val="00B048FA"/>
    <w:rsid w:val="00B11B00"/>
    <w:rsid w:val="00B14AF7"/>
    <w:rsid w:val="00B247B0"/>
    <w:rsid w:val="00B24B60"/>
    <w:rsid w:val="00B2595B"/>
    <w:rsid w:val="00B265C0"/>
    <w:rsid w:val="00B3514B"/>
    <w:rsid w:val="00B35B15"/>
    <w:rsid w:val="00B42377"/>
    <w:rsid w:val="00B43B2C"/>
    <w:rsid w:val="00B43DFD"/>
    <w:rsid w:val="00B46DC1"/>
    <w:rsid w:val="00B52D98"/>
    <w:rsid w:val="00B53513"/>
    <w:rsid w:val="00B53A08"/>
    <w:rsid w:val="00B53B84"/>
    <w:rsid w:val="00B60B7E"/>
    <w:rsid w:val="00B648BC"/>
    <w:rsid w:val="00B6594A"/>
    <w:rsid w:val="00B66320"/>
    <w:rsid w:val="00B725C7"/>
    <w:rsid w:val="00B74657"/>
    <w:rsid w:val="00B75E67"/>
    <w:rsid w:val="00B773F3"/>
    <w:rsid w:val="00B80201"/>
    <w:rsid w:val="00B81785"/>
    <w:rsid w:val="00B81835"/>
    <w:rsid w:val="00B8265B"/>
    <w:rsid w:val="00B8321D"/>
    <w:rsid w:val="00B83770"/>
    <w:rsid w:val="00B85846"/>
    <w:rsid w:val="00B93C63"/>
    <w:rsid w:val="00B93E16"/>
    <w:rsid w:val="00B96A9B"/>
    <w:rsid w:val="00B976B5"/>
    <w:rsid w:val="00B97CDB"/>
    <w:rsid w:val="00BA13DC"/>
    <w:rsid w:val="00BA2101"/>
    <w:rsid w:val="00BA2E7A"/>
    <w:rsid w:val="00BA48BB"/>
    <w:rsid w:val="00BA4D8C"/>
    <w:rsid w:val="00BA5297"/>
    <w:rsid w:val="00BA5492"/>
    <w:rsid w:val="00BA6074"/>
    <w:rsid w:val="00BB0AD4"/>
    <w:rsid w:val="00BB1082"/>
    <w:rsid w:val="00BB3AD0"/>
    <w:rsid w:val="00BC06BC"/>
    <w:rsid w:val="00BC1F2C"/>
    <w:rsid w:val="00BC4CDE"/>
    <w:rsid w:val="00BC53E6"/>
    <w:rsid w:val="00BC5C24"/>
    <w:rsid w:val="00BC7CA0"/>
    <w:rsid w:val="00BE1E23"/>
    <w:rsid w:val="00BE2704"/>
    <w:rsid w:val="00BE5334"/>
    <w:rsid w:val="00C0185B"/>
    <w:rsid w:val="00C036F3"/>
    <w:rsid w:val="00C03AE2"/>
    <w:rsid w:val="00C047AF"/>
    <w:rsid w:val="00C06654"/>
    <w:rsid w:val="00C10AB0"/>
    <w:rsid w:val="00C201F9"/>
    <w:rsid w:val="00C2449D"/>
    <w:rsid w:val="00C24B68"/>
    <w:rsid w:val="00C3198C"/>
    <w:rsid w:val="00C31DC1"/>
    <w:rsid w:val="00C369B9"/>
    <w:rsid w:val="00C435A5"/>
    <w:rsid w:val="00C4414F"/>
    <w:rsid w:val="00C51F47"/>
    <w:rsid w:val="00C56A37"/>
    <w:rsid w:val="00C63910"/>
    <w:rsid w:val="00C64C4E"/>
    <w:rsid w:val="00C65F85"/>
    <w:rsid w:val="00C76664"/>
    <w:rsid w:val="00C816FB"/>
    <w:rsid w:val="00C84FA6"/>
    <w:rsid w:val="00C94FFA"/>
    <w:rsid w:val="00C9635F"/>
    <w:rsid w:val="00CA1D95"/>
    <w:rsid w:val="00CA3489"/>
    <w:rsid w:val="00CA374B"/>
    <w:rsid w:val="00CA64F7"/>
    <w:rsid w:val="00CA7CFD"/>
    <w:rsid w:val="00CB10F3"/>
    <w:rsid w:val="00CB1354"/>
    <w:rsid w:val="00CB197B"/>
    <w:rsid w:val="00CB2638"/>
    <w:rsid w:val="00CC3922"/>
    <w:rsid w:val="00CC54E0"/>
    <w:rsid w:val="00CC719D"/>
    <w:rsid w:val="00CD4260"/>
    <w:rsid w:val="00CD6233"/>
    <w:rsid w:val="00CE0CF9"/>
    <w:rsid w:val="00CE2B91"/>
    <w:rsid w:val="00CE5474"/>
    <w:rsid w:val="00CE6F48"/>
    <w:rsid w:val="00CF1103"/>
    <w:rsid w:val="00CF62B8"/>
    <w:rsid w:val="00D0783A"/>
    <w:rsid w:val="00D11F10"/>
    <w:rsid w:val="00D12758"/>
    <w:rsid w:val="00D12CAC"/>
    <w:rsid w:val="00D16FBC"/>
    <w:rsid w:val="00D20483"/>
    <w:rsid w:val="00D209DF"/>
    <w:rsid w:val="00D20A42"/>
    <w:rsid w:val="00D23670"/>
    <w:rsid w:val="00D24525"/>
    <w:rsid w:val="00D3056B"/>
    <w:rsid w:val="00D36D2C"/>
    <w:rsid w:val="00D40022"/>
    <w:rsid w:val="00D427EC"/>
    <w:rsid w:val="00D44DFE"/>
    <w:rsid w:val="00D46803"/>
    <w:rsid w:val="00D5471C"/>
    <w:rsid w:val="00D57E89"/>
    <w:rsid w:val="00D6052B"/>
    <w:rsid w:val="00D60FEE"/>
    <w:rsid w:val="00D6119A"/>
    <w:rsid w:val="00D66ED3"/>
    <w:rsid w:val="00D741D8"/>
    <w:rsid w:val="00D772C4"/>
    <w:rsid w:val="00D83B3A"/>
    <w:rsid w:val="00D851E4"/>
    <w:rsid w:val="00D862BD"/>
    <w:rsid w:val="00D87F42"/>
    <w:rsid w:val="00D95073"/>
    <w:rsid w:val="00DA041C"/>
    <w:rsid w:val="00DA4412"/>
    <w:rsid w:val="00DA6820"/>
    <w:rsid w:val="00DB3748"/>
    <w:rsid w:val="00DC395F"/>
    <w:rsid w:val="00DC429B"/>
    <w:rsid w:val="00DD0AF4"/>
    <w:rsid w:val="00DD39D1"/>
    <w:rsid w:val="00DE01BF"/>
    <w:rsid w:val="00DF38AE"/>
    <w:rsid w:val="00E022D0"/>
    <w:rsid w:val="00E04CDC"/>
    <w:rsid w:val="00E06AF2"/>
    <w:rsid w:val="00E141AA"/>
    <w:rsid w:val="00E21834"/>
    <w:rsid w:val="00E21C75"/>
    <w:rsid w:val="00E25DED"/>
    <w:rsid w:val="00E26C7D"/>
    <w:rsid w:val="00E26E3C"/>
    <w:rsid w:val="00E340B5"/>
    <w:rsid w:val="00E3711C"/>
    <w:rsid w:val="00E41308"/>
    <w:rsid w:val="00E41E70"/>
    <w:rsid w:val="00E46578"/>
    <w:rsid w:val="00E56E13"/>
    <w:rsid w:val="00E56F94"/>
    <w:rsid w:val="00E57360"/>
    <w:rsid w:val="00E6382D"/>
    <w:rsid w:val="00E64F2A"/>
    <w:rsid w:val="00E6547A"/>
    <w:rsid w:val="00E654BB"/>
    <w:rsid w:val="00E73DA7"/>
    <w:rsid w:val="00E73E3D"/>
    <w:rsid w:val="00E74960"/>
    <w:rsid w:val="00E76E3E"/>
    <w:rsid w:val="00E84BC7"/>
    <w:rsid w:val="00E8561F"/>
    <w:rsid w:val="00E85939"/>
    <w:rsid w:val="00E86D0D"/>
    <w:rsid w:val="00E95D2D"/>
    <w:rsid w:val="00EA21F8"/>
    <w:rsid w:val="00EA3BBF"/>
    <w:rsid w:val="00EA641C"/>
    <w:rsid w:val="00EA6E72"/>
    <w:rsid w:val="00EB0816"/>
    <w:rsid w:val="00EB17F8"/>
    <w:rsid w:val="00EB300C"/>
    <w:rsid w:val="00EC0D67"/>
    <w:rsid w:val="00ED546F"/>
    <w:rsid w:val="00ED6D4C"/>
    <w:rsid w:val="00ED7740"/>
    <w:rsid w:val="00EE0C5E"/>
    <w:rsid w:val="00EF0709"/>
    <w:rsid w:val="00EF2DC7"/>
    <w:rsid w:val="00EF3923"/>
    <w:rsid w:val="00F00637"/>
    <w:rsid w:val="00F00BC1"/>
    <w:rsid w:val="00F011AE"/>
    <w:rsid w:val="00F01D8F"/>
    <w:rsid w:val="00F020C4"/>
    <w:rsid w:val="00F021AD"/>
    <w:rsid w:val="00F042BD"/>
    <w:rsid w:val="00F05368"/>
    <w:rsid w:val="00F13FE2"/>
    <w:rsid w:val="00F1647A"/>
    <w:rsid w:val="00F22068"/>
    <w:rsid w:val="00F2351C"/>
    <w:rsid w:val="00F23615"/>
    <w:rsid w:val="00F250FE"/>
    <w:rsid w:val="00F30519"/>
    <w:rsid w:val="00F329FC"/>
    <w:rsid w:val="00F35474"/>
    <w:rsid w:val="00F354FF"/>
    <w:rsid w:val="00F65921"/>
    <w:rsid w:val="00F665BB"/>
    <w:rsid w:val="00F66FB7"/>
    <w:rsid w:val="00F6777D"/>
    <w:rsid w:val="00F73BC5"/>
    <w:rsid w:val="00F753FA"/>
    <w:rsid w:val="00F8009F"/>
    <w:rsid w:val="00F82CD1"/>
    <w:rsid w:val="00F8707D"/>
    <w:rsid w:val="00F9279A"/>
    <w:rsid w:val="00F95C40"/>
    <w:rsid w:val="00F96B7C"/>
    <w:rsid w:val="00F972FB"/>
    <w:rsid w:val="00FA1C10"/>
    <w:rsid w:val="00FA56F6"/>
    <w:rsid w:val="00FA6960"/>
    <w:rsid w:val="00FA6EB8"/>
    <w:rsid w:val="00FB0909"/>
    <w:rsid w:val="00FB1982"/>
    <w:rsid w:val="00FB63B2"/>
    <w:rsid w:val="00FC010B"/>
    <w:rsid w:val="00FC304E"/>
    <w:rsid w:val="00FC5382"/>
    <w:rsid w:val="00FD012C"/>
    <w:rsid w:val="00FD51E1"/>
    <w:rsid w:val="00FD5936"/>
    <w:rsid w:val="00FE0292"/>
    <w:rsid w:val="00FE16E5"/>
    <w:rsid w:val="00FE49BF"/>
    <w:rsid w:val="00FE5008"/>
    <w:rsid w:val="00FE7F30"/>
    <w:rsid w:val="00FF0F54"/>
    <w:rsid w:val="00FF1571"/>
    <w:rsid w:val="00FF1F32"/>
    <w:rsid w:val="00FF49C5"/>
    <w:rsid w:val="00FF6CB1"/>
    <w:rsid w:val="00FF71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36E5491"/>
  <w15:docId w15:val="{CF16EC76-DEF5-4072-AF5C-4FCF59D6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0C1BE8"/>
    <w:rPr>
      <w:sz w:val="24"/>
      <w:szCs w:val="24"/>
    </w:rPr>
  </w:style>
  <w:style w:type="paragraph" w:styleId="10">
    <w:name w:val="heading 1"/>
    <w:basedOn w:val="a0"/>
    <w:next w:val="a0"/>
    <w:link w:val="11"/>
    <w:qFormat/>
    <w:rsid w:val="003621E8"/>
    <w:pPr>
      <w:keepNext/>
      <w:suppressAutoHyphens/>
      <w:spacing w:before="240" w:after="60"/>
      <w:outlineLvl w:val="0"/>
    </w:pPr>
    <w:rPr>
      <w:rFonts w:ascii="Arial" w:eastAsia="MS Mincho" w:hAnsi="Arial"/>
      <w:b/>
      <w:bCs/>
      <w:kern w:val="32"/>
      <w:sz w:val="32"/>
      <w:szCs w:val="32"/>
      <w:lang w:eastAsia="ar-SA"/>
    </w:rPr>
  </w:style>
  <w:style w:type="paragraph" w:styleId="2">
    <w:name w:val="heading 2"/>
    <w:basedOn w:val="a0"/>
    <w:next w:val="a0"/>
    <w:link w:val="20"/>
    <w:qFormat/>
    <w:rsid w:val="0067521F"/>
    <w:pPr>
      <w:keepNext/>
      <w:jc w:val="center"/>
      <w:outlineLvl w:val="1"/>
    </w:pPr>
    <w:rPr>
      <w:i/>
      <w:szCs w:val="20"/>
    </w:rPr>
  </w:style>
  <w:style w:type="paragraph" w:styleId="3">
    <w:name w:val="heading 3"/>
    <w:basedOn w:val="a0"/>
    <w:next w:val="a0"/>
    <w:link w:val="30"/>
    <w:unhideWhenUsed/>
    <w:qFormat/>
    <w:rsid w:val="003621E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3621E8"/>
    <w:pPr>
      <w:keepNext/>
      <w:spacing w:before="240" w:after="60"/>
      <w:outlineLvl w:val="3"/>
    </w:pPr>
    <w:rPr>
      <w:b/>
      <w:bCs/>
      <w:sz w:val="28"/>
      <w:szCs w:val="28"/>
    </w:rPr>
  </w:style>
  <w:style w:type="paragraph" w:styleId="5">
    <w:name w:val="heading 5"/>
    <w:basedOn w:val="a0"/>
    <w:next w:val="a0"/>
    <w:link w:val="50"/>
    <w:qFormat/>
    <w:rsid w:val="003621E8"/>
    <w:pPr>
      <w:spacing w:before="240" w:after="60"/>
      <w:outlineLvl w:val="4"/>
    </w:pPr>
    <w:rPr>
      <w:b/>
      <w:bCs/>
      <w:i/>
      <w:iCs/>
      <w:sz w:val="26"/>
      <w:szCs w:val="26"/>
    </w:rPr>
  </w:style>
  <w:style w:type="paragraph" w:styleId="6">
    <w:name w:val="heading 6"/>
    <w:basedOn w:val="a0"/>
    <w:next w:val="a0"/>
    <w:link w:val="60"/>
    <w:uiPriority w:val="9"/>
    <w:unhideWhenUsed/>
    <w:qFormat/>
    <w:rsid w:val="00805AA7"/>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rsid w:val="00805AA7"/>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rsid w:val="00805AA7"/>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rsid w:val="00805AA7"/>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ntStyle271">
    <w:name w:val="Font Style271"/>
    <w:basedOn w:val="a1"/>
    <w:rsid w:val="00407E7E"/>
    <w:rPr>
      <w:rFonts w:ascii="Times New Roman" w:hAnsi="Times New Roman" w:cs="Times New Roman"/>
      <w:color w:val="000000"/>
      <w:sz w:val="20"/>
      <w:szCs w:val="20"/>
    </w:rPr>
  </w:style>
  <w:style w:type="paragraph" w:customStyle="1" w:styleId="Style16">
    <w:name w:val="Style16"/>
    <w:basedOn w:val="a0"/>
    <w:rsid w:val="00407E7E"/>
    <w:pPr>
      <w:widowControl w:val="0"/>
      <w:autoSpaceDE w:val="0"/>
      <w:autoSpaceDN w:val="0"/>
      <w:adjustRightInd w:val="0"/>
      <w:jc w:val="right"/>
    </w:pPr>
  </w:style>
  <w:style w:type="paragraph" w:customStyle="1" w:styleId="a4">
    <w:name w:val="Для таблиц"/>
    <w:basedOn w:val="a0"/>
    <w:rsid w:val="00407E7E"/>
    <w:rPr>
      <w:rFonts w:eastAsia="Calibri"/>
    </w:rPr>
  </w:style>
  <w:style w:type="paragraph" w:customStyle="1" w:styleId="12">
    <w:name w:val="Абзац списка1"/>
    <w:basedOn w:val="a0"/>
    <w:rsid w:val="00407E7E"/>
    <w:pPr>
      <w:spacing w:after="200" w:line="276" w:lineRule="auto"/>
      <w:ind w:left="720"/>
      <w:contextualSpacing/>
    </w:pPr>
    <w:rPr>
      <w:rFonts w:ascii="Calibri" w:hAnsi="Calibri"/>
      <w:sz w:val="22"/>
      <w:szCs w:val="22"/>
      <w:lang w:eastAsia="en-US"/>
    </w:rPr>
  </w:style>
  <w:style w:type="paragraph" w:styleId="a5">
    <w:name w:val="footnote text"/>
    <w:basedOn w:val="a0"/>
    <w:link w:val="a6"/>
    <w:rsid w:val="00407E7E"/>
    <w:rPr>
      <w:sz w:val="20"/>
      <w:szCs w:val="20"/>
    </w:rPr>
  </w:style>
  <w:style w:type="character" w:styleId="a7">
    <w:name w:val="footnote reference"/>
    <w:basedOn w:val="a1"/>
    <w:semiHidden/>
    <w:rsid w:val="00407E7E"/>
    <w:rPr>
      <w:vertAlign w:val="superscript"/>
    </w:rPr>
  </w:style>
  <w:style w:type="paragraph" w:styleId="a8">
    <w:name w:val="footer"/>
    <w:basedOn w:val="a0"/>
    <w:link w:val="a9"/>
    <w:rsid w:val="00C9635F"/>
    <w:pPr>
      <w:tabs>
        <w:tab w:val="center" w:pos="4677"/>
        <w:tab w:val="right" w:pos="9355"/>
      </w:tabs>
    </w:pPr>
  </w:style>
  <w:style w:type="character" w:styleId="aa">
    <w:name w:val="page number"/>
    <w:basedOn w:val="a1"/>
    <w:rsid w:val="00C9635F"/>
  </w:style>
  <w:style w:type="character" w:customStyle="1" w:styleId="FontStyle269">
    <w:name w:val="Font Style269"/>
    <w:rsid w:val="001D0C5E"/>
    <w:rPr>
      <w:rFonts w:ascii="Times New Roman" w:hAnsi="Times New Roman"/>
      <w:b/>
      <w:color w:val="000000"/>
      <w:sz w:val="20"/>
    </w:rPr>
  </w:style>
  <w:style w:type="paragraph" w:customStyle="1" w:styleId="Style13">
    <w:name w:val="Style13"/>
    <w:basedOn w:val="a0"/>
    <w:rsid w:val="001D0C5E"/>
    <w:pPr>
      <w:widowControl w:val="0"/>
      <w:autoSpaceDE w:val="0"/>
      <w:autoSpaceDN w:val="0"/>
      <w:adjustRightInd w:val="0"/>
      <w:spacing w:line="276" w:lineRule="exact"/>
      <w:jc w:val="center"/>
    </w:pPr>
  </w:style>
  <w:style w:type="table" w:styleId="ab">
    <w:name w:val="Table Grid"/>
    <w:basedOn w:val="a2"/>
    <w:rsid w:val="00543E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0">
    <w:name w:val="Style70"/>
    <w:basedOn w:val="a0"/>
    <w:rsid w:val="00A06088"/>
    <w:pPr>
      <w:widowControl w:val="0"/>
      <w:autoSpaceDE w:val="0"/>
      <w:autoSpaceDN w:val="0"/>
      <w:adjustRightInd w:val="0"/>
      <w:jc w:val="both"/>
    </w:pPr>
  </w:style>
  <w:style w:type="paragraph" w:styleId="ac">
    <w:name w:val="header"/>
    <w:basedOn w:val="a0"/>
    <w:link w:val="ad"/>
    <w:rsid w:val="00D209DF"/>
    <w:pPr>
      <w:tabs>
        <w:tab w:val="center" w:pos="4677"/>
        <w:tab w:val="right" w:pos="9355"/>
      </w:tabs>
    </w:pPr>
  </w:style>
  <w:style w:type="character" w:customStyle="1" w:styleId="ad">
    <w:name w:val="Верхний колонтитул Знак"/>
    <w:basedOn w:val="a1"/>
    <w:link w:val="ac"/>
    <w:rsid w:val="00D209DF"/>
    <w:rPr>
      <w:sz w:val="24"/>
      <w:szCs w:val="24"/>
    </w:rPr>
  </w:style>
  <w:style w:type="character" w:customStyle="1" w:styleId="hps">
    <w:name w:val="hps"/>
    <w:basedOn w:val="a1"/>
    <w:rsid w:val="00554EC2"/>
  </w:style>
  <w:style w:type="character" w:customStyle="1" w:styleId="shorttext">
    <w:name w:val="short_text"/>
    <w:basedOn w:val="a1"/>
    <w:rsid w:val="00554EC2"/>
  </w:style>
  <w:style w:type="paragraph" w:styleId="ae">
    <w:name w:val="Normal (Web)"/>
    <w:basedOn w:val="a0"/>
    <w:uiPriority w:val="99"/>
    <w:rsid w:val="0067521F"/>
    <w:pPr>
      <w:spacing w:before="100" w:beforeAutospacing="1" w:after="100" w:afterAutospacing="1"/>
    </w:pPr>
  </w:style>
  <w:style w:type="character" w:customStyle="1" w:styleId="20">
    <w:name w:val="Заголовок 2 Знак"/>
    <w:basedOn w:val="a1"/>
    <w:link w:val="2"/>
    <w:rsid w:val="0067521F"/>
    <w:rPr>
      <w:i/>
      <w:sz w:val="24"/>
    </w:rPr>
  </w:style>
  <w:style w:type="character" w:customStyle="1" w:styleId="af">
    <w:name w:val="Основной текст Знак"/>
    <w:link w:val="af0"/>
    <w:locked/>
    <w:rsid w:val="0067521F"/>
    <w:rPr>
      <w:sz w:val="24"/>
    </w:rPr>
  </w:style>
  <w:style w:type="paragraph" w:styleId="af0">
    <w:name w:val="Body Text"/>
    <w:basedOn w:val="a0"/>
    <w:link w:val="af"/>
    <w:rsid w:val="0067521F"/>
    <w:pPr>
      <w:spacing w:after="120"/>
    </w:pPr>
    <w:rPr>
      <w:szCs w:val="20"/>
    </w:rPr>
  </w:style>
  <w:style w:type="character" w:customStyle="1" w:styleId="13">
    <w:name w:val="Основной текст Знак1"/>
    <w:basedOn w:val="a1"/>
    <w:rsid w:val="0067521F"/>
    <w:rPr>
      <w:sz w:val="24"/>
      <w:szCs w:val="24"/>
    </w:rPr>
  </w:style>
  <w:style w:type="character" w:styleId="af1">
    <w:name w:val="Hyperlink"/>
    <w:basedOn w:val="a1"/>
    <w:uiPriority w:val="99"/>
    <w:rsid w:val="00FF713B"/>
    <w:rPr>
      <w:color w:val="0000FF"/>
      <w:u w:val="single"/>
    </w:rPr>
  </w:style>
  <w:style w:type="paragraph" w:styleId="af2">
    <w:name w:val="List Paragraph"/>
    <w:basedOn w:val="a0"/>
    <w:uiPriority w:val="34"/>
    <w:qFormat/>
    <w:rsid w:val="00EA641C"/>
    <w:pPr>
      <w:spacing w:after="200" w:line="276" w:lineRule="auto"/>
      <w:ind w:left="720"/>
      <w:contextualSpacing/>
    </w:pPr>
    <w:rPr>
      <w:rFonts w:ascii="Calibri" w:eastAsia="Calibri" w:hAnsi="Calibri"/>
      <w:sz w:val="22"/>
      <w:szCs w:val="22"/>
      <w:lang w:eastAsia="en-US"/>
    </w:rPr>
  </w:style>
  <w:style w:type="character" w:customStyle="1" w:styleId="30">
    <w:name w:val="Заголовок 3 Знак"/>
    <w:basedOn w:val="a1"/>
    <w:link w:val="3"/>
    <w:rsid w:val="003621E8"/>
    <w:rPr>
      <w:rFonts w:asciiTheme="majorHAnsi" w:eastAsiaTheme="majorEastAsia" w:hAnsiTheme="majorHAnsi" w:cstheme="majorBidi"/>
      <w:b/>
      <w:bCs/>
      <w:color w:val="4F81BD" w:themeColor="accent1"/>
      <w:sz w:val="24"/>
      <w:szCs w:val="24"/>
    </w:rPr>
  </w:style>
  <w:style w:type="character" w:customStyle="1" w:styleId="11">
    <w:name w:val="Заголовок 1 Знак"/>
    <w:basedOn w:val="a1"/>
    <w:link w:val="10"/>
    <w:rsid w:val="003621E8"/>
    <w:rPr>
      <w:rFonts w:ascii="Arial" w:eastAsia="MS Mincho" w:hAnsi="Arial"/>
      <w:b/>
      <w:bCs/>
      <w:kern w:val="32"/>
      <w:sz w:val="32"/>
      <w:szCs w:val="32"/>
      <w:lang w:eastAsia="ar-SA"/>
    </w:rPr>
  </w:style>
  <w:style w:type="character" w:customStyle="1" w:styleId="40">
    <w:name w:val="Заголовок 4 Знак"/>
    <w:basedOn w:val="a1"/>
    <w:link w:val="4"/>
    <w:rsid w:val="003621E8"/>
    <w:rPr>
      <w:b/>
      <w:bCs/>
      <w:sz w:val="28"/>
      <w:szCs w:val="28"/>
    </w:rPr>
  </w:style>
  <w:style w:type="character" w:customStyle="1" w:styleId="50">
    <w:name w:val="Заголовок 5 Знак"/>
    <w:basedOn w:val="a1"/>
    <w:link w:val="5"/>
    <w:rsid w:val="003621E8"/>
    <w:rPr>
      <w:b/>
      <w:bCs/>
      <w:i/>
      <w:iCs/>
      <w:sz w:val="26"/>
      <w:szCs w:val="26"/>
    </w:rPr>
  </w:style>
  <w:style w:type="character" w:styleId="af3">
    <w:name w:val="Strong"/>
    <w:basedOn w:val="a1"/>
    <w:qFormat/>
    <w:rsid w:val="003621E8"/>
    <w:rPr>
      <w:b/>
    </w:rPr>
  </w:style>
  <w:style w:type="paragraph" w:styleId="af4">
    <w:name w:val="Title"/>
    <w:basedOn w:val="a0"/>
    <w:link w:val="af5"/>
    <w:qFormat/>
    <w:rsid w:val="003621E8"/>
    <w:pPr>
      <w:jc w:val="center"/>
    </w:pPr>
    <w:rPr>
      <w:b/>
      <w:sz w:val="28"/>
      <w:szCs w:val="20"/>
    </w:rPr>
  </w:style>
  <w:style w:type="character" w:customStyle="1" w:styleId="af5">
    <w:name w:val="Заголовок Знак"/>
    <w:basedOn w:val="a1"/>
    <w:link w:val="af4"/>
    <w:rsid w:val="003621E8"/>
    <w:rPr>
      <w:b/>
      <w:sz w:val="28"/>
    </w:rPr>
  </w:style>
  <w:style w:type="character" w:customStyle="1" w:styleId="FontStyle267">
    <w:name w:val="Font Style267"/>
    <w:rsid w:val="003621E8"/>
    <w:rPr>
      <w:rFonts w:ascii="Times New Roman" w:hAnsi="Times New Roman"/>
      <w:i/>
      <w:color w:val="000000"/>
      <w:sz w:val="20"/>
    </w:rPr>
  </w:style>
  <w:style w:type="paragraph" w:customStyle="1" w:styleId="Style47">
    <w:name w:val="Style47"/>
    <w:basedOn w:val="a0"/>
    <w:rsid w:val="003621E8"/>
    <w:pPr>
      <w:widowControl w:val="0"/>
      <w:autoSpaceDE w:val="0"/>
      <w:autoSpaceDN w:val="0"/>
      <w:adjustRightInd w:val="0"/>
      <w:spacing w:line="553" w:lineRule="exact"/>
      <w:jc w:val="center"/>
    </w:pPr>
  </w:style>
  <w:style w:type="paragraph" w:customStyle="1" w:styleId="Style10">
    <w:name w:val="Style10"/>
    <w:basedOn w:val="a0"/>
    <w:rsid w:val="003621E8"/>
    <w:pPr>
      <w:widowControl w:val="0"/>
      <w:autoSpaceDE w:val="0"/>
      <w:autoSpaceDN w:val="0"/>
      <w:adjustRightInd w:val="0"/>
      <w:spacing w:line="278" w:lineRule="exact"/>
      <w:jc w:val="both"/>
    </w:pPr>
  </w:style>
  <w:style w:type="paragraph" w:customStyle="1" w:styleId="Style88">
    <w:name w:val="Style88"/>
    <w:basedOn w:val="a0"/>
    <w:rsid w:val="003621E8"/>
    <w:pPr>
      <w:widowControl w:val="0"/>
      <w:autoSpaceDE w:val="0"/>
      <w:autoSpaceDN w:val="0"/>
      <w:adjustRightInd w:val="0"/>
      <w:spacing w:line="283" w:lineRule="exact"/>
      <w:ind w:firstLine="182"/>
    </w:pPr>
  </w:style>
  <w:style w:type="paragraph" w:styleId="31">
    <w:name w:val="Body Text 3"/>
    <w:basedOn w:val="a0"/>
    <w:link w:val="32"/>
    <w:rsid w:val="003621E8"/>
    <w:pPr>
      <w:spacing w:after="120"/>
    </w:pPr>
    <w:rPr>
      <w:sz w:val="16"/>
      <w:szCs w:val="20"/>
    </w:rPr>
  </w:style>
  <w:style w:type="character" w:customStyle="1" w:styleId="32">
    <w:name w:val="Основной текст 3 Знак"/>
    <w:basedOn w:val="a1"/>
    <w:link w:val="31"/>
    <w:rsid w:val="003621E8"/>
    <w:rPr>
      <w:sz w:val="16"/>
    </w:rPr>
  </w:style>
  <w:style w:type="paragraph" w:styleId="af6">
    <w:name w:val="Body Text Indent"/>
    <w:basedOn w:val="a0"/>
    <w:link w:val="af7"/>
    <w:rsid w:val="003621E8"/>
    <w:pPr>
      <w:spacing w:after="120"/>
      <w:ind w:left="283"/>
    </w:pPr>
    <w:rPr>
      <w:szCs w:val="20"/>
    </w:rPr>
  </w:style>
  <w:style w:type="character" w:customStyle="1" w:styleId="af7">
    <w:name w:val="Основной текст с отступом Знак"/>
    <w:basedOn w:val="a1"/>
    <w:link w:val="af6"/>
    <w:rsid w:val="003621E8"/>
    <w:rPr>
      <w:sz w:val="24"/>
    </w:rPr>
  </w:style>
  <w:style w:type="paragraph" w:customStyle="1" w:styleId="a">
    <w:name w:val="Билет"/>
    <w:basedOn w:val="a0"/>
    <w:rsid w:val="003621E8"/>
    <w:pPr>
      <w:widowControl w:val="0"/>
      <w:numPr>
        <w:numId w:val="1"/>
      </w:numPr>
      <w:autoSpaceDE w:val="0"/>
      <w:autoSpaceDN w:val="0"/>
      <w:adjustRightInd w:val="0"/>
    </w:pPr>
    <w:rPr>
      <w:sz w:val="20"/>
      <w:szCs w:val="20"/>
    </w:rPr>
  </w:style>
  <w:style w:type="paragraph" w:styleId="21">
    <w:name w:val="Body Text Indent 2"/>
    <w:basedOn w:val="a0"/>
    <w:link w:val="22"/>
    <w:rsid w:val="003621E8"/>
    <w:pPr>
      <w:spacing w:after="120" w:line="480" w:lineRule="auto"/>
      <w:ind w:left="283"/>
    </w:pPr>
    <w:rPr>
      <w:sz w:val="20"/>
      <w:szCs w:val="20"/>
    </w:rPr>
  </w:style>
  <w:style w:type="character" w:customStyle="1" w:styleId="22">
    <w:name w:val="Основной текст с отступом 2 Знак"/>
    <w:basedOn w:val="a1"/>
    <w:link w:val="21"/>
    <w:rsid w:val="003621E8"/>
  </w:style>
  <w:style w:type="paragraph" w:styleId="af8">
    <w:name w:val="Subtitle"/>
    <w:basedOn w:val="a0"/>
    <w:next w:val="af0"/>
    <w:link w:val="af9"/>
    <w:qFormat/>
    <w:rsid w:val="003621E8"/>
    <w:pPr>
      <w:suppressAutoHyphens/>
      <w:jc w:val="center"/>
    </w:pPr>
    <w:rPr>
      <w:sz w:val="28"/>
      <w:szCs w:val="20"/>
      <w:lang w:eastAsia="ar-SA"/>
    </w:rPr>
  </w:style>
  <w:style w:type="character" w:customStyle="1" w:styleId="af9">
    <w:name w:val="Подзаголовок Знак"/>
    <w:basedOn w:val="a1"/>
    <w:link w:val="af8"/>
    <w:rsid w:val="003621E8"/>
    <w:rPr>
      <w:sz w:val="28"/>
      <w:lang w:eastAsia="ar-SA"/>
    </w:rPr>
  </w:style>
  <w:style w:type="paragraph" w:styleId="afa">
    <w:name w:val="Plain Text"/>
    <w:basedOn w:val="a0"/>
    <w:link w:val="afb"/>
    <w:rsid w:val="003621E8"/>
    <w:rPr>
      <w:rFonts w:ascii="Courier New" w:hAnsi="Courier New"/>
      <w:sz w:val="20"/>
      <w:szCs w:val="20"/>
    </w:rPr>
  </w:style>
  <w:style w:type="character" w:customStyle="1" w:styleId="afb">
    <w:name w:val="Текст Знак"/>
    <w:basedOn w:val="a1"/>
    <w:link w:val="afa"/>
    <w:rsid w:val="003621E8"/>
    <w:rPr>
      <w:rFonts w:ascii="Courier New" w:hAnsi="Courier New"/>
    </w:rPr>
  </w:style>
  <w:style w:type="paragraph" w:customStyle="1" w:styleId="Default">
    <w:name w:val="Default"/>
    <w:rsid w:val="003621E8"/>
    <w:pPr>
      <w:autoSpaceDE w:val="0"/>
      <w:autoSpaceDN w:val="0"/>
      <w:adjustRightInd w:val="0"/>
    </w:pPr>
    <w:rPr>
      <w:color w:val="000000"/>
      <w:sz w:val="24"/>
      <w:szCs w:val="24"/>
    </w:rPr>
  </w:style>
  <w:style w:type="paragraph" w:customStyle="1" w:styleId="afc">
    <w:name w:val="список с точками"/>
    <w:basedOn w:val="a0"/>
    <w:rsid w:val="003621E8"/>
    <w:pPr>
      <w:tabs>
        <w:tab w:val="num" w:pos="360"/>
        <w:tab w:val="left" w:pos="756"/>
      </w:tabs>
      <w:spacing w:line="312" w:lineRule="auto"/>
      <w:ind w:left="756"/>
      <w:jc w:val="both"/>
    </w:pPr>
    <w:rPr>
      <w:lang w:eastAsia="ar-SA"/>
    </w:rPr>
  </w:style>
  <w:style w:type="paragraph" w:customStyle="1" w:styleId="Web">
    <w:name w:val="Обычный (Web)"/>
    <w:basedOn w:val="a0"/>
    <w:rsid w:val="003621E8"/>
    <w:pPr>
      <w:spacing w:before="100" w:beforeAutospacing="1" w:after="100" w:afterAutospacing="1"/>
    </w:pPr>
  </w:style>
  <w:style w:type="paragraph" w:customStyle="1" w:styleId="14">
    <w:name w:val="Обычный1"/>
    <w:rsid w:val="003621E8"/>
    <w:rPr>
      <w:rFonts w:ascii="NTTimes/Cyrillic" w:hAnsi="NTTimes/Cyrillic"/>
      <w:lang w:val="en-US"/>
    </w:rPr>
  </w:style>
  <w:style w:type="character" w:customStyle="1" w:styleId="a9">
    <w:name w:val="Нижний колонтитул Знак"/>
    <w:basedOn w:val="a1"/>
    <w:link w:val="a8"/>
    <w:rsid w:val="003621E8"/>
    <w:rPr>
      <w:sz w:val="24"/>
      <w:szCs w:val="24"/>
    </w:rPr>
  </w:style>
  <w:style w:type="character" w:customStyle="1" w:styleId="Heading2Char">
    <w:name w:val="Heading 2 Char"/>
    <w:locked/>
    <w:rsid w:val="003621E8"/>
    <w:rPr>
      <w:rFonts w:ascii="Times New Roman" w:hAnsi="Times New Roman" w:cs="Times New Roman"/>
      <w:sz w:val="20"/>
      <w:szCs w:val="20"/>
      <w:lang w:eastAsia="ru-RU"/>
    </w:rPr>
  </w:style>
  <w:style w:type="character" w:customStyle="1" w:styleId="15">
    <w:name w:val="Знак Знак1"/>
    <w:rsid w:val="003621E8"/>
    <w:rPr>
      <w:i/>
      <w:iCs/>
      <w:sz w:val="24"/>
      <w:lang w:val="ru-RU" w:eastAsia="ru-RU" w:bidi="ar-SA"/>
    </w:rPr>
  </w:style>
  <w:style w:type="character" w:customStyle="1" w:styleId="a6">
    <w:name w:val="Текст сноски Знак"/>
    <w:basedOn w:val="a1"/>
    <w:link w:val="a5"/>
    <w:rsid w:val="003621E8"/>
  </w:style>
  <w:style w:type="paragraph" w:styleId="23">
    <w:name w:val="Body Text 2"/>
    <w:basedOn w:val="a0"/>
    <w:link w:val="24"/>
    <w:rsid w:val="003621E8"/>
    <w:rPr>
      <w:szCs w:val="20"/>
    </w:rPr>
  </w:style>
  <w:style w:type="character" w:customStyle="1" w:styleId="24">
    <w:name w:val="Основной текст 2 Знак"/>
    <w:basedOn w:val="a1"/>
    <w:link w:val="23"/>
    <w:rsid w:val="003621E8"/>
    <w:rPr>
      <w:sz w:val="24"/>
    </w:rPr>
  </w:style>
  <w:style w:type="paragraph" w:customStyle="1" w:styleId="afd">
    <w:name w:val="База заголовка"/>
    <w:basedOn w:val="af0"/>
    <w:next w:val="af0"/>
    <w:rsid w:val="003621E8"/>
    <w:pPr>
      <w:keepNext/>
      <w:keepLines/>
      <w:spacing w:after="0" w:line="240" w:lineRule="atLeast"/>
    </w:pPr>
    <w:rPr>
      <w:rFonts w:ascii="Arial" w:hAnsi="Arial" w:cs="Arial"/>
      <w:color w:val="000000"/>
      <w:spacing w:val="-5"/>
      <w:kern w:val="20"/>
      <w:szCs w:val="24"/>
      <w:lang w:eastAsia="en-US"/>
    </w:rPr>
  </w:style>
  <w:style w:type="numbering" w:customStyle="1" w:styleId="1">
    <w:name w:val="Стиль1"/>
    <w:rsid w:val="003621E8"/>
    <w:pPr>
      <w:numPr>
        <w:numId w:val="2"/>
      </w:numPr>
    </w:pPr>
  </w:style>
  <w:style w:type="paragraph" w:customStyle="1" w:styleId="FR2">
    <w:name w:val="FR2"/>
    <w:rsid w:val="003621E8"/>
    <w:pPr>
      <w:widowControl w:val="0"/>
      <w:autoSpaceDE w:val="0"/>
      <w:autoSpaceDN w:val="0"/>
      <w:adjustRightInd w:val="0"/>
      <w:spacing w:line="320" w:lineRule="auto"/>
      <w:ind w:left="400" w:right="400"/>
      <w:jc w:val="center"/>
    </w:pPr>
    <w:rPr>
      <w:sz w:val="36"/>
      <w:szCs w:val="36"/>
    </w:rPr>
  </w:style>
  <w:style w:type="character" w:customStyle="1" w:styleId="apple-converted-space">
    <w:name w:val="apple-converted-space"/>
    <w:basedOn w:val="a1"/>
    <w:rsid w:val="003621E8"/>
  </w:style>
  <w:style w:type="paragraph" w:styleId="afe">
    <w:name w:val="Balloon Text"/>
    <w:basedOn w:val="a0"/>
    <w:link w:val="aff"/>
    <w:rsid w:val="003621E8"/>
    <w:rPr>
      <w:rFonts w:ascii="Tahoma" w:hAnsi="Tahoma" w:cs="Tahoma"/>
      <w:sz w:val="16"/>
      <w:szCs w:val="16"/>
    </w:rPr>
  </w:style>
  <w:style w:type="character" w:customStyle="1" w:styleId="aff">
    <w:name w:val="Текст выноски Знак"/>
    <w:basedOn w:val="a1"/>
    <w:link w:val="afe"/>
    <w:rsid w:val="003621E8"/>
    <w:rPr>
      <w:rFonts w:ascii="Tahoma" w:hAnsi="Tahoma" w:cs="Tahoma"/>
      <w:sz w:val="16"/>
      <w:szCs w:val="16"/>
    </w:rPr>
  </w:style>
  <w:style w:type="paragraph" w:customStyle="1" w:styleId="25">
    <w:name w:val="Абзац списка2"/>
    <w:basedOn w:val="a0"/>
    <w:rsid w:val="00FF6CB1"/>
    <w:pPr>
      <w:spacing w:after="200" w:line="276" w:lineRule="auto"/>
      <w:ind w:left="720"/>
      <w:contextualSpacing/>
    </w:pPr>
    <w:rPr>
      <w:rFonts w:ascii="Calibri" w:hAnsi="Calibri"/>
      <w:sz w:val="22"/>
      <w:szCs w:val="22"/>
      <w:lang w:eastAsia="en-US"/>
    </w:rPr>
  </w:style>
  <w:style w:type="table" w:customStyle="1" w:styleId="16">
    <w:name w:val="Сетка таблицы1"/>
    <w:basedOn w:val="a2"/>
    <w:next w:val="ab"/>
    <w:unhideWhenUsed/>
    <w:rsid w:val="007F78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b"/>
    <w:unhideWhenUsed/>
    <w:rsid w:val="00E76E3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b"/>
    <w:unhideWhenUsed/>
    <w:rsid w:val="00872AE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No Spacing"/>
    <w:link w:val="aff1"/>
    <w:uiPriority w:val="1"/>
    <w:qFormat/>
    <w:rsid w:val="004D6E1E"/>
    <w:rPr>
      <w:rFonts w:asciiTheme="minorHAnsi" w:eastAsiaTheme="minorEastAsia" w:hAnsiTheme="minorHAnsi" w:cstheme="minorBidi"/>
      <w:sz w:val="22"/>
      <w:szCs w:val="22"/>
    </w:rPr>
  </w:style>
  <w:style w:type="table" w:customStyle="1" w:styleId="41">
    <w:name w:val="Сетка таблицы4"/>
    <w:basedOn w:val="a2"/>
    <w:next w:val="ab"/>
    <w:unhideWhenUsed/>
    <w:rsid w:val="004B7A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b"/>
    <w:unhideWhenUsed/>
    <w:rsid w:val="004D5F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b"/>
    <w:unhideWhenUsed/>
    <w:rsid w:val="006E5B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b"/>
    <w:unhideWhenUsed/>
    <w:rsid w:val="00C816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b"/>
    <w:unhideWhenUsed/>
    <w:rsid w:val="005670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b"/>
    <w:unhideWhenUsed/>
    <w:rsid w:val="00CE547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b"/>
    <w:unhideWhenUsed/>
    <w:rsid w:val="00A5106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b"/>
    <w:unhideWhenUsed/>
    <w:rsid w:val="002919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60">
    <w:name w:val="Заголовок 6 Знак"/>
    <w:basedOn w:val="a1"/>
    <w:link w:val="6"/>
    <w:uiPriority w:val="9"/>
    <w:rsid w:val="00805AA7"/>
    <w:rPr>
      <w:rFonts w:ascii="Arial" w:eastAsia="Arial" w:hAnsi="Arial" w:cs="Arial"/>
      <w:b/>
      <w:bCs/>
      <w:sz w:val="22"/>
      <w:szCs w:val="22"/>
    </w:rPr>
  </w:style>
  <w:style w:type="character" w:customStyle="1" w:styleId="70">
    <w:name w:val="Заголовок 7 Знак"/>
    <w:basedOn w:val="a1"/>
    <w:link w:val="7"/>
    <w:uiPriority w:val="9"/>
    <w:rsid w:val="00805AA7"/>
    <w:rPr>
      <w:rFonts w:ascii="Arial" w:eastAsia="Arial" w:hAnsi="Arial" w:cs="Arial"/>
      <w:b/>
      <w:bCs/>
      <w:i/>
      <w:iCs/>
      <w:sz w:val="22"/>
      <w:szCs w:val="22"/>
    </w:rPr>
  </w:style>
  <w:style w:type="character" w:customStyle="1" w:styleId="80">
    <w:name w:val="Заголовок 8 Знак"/>
    <w:basedOn w:val="a1"/>
    <w:link w:val="8"/>
    <w:uiPriority w:val="9"/>
    <w:rsid w:val="00805AA7"/>
    <w:rPr>
      <w:rFonts w:ascii="Arial" w:eastAsia="Arial" w:hAnsi="Arial" w:cs="Arial"/>
      <w:i/>
      <w:iCs/>
      <w:sz w:val="22"/>
      <w:szCs w:val="22"/>
    </w:rPr>
  </w:style>
  <w:style w:type="character" w:customStyle="1" w:styleId="90">
    <w:name w:val="Заголовок 9 Знак"/>
    <w:basedOn w:val="a1"/>
    <w:link w:val="9"/>
    <w:uiPriority w:val="9"/>
    <w:rsid w:val="00805AA7"/>
    <w:rPr>
      <w:rFonts w:ascii="Arial" w:eastAsia="Arial" w:hAnsi="Arial" w:cs="Arial"/>
      <w:i/>
      <w:iCs/>
      <w:sz w:val="21"/>
      <w:szCs w:val="21"/>
    </w:rPr>
  </w:style>
  <w:style w:type="character" w:customStyle="1" w:styleId="Heading1Char">
    <w:name w:val="Heading 1 Char"/>
    <w:basedOn w:val="a1"/>
    <w:uiPriority w:val="9"/>
    <w:rsid w:val="00805AA7"/>
    <w:rPr>
      <w:rFonts w:ascii="Arial" w:eastAsia="Arial" w:hAnsi="Arial" w:cs="Arial"/>
      <w:sz w:val="40"/>
      <w:szCs w:val="40"/>
    </w:rPr>
  </w:style>
  <w:style w:type="character" w:customStyle="1" w:styleId="Heading3Char">
    <w:name w:val="Heading 3 Char"/>
    <w:basedOn w:val="a1"/>
    <w:uiPriority w:val="9"/>
    <w:rsid w:val="00805AA7"/>
    <w:rPr>
      <w:rFonts w:ascii="Arial" w:eastAsia="Arial" w:hAnsi="Arial" w:cs="Arial"/>
      <w:sz w:val="30"/>
      <w:szCs w:val="30"/>
    </w:rPr>
  </w:style>
  <w:style w:type="character" w:customStyle="1" w:styleId="Heading4Char">
    <w:name w:val="Heading 4 Char"/>
    <w:basedOn w:val="a1"/>
    <w:uiPriority w:val="9"/>
    <w:rsid w:val="00805AA7"/>
    <w:rPr>
      <w:rFonts w:ascii="Arial" w:eastAsia="Arial" w:hAnsi="Arial" w:cs="Arial"/>
      <w:b/>
      <w:bCs/>
      <w:sz w:val="26"/>
      <w:szCs w:val="26"/>
    </w:rPr>
  </w:style>
  <w:style w:type="character" w:customStyle="1" w:styleId="Heading5Char">
    <w:name w:val="Heading 5 Char"/>
    <w:basedOn w:val="a1"/>
    <w:uiPriority w:val="9"/>
    <w:rsid w:val="00805AA7"/>
    <w:rPr>
      <w:rFonts w:ascii="Arial" w:eastAsia="Arial" w:hAnsi="Arial" w:cs="Arial"/>
      <w:b/>
      <w:bCs/>
      <w:sz w:val="24"/>
      <w:szCs w:val="24"/>
    </w:rPr>
  </w:style>
  <w:style w:type="character" w:customStyle="1" w:styleId="TitleChar">
    <w:name w:val="Title Char"/>
    <w:basedOn w:val="a1"/>
    <w:uiPriority w:val="10"/>
    <w:rsid w:val="00805AA7"/>
    <w:rPr>
      <w:sz w:val="48"/>
      <w:szCs w:val="48"/>
    </w:rPr>
  </w:style>
  <w:style w:type="character" w:customStyle="1" w:styleId="SubtitleChar">
    <w:name w:val="Subtitle Char"/>
    <w:basedOn w:val="a1"/>
    <w:uiPriority w:val="11"/>
    <w:rsid w:val="00805AA7"/>
    <w:rPr>
      <w:sz w:val="24"/>
      <w:szCs w:val="24"/>
    </w:rPr>
  </w:style>
  <w:style w:type="paragraph" w:styleId="27">
    <w:name w:val="Quote"/>
    <w:basedOn w:val="a0"/>
    <w:next w:val="a0"/>
    <w:link w:val="28"/>
    <w:uiPriority w:val="29"/>
    <w:qFormat/>
    <w:rsid w:val="00805AA7"/>
    <w:pPr>
      <w:ind w:left="720" w:right="720"/>
    </w:pPr>
    <w:rPr>
      <w:i/>
    </w:rPr>
  </w:style>
  <w:style w:type="character" w:customStyle="1" w:styleId="28">
    <w:name w:val="Цитата 2 Знак"/>
    <w:basedOn w:val="a1"/>
    <w:link w:val="27"/>
    <w:uiPriority w:val="29"/>
    <w:rsid w:val="00805AA7"/>
    <w:rPr>
      <w:i/>
      <w:sz w:val="24"/>
      <w:szCs w:val="24"/>
    </w:rPr>
  </w:style>
  <w:style w:type="paragraph" w:styleId="aff2">
    <w:name w:val="Intense Quote"/>
    <w:basedOn w:val="a0"/>
    <w:next w:val="a0"/>
    <w:link w:val="aff3"/>
    <w:uiPriority w:val="30"/>
    <w:qFormat/>
    <w:rsid w:val="00805AA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3">
    <w:name w:val="Выделенная цитата Знак"/>
    <w:basedOn w:val="a1"/>
    <w:link w:val="aff2"/>
    <w:uiPriority w:val="30"/>
    <w:rsid w:val="00805AA7"/>
    <w:rPr>
      <w:i/>
      <w:sz w:val="24"/>
      <w:szCs w:val="24"/>
      <w:shd w:val="clear" w:color="auto" w:fill="F2F2F2"/>
    </w:rPr>
  </w:style>
  <w:style w:type="character" w:customStyle="1" w:styleId="HeaderChar">
    <w:name w:val="Header Char"/>
    <w:basedOn w:val="a1"/>
    <w:uiPriority w:val="99"/>
    <w:rsid w:val="00805AA7"/>
  </w:style>
  <w:style w:type="character" w:customStyle="1" w:styleId="FooterChar">
    <w:name w:val="Footer Char"/>
    <w:basedOn w:val="a1"/>
    <w:uiPriority w:val="99"/>
    <w:rsid w:val="00805AA7"/>
  </w:style>
  <w:style w:type="paragraph" w:styleId="aff4">
    <w:name w:val="caption"/>
    <w:basedOn w:val="a0"/>
    <w:next w:val="a0"/>
    <w:uiPriority w:val="35"/>
    <w:semiHidden/>
    <w:unhideWhenUsed/>
    <w:qFormat/>
    <w:rsid w:val="00805AA7"/>
    <w:pPr>
      <w:spacing w:line="276" w:lineRule="auto"/>
    </w:pPr>
    <w:rPr>
      <w:b/>
      <w:bCs/>
      <w:color w:val="4F81BD" w:themeColor="accent1"/>
      <w:sz w:val="18"/>
      <w:szCs w:val="18"/>
    </w:rPr>
  </w:style>
  <w:style w:type="character" w:customStyle="1" w:styleId="CaptionChar">
    <w:name w:val="Caption Char"/>
    <w:uiPriority w:val="99"/>
    <w:rsid w:val="00805AA7"/>
  </w:style>
  <w:style w:type="table" w:customStyle="1" w:styleId="TableGridLight">
    <w:name w:val="Table Grid Light"/>
    <w:basedOn w:val="a2"/>
    <w:uiPriority w:val="59"/>
    <w:rsid w:val="00805AA7"/>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805AA7"/>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805AA7"/>
    <w:rPr>
      <w:rFonts w:asciiTheme="minorHAnsi" w:eastAsiaTheme="minorHAnsi" w:hAnsiTheme="minorHAnsi" w:cstheme="minorBidi"/>
      <w:sz w:val="22"/>
      <w:szCs w:val="22"/>
      <w:lang w:eastAsia="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rsid w:val="00805AA7"/>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805AA7"/>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rsid w:val="00805AA7"/>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rsid w:val="00805AA7"/>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rsid w:val="00805AA7"/>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rsid w:val="00805AA7"/>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rsid w:val="00805AA7"/>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rsid w:val="00805AA7"/>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rsid w:val="00805AA7"/>
    <w:rPr>
      <w:rFonts w:asciiTheme="minorHAnsi" w:eastAsiaTheme="minorHAnsi" w:hAnsiTheme="minorHAnsi" w:cstheme="minorBidi"/>
      <w:sz w:val="22"/>
      <w:szCs w:val="22"/>
      <w:lang w:eastAsia="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805AA7"/>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805AA7"/>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sid w:val="00805AA7"/>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sid w:val="00805AA7"/>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sid w:val="00805AA7"/>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sid w:val="00805AA7"/>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sid w:val="00805AA7"/>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sid w:val="00805AA7"/>
    <w:rPr>
      <w:rFonts w:asciiTheme="minorHAnsi" w:eastAsiaTheme="minorHAnsi" w:hAnsiTheme="minorHAnsi" w:cstheme="minorBid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805AA7"/>
    <w:rPr>
      <w:rFonts w:asciiTheme="minorHAnsi" w:eastAsiaTheme="minorHAnsi" w:hAnsiTheme="minorHAnsi" w:cstheme="minorBidi"/>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sid w:val="00805AA7"/>
    <w:rPr>
      <w:rFonts w:asciiTheme="minorHAnsi" w:eastAsiaTheme="minorHAnsi" w:hAnsiTheme="minorHAnsi" w:cstheme="minorBidi"/>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sid w:val="00805AA7"/>
    <w:rPr>
      <w:rFonts w:asciiTheme="minorHAnsi" w:eastAsiaTheme="minorHAnsi" w:hAnsiTheme="minorHAnsi" w:cstheme="minorBidi"/>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sid w:val="00805AA7"/>
    <w:rPr>
      <w:rFonts w:asciiTheme="minorHAnsi" w:eastAsiaTheme="minorHAnsi" w:hAnsiTheme="minorHAnsi" w:cstheme="minorBidi"/>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sid w:val="00805AA7"/>
    <w:rPr>
      <w:rFonts w:asciiTheme="minorHAnsi" w:eastAsiaTheme="minorHAnsi" w:hAnsiTheme="minorHAnsi" w:cstheme="minorBidi"/>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sid w:val="00805AA7"/>
    <w:rPr>
      <w:rFonts w:asciiTheme="minorHAnsi" w:eastAsiaTheme="minorHAnsi" w:hAnsiTheme="minorHAnsi" w:cstheme="minorBidi"/>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805AA7"/>
    <w:rPr>
      <w:rFonts w:asciiTheme="minorHAnsi" w:eastAsiaTheme="minorHAnsi" w:hAnsiTheme="minorHAnsi" w:cstheme="minorBidi"/>
      <w:sz w:val="22"/>
      <w:szCs w:val="22"/>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805AA7"/>
    <w:rPr>
      <w:sz w:val="18"/>
    </w:rPr>
  </w:style>
  <w:style w:type="paragraph" w:styleId="aff5">
    <w:name w:val="endnote text"/>
    <w:basedOn w:val="a0"/>
    <w:link w:val="aff6"/>
    <w:uiPriority w:val="99"/>
    <w:semiHidden/>
    <w:unhideWhenUsed/>
    <w:rsid w:val="00805AA7"/>
    <w:rPr>
      <w:sz w:val="20"/>
    </w:rPr>
  </w:style>
  <w:style w:type="character" w:customStyle="1" w:styleId="aff6">
    <w:name w:val="Текст концевой сноски Знак"/>
    <w:basedOn w:val="a1"/>
    <w:link w:val="aff5"/>
    <w:uiPriority w:val="99"/>
    <w:semiHidden/>
    <w:rsid w:val="00805AA7"/>
    <w:rPr>
      <w:szCs w:val="24"/>
    </w:rPr>
  </w:style>
  <w:style w:type="character" w:styleId="aff7">
    <w:name w:val="endnote reference"/>
    <w:basedOn w:val="a1"/>
    <w:uiPriority w:val="99"/>
    <w:semiHidden/>
    <w:unhideWhenUsed/>
    <w:rsid w:val="00805AA7"/>
    <w:rPr>
      <w:vertAlign w:val="superscript"/>
    </w:rPr>
  </w:style>
  <w:style w:type="paragraph" w:styleId="17">
    <w:name w:val="toc 1"/>
    <w:basedOn w:val="a0"/>
    <w:next w:val="a0"/>
    <w:uiPriority w:val="39"/>
    <w:unhideWhenUsed/>
    <w:rsid w:val="00805AA7"/>
    <w:pPr>
      <w:spacing w:after="57"/>
    </w:pPr>
  </w:style>
  <w:style w:type="paragraph" w:styleId="29">
    <w:name w:val="toc 2"/>
    <w:basedOn w:val="a0"/>
    <w:next w:val="a0"/>
    <w:uiPriority w:val="39"/>
    <w:unhideWhenUsed/>
    <w:rsid w:val="00805AA7"/>
    <w:pPr>
      <w:spacing w:after="57"/>
      <w:ind w:left="283"/>
    </w:pPr>
  </w:style>
  <w:style w:type="paragraph" w:styleId="34">
    <w:name w:val="toc 3"/>
    <w:basedOn w:val="a0"/>
    <w:next w:val="a0"/>
    <w:uiPriority w:val="39"/>
    <w:unhideWhenUsed/>
    <w:rsid w:val="00805AA7"/>
    <w:pPr>
      <w:spacing w:after="57"/>
      <w:ind w:left="567"/>
    </w:pPr>
  </w:style>
  <w:style w:type="paragraph" w:styleId="42">
    <w:name w:val="toc 4"/>
    <w:basedOn w:val="a0"/>
    <w:next w:val="a0"/>
    <w:uiPriority w:val="39"/>
    <w:unhideWhenUsed/>
    <w:rsid w:val="00805AA7"/>
    <w:pPr>
      <w:spacing w:after="57"/>
      <w:ind w:left="850"/>
    </w:pPr>
  </w:style>
  <w:style w:type="paragraph" w:styleId="52">
    <w:name w:val="toc 5"/>
    <w:basedOn w:val="a0"/>
    <w:next w:val="a0"/>
    <w:uiPriority w:val="39"/>
    <w:unhideWhenUsed/>
    <w:rsid w:val="00805AA7"/>
    <w:pPr>
      <w:spacing w:after="57"/>
      <w:ind w:left="1134"/>
    </w:pPr>
  </w:style>
  <w:style w:type="paragraph" w:styleId="62">
    <w:name w:val="toc 6"/>
    <w:basedOn w:val="a0"/>
    <w:next w:val="a0"/>
    <w:uiPriority w:val="39"/>
    <w:unhideWhenUsed/>
    <w:rsid w:val="00805AA7"/>
    <w:pPr>
      <w:spacing w:after="57"/>
      <w:ind w:left="1417"/>
    </w:pPr>
  </w:style>
  <w:style w:type="paragraph" w:styleId="72">
    <w:name w:val="toc 7"/>
    <w:basedOn w:val="a0"/>
    <w:next w:val="a0"/>
    <w:uiPriority w:val="39"/>
    <w:unhideWhenUsed/>
    <w:rsid w:val="00805AA7"/>
    <w:pPr>
      <w:spacing w:after="57"/>
      <w:ind w:left="1701"/>
    </w:pPr>
  </w:style>
  <w:style w:type="paragraph" w:styleId="82">
    <w:name w:val="toc 8"/>
    <w:basedOn w:val="a0"/>
    <w:next w:val="a0"/>
    <w:uiPriority w:val="39"/>
    <w:unhideWhenUsed/>
    <w:rsid w:val="00805AA7"/>
    <w:pPr>
      <w:spacing w:after="57"/>
      <w:ind w:left="1984"/>
    </w:pPr>
  </w:style>
  <w:style w:type="paragraph" w:styleId="92">
    <w:name w:val="toc 9"/>
    <w:basedOn w:val="a0"/>
    <w:next w:val="a0"/>
    <w:uiPriority w:val="39"/>
    <w:unhideWhenUsed/>
    <w:rsid w:val="00805AA7"/>
    <w:pPr>
      <w:spacing w:after="57"/>
      <w:ind w:left="2268"/>
    </w:pPr>
  </w:style>
  <w:style w:type="paragraph" w:styleId="aff8">
    <w:name w:val="TOC Heading"/>
    <w:uiPriority w:val="39"/>
    <w:unhideWhenUsed/>
    <w:rsid w:val="00805AA7"/>
    <w:pPr>
      <w:spacing w:after="160" w:line="259" w:lineRule="auto"/>
    </w:pPr>
    <w:rPr>
      <w:rFonts w:asciiTheme="minorHAnsi" w:eastAsiaTheme="minorHAnsi" w:hAnsiTheme="minorHAnsi" w:cstheme="minorBidi"/>
      <w:sz w:val="22"/>
      <w:szCs w:val="22"/>
      <w:lang w:eastAsia="en-US"/>
    </w:rPr>
  </w:style>
  <w:style w:type="paragraph" w:styleId="aff9">
    <w:name w:val="table of figures"/>
    <w:basedOn w:val="a0"/>
    <w:next w:val="a0"/>
    <w:uiPriority w:val="99"/>
    <w:unhideWhenUsed/>
    <w:rsid w:val="00805AA7"/>
  </w:style>
  <w:style w:type="character" w:styleId="affa">
    <w:name w:val="Emphasis"/>
    <w:basedOn w:val="a1"/>
    <w:uiPriority w:val="20"/>
    <w:qFormat/>
    <w:rsid w:val="00805AA7"/>
    <w:rPr>
      <w:i/>
      <w:iCs/>
    </w:rPr>
  </w:style>
  <w:style w:type="table" w:customStyle="1" w:styleId="120">
    <w:name w:val="Сетка таблицы12"/>
    <w:basedOn w:val="a2"/>
    <w:next w:val="ab"/>
    <w:unhideWhenUsed/>
    <w:rsid w:val="001B50C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b"/>
    <w:unhideWhenUsed/>
    <w:rsid w:val="00B46DC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b"/>
    <w:rsid w:val="007F23F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1"/>
    <w:rsid w:val="00D44DFE"/>
  </w:style>
  <w:style w:type="character" w:customStyle="1" w:styleId="aff1">
    <w:name w:val="Без интервала Знак"/>
    <w:link w:val="aff0"/>
    <w:uiPriority w:val="1"/>
    <w:rsid w:val="009A4403"/>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7706">
      <w:bodyDiv w:val="1"/>
      <w:marLeft w:val="0"/>
      <w:marRight w:val="0"/>
      <w:marTop w:val="0"/>
      <w:marBottom w:val="0"/>
      <w:divBdr>
        <w:top w:val="none" w:sz="0" w:space="0" w:color="auto"/>
        <w:left w:val="none" w:sz="0" w:space="0" w:color="auto"/>
        <w:bottom w:val="none" w:sz="0" w:space="0" w:color="auto"/>
        <w:right w:val="none" w:sz="0" w:space="0" w:color="auto"/>
      </w:divBdr>
    </w:div>
    <w:div w:id="106777014">
      <w:bodyDiv w:val="1"/>
      <w:marLeft w:val="0"/>
      <w:marRight w:val="0"/>
      <w:marTop w:val="0"/>
      <w:marBottom w:val="0"/>
      <w:divBdr>
        <w:top w:val="none" w:sz="0" w:space="0" w:color="auto"/>
        <w:left w:val="none" w:sz="0" w:space="0" w:color="auto"/>
        <w:bottom w:val="none" w:sz="0" w:space="0" w:color="auto"/>
        <w:right w:val="none" w:sz="0" w:space="0" w:color="auto"/>
      </w:divBdr>
    </w:div>
    <w:div w:id="115489373">
      <w:bodyDiv w:val="1"/>
      <w:marLeft w:val="0"/>
      <w:marRight w:val="0"/>
      <w:marTop w:val="0"/>
      <w:marBottom w:val="0"/>
      <w:divBdr>
        <w:top w:val="none" w:sz="0" w:space="0" w:color="auto"/>
        <w:left w:val="none" w:sz="0" w:space="0" w:color="auto"/>
        <w:bottom w:val="none" w:sz="0" w:space="0" w:color="auto"/>
        <w:right w:val="none" w:sz="0" w:space="0" w:color="auto"/>
      </w:divBdr>
    </w:div>
    <w:div w:id="263461697">
      <w:bodyDiv w:val="1"/>
      <w:marLeft w:val="0"/>
      <w:marRight w:val="0"/>
      <w:marTop w:val="0"/>
      <w:marBottom w:val="0"/>
      <w:divBdr>
        <w:top w:val="none" w:sz="0" w:space="0" w:color="auto"/>
        <w:left w:val="none" w:sz="0" w:space="0" w:color="auto"/>
        <w:bottom w:val="none" w:sz="0" w:space="0" w:color="auto"/>
        <w:right w:val="none" w:sz="0" w:space="0" w:color="auto"/>
      </w:divBdr>
    </w:div>
    <w:div w:id="447899144">
      <w:bodyDiv w:val="1"/>
      <w:marLeft w:val="0"/>
      <w:marRight w:val="0"/>
      <w:marTop w:val="0"/>
      <w:marBottom w:val="0"/>
      <w:divBdr>
        <w:top w:val="none" w:sz="0" w:space="0" w:color="auto"/>
        <w:left w:val="none" w:sz="0" w:space="0" w:color="auto"/>
        <w:bottom w:val="none" w:sz="0" w:space="0" w:color="auto"/>
        <w:right w:val="none" w:sz="0" w:space="0" w:color="auto"/>
      </w:divBdr>
    </w:div>
    <w:div w:id="699354912">
      <w:bodyDiv w:val="1"/>
      <w:marLeft w:val="0"/>
      <w:marRight w:val="0"/>
      <w:marTop w:val="0"/>
      <w:marBottom w:val="0"/>
      <w:divBdr>
        <w:top w:val="none" w:sz="0" w:space="0" w:color="auto"/>
        <w:left w:val="none" w:sz="0" w:space="0" w:color="auto"/>
        <w:bottom w:val="none" w:sz="0" w:space="0" w:color="auto"/>
        <w:right w:val="none" w:sz="0" w:space="0" w:color="auto"/>
      </w:divBdr>
    </w:div>
    <w:div w:id="872426221">
      <w:bodyDiv w:val="1"/>
      <w:marLeft w:val="0"/>
      <w:marRight w:val="0"/>
      <w:marTop w:val="0"/>
      <w:marBottom w:val="0"/>
      <w:divBdr>
        <w:top w:val="none" w:sz="0" w:space="0" w:color="auto"/>
        <w:left w:val="none" w:sz="0" w:space="0" w:color="auto"/>
        <w:bottom w:val="none" w:sz="0" w:space="0" w:color="auto"/>
        <w:right w:val="none" w:sz="0" w:space="0" w:color="auto"/>
      </w:divBdr>
    </w:div>
    <w:div w:id="1003897506">
      <w:bodyDiv w:val="1"/>
      <w:marLeft w:val="0"/>
      <w:marRight w:val="0"/>
      <w:marTop w:val="0"/>
      <w:marBottom w:val="0"/>
      <w:divBdr>
        <w:top w:val="none" w:sz="0" w:space="0" w:color="auto"/>
        <w:left w:val="none" w:sz="0" w:space="0" w:color="auto"/>
        <w:bottom w:val="none" w:sz="0" w:space="0" w:color="auto"/>
        <w:right w:val="none" w:sz="0" w:space="0" w:color="auto"/>
      </w:divBdr>
    </w:div>
    <w:div w:id="1051003127">
      <w:bodyDiv w:val="1"/>
      <w:marLeft w:val="0"/>
      <w:marRight w:val="0"/>
      <w:marTop w:val="0"/>
      <w:marBottom w:val="0"/>
      <w:divBdr>
        <w:top w:val="none" w:sz="0" w:space="0" w:color="auto"/>
        <w:left w:val="none" w:sz="0" w:space="0" w:color="auto"/>
        <w:bottom w:val="none" w:sz="0" w:space="0" w:color="auto"/>
        <w:right w:val="none" w:sz="0" w:space="0" w:color="auto"/>
      </w:divBdr>
    </w:div>
    <w:div w:id="1125735415">
      <w:bodyDiv w:val="1"/>
      <w:marLeft w:val="0"/>
      <w:marRight w:val="0"/>
      <w:marTop w:val="0"/>
      <w:marBottom w:val="0"/>
      <w:divBdr>
        <w:top w:val="none" w:sz="0" w:space="0" w:color="auto"/>
        <w:left w:val="none" w:sz="0" w:space="0" w:color="auto"/>
        <w:bottom w:val="none" w:sz="0" w:space="0" w:color="auto"/>
        <w:right w:val="none" w:sz="0" w:space="0" w:color="auto"/>
      </w:divBdr>
    </w:div>
    <w:div w:id="1222906797">
      <w:bodyDiv w:val="1"/>
      <w:marLeft w:val="0"/>
      <w:marRight w:val="0"/>
      <w:marTop w:val="0"/>
      <w:marBottom w:val="0"/>
      <w:divBdr>
        <w:top w:val="none" w:sz="0" w:space="0" w:color="auto"/>
        <w:left w:val="none" w:sz="0" w:space="0" w:color="auto"/>
        <w:bottom w:val="none" w:sz="0" w:space="0" w:color="auto"/>
        <w:right w:val="none" w:sz="0" w:space="0" w:color="auto"/>
      </w:divBdr>
    </w:div>
    <w:div w:id="1283420671">
      <w:bodyDiv w:val="1"/>
      <w:marLeft w:val="0"/>
      <w:marRight w:val="0"/>
      <w:marTop w:val="0"/>
      <w:marBottom w:val="0"/>
      <w:divBdr>
        <w:top w:val="none" w:sz="0" w:space="0" w:color="auto"/>
        <w:left w:val="none" w:sz="0" w:space="0" w:color="auto"/>
        <w:bottom w:val="none" w:sz="0" w:space="0" w:color="auto"/>
        <w:right w:val="none" w:sz="0" w:space="0" w:color="auto"/>
      </w:divBdr>
    </w:div>
    <w:div w:id="1393655092">
      <w:bodyDiv w:val="1"/>
      <w:marLeft w:val="0"/>
      <w:marRight w:val="0"/>
      <w:marTop w:val="0"/>
      <w:marBottom w:val="0"/>
      <w:divBdr>
        <w:top w:val="none" w:sz="0" w:space="0" w:color="auto"/>
        <w:left w:val="none" w:sz="0" w:space="0" w:color="auto"/>
        <w:bottom w:val="none" w:sz="0" w:space="0" w:color="auto"/>
        <w:right w:val="none" w:sz="0" w:space="0" w:color="auto"/>
      </w:divBdr>
    </w:div>
    <w:div w:id="1428036396">
      <w:bodyDiv w:val="1"/>
      <w:marLeft w:val="0"/>
      <w:marRight w:val="0"/>
      <w:marTop w:val="0"/>
      <w:marBottom w:val="0"/>
      <w:divBdr>
        <w:top w:val="none" w:sz="0" w:space="0" w:color="auto"/>
        <w:left w:val="none" w:sz="0" w:space="0" w:color="auto"/>
        <w:bottom w:val="none" w:sz="0" w:space="0" w:color="auto"/>
        <w:right w:val="none" w:sz="0" w:space="0" w:color="auto"/>
      </w:divBdr>
    </w:div>
    <w:div w:id="1521233920">
      <w:bodyDiv w:val="1"/>
      <w:marLeft w:val="0"/>
      <w:marRight w:val="0"/>
      <w:marTop w:val="0"/>
      <w:marBottom w:val="0"/>
      <w:divBdr>
        <w:top w:val="none" w:sz="0" w:space="0" w:color="auto"/>
        <w:left w:val="none" w:sz="0" w:space="0" w:color="auto"/>
        <w:bottom w:val="none" w:sz="0" w:space="0" w:color="auto"/>
        <w:right w:val="none" w:sz="0" w:space="0" w:color="auto"/>
      </w:divBdr>
    </w:div>
    <w:div w:id="1644504859">
      <w:bodyDiv w:val="1"/>
      <w:marLeft w:val="0"/>
      <w:marRight w:val="0"/>
      <w:marTop w:val="0"/>
      <w:marBottom w:val="0"/>
      <w:divBdr>
        <w:top w:val="none" w:sz="0" w:space="0" w:color="auto"/>
        <w:left w:val="none" w:sz="0" w:space="0" w:color="auto"/>
        <w:bottom w:val="none" w:sz="0" w:space="0" w:color="auto"/>
        <w:right w:val="none" w:sz="0" w:space="0" w:color="auto"/>
      </w:divBdr>
    </w:div>
    <w:div w:id="1717730652">
      <w:bodyDiv w:val="1"/>
      <w:marLeft w:val="0"/>
      <w:marRight w:val="0"/>
      <w:marTop w:val="0"/>
      <w:marBottom w:val="0"/>
      <w:divBdr>
        <w:top w:val="none" w:sz="0" w:space="0" w:color="auto"/>
        <w:left w:val="none" w:sz="0" w:space="0" w:color="auto"/>
        <w:bottom w:val="none" w:sz="0" w:space="0" w:color="auto"/>
        <w:right w:val="none" w:sz="0" w:space="0" w:color="auto"/>
      </w:divBdr>
    </w:div>
    <w:div w:id="1773428308">
      <w:bodyDiv w:val="1"/>
      <w:marLeft w:val="0"/>
      <w:marRight w:val="0"/>
      <w:marTop w:val="0"/>
      <w:marBottom w:val="0"/>
      <w:divBdr>
        <w:top w:val="none" w:sz="0" w:space="0" w:color="auto"/>
        <w:left w:val="none" w:sz="0" w:space="0" w:color="auto"/>
        <w:bottom w:val="none" w:sz="0" w:space="0" w:color="auto"/>
        <w:right w:val="none" w:sz="0" w:space="0" w:color="auto"/>
      </w:divBdr>
    </w:div>
    <w:div w:id="1818568964">
      <w:bodyDiv w:val="1"/>
      <w:marLeft w:val="0"/>
      <w:marRight w:val="0"/>
      <w:marTop w:val="0"/>
      <w:marBottom w:val="0"/>
      <w:divBdr>
        <w:top w:val="none" w:sz="0" w:space="0" w:color="auto"/>
        <w:left w:val="none" w:sz="0" w:space="0" w:color="auto"/>
        <w:bottom w:val="none" w:sz="0" w:space="0" w:color="auto"/>
        <w:right w:val="none" w:sz="0" w:space="0" w:color="auto"/>
      </w:divBdr>
    </w:div>
    <w:div w:id="1850021463">
      <w:bodyDiv w:val="1"/>
      <w:marLeft w:val="0"/>
      <w:marRight w:val="0"/>
      <w:marTop w:val="0"/>
      <w:marBottom w:val="0"/>
      <w:divBdr>
        <w:top w:val="none" w:sz="0" w:space="0" w:color="auto"/>
        <w:left w:val="none" w:sz="0" w:space="0" w:color="auto"/>
        <w:bottom w:val="none" w:sz="0" w:space="0" w:color="auto"/>
        <w:right w:val="none" w:sz="0" w:space="0" w:color="auto"/>
      </w:divBdr>
    </w:div>
    <w:div w:id="1931232768">
      <w:bodyDiv w:val="1"/>
      <w:marLeft w:val="0"/>
      <w:marRight w:val="0"/>
      <w:marTop w:val="0"/>
      <w:marBottom w:val="0"/>
      <w:divBdr>
        <w:top w:val="none" w:sz="0" w:space="0" w:color="auto"/>
        <w:left w:val="none" w:sz="0" w:space="0" w:color="auto"/>
        <w:bottom w:val="none" w:sz="0" w:space="0" w:color="auto"/>
        <w:right w:val="none" w:sz="0" w:space="0" w:color="auto"/>
      </w:divBdr>
    </w:div>
    <w:div w:id="209269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tudentlibrary.ru/ru/book/ISBN9785970467671.html" TargetMode="External"/><Relationship Id="rId299" Type="http://schemas.openxmlformats.org/officeDocument/2006/relationships/hyperlink" Target="https://www.jaypeedigital.com/book/9789352706709" TargetMode="External"/><Relationship Id="rId21" Type="http://schemas.openxmlformats.org/officeDocument/2006/relationships/hyperlink" Target="https://www.jaypeedigital.com/book/9789354654923%20" TargetMode="External"/><Relationship Id="rId63" Type="http://schemas.openxmlformats.org/officeDocument/2006/relationships/hyperlink" Target="https://www.studentlibrary.ru/ru/book/ISBN9785970467671.html" TargetMode="External"/><Relationship Id="rId159" Type="http://schemas.openxmlformats.org/officeDocument/2006/relationships/hyperlink" Target="https://www.studentlibrary.ru/ru/book/ISBN9785970467671.html" TargetMode="External"/><Relationship Id="rId324" Type="http://schemas.openxmlformats.org/officeDocument/2006/relationships/hyperlink" Target="https://www.jaypeedigital.com/book/9789352706709" TargetMode="External"/><Relationship Id="rId366" Type="http://schemas.openxmlformats.org/officeDocument/2006/relationships/hyperlink" Target="https://www.studentlibrary.ru/ru/book/ISBN9785970467671.html" TargetMode="External"/><Relationship Id="rId170" Type="http://schemas.openxmlformats.org/officeDocument/2006/relationships/hyperlink" Target="https://www.jaypeedigital.com/book/9789366162492" TargetMode="External"/><Relationship Id="rId226" Type="http://schemas.openxmlformats.org/officeDocument/2006/relationships/hyperlink" Target="https://el.nsmu.ru/" TargetMode="External"/><Relationship Id="rId268" Type="http://schemas.openxmlformats.org/officeDocument/2006/relationships/hyperlink" Target="https://www.jaypeedigital.com/book/9789352706709" TargetMode="External"/><Relationship Id="rId32" Type="http://schemas.openxmlformats.org/officeDocument/2006/relationships/hyperlink" Target="https://www.studentlibrary.ru/ru/book/ISBN9785970467671.html" TargetMode="External"/><Relationship Id="rId74" Type="http://schemas.openxmlformats.org/officeDocument/2006/relationships/hyperlink" Target="https://www.studentlibrary.ru/book/ISBN9785970467664.html" TargetMode="External"/><Relationship Id="rId128" Type="http://schemas.openxmlformats.org/officeDocument/2006/relationships/hyperlink" Target="https://www.jaypeedigital.com/book/9789366162492" TargetMode="External"/><Relationship Id="rId335" Type="http://schemas.openxmlformats.org/officeDocument/2006/relationships/hyperlink" Target="https://www.studentlibrary.ru/book/ISBN9785970467664.html" TargetMode="External"/><Relationship Id="rId377" Type="http://schemas.openxmlformats.org/officeDocument/2006/relationships/hyperlink" Target="https://edu.nsmu.ru/course/view.php?id=14187" TargetMode="External"/><Relationship Id="rId5" Type="http://schemas.openxmlformats.org/officeDocument/2006/relationships/webSettings" Target="webSettings.xml"/><Relationship Id="rId181" Type="http://schemas.openxmlformats.org/officeDocument/2006/relationships/hyperlink" Target="https://www.jaypeedigital.com/book/9789352706709" TargetMode="External"/><Relationship Id="rId237" Type="http://schemas.openxmlformats.org/officeDocument/2006/relationships/hyperlink" Target="https://www.jaypeedigital.com/book/9789366162492" TargetMode="External"/><Relationship Id="rId402" Type="http://schemas.openxmlformats.org/officeDocument/2006/relationships/hyperlink" Target="https://www.studentlibrary.ru/book/ISBN9785970467664.html" TargetMode="External"/><Relationship Id="rId279" Type="http://schemas.openxmlformats.org/officeDocument/2006/relationships/hyperlink" Target="https://www.jaypeedigital.com/book/9789366162492" TargetMode="External"/><Relationship Id="rId43" Type="http://schemas.openxmlformats.org/officeDocument/2006/relationships/hyperlink" Target="https://edu.nsmu.ru/course/view.php?id=14187" TargetMode="External"/><Relationship Id="rId139" Type="http://schemas.openxmlformats.org/officeDocument/2006/relationships/hyperlink" Target="https://www.studentlibrary.ru/book/ISBN9785970467664.html" TargetMode="External"/><Relationship Id="rId290" Type="http://schemas.openxmlformats.org/officeDocument/2006/relationships/hyperlink" Target="https://www.studentlibrary.ru/book/ISBN9785970467664.html" TargetMode="External"/><Relationship Id="rId304" Type="http://schemas.openxmlformats.org/officeDocument/2006/relationships/hyperlink" Target="https://www.jaypeedigital.com/book/9789352706709" TargetMode="External"/><Relationship Id="rId346" Type="http://schemas.openxmlformats.org/officeDocument/2006/relationships/hyperlink" Target="https://www.studentlibrary.ru/ru/book/ISBN9785970467671.html" TargetMode="External"/><Relationship Id="rId388" Type="http://schemas.openxmlformats.org/officeDocument/2006/relationships/hyperlink" Target="https://el.nsmu.ru/" TargetMode="External"/><Relationship Id="rId85" Type="http://schemas.openxmlformats.org/officeDocument/2006/relationships/hyperlink" Target="https://www.jaypeedigital.com/book/9789352706709" TargetMode="External"/><Relationship Id="rId150" Type="http://schemas.openxmlformats.org/officeDocument/2006/relationships/hyperlink" Target="https://edu.nsmu.ru/course/view.php?id=14187" TargetMode="External"/><Relationship Id="rId192" Type="http://schemas.openxmlformats.org/officeDocument/2006/relationships/hyperlink" Target="https://www.studentlibrary.ru/ru/book/ISBN9785970467671.html" TargetMode="External"/><Relationship Id="rId206" Type="http://schemas.openxmlformats.org/officeDocument/2006/relationships/hyperlink" Target="https://edu.nsmu.ru/course/view.php?id=14187" TargetMode="External"/><Relationship Id="rId413" Type="http://schemas.openxmlformats.org/officeDocument/2006/relationships/hyperlink" Target="https://edu.nsmu.ru/course/view.php?id=14187" TargetMode="External"/><Relationship Id="rId248" Type="http://schemas.openxmlformats.org/officeDocument/2006/relationships/hyperlink" Target="https://el.nsmu.ru/" TargetMode="External"/><Relationship Id="rId12" Type="http://schemas.openxmlformats.org/officeDocument/2006/relationships/hyperlink" Target="https://www.jaypeedigital.com/book/9789366162492" TargetMode="External"/><Relationship Id="rId108" Type="http://schemas.openxmlformats.org/officeDocument/2006/relationships/hyperlink" Target="https://www.studentlibrary.ru/book/ISBN9785970467664.html" TargetMode="External"/><Relationship Id="rId315" Type="http://schemas.openxmlformats.org/officeDocument/2006/relationships/hyperlink" Target="https://el.nsmu.ru/" TargetMode="External"/><Relationship Id="rId357" Type="http://schemas.openxmlformats.org/officeDocument/2006/relationships/hyperlink" Target="https://edu.nsmu.ru/course/view.php?id=14187" TargetMode="External"/><Relationship Id="rId54" Type="http://schemas.openxmlformats.org/officeDocument/2006/relationships/hyperlink" Target="https://edu.nsmu.ru/course/view.php?id=14187" TargetMode="External"/><Relationship Id="rId96" Type="http://schemas.openxmlformats.org/officeDocument/2006/relationships/hyperlink" Target="https://www.jaypeedigital.com/book/9789366162492" TargetMode="External"/><Relationship Id="rId161" Type="http://schemas.openxmlformats.org/officeDocument/2006/relationships/hyperlink" Target="https://www.jaypeedigital.com/book/9789366162492" TargetMode="External"/><Relationship Id="rId217" Type="http://schemas.openxmlformats.org/officeDocument/2006/relationships/hyperlink" Target="https://edu.nsmu.ru/course/view.php?id=14187" TargetMode="External"/><Relationship Id="rId399" Type="http://schemas.openxmlformats.org/officeDocument/2006/relationships/hyperlink" Target="https://el.nsmu.ru/elib/3629" TargetMode="External"/><Relationship Id="rId259" Type="http://schemas.openxmlformats.org/officeDocument/2006/relationships/hyperlink" Target="https://www.studentlibrary.ru/ru/book/ISBN9785970467671.html" TargetMode="External"/><Relationship Id="rId424" Type="http://schemas.openxmlformats.org/officeDocument/2006/relationships/hyperlink" Target="https://el.nsmu.ru/" TargetMode="External"/><Relationship Id="rId23" Type="http://schemas.openxmlformats.org/officeDocument/2006/relationships/hyperlink" Target="https://edu.nsmu.ru/course/view.php?id=14187" TargetMode="External"/><Relationship Id="rId119" Type="http://schemas.openxmlformats.org/officeDocument/2006/relationships/hyperlink" Target="https://www.jaypeedigital.com/book/9789366162492" TargetMode="External"/><Relationship Id="rId270" Type="http://schemas.openxmlformats.org/officeDocument/2006/relationships/hyperlink" Target="https://www.jaypeedigital.com/book/9789366162492" TargetMode="External"/><Relationship Id="rId326" Type="http://schemas.openxmlformats.org/officeDocument/2006/relationships/hyperlink" Target="https://www.jaypeedigital.com/book/9789390595983" TargetMode="External"/><Relationship Id="rId65" Type="http://schemas.openxmlformats.org/officeDocument/2006/relationships/hyperlink" Target="https://www.jaypeedigital.com/book/9789366162492" TargetMode="External"/><Relationship Id="rId130" Type="http://schemas.openxmlformats.org/officeDocument/2006/relationships/hyperlink" Target="https://el.nsmu.ru/" TargetMode="External"/><Relationship Id="rId368" Type="http://schemas.openxmlformats.org/officeDocument/2006/relationships/hyperlink" Target="https://www.jaypeedigital.com/book/9789351524175%20" TargetMode="External"/><Relationship Id="rId172" Type="http://schemas.openxmlformats.org/officeDocument/2006/relationships/hyperlink" Target="https://edu.nsmu.ru/course/view.php?id=14187" TargetMode="External"/><Relationship Id="rId228" Type="http://schemas.openxmlformats.org/officeDocument/2006/relationships/hyperlink" Target="https://www.studentlibrary.ru/book/ISBN9785970467664.html" TargetMode="External"/><Relationship Id="rId281" Type="http://schemas.openxmlformats.org/officeDocument/2006/relationships/hyperlink" Target="https://el.nsmu.ru/" TargetMode="External"/><Relationship Id="rId337" Type="http://schemas.openxmlformats.org/officeDocument/2006/relationships/hyperlink" Target="https://www.jaypeedigital.com/book/9789352706709" TargetMode="External"/><Relationship Id="rId34" Type="http://schemas.openxmlformats.org/officeDocument/2006/relationships/hyperlink" Target="https://el.nsmu.ru/" TargetMode="External"/><Relationship Id="rId76" Type="http://schemas.openxmlformats.org/officeDocument/2006/relationships/hyperlink" Target="https://www.jaypeedigital.com/book/9789352706709" TargetMode="External"/><Relationship Id="rId141" Type="http://schemas.openxmlformats.org/officeDocument/2006/relationships/hyperlink" Target="https://www.jaypeedigital.com/book/9789352706709" TargetMode="External"/><Relationship Id="rId379" Type="http://schemas.openxmlformats.org/officeDocument/2006/relationships/hyperlink" Target="https://www.studentlibrary.ru/ru/book/ISBN9785970467671.html" TargetMode="External"/><Relationship Id="rId7" Type="http://schemas.openxmlformats.org/officeDocument/2006/relationships/endnotes" Target="endnotes.xml"/><Relationship Id="rId183" Type="http://schemas.openxmlformats.org/officeDocument/2006/relationships/hyperlink" Target="https://el.nsmu.ru/" TargetMode="External"/><Relationship Id="rId239" Type="http://schemas.openxmlformats.org/officeDocument/2006/relationships/hyperlink" Target="https://www.jaypeedigital.com/book/9789354654923%20" TargetMode="External"/><Relationship Id="rId390" Type="http://schemas.openxmlformats.org/officeDocument/2006/relationships/hyperlink" Target="https://www.studentlibrary.ru/book/ISBN9785970467664.html" TargetMode="External"/><Relationship Id="rId404" Type="http://schemas.openxmlformats.org/officeDocument/2006/relationships/hyperlink" Target="https://www.jaypeedigital.com/book/9789352706709" TargetMode="External"/><Relationship Id="rId250" Type="http://schemas.openxmlformats.org/officeDocument/2006/relationships/hyperlink" Target="https://www.studentlibrary.ru/book/ISBN9785970467664.html" TargetMode="External"/><Relationship Id="rId292" Type="http://schemas.openxmlformats.org/officeDocument/2006/relationships/hyperlink" Target="https://www.jaypeedigital.com/book/9789352706709" TargetMode="External"/><Relationship Id="rId306" Type="http://schemas.openxmlformats.org/officeDocument/2006/relationships/hyperlink" Target="https://edu.nsmu.ru/course/view.php?id=14187" TargetMode="External"/><Relationship Id="rId45" Type="http://schemas.openxmlformats.org/officeDocument/2006/relationships/hyperlink" Target="https://www.jaypeedigital.com/book/9789352706709" TargetMode="External"/><Relationship Id="rId87" Type="http://schemas.openxmlformats.org/officeDocument/2006/relationships/hyperlink" Target="https://www.jaypeedigital.com/book/9789366162492" TargetMode="External"/><Relationship Id="rId110" Type="http://schemas.openxmlformats.org/officeDocument/2006/relationships/hyperlink" Target="https://www.jaypeedigital.com/book/9789352706709" TargetMode="External"/><Relationship Id="rId348" Type="http://schemas.openxmlformats.org/officeDocument/2006/relationships/hyperlink" Target="https://www.jaypeedigital.com/book/9789366162492" TargetMode="External"/><Relationship Id="rId152" Type="http://schemas.openxmlformats.org/officeDocument/2006/relationships/hyperlink" Target="https://www.studentlibrary.ru/ru/book/ISBN9785970467671.html" TargetMode="External"/><Relationship Id="rId194" Type="http://schemas.openxmlformats.org/officeDocument/2006/relationships/hyperlink" Target="https://www.jaypeedigital.com/book/9789366162492" TargetMode="External"/><Relationship Id="rId208" Type="http://schemas.openxmlformats.org/officeDocument/2006/relationships/hyperlink" Target="https://www.studentlibrary.ru/ru/book/ISBN9785970467671.html" TargetMode="External"/><Relationship Id="rId415" Type="http://schemas.openxmlformats.org/officeDocument/2006/relationships/hyperlink" Target="https://www.studentlibrary.ru/ru/book/ISBN9785970467671.html" TargetMode="External"/><Relationship Id="rId261" Type="http://schemas.openxmlformats.org/officeDocument/2006/relationships/hyperlink" Target="https://www.jaypeedigital.com/book/9789366162492" TargetMode="External"/><Relationship Id="rId14" Type="http://schemas.openxmlformats.org/officeDocument/2006/relationships/hyperlink" Target="https://www.jaypeedigital.com/book/9789366162492" TargetMode="External"/><Relationship Id="rId56" Type="http://schemas.openxmlformats.org/officeDocument/2006/relationships/hyperlink" Target="https://www.studentlibrary.ru/ru/book/ISBN9785970467671.html" TargetMode="External"/><Relationship Id="rId317" Type="http://schemas.openxmlformats.org/officeDocument/2006/relationships/hyperlink" Target="https://www.studentlibrary.ru/book/ISBN9785970467664.html" TargetMode="External"/><Relationship Id="rId359" Type="http://schemas.openxmlformats.org/officeDocument/2006/relationships/hyperlink" Target="https://www.studentlibrary.ru/ru/book/ISBN9785970467671.html" TargetMode="External"/><Relationship Id="rId98" Type="http://schemas.openxmlformats.org/officeDocument/2006/relationships/hyperlink" Target="https://www.jaypeedigital.com/book/9789354654923%20" TargetMode="External"/><Relationship Id="rId121" Type="http://schemas.openxmlformats.org/officeDocument/2006/relationships/hyperlink" Target="https://www.jaypeedigital.com/book/9789366162492" TargetMode="External"/><Relationship Id="rId163" Type="http://schemas.openxmlformats.org/officeDocument/2006/relationships/hyperlink" Target="https://el.nsmu.ru/" TargetMode="External"/><Relationship Id="rId219" Type="http://schemas.openxmlformats.org/officeDocument/2006/relationships/hyperlink" Target="https://www.studentlibrary.ru/ru/book/ISBN9785970467671.html" TargetMode="External"/><Relationship Id="rId370" Type="http://schemas.openxmlformats.org/officeDocument/2006/relationships/hyperlink" Target="https://edu.nsmu.ru/course/view.php?id=14187" TargetMode="External"/><Relationship Id="rId426" Type="http://schemas.openxmlformats.org/officeDocument/2006/relationships/image" Target="media/image1.jpeg"/><Relationship Id="rId230" Type="http://schemas.openxmlformats.org/officeDocument/2006/relationships/hyperlink" Target="https://www.jaypeedigital.com/book/9789352706709" TargetMode="External"/><Relationship Id="rId25" Type="http://schemas.openxmlformats.org/officeDocument/2006/relationships/hyperlink" Target="https://www.jaypeedigital.com/book/9789352706709" TargetMode="External"/><Relationship Id="rId67" Type="http://schemas.openxmlformats.org/officeDocument/2006/relationships/hyperlink" Target="https://edu.nsmu.ru/course/view.php?id=14187" TargetMode="External"/><Relationship Id="rId272" Type="http://schemas.openxmlformats.org/officeDocument/2006/relationships/hyperlink" Target="https://www.jaypeedigital.com/book/9789354654923%20" TargetMode="External"/><Relationship Id="rId328" Type="http://schemas.openxmlformats.org/officeDocument/2006/relationships/hyperlink" Target="https://edu.nsmu.ru/course/view.php?id=14187" TargetMode="External"/><Relationship Id="rId132" Type="http://schemas.openxmlformats.org/officeDocument/2006/relationships/hyperlink" Target="https://www.studentlibrary.ru/book/ISBN9785970467664.html" TargetMode="External"/><Relationship Id="rId174" Type="http://schemas.openxmlformats.org/officeDocument/2006/relationships/hyperlink" Target="https://www.studentlibrary.ru/ru/book/ISBN9785970467671.html" TargetMode="External"/><Relationship Id="rId381" Type="http://schemas.openxmlformats.org/officeDocument/2006/relationships/hyperlink" Target="https://el.nsmu.ru/elib/3629" TargetMode="External"/><Relationship Id="rId241" Type="http://schemas.openxmlformats.org/officeDocument/2006/relationships/hyperlink" Target="https://edu.nsmu.ru/course/view.php?id=14187" TargetMode="External"/><Relationship Id="rId36" Type="http://schemas.openxmlformats.org/officeDocument/2006/relationships/hyperlink" Target="https://www.studentlibrary.ru/ru/book/ISBN9785970467671.html" TargetMode="External"/><Relationship Id="rId283" Type="http://schemas.openxmlformats.org/officeDocument/2006/relationships/hyperlink" Target="https://www.studentlibrary.ru/book/ISBN9785970467664.html" TargetMode="External"/><Relationship Id="rId339" Type="http://schemas.openxmlformats.org/officeDocument/2006/relationships/hyperlink" Target="https://edu.nsmu.ru/course/view.php?id=14187" TargetMode="External"/><Relationship Id="rId78" Type="http://schemas.openxmlformats.org/officeDocument/2006/relationships/hyperlink" Target="https://www.jaypeedigital.com/book/9789366162492" TargetMode="External"/><Relationship Id="rId101" Type="http://schemas.openxmlformats.org/officeDocument/2006/relationships/hyperlink" Target="https://www.studentlibrary.ru/book/ISBN9785970467664.html" TargetMode="External"/><Relationship Id="rId143" Type="http://schemas.openxmlformats.org/officeDocument/2006/relationships/hyperlink" Target="https://edu.nsmu.ru/course/view.php?id=14187" TargetMode="External"/><Relationship Id="rId185" Type="http://schemas.openxmlformats.org/officeDocument/2006/relationships/hyperlink" Target="https://www.studentlibrary.ru/book/ISBN9785970467664.html" TargetMode="External"/><Relationship Id="rId350" Type="http://schemas.openxmlformats.org/officeDocument/2006/relationships/hyperlink" Target="https://el.nsmu.ru/" TargetMode="External"/><Relationship Id="rId406" Type="http://schemas.openxmlformats.org/officeDocument/2006/relationships/hyperlink" Target="https://el.nsmu.ru/" TargetMode="External"/><Relationship Id="rId9" Type="http://schemas.openxmlformats.org/officeDocument/2006/relationships/hyperlink" Target="https://www.studentlibrary.ru/ru/book/ISBN9785970467671.html" TargetMode="External"/><Relationship Id="rId210" Type="http://schemas.openxmlformats.org/officeDocument/2006/relationships/hyperlink" Target="https://www.jaypeedigital.com/book/9789366162492" TargetMode="External"/><Relationship Id="rId392" Type="http://schemas.openxmlformats.org/officeDocument/2006/relationships/hyperlink" Target="https://www.jaypeedigital.com/book/9789352706709" TargetMode="External"/><Relationship Id="rId252" Type="http://schemas.openxmlformats.org/officeDocument/2006/relationships/hyperlink" Target="https://www.jaypeedigital.com/book/9789352706709" TargetMode="External"/><Relationship Id="rId294" Type="http://schemas.openxmlformats.org/officeDocument/2006/relationships/hyperlink" Target="https://www.jaypeedigital.com/book/9789366162492" TargetMode="External"/><Relationship Id="rId308" Type="http://schemas.openxmlformats.org/officeDocument/2006/relationships/hyperlink" Target="https://www.studentlibrary.ru/ru/book/ISBN9785970467671.html" TargetMode="External"/><Relationship Id="rId47" Type="http://schemas.openxmlformats.org/officeDocument/2006/relationships/hyperlink" Target="https://edu.nsmu.ru/course/view.php?id=14187" TargetMode="External"/><Relationship Id="rId89" Type="http://schemas.openxmlformats.org/officeDocument/2006/relationships/hyperlink" Target="https://www.jaypeedigital.com/book/9789354654923%20" TargetMode="External"/><Relationship Id="rId112" Type="http://schemas.openxmlformats.org/officeDocument/2006/relationships/hyperlink" Target="https://www.jaypeedigital.com/book/9789366162492" TargetMode="External"/><Relationship Id="rId154" Type="http://schemas.openxmlformats.org/officeDocument/2006/relationships/hyperlink" Target="https://www.jaypeedigital.com/book/9789366162492" TargetMode="External"/><Relationship Id="rId361" Type="http://schemas.openxmlformats.org/officeDocument/2006/relationships/hyperlink" Target="https://www.jaypeedigital.com/book/9789366162492" TargetMode="External"/><Relationship Id="rId196" Type="http://schemas.openxmlformats.org/officeDocument/2006/relationships/hyperlink" Target="https://edu.nsmu.ru/course/view.php?id=14187" TargetMode="External"/><Relationship Id="rId417" Type="http://schemas.openxmlformats.org/officeDocument/2006/relationships/hyperlink" Target="https://www.jaypeedigital.com/book/9789366162492" TargetMode="External"/><Relationship Id="rId16" Type="http://schemas.openxmlformats.org/officeDocument/2006/relationships/hyperlink" Target="https://www.jaypeedigital.com/book/9789366162492" TargetMode="External"/><Relationship Id="rId221" Type="http://schemas.openxmlformats.org/officeDocument/2006/relationships/hyperlink" Target="https://el.nsmu.ru/" TargetMode="External"/><Relationship Id="rId263" Type="http://schemas.openxmlformats.org/officeDocument/2006/relationships/hyperlink" Target="https://www.jaypeedigital.com/book/9789366162492" TargetMode="External"/><Relationship Id="rId319" Type="http://schemas.openxmlformats.org/officeDocument/2006/relationships/hyperlink" Target="https://www.jaypeedigital.com/book/9789352706709" TargetMode="External"/><Relationship Id="rId58" Type="http://schemas.openxmlformats.org/officeDocument/2006/relationships/hyperlink" Target="https://www.jaypeedigital.com/book/9789366162492" TargetMode="External"/><Relationship Id="rId123" Type="http://schemas.openxmlformats.org/officeDocument/2006/relationships/hyperlink" Target="https://edu.nsmu.ru/course/view.php?id=14187" TargetMode="External"/><Relationship Id="rId330" Type="http://schemas.openxmlformats.org/officeDocument/2006/relationships/hyperlink" Target="https://www.studentlibrary.ru/ru/book/ISBN9785970467671.html" TargetMode="External"/><Relationship Id="rId165" Type="http://schemas.openxmlformats.org/officeDocument/2006/relationships/hyperlink" Target="https://www.studentlibrary.ru/book/ISBN9785970467664.html" TargetMode="External"/><Relationship Id="rId372" Type="http://schemas.openxmlformats.org/officeDocument/2006/relationships/hyperlink" Target="https://www.studentlibrary.ru/ru/book/ISBN9785970467671.html" TargetMode="External"/><Relationship Id="rId428" Type="http://schemas.openxmlformats.org/officeDocument/2006/relationships/footer" Target="footer2.xml"/><Relationship Id="rId232" Type="http://schemas.openxmlformats.org/officeDocument/2006/relationships/hyperlink" Target="https://edu.nsmu.ru/course/view.php?id=14187" TargetMode="External"/><Relationship Id="rId274" Type="http://schemas.openxmlformats.org/officeDocument/2006/relationships/hyperlink" Target="https://edu.nsmu.ru/course/view.php?id=14187" TargetMode="External"/><Relationship Id="rId27" Type="http://schemas.openxmlformats.org/officeDocument/2006/relationships/hyperlink" Target="https://edu.nsmu.ru/course/view.php?id=14187" TargetMode="External"/><Relationship Id="rId69" Type="http://schemas.openxmlformats.org/officeDocument/2006/relationships/hyperlink" Target="https://www.studentlibrary.ru/ru/book/ISBN9785970467671.html" TargetMode="External"/><Relationship Id="rId134" Type="http://schemas.openxmlformats.org/officeDocument/2006/relationships/hyperlink" Target="https://www.jaypeedigital.com/book/9789352706709" TargetMode="External"/><Relationship Id="rId80" Type="http://schemas.openxmlformats.org/officeDocument/2006/relationships/hyperlink" Target="https://www.jaypeedigital.com/book/9789354654923%20" TargetMode="External"/><Relationship Id="rId176" Type="http://schemas.openxmlformats.org/officeDocument/2006/relationships/hyperlink" Target="https://www.jaypeedigital.com/book/9789366162492" TargetMode="External"/><Relationship Id="rId341" Type="http://schemas.openxmlformats.org/officeDocument/2006/relationships/hyperlink" Target="https://www.studentlibrary.ru/ru/book/ISBN9785970467671.html" TargetMode="External"/><Relationship Id="rId383" Type="http://schemas.openxmlformats.org/officeDocument/2006/relationships/hyperlink" Target="https://edu.nsmu.ru/course/view.php?id=14187" TargetMode="External"/><Relationship Id="rId201" Type="http://schemas.openxmlformats.org/officeDocument/2006/relationships/hyperlink" Target="https://edu.nsmu.ru/course/view.php?id=14187" TargetMode="External"/><Relationship Id="rId243" Type="http://schemas.openxmlformats.org/officeDocument/2006/relationships/hyperlink" Target="https://www.studentlibrary.ru/ru/book/ISBN9785970467671.html" TargetMode="External"/><Relationship Id="rId285" Type="http://schemas.openxmlformats.org/officeDocument/2006/relationships/hyperlink" Target="https://www.jaypeedigital.com/book/9789352706709" TargetMode="External"/><Relationship Id="rId38" Type="http://schemas.openxmlformats.org/officeDocument/2006/relationships/hyperlink" Target="https://el.nsmu.ru/" TargetMode="External"/><Relationship Id="rId103" Type="http://schemas.openxmlformats.org/officeDocument/2006/relationships/hyperlink" Target="https://www.jaypeedigital.com/book/9789352706709" TargetMode="External"/><Relationship Id="rId310" Type="http://schemas.openxmlformats.org/officeDocument/2006/relationships/hyperlink" Target="https://el.nsmu.ru/" TargetMode="External"/><Relationship Id="rId91" Type="http://schemas.openxmlformats.org/officeDocument/2006/relationships/hyperlink" Target="https://edu.nsmu.ru/course/view.php?id=14187" TargetMode="External"/><Relationship Id="rId145" Type="http://schemas.openxmlformats.org/officeDocument/2006/relationships/hyperlink" Target="https://www.studentlibrary.ru/ru/book/ISBN9785970467671.html" TargetMode="External"/><Relationship Id="rId187" Type="http://schemas.openxmlformats.org/officeDocument/2006/relationships/hyperlink" Target="https://www.jaypeedigital.com/book/9789352706709" TargetMode="External"/><Relationship Id="rId352" Type="http://schemas.openxmlformats.org/officeDocument/2006/relationships/hyperlink" Target="https://www.studentlibrary.ru/book/ISBN9785970467664.html" TargetMode="External"/><Relationship Id="rId394" Type="http://schemas.openxmlformats.org/officeDocument/2006/relationships/hyperlink" Target="https://el.nsmu.ru/" TargetMode="External"/><Relationship Id="rId408" Type="http://schemas.openxmlformats.org/officeDocument/2006/relationships/hyperlink" Target="https://www.studentlibrary.ru/book/ISBN9785970467664.html" TargetMode="External"/><Relationship Id="rId1" Type="http://schemas.openxmlformats.org/officeDocument/2006/relationships/customXml" Target="../customXml/item1.xml"/><Relationship Id="rId212" Type="http://schemas.openxmlformats.org/officeDocument/2006/relationships/hyperlink" Target="https://edu.nsmu.ru/course/view.php?id=14187" TargetMode="External"/><Relationship Id="rId233" Type="http://schemas.openxmlformats.org/officeDocument/2006/relationships/hyperlink" Target="https://www.studentlibrary.ru/book/ISBN9785970467664.html" TargetMode="External"/><Relationship Id="rId254" Type="http://schemas.openxmlformats.org/officeDocument/2006/relationships/hyperlink" Target="https://www.jaypeedigital.com/book/9789366162492" TargetMode="External"/><Relationship Id="rId28" Type="http://schemas.openxmlformats.org/officeDocument/2006/relationships/hyperlink" Target="https://www.studentlibrary.ru/ru/book/ISBN9785970467671.html" TargetMode="External"/><Relationship Id="rId49" Type="http://schemas.openxmlformats.org/officeDocument/2006/relationships/hyperlink" Target="https://www.studentlibrary.ru/ru/book/ISBN9785970467671.html" TargetMode="External"/><Relationship Id="rId114" Type="http://schemas.openxmlformats.org/officeDocument/2006/relationships/hyperlink" Target="https://el.nsmu.ru/" TargetMode="External"/><Relationship Id="rId275" Type="http://schemas.openxmlformats.org/officeDocument/2006/relationships/hyperlink" Target="https://www.studentlibrary.ru/book/ISBN9785970467664.html" TargetMode="External"/><Relationship Id="rId296" Type="http://schemas.openxmlformats.org/officeDocument/2006/relationships/hyperlink" Target="https://edu.nsmu.ru/course/view.php?id=14187" TargetMode="External"/><Relationship Id="rId300" Type="http://schemas.openxmlformats.org/officeDocument/2006/relationships/hyperlink" Target="https://el.nsmu.ru/" TargetMode="External"/><Relationship Id="rId60" Type="http://schemas.openxmlformats.org/officeDocument/2006/relationships/hyperlink" Target="https://el.nsmu.ru/" TargetMode="External"/><Relationship Id="rId81" Type="http://schemas.openxmlformats.org/officeDocument/2006/relationships/hyperlink" Target="https://el.nsmu.ru/" TargetMode="External"/><Relationship Id="rId135" Type="http://schemas.openxmlformats.org/officeDocument/2006/relationships/hyperlink" Target="https://www.jaypeedigital.com/book/9789366162492" TargetMode="External"/><Relationship Id="rId156" Type="http://schemas.openxmlformats.org/officeDocument/2006/relationships/hyperlink" Target="https://el.nsmu.ru/" TargetMode="External"/><Relationship Id="rId177" Type="http://schemas.openxmlformats.org/officeDocument/2006/relationships/hyperlink" Target="https://el.nsmu.ru/" TargetMode="External"/><Relationship Id="rId198" Type="http://schemas.openxmlformats.org/officeDocument/2006/relationships/hyperlink" Target="https://www.studentlibrary.ru/ru/book/ISBN9785970467671.html" TargetMode="External"/><Relationship Id="rId321" Type="http://schemas.openxmlformats.org/officeDocument/2006/relationships/hyperlink" Target="https://edu.nsmu.ru/course/view.php?id=14187" TargetMode="External"/><Relationship Id="rId342" Type="http://schemas.openxmlformats.org/officeDocument/2006/relationships/hyperlink" Target="https://www.jaypeedigital.com/book/9789352706709" TargetMode="External"/><Relationship Id="rId363" Type="http://schemas.openxmlformats.org/officeDocument/2006/relationships/hyperlink" Target="https://el.nsmu.ru/" TargetMode="External"/><Relationship Id="rId384" Type="http://schemas.openxmlformats.org/officeDocument/2006/relationships/hyperlink" Target="https://www.studentlibrary.ru/book/ISBN9785970467664.html" TargetMode="External"/><Relationship Id="rId419" Type="http://schemas.openxmlformats.org/officeDocument/2006/relationships/hyperlink" Target="https://edu.nsmu.ru/course/view.php?id=14187" TargetMode="External"/><Relationship Id="rId202" Type="http://schemas.openxmlformats.org/officeDocument/2006/relationships/hyperlink" Target="https://www.studentlibrary.ru/book/ISBN9785970467664.html" TargetMode="External"/><Relationship Id="rId223" Type="http://schemas.openxmlformats.org/officeDocument/2006/relationships/hyperlink" Target="https://www.studentlibrary.ru/book/ISBN9785970467664.html" TargetMode="External"/><Relationship Id="rId244" Type="http://schemas.openxmlformats.org/officeDocument/2006/relationships/hyperlink" Target="https://www.jaypeedigital.com/book/9789352706709" TargetMode="External"/><Relationship Id="rId430" Type="http://schemas.openxmlformats.org/officeDocument/2006/relationships/theme" Target="theme/theme1.xml"/><Relationship Id="rId18" Type="http://schemas.openxmlformats.org/officeDocument/2006/relationships/hyperlink" Target="https://www.jaypeedigital.com/book/9789351524175%20" TargetMode="External"/><Relationship Id="rId39" Type="http://schemas.openxmlformats.org/officeDocument/2006/relationships/hyperlink" Target="https://edu.nsmu.ru/course/view.php?id=14187" TargetMode="External"/><Relationship Id="rId265" Type="http://schemas.openxmlformats.org/officeDocument/2006/relationships/hyperlink" Target="https://edu.nsmu.ru/course/view.php?id=14187" TargetMode="External"/><Relationship Id="rId286" Type="http://schemas.openxmlformats.org/officeDocument/2006/relationships/hyperlink" Target="https://www.jaypeedigital.com/book/9789366162492" TargetMode="External"/><Relationship Id="rId50" Type="http://schemas.openxmlformats.org/officeDocument/2006/relationships/hyperlink" Target="https://www.jaypeedigital.com/book/9789352706709" TargetMode="External"/><Relationship Id="rId104" Type="http://schemas.openxmlformats.org/officeDocument/2006/relationships/hyperlink" Target="https://www.jaypeedigital.com/book/9789366162492" TargetMode="External"/><Relationship Id="rId125" Type="http://schemas.openxmlformats.org/officeDocument/2006/relationships/hyperlink" Target="https://www.studentlibrary.ru/ru/book/ISBN9785970467671.html" TargetMode="External"/><Relationship Id="rId146" Type="http://schemas.openxmlformats.org/officeDocument/2006/relationships/hyperlink" Target="https://www.jaypeedigital.com/book/9789352706709" TargetMode="External"/><Relationship Id="rId167" Type="http://schemas.openxmlformats.org/officeDocument/2006/relationships/hyperlink" Target="https://www.jaypeedigital.com/book/9789352706709" TargetMode="External"/><Relationship Id="rId188" Type="http://schemas.openxmlformats.org/officeDocument/2006/relationships/hyperlink" Target="https://www.jaypeedigital.com/book/9789366162492" TargetMode="External"/><Relationship Id="rId311" Type="http://schemas.openxmlformats.org/officeDocument/2006/relationships/hyperlink" Target="https://edu.nsmu.ru/course/view.php?id=14187" TargetMode="External"/><Relationship Id="rId332" Type="http://schemas.openxmlformats.org/officeDocument/2006/relationships/hyperlink" Target="https://www.jaypeedigital.com/book/9789390595983" TargetMode="External"/><Relationship Id="rId353" Type="http://schemas.openxmlformats.org/officeDocument/2006/relationships/hyperlink" Target="https://www.studentlibrary.ru/ru/book/ISBN9785970467671.html" TargetMode="External"/><Relationship Id="rId374" Type="http://schemas.openxmlformats.org/officeDocument/2006/relationships/hyperlink" Target="https://www.jaypeedigital.com/book/9789366162492" TargetMode="External"/><Relationship Id="rId395" Type="http://schemas.openxmlformats.org/officeDocument/2006/relationships/hyperlink" Target="https://edu.nsmu.ru/course/view.php?id=14187" TargetMode="External"/><Relationship Id="rId409" Type="http://schemas.openxmlformats.org/officeDocument/2006/relationships/hyperlink" Target="https://www.studentlibrary.ru/ru/book/ISBN9785970467671.html" TargetMode="External"/><Relationship Id="rId71" Type="http://schemas.openxmlformats.org/officeDocument/2006/relationships/hyperlink" Target="https://www.jaypeedigital.com/book/9789366162492" TargetMode="External"/><Relationship Id="rId92" Type="http://schemas.openxmlformats.org/officeDocument/2006/relationships/hyperlink" Target="https://www.studentlibrary.ru/book/ISBN9785970467664.html" TargetMode="External"/><Relationship Id="rId213" Type="http://schemas.openxmlformats.org/officeDocument/2006/relationships/hyperlink" Target="https://www.studentlibrary.ru/book/ISBN9785970467664.html" TargetMode="External"/><Relationship Id="rId234" Type="http://schemas.openxmlformats.org/officeDocument/2006/relationships/hyperlink" Target="https://www.studentlibrary.ru/ru/book/ISBN9785970467671.html" TargetMode="External"/><Relationship Id="rId420" Type="http://schemas.openxmlformats.org/officeDocument/2006/relationships/hyperlink" Target="https://www.studentlibrary.ru/book/ISBN9785970467664.html" TargetMode="External"/><Relationship Id="rId2" Type="http://schemas.openxmlformats.org/officeDocument/2006/relationships/numbering" Target="numbering.xml"/><Relationship Id="rId29" Type="http://schemas.openxmlformats.org/officeDocument/2006/relationships/hyperlink" Target="https://www.jaypeedigital.com/book/9789352706709" TargetMode="External"/><Relationship Id="rId255" Type="http://schemas.openxmlformats.org/officeDocument/2006/relationships/hyperlink" Target="https://www.jaypeedigital.com/book/9789366162492" TargetMode="External"/><Relationship Id="rId276" Type="http://schemas.openxmlformats.org/officeDocument/2006/relationships/hyperlink" Target="https://www.studentlibrary.ru/ru/book/ISBN9785970467671.html" TargetMode="External"/><Relationship Id="rId297" Type="http://schemas.openxmlformats.org/officeDocument/2006/relationships/hyperlink" Target="https://www.studentlibrary.ru/book/ISBN9785970467664.html" TargetMode="External"/><Relationship Id="rId40" Type="http://schemas.openxmlformats.org/officeDocument/2006/relationships/hyperlink" Target="https://www.studentlibrary.ru/ru/book/ISBN9785970467671.html" TargetMode="External"/><Relationship Id="rId115" Type="http://schemas.openxmlformats.org/officeDocument/2006/relationships/hyperlink" Target="https://edu.nsmu.ru/course/view.php?id=14187" TargetMode="External"/><Relationship Id="rId136" Type="http://schemas.openxmlformats.org/officeDocument/2006/relationships/hyperlink" Target="https://www.jaypeedigital.com/book/9789366162492" TargetMode="External"/><Relationship Id="rId157" Type="http://schemas.openxmlformats.org/officeDocument/2006/relationships/hyperlink" Target="https://edu.nsmu.ru/course/view.php?id=14187" TargetMode="External"/><Relationship Id="rId178" Type="http://schemas.openxmlformats.org/officeDocument/2006/relationships/hyperlink" Target="https://edu.nsmu.ru/course/view.php?id=14187" TargetMode="External"/><Relationship Id="rId301" Type="http://schemas.openxmlformats.org/officeDocument/2006/relationships/hyperlink" Target="https://edu.nsmu.ru/course/view.php?id=14187" TargetMode="External"/><Relationship Id="rId322" Type="http://schemas.openxmlformats.org/officeDocument/2006/relationships/hyperlink" Target="https://www.studentlibrary.ru/book/ISBN9785970467664.html" TargetMode="External"/><Relationship Id="rId343" Type="http://schemas.openxmlformats.org/officeDocument/2006/relationships/hyperlink" Target="https://el.nsmu.ru/" TargetMode="External"/><Relationship Id="rId364" Type="http://schemas.openxmlformats.org/officeDocument/2006/relationships/hyperlink" Target="https://edu.nsmu.ru/course/view.php?id=14187" TargetMode="External"/><Relationship Id="rId61" Type="http://schemas.openxmlformats.org/officeDocument/2006/relationships/hyperlink" Target="https://edu.nsmu.ru/course/view.php?id=14187" TargetMode="External"/><Relationship Id="rId82" Type="http://schemas.openxmlformats.org/officeDocument/2006/relationships/hyperlink" Target="https://edu.nsmu.ru/course/view.php?id=14187" TargetMode="External"/><Relationship Id="rId199" Type="http://schemas.openxmlformats.org/officeDocument/2006/relationships/hyperlink" Target="https://www.jaypeedigital.com/book/9789352706709" TargetMode="External"/><Relationship Id="rId203" Type="http://schemas.openxmlformats.org/officeDocument/2006/relationships/hyperlink" Target="https://www.studentlibrary.ru/ru/book/ISBN9785970467671.html" TargetMode="External"/><Relationship Id="rId385" Type="http://schemas.openxmlformats.org/officeDocument/2006/relationships/hyperlink" Target="https://www.studentlibrary.ru/ru/book/ISBN9785970467671.html" TargetMode="External"/><Relationship Id="rId19" Type="http://schemas.openxmlformats.org/officeDocument/2006/relationships/hyperlink" Target="https://www.jaypeedigital.com/book/9789389587937%20" TargetMode="External"/><Relationship Id="rId224" Type="http://schemas.openxmlformats.org/officeDocument/2006/relationships/hyperlink" Target="https://www.studentlibrary.ru/ru/book/ISBN9785970467671.html" TargetMode="External"/><Relationship Id="rId245" Type="http://schemas.openxmlformats.org/officeDocument/2006/relationships/hyperlink" Target="https://www.jaypeedigital.com/book/9789366162492" TargetMode="External"/><Relationship Id="rId266" Type="http://schemas.openxmlformats.org/officeDocument/2006/relationships/hyperlink" Target="https://www.studentlibrary.ru/book/ISBN9785970467664.html" TargetMode="External"/><Relationship Id="rId287" Type="http://schemas.openxmlformats.org/officeDocument/2006/relationships/hyperlink" Target="https://www.jaypeedigital.com/book/9789366162492" TargetMode="External"/><Relationship Id="rId410" Type="http://schemas.openxmlformats.org/officeDocument/2006/relationships/hyperlink" Target="https://www.jaypeedigital.com/book/9789352706709" TargetMode="External"/><Relationship Id="rId30" Type="http://schemas.openxmlformats.org/officeDocument/2006/relationships/hyperlink" Target="https://el.nsmu.ru/" TargetMode="External"/><Relationship Id="rId105" Type="http://schemas.openxmlformats.org/officeDocument/2006/relationships/hyperlink" Target="https://www.jaypeedigital.com/book/9789366162492" TargetMode="External"/><Relationship Id="rId126" Type="http://schemas.openxmlformats.org/officeDocument/2006/relationships/hyperlink" Target="https://www.jaypeedigital.com/book/9789352706709" TargetMode="External"/><Relationship Id="rId147" Type="http://schemas.openxmlformats.org/officeDocument/2006/relationships/hyperlink" Target="https://www.jaypeedigital.com/book/9789366162492" TargetMode="External"/><Relationship Id="rId168" Type="http://schemas.openxmlformats.org/officeDocument/2006/relationships/hyperlink" Target="https://www.jaypeedigital.com/book/9789366162492" TargetMode="External"/><Relationship Id="rId312" Type="http://schemas.openxmlformats.org/officeDocument/2006/relationships/hyperlink" Target="https://www.studentlibrary.ru/book/ISBN9785970467664.html" TargetMode="External"/><Relationship Id="rId333" Type="http://schemas.openxmlformats.org/officeDocument/2006/relationships/hyperlink" Target="https://el.nsmu.ru/" TargetMode="External"/><Relationship Id="rId354" Type="http://schemas.openxmlformats.org/officeDocument/2006/relationships/hyperlink" Target="https://www.jaypeedigital.com/book/9789352706709" TargetMode="External"/><Relationship Id="rId51" Type="http://schemas.openxmlformats.org/officeDocument/2006/relationships/hyperlink" Target="https://www.jaypeedigital.com/book/9789366162492" TargetMode="External"/><Relationship Id="rId72" Type="http://schemas.openxmlformats.org/officeDocument/2006/relationships/hyperlink" Target="https://el.nsmu.ru/" TargetMode="External"/><Relationship Id="rId93" Type="http://schemas.openxmlformats.org/officeDocument/2006/relationships/hyperlink" Target="https://www.studentlibrary.ru/ru/book/ISBN9785970467671.html" TargetMode="External"/><Relationship Id="rId189" Type="http://schemas.openxmlformats.org/officeDocument/2006/relationships/hyperlink" Target="https://el.nsmu.ru/" TargetMode="External"/><Relationship Id="rId375" Type="http://schemas.openxmlformats.org/officeDocument/2006/relationships/hyperlink" Target="https://www.jaypeedigital.com/book/9789351524175%20" TargetMode="External"/><Relationship Id="rId396" Type="http://schemas.openxmlformats.org/officeDocument/2006/relationships/hyperlink" Target="https://www.studentlibrary.ru/book/ISBN9785970467664.html" TargetMode="External"/><Relationship Id="rId3" Type="http://schemas.openxmlformats.org/officeDocument/2006/relationships/styles" Target="styles.xml"/><Relationship Id="rId214" Type="http://schemas.openxmlformats.org/officeDocument/2006/relationships/hyperlink" Target="https://www.studentlibrary.ru/ru/book/ISBN9785970467671.html" TargetMode="External"/><Relationship Id="rId235" Type="http://schemas.openxmlformats.org/officeDocument/2006/relationships/hyperlink" Target="https://www.jaypeedigital.com/book/9789352706709" TargetMode="External"/><Relationship Id="rId256" Type="http://schemas.openxmlformats.org/officeDocument/2006/relationships/hyperlink" Target="https://el.nsmu.ru/" TargetMode="External"/><Relationship Id="rId277" Type="http://schemas.openxmlformats.org/officeDocument/2006/relationships/hyperlink" Target="https://www.jaypeedigital.com/book/9789352706709" TargetMode="External"/><Relationship Id="rId298" Type="http://schemas.openxmlformats.org/officeDocument/2006/relationships/hyperlink" Target="https://www.studentlibrary.ru/ru/book/ISBN9785970467671.html" TargetMode="External"/><Relationship Id="rId400" Type="http://schemas.openxmlformats.org/officeDocument/2006/relationships/hyperlink" Target="https://el.nsmu.ru/" TargetMode="External"/><Relationship Id="rId421" Type="http://schemas.openxmlformats.org/officeDocument/2006/relationships/hyperlink" Target="https://www.studentlibrary.ru/ru/book/ISBN9785970467671.html" TargetMode="External"/><Relationship Id="rId116" Type="http://schemas.openxmlformats.org/officeDocument/2006/relationships/hyperlink" Target="https://www.studentlibrary.ru/book/ISBN9785970467664.html" TargetMode="External"/><Relationship Id="rId137" Type="http://schemas.openxmlformats.org/officeDocument/2006/relationships/hyperlink" Target="https://el.nsmu.ru/" TargetMode="External"/><Relationship Id="rId158" Type="http://schemas.openxmlformats.org/officeDocument/2006/relationships/hyperlink" Target="https://www.studentlibrary.ru/book/ISBN9785970467664.html" TargetMode="External"/><Relationship Id="rId302" Type="http://schemas.openxmlformats.org/officeDocument/2006/relationships/hyperlink" Target="https://www.studentlibrary.ru/book/ISBN9785970467664.html" TargetMode="External"/><Relationship Id="rId323" Type="http://schemas.openxmlformats.org/officeDocument/2006/relationships/hyperlink" Target="https://www.studentlibrary.ru/ru/book/ISBN9785970467671.html" TargetMode="External"/><Relationship Id="rId344" Type="http://schemas.openxmlformats.org/officeDocument/2006/relationships/hyperlink" Target="https://edu.nsmu.ru/course/view.php?id=14187" TargetMode="External"/><Relationship Id="rId20" Type="http://schemas.openxmlformats.org/officeDocument/2006/relationships/hyperlink" Target="https://www.jaypeedigital.com/book/9789390595983" TargetMode="External"/><Relationship Id="rId41" Type="http://schemas.openxmlformats.org/officeDocument/2006/relationships/hyperlink" Target="https://www.jaypeedigital.com/book/9789352706709" TargetMode="External"/><Relationship Id="rId62" Type="http://schemas.openxmlformats.org/officeDocument/2006/relationships/hyperlink" Target="https://www.studentlibrary.ru/book/ISBN9785970467664.html" TargetMode="External"/><Relationship Id="rId83" Type="http://schemas.openxmlformats.org/officeDocument/2006/relationships/hyperlink" Target="https://www.studentlibrary.ru/book/ISBN9785970467664.html" TargetMode="External"/><Relationship Id="rId179" Type="http://schemas.openxmlformats.org/officeDocument/2006/relationships/hyperlink" Target="https://www.studentlibrary.ru/book/ISBN9785970467664.html" TargetMode="External"/><Relationship Id="rId365" Type="http://schemas.openxmlformats.org/officeDocument/2006/relationships/hyperlink" Target="https://www.studentlibrary.ru/book/ISBN9785970467664.html" TargetMode="External"/><Relationship Id="rId386" Type="http://schemas.openxmlformats.org/officeDocument/2006/relationships/hyperlink" Target="https://www.jaypeedigital.com/book/9789352706709" TargetMode="External"/><Relationship Id="rId190" Type="http://schemas.openxmlformats.org/officeDocument/2006/relationships/hyperlink" Target="https://edu.nsmu.ru/course/view.php?id=14187" TargetMode="External"/><Relationship Id="rId204" Type="http://schemas.openxmlformats.org/officeDocument/2006/relationships/hyperlink" Target="https://www.jaypeedigital.com/book/9789352706709" TargetMode="External"/><Relationship Id="rId225" Type="http://schemas.openxmlformats.org/officeDocument/2006/relationships/hyperlink" Target="https://www.jaypeedigital.com/book/9789352706709" TargetMode="External"/><Relationship Id="rId246" Type="http://schemas.openxmlformats.org/officeDocument/2006/relationships/hyperlink" Target="https://www.jaypeedigital.com/book/9789366162492" TargetMode="External"/><Relationship Id="rId267" Type="http://schemas.openxmlformats.org/officeDocument/2006/relationships/hyperlink" Target="https://www.studentlibrary.ru/ru/book/ISBN9785970467671.html" TargetMode="External"/><Relationship Id="rId288" Type="http://schemas.openxmlformats.org/officeDocument/2006/relationships/hyperlink" Target="https://el.nsmu.ru/" TargetMode="External"/><Relationship Id="rId411" Type="http://schemas.openxmlformats.org/officeDocument/2006/relationships/hyperlink" Target="https://www.jaypeedigital.com/book/9789366162492" TargetMode="External"/><Relationship Id="rId106" Type="http://schemas.openxmlformats.org/officeDocument/2006/relationships/hyperlink" Target="https://el.nsmu.ru/" TargetMode="External"/><Relationship Id="rId127" Type="http://schemas.openxmlformats.org/officeDocument/2006/relationships/hyperlink" Target="https://www.jaypeedigital.com/book/9789366162492" TargetMode="External"/><Relationship Id="rId313" Type="http://schemas.openxmlformats.org/officeDocument/2006/relationships/hyperlink" Target="https://www.studentlibrary.ru/ru/book/ISBN9785970467671.html" TargetMode="External"/><Relationship Id="rId10" Type="http://schemas.openxmlformats.org/officeDocument/2006/relationships/hyperlink" Target="https://www.jaypeedigital.com/book/9789352706709" TargetMode="External"/><Relationship Id="rId31" Type="http://schemas.openxmlformats.org/officeDocument/2006/relationships/hyperlink" Target="https://edu.nsmu.ru/course/view.php?id=14187" TargetMode="External"/><Relationship Id="rId52" Type="http://schemas.openxmlformats.org/officeDocument/2006/relationships/hyperlink" Target="https://www.jaypeedigital.com/book/9789351524175%20" TargetMode="External"/><Relationship Id="rId73" Type="http://schemas.openxmlformats.org/officeDocument/2006/relationships/hyperlink" Target="https://edu.nsmu.ru/course/view.php?id=14187" TargetMode="External"/><Relationship Id="rId94" Type="http://schemas.openxmlformats.org/officeDocument/2006/relationships/hyperlink" Target="https://www.jaypeedigital.com/book/9789352706709" TargetMode="External"/><Relationship Id="rId148" Type="http://schemas.openxmlformats.org/officeDocument/2006/relationships/hyperlink" Target="https://www.jaypeedigital.com/book/9789366162492" TargetMode="External"/><Relationship Id="rId169" Type="http://schemas.openxmlformats.org/officeDocument/2006/relationships/hyperlink" Target="https://www.jaypeedigital.com/book/9789366162492" TargetMode="External"/><Relationship Id="rId334" Type="http://schemas.openxmlformats.org/officeDocument/2006/relationships/hyperlink" Target="https://edu.nsmu.ru/course/view.php?id=14187" TargetMode="External"/><Relationship Id="rId355" Type="http://schemas.openxmlformats.org/officeDocument/2006/relationships/hyperlink" Target="https://www.jaypeedigital.com/book/9789351524175%20" TargetMode="External"/><Relationship Id="rId376" Type="http://schemas.openxmlformats.org/officeDocument/2006/relationships/hyperlink" Target="https://el.nsmu.ru/" TargetMode="External"/><Relationship Id="rId397" Type="http://schemas.openxmlformats.org/officeDocument/2006/relationships/hyperlink" Target="https://www.studentlibrary.ru/ru/book/ISBN9785970467671.html" TargetMode="External"/><Relationship Id="rId4" Type="http://schemas.openxmlformats.org/officeDocument/2006/relationships/settings" Target="settings.xml"/><Relationship Id="rId180" Type="http://schemas.openxmlformats.org/officeDocument/2006/relationships/hyperlink" Target="https://www.studentlibrary.ru/ru/book/ISBN9785970467671.html" TargetMode="External"/><Relationship Id="rId215" Type="http://schemas.openxmlformats.org/officeDocument/2006/relationships/hyperlink" Target="https://www.jaypeedigital.com/book/9789352706709" TargetMode="External"/><Relationship Id="rId236" Type="http://schemas.openxmlformats.org/officeDocument/2006/relationships/hyperlink" Target="https://www.jaypeedigital.com/book/9789366162492" TargetMode="External"/><Relationship Id="rId257" Type="http://schemas.openxmlformats.org/officeDocument/2006/relationships/hyperlink" Target="https://edu.nsmu.ru/course/view.php?id=14187" TargetMode="External"/><Relationship Id="rId278" Type="http://schemas.openxmlformats.org/officeDocument/2006/relationships/hyperlink" Target="https://www.jaypeedigital.com/book/9789366162492" TargetMode="External"/><Relationship Id="rId401" Type="http://schemas.openxmlformats.org/officeDocument/2006/relationships/hyperlink" Target="https://edu.nsmu.ru/course/view.php?id=14187" TargetMode="External"/><Relationship Id="rId422" Type="http://schemas.openxmlformats.org/officeDocument/2006/relationships/hyperlink" Target="https://www.jaypeedigital.com/book/9789352706709" TargetMode="External"/><Relationship Id="rId303" Type="http://schemas.openxmlformats.org/officeDocument/2006/relationships/hyperlink" Target="https://www.studentlibrary.ru/ru/book/ISBN9785970467671.html" TargetMode="External"/><Relationship Id="rId42" Type="http://schemas.openxmlformats.org/officeDocument/2006/relationships/hyperlink" Target="https://el.nsmu.ru/" TargetMode="External"/><Relationship Id="rId84" Type="http://schemas.openxmlformats.org/officeDocument/2006/relationships/hyperlink" Target="https://www.studentlibrary.ru/ru/book/ISBN9785970467671.html" TargetMode="External"/><Relationship Id="rId138" Type="http://schemas.openxmlformats.org/officeDocument/2006/relationships/hyperlink" Target="https://edu.nsmu.ru/course/view.php?id=14187" TargetMode="External"/><Relationship Id="rId345" Type="http://schemas.openxmlformats.org/officeDocument/2006/relationships/hyperlink" Target="https://www.studentlibrary.ru/book/ISBN9785970467664.html" TargetMode="External"/><Relationship Id="rId387" Type="http://schemas.openxmlformats.org/officeDocument/2006/relationships/hyperlink" Target="https://el.nsmu.ru/elib/3629" TargetMode="External"/><Relationship Id="rId191" Type="http://schemas.openxmlformats.org/officeDocument/2006/relationships/hyperlink" Target="https://www.studentlibrary.ru/book/ISBN9785970467664.html" TargetMode="External"/><Relationship Id="rId205" Type="http://schemas.openxmlformats.org/officeDocument/2006/relationships/hyperlink" Target="https://el.nsmu.ru/" TargetMode="External"/><Relationship Id="rId247" Type="http://schemas.openxmlformats.org/officeDocument/2006/relationships/hyperlink" Target="https://www.jaypeedigital.com/book/9789366162492" TargetMode="External"/><Relationship Id="rId412" Type="http://schemas.openxmlformats.org/officeDocument/2006/relationships/hyperlink" Target="https://el.nsmu.ru/" TargetMode="External"/><Relationship Id="rId107" Type="http://schemas.openxmlformats.org/officeDocument/2006/relationships/hyperlink" Target="https://edu.nsmu.ru/course/view.php?id=14187" TargetMode="External"/><Relationship Id="rId289" Type="http://schemas.openxmlformats.org/officeDocument/2006/relationships/hyperlink" Target="https://edu.nsmu.ru/course/view.php?id=14187" TargetMode="External"/><Relationship Id="rId11" Type="http://schemas.openxmlformats.org/officeDocument/2006/relationships/hyperlink" Target="https://el.nsmu.ru/elib/3629" TargetMode="External"/><Relationship Id="rId53" Type="http://schemas.openxmlformats.org/officeDocument/2006/relationships/hyperlink" Target="https://el.nsmu.ru/" TargetMode="External"/><Relationship Id="rId149" Type="http://schemas.openxmlformats.org/officeDocument/2006/relationships/hyperlink" Target="https://el.nsmu.ru/" TargetMode="External"/><Relationship Id="rId314" Type="http://schemas.openxmlformats.org/officeDocument/2006/relationships/hyperlink" Target="https://www.jaypeedigital.com/book/9789352706709" TargetMode="External"/><Relationship Id="rId356" Type="http://schemas.openxmlformats.org/officeDocument/2006/relationships/hyperlink" Target="https://el.nsmu.ru/" TargetMode="External"/><Relationship Id="rId398" Type="http://schemas.openxmlformats.org/officeDocument/2006/relationships/hyperlink" Target="https://www.jaypeedigital.com/book/9789352706709" TargetMode="External"/><Relationship Id="rId95" Type="http://schemas.openxmlformats.org/officeDocument/2006/relationships/hyperlink" Target="https://www.jaypeedigital.com/book/9789366162492" TargetMode="External"/><Relationship Id="rId160" Type="http://schemas.openxmlformats.org/officeDocument/2006/relationships/hyperlink" Target="https://www.jaypeedigital.com/book/9789352706709" TargetMode="External"/><Relationship Id="rId216" Type="http://schemas.openxmlformats.org/officeDocument/2006/relationships/hyperlink" Target="https://el.nsmu.ru/" TargetMode="External"/><Relationship Id="rId423" Type="http://schemas.openxmlformats.org/officeDocument/2006/relationships/hyperlink" Target="https://www.jaypeedigital.com/book/9789366162492" TargetMode="External"/><Relationship Id="rId258" Type="http://schemas.openxmlformats.org/officeDocument/2006/relationships/hyperlink" Target="https://www.studentlibrary.ru/book/ISBN9785970467664.html" TargetMode="External"/><Relationship Id="rId22" Type="http://schemas.openxmlformats.org/officeDocument/2006/relationships/hyperlink" Target="https://el.nsmu.ru/" TargetMode="External"/><Relationship Id="rId64" Type="http://schemas.openxmlformats.org/officeDocument/2006/relationships/hyperlink" Target="https://www.jaypeedigital.com/book/9789352706709" TargetMode="External"/><Relationship Id="rId118" Type="http://schemas.openxmlformats.org/officeDocument/2006/relationships/hyperlink" Target="https://www.jaypeedigital.com/book/9789352706709" TargetMode="External"/><Relationship Id="rId325" Type="http://schemas.openxmlformats.org/officeDocument/2006/relationships/hyperlink" Target="https://www.jaypeedigital.com/book/9789366162492" TargetMode="External"/><Relationship Id="rId367" Type="http://schemas.openxmlformats.org/officeDocument/2006/relationships/hyperlink" Target="https://www.jaypeedigital.com/book/9789352706709" TargetMode="External"/><Relationship Id="rId171" Type="http://schemas.openxmlformats.org/officeDocument/2006/relationships/hyperlink" Target="https://el.nsmu.ru/" TargetMode="External"/><Relationship Id="rId227" Type="http://schemas.openxmlformats.org/officeDocument/2006/relationships/hyperlink" Target="https://edu.nsmu.ru/course/view.php?id=14187" TargetMode="External"/><Relationship Id="rId269" Type="http://schemas.openxmlformats.org/officeDocument/2006/relationships/hyperlink" Target="https://www.jaypeedigital.com/book/9789366162492" TargetMode="External"/><Relationship Id="rId33" Type="http://schemas.openxmlformats.org/officeDocument/2006/relationships/hyperlink" Target="https://www.jaypeedigital.com/book/9789352706709" TargetMode="External"/><Relationship Id="rId129" Type="http://schemas.openxmlformats.org/officeDocument/2006/relationships/hyperlink" Target="https://www.jaypeedigital.com/book/9789366162492" TargetMode="External"/><Relationship Id="rId280" Type="http://schemas.openxmlformats.org/officeDocument/2006/relationships/hyperlink" Target="https://www.jaypeedigital.com/book/9789354654923%20" TargetMode="External"/><Relationship Id="rId336" Type="http://schemas.openxmlformats.org/officeDocument/2006/relationships/hyperlink" Target="https://www.studentlibrary.ru/ru/book/ISBN9785970467671.html" TargetMode="External"/><Relationship Id="rId75" Type="http://schemas.openxmlformats.org/officeDocument/2006/relationships/hyperlink" Target="https://www.studentlibrary.ru/ru/book/ISBN9785970467671.html" TargetMode="External"/><Relationship Id="rId140" Type="http://schemas.openxmlformats.org/officeDocument/2006/relationships/hyperlink" Target="https://www.studentlibrary.ru/ru/book/ISBN9785970467671.html" TargetMode="External"/><Relationship Id="rId182" Type="http://schemas.openxmlformats.org/officeDocument/2006/relationships/hyperlink" Target="https://www.jaypeedigital.com/book/9789366162492" TargetMode="External"/><Relationship Id="rId378" Type="http://schemas.openxmlformats.org/officeDocument/2006/relationships/hyperlink" Target="https://www.studentlibrary.ru/book/ISBN9785970467664.html" TargetMode="External"/><Relationship Id="rId403" Type="http://schemas.openxmlformats.org/officeDocument/2006/relationships/hyperlink" Target="https://www.studentlibrary.ru/ru/book/ISBN9785970467671.html" TargetMode="External"/><Relationship Id="rId6" Type="http://schemas.openxmlformats.org/officeDocument/2006/relationships/footnotes" Target="footnotes.xml"/><Relationship Id="rId238" Type="http://schemas.openxmlformats.org/officeDocument/2006/relationships/hyperlink" Target="https://www.jaypeedigital.com/book/9789366162492" TargetMode="External"/><Relationship Id="rId291" Type="http://schemas.openxmlformats.org/officeDocument/2006/relationships/hyperlink" Target="https://www.studentlibrary.ru/ru/book/ISBN9785970467671.html" TargetMode="External"/><Relationship Id="rId305" Type="http://schemas.openxmlformats.org/officeDocument/2006/relationships/hyperlink" Target="https://el.nsmu.ru/" TargetMode="External"/><Relationship Id="rId347" Type="http://schemas.openxmlformats.org/officeDocument/2006/relationships/hyperlink" Target="https://www.jaypeedigital.com/book/9789352706709" TargetMode="External"/><Relationship Id="rId44" Type="http://schemas.openxmlformats.org/officeDocument/2006/relationships/hyperlink" Target="https://www.studentlibrary.ru/ru/book/ISBN9785970467671.html" TargetMode="External"/><Relationship Id="rId86" Type="http://schemas.openxmlformats.org/officeDocument/2006/relationships/hyperlink" Target="https://www.jaypeedigital.com/book/9789366162492" TargetMode="External"/><Relationship Id="rId151" Type="http://schemas.openxmlformats.org/officeDocument/2006/relationships/hyperlink" Target="https://www.studentlibrary.ru/book/ISBN9785970467664.html" TargetMode="External"/><Relationship Id="rId389" Type="http://schemas.openxmlformats.org/officeDocument/2006/relationships/hyperlink" Target="https://edu.nsmu.ru/course/view.php?id=14187" TargetMode="External"/><Relationship Id="rId193" Type="http://schemas.openxmlformats.org/officeDocument/2006/relationships/hyperlink" Target="https://www.jaypeedigital.com/book/9789352706709" TargetMode="External"/><Relationship Id="rId207" Type="http://schemas.openxmlformats.org/officeDocument/2006/relationships/hyperlink" Target="https://www.studentlibrary.ru/book/ISBN9785970467664.html" TargetMode="External"/><Relationship Id="rId249" Type="http://schemas.openxmlformats.org/officeDocument/2006/relationships/hyperlink" Target="https://edu.nsmu.ru/course/view.php?id=14187" TargetMode="External"/><Relationship Id="rId414" Type="http://schemas.openxmlformats.org/officeDocument/2006/relationships/hyperlink" Target="https://www.studentlibrary.ru/book/ISBN9785970467664.html" TargetMode="External"/><Relationship Id="rId13" Type="http://schemas.openxmlformats.org/officeDocument/2006/relationships/hyperlink" Target="https://www.jaypeedigital.com/book/9789366162492" TargetMode="External"/><Relationship Id="rId109" Type="http://schemas.openxmlformats.org/officeDocument/2006/relationships/hyperlink" Target="https://www.studentlibrary.ru/ru/book/ISBN9785970467671.html" TargetMode="External"/><Relationship Id="rId260" Type="http://schemas.openxmlformats.org/officeDocument/2006/relationships/hyperlink" Target="https://www.jaypeedigital.com/book/9789352706709" TargetMode="External"/><Relationship Id="rId316" Type="http://schemas.openxmlformats.org/officeDocument/2006/relationships/hyperlink" Target="https://edu.nsmu.ru/course/view.php?id=14187" TargetMode="External"/><Relationship Id="rId55" Type="http://schemas.openxmlformats.org/officeDocument/2006/relationships/hyperlink" Target="https://www.studentlibrary.ru/book/ISBN9785970467664.html" TargetMode="External"/><Relationship Id="rId97" Type="http://schemas.openxmlformats.org/officeDocument/2006/relationships/hyperlink" Target="https://www.jaypeedigital.com/book/9789366162492" TargetMode="External"/><Relationship Id="rId120" Type="http://schemas.openxmlformats.org/officeDocument/2006/relationships/hyperlink" Target="https://www.jaypeedigital.com/book/9789366162492" TargetMode="External"/><Relationship Id="rId358" Type="http://schemas.openxmlformats.org/officeDocument/2006/relationships/hyperlink" Target="https://www.studentlibrary.ru/book/ISBN9785970467664.html" TargetMode="External"/><Relationship Id="rId162" Type="http://schemas.openxmlformats.org/officeDocument/2006/relationships/hyperlink" Target="https://www.jaypeedigital.com/book/9789366162492" TargetMode="External"/><Relationship Id="rId218" Type="http://schemas.openxmlformats.org/officeDocument/2006/relationships/hyperlink" Target="https://www.studentlibrary.ru/book/ISBN9785970467664.html" TargetMode="External"/><Relationship Id="rId425" Type="http://schemas.openxmlformats.org/officeDocument/2006/relationships/hyperlink" Target="https://edu.nsmu.ru/course/view.php?id=14187" TargetMode="External"/><Relationship Id="rId271" Type="http://schemas.openxmlformats.org/officeDocument/2006/relationships/hyperlink" Target="https://www.jaypeedigital.com/book/9789366162492" TargetMode="External"/><Relationship Id="rId24" Type="http://schemas.openxmlformats.org/officeDocument/2006/relationships/hyperlink" Target="https://www.studentlibrary.ru/ru/book/ISBN9785970467671.html" TargetMode="External"/><Relationship Id="rId66" Type="http://schemas.openxmlformats.org/officeDocument/2006/relationships/hyperlink" Target="https://el.nsmu.ru/" TargetMode="External"/><Relationship Id="rId131" Type="http://schemas.openxmlformats.org/officeDocument/2006/relationships/hyperlink" Target="https://edu.nsmu.ru/course/view.php?id=14187" TargetMode="External"/><Relationship Id="rId327" Type="http://schemas.openxmlformats.org/officeDocument/2006/relationships/hyperlink" Target="https://el.nsmu.ru/" TargetMode="External"/><Relationship Id="rId369" Type="http://schemas.openxmlformats.org/officeDocument/2006/relationships/hyperlink" Target="https://el.nsmu.ru/" TargetMode="External"/><Relationship Id="rId173" Type="http://schemas.openxmlformats.org/officeDocument/2006/relationships/hyperlink" Target="https://www.studentlibrary.ru/book/ISBN9785970467664.html" TargetMode="External"/><Relationship Id="rId229" Type="http://schemas.openxmlformats.org/officeDocument/2006/relationships/hyperlink" Target="https://www.studentlibrary.ru/ru/book/ISBN9785970467671.html" TargetMode="External"/><Relationship Id="rId380" Type="http://schemas.openxmlformats.org/officeDocument/2006/relationships/hyperlink" Target="https://www.jaypeedigital.com/book/9789352706709" TargetMode="External"/><Relationship Id="rId240" Type="http://schemas.openxmlformats.org/officeDocument/2006/relationships/hyperlink" Target="https://el.nsmu.ru/" TargetMode="External"/><Relationship Id="rId35" Type="http://schemas.openxmlformats.org/officeDocument/2006/relationships/hyperlink" Target="https://edu.nsmu.ru/course/view.php?id=14187" TargetMode="External"/><Relationship Id="rId77" Type="http://schemas.openxmlformats.org/officeDocument/2006/relationships/hyperlink" Target="https://www.jaypeedigital.com/book/9789366162492" TargetMode="External"/><Relationship Id="rId100" Type="http://schemas.openxmlformats.org/officeDocument/2006/relationships/hyperlink" Target="https://edu.nsmu.ru/course/view.php?id=14187" TargetMode="External"/><Relationship Id="rId282" Type="http://schemas.openxmlformats.org/officeDocument/2006/relationships/hyperlink" Target="https://edu.nsmu.ru/course/view.php?id=14187" TargetMode="External"/><Relationship Id="rId338" Type="http://schemas.openxmlformats.org/officeDocument/2006/relationships/hyperlink" Target="https://el.nsmu.ru/" TargetMode="External"/><Relationship Id="rId8" Type="http://schemas.openxmlformats.org/officeDocument/2006/relationships/hyperlink" Target="https://www.studentlibrary.ru/book/ISBN9785970467664.html" TargetMode="External"/><Relationship Id="rId142" Type="http://schemas.openxmlformats.org/officeDocument/2006/relationships/hyperlink" Target="https://el.nsmu.ru/" TargetMode="External"/><Relationship Id="rId184" Type="http://schemas.openxmlformats.org/officeDocument/2006/relationships/hyperlink" Target="https://edu.nsmu.ru/course/view.php?id=14187" TargetMode="External"/><Relationship Id="rId391" Type="http://schemas.openxmlformats.org/officeDocument/2006/relationships/hyperlink" Target="https://www.studentlibrary.ru/ru/book/ISBN9785970467671.html" TargetMode="External"/><Relationship Id="rId405" Type="http://schemas.openxmlformats.org/officeDocument/2006/relationships/hyperlink" Target="https://el.nsmu.ru/elib/3629" TargetMode="External"/><Relationship Id="rId251" Type="http://schemas.openxmlformats.org/officeDocument/2006/relationships/hyperlink" Target="https://www.studentlibrary.ru/ru/book/ISBN9785970467671.html" TargetMode="External"/><Relationship Id="rId46" Type="http://schemas.openxmlformats.org/officeDocument/2006/relationships/hyperlink" Target="https://el.nsmu.ru/" TargetMode="External"/><Relationship Id="rId293" Type="http://schemas.openxmlformats.org/officeDocument/2006/relationships/hyperlink" Target="https://www.jaypeedigital.com/book/9789366162492" TargetMode="External"/><Relationship Id="rId307" Type="http://schemas.openxmlformats.org/officeDocument/2006/relationships/hyperlink" Target="https://www.studentlibrary.ru/book/ISBN9785970467664.html" TargetMode="External"/><Relationship Id="rId349" Type="http://schemas.openxmlformats.org/officeDocument/2006/relationships/hyperlink" Target="https://www.jaypeedigital.com/book/9789351524175%20" TargetMode="External"/><Relationship Id="rId88" Type="http://schemas.openxmlformats.org/officeDocument/2006/relationships/hyperlink" Target="https://www.jaypeedigital.com/book/9789366162492" TargetMode="External"/><Relationship Id="rId111" Type="http://schemas.openxmlformats.org/officeDocument/2006/relationships/hyperlink" Target="https://www.jaypeedigital.com/book/9789366162492" TargetMode="External"/><Relationship Id="rId153" Type="http://schemas.openxmlformats.org/officeDocument/2006/relationships/hyperlink" Target="https://www.jaypeedigital.com/book/9789352706709" TargetMode="External"/><Relationship Id="rId195" Type="http://schemas.openxmlformats.org/officeDocument/2006/relationships/hyperlink" Target="https://el.nsmu.ru/" TargetMode="External"/><Relationship Id="rId209" Type="http://schemas.openxmlformats.org/officeDocument/2006/relationships/hyperlink" Target="https://www.jaypeedigital.com/book/9789352706709" TargetMode="External"/><Relationship Id="rId360" Type="http://schemas.openxmlformats.org/officeDocument/2006/relationships/hyperlink" Target="https://www.jaypeedigital.com/book/9789352706709" TargetMode="External"/><Relationship Id="rId416" Type="http://schemas.openxmlformats.org/officeDocument/2006/relationships/hyperlink" Target="https://www.jaypeedigital.com/book/9789352706709" TargetMode="External"/><Relationship Id="rId220" Type="http://schemas.openxmlformats.org/officeDocument/2006/relationships/hyperlink" Target="https://www.jaypeedigital.com/book/9789352706709" TargetMode="External"/><Relationship Id="rId15" Type="http://schemas.openxmlformats.org/officeDocument/2006/relationships/hyperlink" Target="https://www.jaypeedigital.com/book/9789366162492" TargetMode="External"/><Relationship Id="rId57" Type="http://schemas.openxmlformats.org/officeDocument/2006/relationships/hyperlink" Target="https://www.jaypeedigital.com/book/9789352706709" TargetMode="External"/><Relationship Id="rId262" Type="http://schemas.openxmlformats.org/officeDocument/2006/relationships/hyperlink" Target="https://www.jaypeedigital.com/book/9789366162492" TargetMode="External"/><Relationship Id="rId318" Type="http://schemas.openxmlformats.org/officeDocument/2006/relationships/hyperlink" Target="https://www.studentlibrary.ru/ru/book/ISBN9785970467671.html" TargetMode="External"/><Relationship Id="rId99" Type="http://schemas.openxmlformats.org/officeDocument/2006/relationships/hyperlink" Target="https://el.nsmu.ru/" TargetMode="External"/><Relationship Id="rId122" Type="http://schemas.openxmlformats.org/officeDocument/2006/relationships/hyperlink" Target="https://el.nsmu.ru/" TargetMode="External"/><Relationship Id="rId164" Type="http://schemas.openxmlformats.org/officeDocument/2006/relationships/hyperlink" Target="https://edu.nsmu.ru/course/view.php?id=14187" TargetMode="External"/><Relationship Id="rId371" Type="http://schemas.openxmlformats.org/officeDocument/2006/relationships/hyperlink" Target="https://www.studentlibrary.ru/book/ISBN9785970467664.html" TargetMode="External"/><Relationship Id="rId427" Type="http://schemas.openxmlformats.org/officeDocument/2006/relationships/footer" Target="footer1.xml"/><Relationship Id="rId26" Type="http://schemas.openxmlformats.org/officeDocument/2006/relationships/hyperlink" Target="https://el.nsmu.ru/" TargetMode="External"/><Relationship Id="rId231" Type="http://schemas.openxmlformats.org/officeDocument/2006/relationships/hyperlink" Target="https://el.nsmu.ru/" TargetMode="External"/><Relationship Id="rId273" Type="http://schemas.openxmlformats.org/officeDocument/2006/relationships/hyperlink" Target="https://el.nsmu.ru/" TargetMode="External"/><Relationship Id="rId329" Type="http://schemas.openxmlformats.org/officeDocument/2006/relationships/hyperlink" Target="https://www.studentlibrary.ru/book/ISBN9785970467664.html" TargetMode="External"/><Relationship Id="rId68" Type="http://schemas.openxmlformats.org/officeDocument/2006/relationships/hyperlink" Target="https://www.studentlibrary.ru/book/ISBN9785970467664.html" TargetMode="External"/><Relationship Id="rId133" Type="http://schemas.openxmlformats.org/officeDocument/2006/relationships/hyperlink" Target="https://www.studentlibrary.ru/ru/book/ISBN9785970467671.html" TargetMode="External"/><Relationship Id="rId175" Type="http://schemas.openxmlformats.org/officeDocument/2006/relationships/hyperlink" Target="https://www.jaypeedigital.com/book/9789352706709" TargetMode="External"/><Relationship Id="rId340" Type="http://schemas.openxmlformats.org/officeDocument/2006/relationships/hyperlink" Target="https://www.studentlibrary.ru/book/ISBN9785970467664.html" TargetMode="External"/><Relationship Id="rId200" Type="http://schemas.openxmlformats.org/officeDocument/2006/relationships/hyperlink" Target="https://el.nsmu.ru/" TargetMode="External"/><Relationship Id="rId382" Type="http://schemas.openxmlformats.org/officeDocument/2006/relationships/hyperlink" Target="https://el.nsmu.ru/" TargetMode="External"/><Relationship Id="rId242" Type="http://schemas.openxmlformats.org/officeDocument/2006/relationships/hyperlink" Target="https://www.studentlibrary.ru/book/ISBN9785970467664.html" TargetMode="External"/><Relationship Id="rId284" Type="http://schemas.openxmlformats.org/officeDocument/2006/relationships/hyperlink" Target="https://www.studentlibrary.ru/ru/book/ISBN9785970467671.html" TargetMode="External"/><Relationship Id="rId37" Type="http://schemas.openxmlformats.org/officeDocument/2006/relationships/hyperlink" Target="https://www.jaypeedigital.com/book/9789352706709" TargetMode="External"/><Relationship Id="rId79" Type="http://schemas.openxmlformats.org/officeDocument/2006/relationships/hyperlink" Target="https://www.jaypeedigital.com/book/9789366162492" TargetMode="External"/><Relationship Id="rId102" Type="http://schemas.openxmlformats.org/officeDocument/2006/relationships/hyperlink" Target="https://www.studentlibrary.ru/ru/book/ISBN9785970467671.html" TargetMode="External"/><Relationship Id="rId144" Type="http://schemas.openxmlformats.org/officeDocument/2006/relationships/hyperlink" Target="https://www.studentlibrary.ru/book/ISBN9785970467664.html" TargetMode="External"/><Relationship Id="rId90" Type="http://schemas.openxmlformats.org/officeDocument/2006/relationships/hyperlink" Target="https://el.nsmu.ru/" TargetMode="External"/><Relationship Id="rId186" Type="http://schemas.openxmlformats.org/officeDocument/2006/relationships/hyperlink" Target="https://www.studentlibrary.ru/ru/book/ISBN9785970467671.html" TargetMode="External"/><Relationship Id="rId351" Type="http://schemas.openxmlformats.org/officeDocument/2006/relationships/hyperlink" Target="https://edu.nsmu.ru/course/view.php?id=14187" TargetMode="External"/><Relationship Id="rId393" Type="http://schemas.openxmlformats.org/officeDocument/2006/relationships/hyperlink" Target="https://el.nsmu.ru/elib/3629" TargetMode="External"/><Relationship Id="rId407" Type="http://schemas.openxmlformats.org/officeDocument/2006/relationships/hyperlink" Target="https://edu.nsmu.ru/course/view.php?id=14187" TargetMode="External"/><Relationship Id="rId211" Type="http://schemas.openxmlformats.org/officeDocument/2006/relationships/hyperlink" Target="https://el.nsmu.ru/" TargetMode="External"/><Relationship Id="rId253" Type="http://schemas.openxmlformats.org/officeDocument/2006/relationships/hyperlink" Target="https://www.jaypeedigital.com/book/9789366162492" TargetMode="External"/><Relationship Id="rId295" Type="http://schemas.openxmlformats.org/officeDocument/2006/relationships/hyperlink" Target="https://el.nsmu.ru/" TargetMode="External"/><Relationship Id="rId309" Type="http://schemas.openxmlformats.org/officeDocument/2006/relationships/hyperlink" Target="https://www.jaypeedigital.com/book/9789352706709" TargetMode="External"/><Relationship Id="rId48" Type="http://schemas.openxmlformats.org/officeDocument/2006/relationships/hyperlink" Target="https://www.studentlibrary.ru/book/ISBN9785970467664.html" TargetMode="External"/><Relationship Id="rId113" Type="http://schemas.openxmlformats.org/officeDocument/2006/relationships/hyperlink" Target="https://www.jaypeedigital.com/book/9789354654923%20" TargetMode="External"/><Relationship Id="rId320" Type="http://schemas.openxmlformats.org/officeDocument/2006/relationships/hyperlink" Target="https://el.nsmu.ru/" TargetMode="External"/><Relationship Id="rId155" Type="http://schemas.openxmlformats.org/officeDocument/2006/relationships/hyperlink" Target="https://www.jaypeedigital.com/book/9789366162492" TargetMode="External"/><Relationship Id="rId197" Type="http://schemas.openxmlformats.org/officeDocument/2006/relationships/hyperlink" Target="https://www.studentlibrary.ru/book/ISBN9785970467664.html" TargetMode="External"/><Relationship Id="rId362" Type="http://schemas.openxmlformats.org/officeDocument/2006/relationships/hyperlink" Target="https://www.jaypeedigital.com/book/9789351524175%20" TargetMode="External"/><Relationship Id="rId418" Type="http://schemas.openxmlformats.org/officeDocument/2006/relationships/hyperlink" Target="https://el.nsmu.ru/" TargetMode="External"/><Relationship Id="rId222" Type="http://schemas.openxmlformats.org/officeDocument/2006/relationships/hyperlink" Target="https://edu.nsmu.ru/course/view.php?id=14187" TargetMode="External"/><Relationship Id="rId264" Type="http://schemas.openxmlformats.org/officeDocument/2006/relationships/hyperlink" Target="https://el.nsmu.ru/" TargetMode="External"/><Relationship Id="rId17" Type="http://schemas.openxmlformats.org/officeDocument/2006/relationships/hyperlink" Target="https://www.jaypeedigital.com/book/9789366162492" TargetMode="External"/><Relationship Id="rId59" Type="http://schemas.openxmlformats.org/officeDocument/2006/relationships/hyperlink" Target="https://www.jaypeedigital.com/book/9789351524175%20" TargetMode="External"/><Relationship Id="rId124" Type="http://schemas.openxmlformats.org/officeDocument/2006/relationships/hyperlink" Target="https://www.studentlibrary.ru/book/ISBN9785970467664.html" TargetMode="External"/><Relationship Id="rId70" Type="http://schemas.openxmlformats.org/officeDocument/2006/relationships/hyperlink" Target="https://www.jaypeedigital.com/book/9789352706709" TargetMode="External"/><Relationship Id="rId166" Type="http://schemas.openxmlformats.org/officeDocument/2006/relationships/hyperlink" Target="https://www.studentlibrary.ru/ru/book/ISBN9785970467671.html" TargetMode="External"/><Relationship Id="rId331" Type="http://schemas.openxmlformats.org/officeDocument/2006/relationships/hyperlink" Target="https://www.jaypeedigital.com/book/9789352706709" TargetMode="External"/><Relationship Id="rId373" Type="http://schemas.openxmlformats.org/officeDocument/2006/relationships/hyperlink" Target="https://www.jaypeedigital.com/book/9789352706709" TargetMode="External"/><Relationship Id="rId42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6092C-9601-4B4F-B682-3B3FFD85D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276</Pages>
  <Words>114063</Words>
  <Characters>650162</Characters>
  <Application>Microsoft Office Word</Application>
  <DocSecurity>0</DocSecurity>
  <Lines>5418</Lines>
  <Paragraphs>1525</Paragraphs>
  <ScaleCrop>false</ScaleCrop>
  <HeadingPairs>
    <vt:vector size="2" baseType="variant">
      <vt:variant>
        <vt:lpstr>Название</vt:lpstr>
      </vt:variant>
      <vt:variant>
        <vt:i4>1</vt:i4>
      </vt:variant>
    </vt:vector>
  </HeadingPairs>
  <TitlesOfParts>
    <vt:vector size="1" baseType="lpstr">
      <vt:lpstr/>
    </vt:vector>
  </TitlesOfParts>
  <Company>NSMU</Company>
  <LinksUpToDate>false</LinksUpToDate>
  <CharactersWithSpaces>762700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ShestakovaMV</dc:creator>
  <cp:lastModifiedBy>Маргарита</cp:lastModifiedBy>
  <cp:revision>2</cp:revision>
  <cp:lastPrinted>2026-05-12T07:32:00Z</cp:lastPrinted>
  <dcterms:created xsi:type="dcterms:W3CDTF">2026-09-30T16:05:00Z</dcterms:created>
  <dcterms:modified xsi:type="dcterms:W3CDTF">2026-09-30T16:05:00Z</dcterms:modified>
</cp:coreProperties>
</file>